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AC1E0" w14:textId="77777777" w:rsidR="009061D8" w:rsidRPr="009263A5" w:rsidRDefault="009061D8" w:rsidP="009061D8">
      <w:pPr>
        <w:rPr>
          <w:rFonts w:cs="Helvetica"/>
          <w:lang w:val="en-US"/>
        </w:rPr>
      </w:pPr>
    </w:p>
    <w:p w14:paraId="3E7C7A6D" w14:textId="77777777" w:rsidR="009061D8" w:rsidRPr="009263A5" w:rsidRDefault="009061D8" w:rsidP="009061D8">
      <w:pPr>
        <w:rPr>
          <w:rFonts w:cs="Helvetica"/>
          <w:lang w:val="en-US"/>
        </w:rPr>
      </w:pPr>
    </w:p>
    <w:p w14:paraId="48718F73" w14:textId="77777777" w:rsidR="009061D8" w:rsidRPr="009263A5" w:rsidRDefault="009061D8" w:rsidP="009061D8">
      <w:pPr>
        <w:rPr>
          <w:rFonts w:cs="Helvetica"/>
          <w:lang w:val="en-US"/>
        </w:rPr>
      </w:pPr>
    </w:p>
    <w:p w14:paraId="1E6F880F" w14:textId="77777777" w:rsidR="009061D8" w:rsidRPr="009263A5" w:rsidRDefault="009061D8" w:rsidP="009061D8">
      <w:pPr>
        <w:rPr>
          <w:rFonts w:cs="Helvetica"/>
          <w:lang w:val="en-US"/>
        </w:rPr>
      </w:pPr>
    </w:p>
    <w:p w14:paraId="37C36544" w14:textId="77777777" w:rsidR="009061D8" w:rsidRPr="009263A5" w:rsidRDefault="009061D8" w:rsidP="009061D8">
      <w:pPr>
        <w:rPr>
          <w:rFonts w:cs="Helvetica"/>
          <w:lang w:val="en-US"/>
        </w:rPr>
      </w:pPr>
    </w:p>
    <w:p w14:paraId="60816636" w14:textId="2D51FE48" w:rsidR="009061D8" w:rsidRPr="009263A5" w:rsidRDefault="6041B852" w:rsidP="000F4088">
      <w:pPr>
        <w:jc w:val="center"/>
        <w:rPr>
          <w:rFonts w:cs="Helvetica"/>
          <w:lang w:val="en-US"/>
        </w:rPr>
      </w:pPr>
      <w:r>
        <w:rPr>
          <w:noProof/>
        </w:rPr>
        <w:drawing>
          <wp:inline distT="0" distB="0" distL="0" distR="0" wp14:anchorId="42146695" wp14:editId="732D973B">
            <wp:extent cx="2438400" cy="1563737"/>
            <wp:effectExtent l="0" t="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11">
                      <a:extLst>
                        <a:ext uri="{C183D7F6-B498-43B3-948B-1728B52AA6E4}">
                          <adec:decorative xmlns:adec="http://schemas.microsoft.com/office/drawing/2017/decorative" xmlns:w="http://schemas.openxmlformats.org/wordprocessingml/2006/main" xmlns:w10="urn:schemas-microsoft-com:office:word" xmlns:v="urn:schemas-microsoft-com:vml" xmlns:o="urn:schemas-microsoft-com:office:office" xmlns="" val="1"/>
                        </a:ext>
                      </a:extLst>
                    </a:blip>
                    <a:stretch>
                      <a:fillRect/>
                    </a:stretch>
                  </pic:blipFill>
                  <pic:spPr>
                    <a:xfrm>
                      <a:off x="0" y="0"/>
                      <a:ext cx="2438400" cy="1563737"/>
                    </a:xfrm>
                    <a:prstGeom prst="rect">
                      <a:avLst/>
                    </a:prstGeom>
                  </pic:spPr>
                </pic:pic>
              </a:graphicData>
            </a:graphic>
          </wp:inline>
        </w:drawing>
      </w:r>
    </w:p>
    <w:p w14:paraId="5F3AFE1B" w14:textId="7A89F587" w:rsidR="009061D8" w:rsidRDefault="00554508" w:rsidP="008533E7">
      <w:pPr>
        <w:pStyle w:val="Title"/>
      </w:pPr>
      <w:r>
        <w:t xml:space="preserve">WGEN </w:t>
      </w:r>
      <w:r w:rsidR="2167EAD0">
        <w:t>Year Plan</w:t>
      </w:r>
    </w:p>
    <w:p w14:paraId="00FAE0A3" w14:textId="31861158" w:rsidR="2D747012" w:rsidRPr="008A3647" w:rsidRDefault="35C96287" w:rsidP="001B4059">
      <w:pPr>
        <w:pStyle w:val="Subtitle"/>
        <w:rPr>
          <w:rStyle w:val="SubtleEmphasis"/>
        </w:rPr>
      </w:pPr>
      <w:bookmarkStart w:id="0" w:name="_Toc65662434"/>
      <w:r w:rsidRPr="0C296781">
        <w:rPr>
          <w:rStyle w:val="SubtleEmphasis"/>
        </w:rPr>
        <w:t>202</w:t>
      </w:r>
      <w:r w:rsidR="7E5C2E0B" w:rsidRPr="0C296781">
        <w:rPr>
          <w:rStyle w:val="SubtleEmphasis"/>
        </w:rPr>
        <w:t>1</w:t>
      </w:r>
      <w:r w:rsidR="7D61B3E5" w:rsidRPr="0C296781">
        <w:rPr>
          <w:rStyle w:val="SubtleEmphasis"/>
        </w:rPr>
        <w:t>–</w:t>
      </w:r>
      <w:r w:rsidRPr="0C296781">
        <w:rPr>
          <w:rStyle w:val="SubtleEmphasis"/>
        </w:rPr>
        <w:t>202</w:t>
      </w:r>
      <w:r w:rsidR="1D71832B" w:rsidRPr="0C296781">
        <w:rPr>
          <w:rStyle w:val="SubtleEmphasis"/>
        </w:rPr>
        <w:t>2</w:t>
      </w:r>
      <w:bookmarkEnd w:id="0"/>
    </w:p>
    <w:p w14:paraId="2E7191CA" w14:textId="1E04640D" w:rsidR="0C296781" w:rsidRDefault="0C296781" w:rsidP="0C296781">
      <w:pPr>
        <w:spacing w:after="200" w:line="276" w:lineRule="auto"/>
        <w:jc w:val="center"/>
      </w:pPr>
    </w:p>
    <w:p w14:paraId="10990698" w14:textId="04FC84FC" w:rsidR="003018B6" w:rsidRPr="00815DB2" w:rsidRDefault="20FC9AF7" w:rsidP="00815DB2">
      <w:pPr>
        <w:jc w:val="center"/>
        <w:rPr>
          <w:rFonts w:cs="Helvetica"/>
          <w:lang w:val="en-US"/>
        </w:rPr>
      </w:pPr>
      <w:r w:rsidRPr="0C296781">
        <w:rPr>
          <w:rFonts w:cs="Helvetica"/>
          <w:lang w:val="en-US"/>
        </w:rPr>
        <w:t>June 16, 2021</w:t>
      </w:r>
      <w:r w:rsidR="00815DB2" w:rsidRPr="0C296781">
        <w:rPr>
          <w:rFonts w:cs="Helvetica"/>
        </w:rPr>
        <w:br w:type="page"/>
      </w:r>
    </w:p>
    <w:p w14:paraId="759DEB8B" w14:textId="325F6456" w:rsidR="003018B6" w:rsidRPr="009263A5" w:rsidRDefault="003018B6" w:rsidP="00400D96">
      <w:pPr>
        <w:pStyle w:val="Heading1"/>
      </w:pPr>
      <w:bookmarkStart w:id="1" w:name="_Toc65662435"/>
      <w:bookmarkStart w:id="2" w:name="_Toc74727564"/>
      <w:r w:rsidRPr="009263A5">
        <w:lastRenderedPageBreak/>
        <w:t>Table of Contents</w:t>
      </w:r>
      <w:bookmarkEnd w:id="1"/>
      <w:bookmarkEnd w:id="2"/>
    </w:p>
    <w:p w14:paraId="3C9ACF3D" w14:textId="274C7D1A" w:rsidR="00554508" w:rsidRDefault="008A3647">
      <w:pPr>
        <w:pStyle w:val="TOC1"/>
        <w:rPr>
          <w:rFonts w:asciiTheme="minorHAnsi" w:eastAsiaTheme="minorEastAsia" w:hAnsiTheme="minorHAnsi"/>
          <w:b w:val="0"/>
          <w:bCs w:val="0"/>
          <w:noProof/>
          <w:szCs w:val="24"/>
        </w:rPr>
      </w:pPr>
      <w:r>
        <w:rPr>
          <w:lang w:val="en-GB"/>
        </w:rPr>
        <w:fldChar w:fldCharType="begin"/>
      </w:r>
      <w:r>
        <w:instrText xml:space="preserve"> TOC \o "1-3" \h \z \u </w:instrText>
      </w:r>
      <w:r>
        <w:rPr>
          <w:lang w:val="en-GB"/>
        </w:rPr>
        <w:fldChar w:fldCharType="separate"/>
      </w:r>
      <w:hyperlink w:anchor="_Toc74727564" w:history="1">
        <w:r w:rsidR="00554508" w:rsidRPr="005106A5">
          <w:rPr>
            <w:rStyle w:val="Hyperlink"/>
            <w:noProof/>
          </w:rPr>
          <w:t>Table of Contents</w:t>
        </w:r>
        <w:r w:rsidR="00554508">
          <w:rPr>
            <w:noProof/>
            <w:webHidden/>
          </w:rPr>
          <w:tab/>
        </w:r>
        <w:r w:rsidR="00554508">
          <w:rPr>
            <w:noProof/>
            <w:webHidden/>
          </w:rPr>
          <w:fldChar w:fldCharType="begin"/>
        </w:r>
        <w:r w:rsidR="00554508">
          <w:rPr>
            <w:noProof/>
            <w:webHidden/>
          </w:rPr>
          <w:instrText xml:space="preserve"> PAGEREF _Toc74727564 \h </w:instrText>
        </w:r>
        <w:r w:rsidR="00554508">
          <w:rPr>
            <w:noProof/>
            <w:webHidden/>
          </w:rPr>
        </w:r>
        <w:r w:rsidR="00554508">
          <w:rPr>
            <w:noProof/>
            <w:webHidden/>
          </w:rPr>
          <w:fldChar w:fldCharType="separate"/>
        </w:r>
        <w:r w:rsidR="00554508">
          <w:rPr>
            <w:noProof/>
            <w:webHidden/>
          </w:rPr>
          <w:t>2</w:t>
        </w:r>
        <w:r w:rsidR="00554508">
          <w:rPr>
            <w:noProof/>
            <w:webHidden/>
          </w:rPr>
          <w:fldChar w:fldCharType="end"/>
        </w:r>
      </w:hyperlink>
    </w:p>
    <w:p w14:paraId="1A0D3B7E" w14:textId="4D41D9E6" w:rsidR="00554508" w:rsidRDefault="00554508">
      <w:pPr>
        <w:pStyle w:val="TOC1"/>
        <w:rPr>
          <w:rFonts w:asciiTheme="minorHAnsi" w:eastAsiaTheme="minorEastAsia" w:hAnsiTheme="minorHAnsi"/>
          <w:b w:val="0"/>
          <w:bCs w:val="0"/>
          <w:noProof/>
          <w:szCs w:val="24"/>
        </w:rPr>
      </w:pPr>
      <w:hyperlink w:anchor="_Toc74727565" w:history="1">
        <w:r w:rsidRPr="005106A5">
          <w:rPr>
            <w:rStyle w:val="Hyperlink"/>
            <w:noProof/>
          </w:rPr>
          <w:t>Introduction</w:t>
        </w:r>
        <w:r>
          <w:rPr>
            <w:noProof/>
            <w:webHidden/>
          </w:rPr>
          <w:tab/>
        </w:r>
        <w:r>
          <w:rPr>
            <w:noProof/>
            <w:webHidden/>
          </w:rPr>
          <w:fldChar w:fldCharType="begin"/>
        </w:r>
        <w:r>
          <w:rPr>
            <w:noProof/>
            <w:webHidden/>
          </w:rPr>
          <w:instrText xml:space="preserve"> PAGEREF _Toc74727565 \h </w:instrText>
        </w:r>
        <w:r>
          <w:rPr>
            <w:noProof/>
            <w:webHidden/>
          </w:rPr>
        </w:r>
        <w:r>
          <w:rPr>
            <w:noProof/>
            <w:webHidden/>
          </w:rPr>
          <w:fldChar w:fldCharType="separate"/>
        </w:r>
        <w:r>
          <w:rPr>
            <w:noProof/>
            <w:webHidden/>
          </w:rPr>
          <w:t>3</w:t>
        </w:r>
        <w:r>
          <w:rPr>
            <w:noProof/>
            <w:webHidden/>
          </w:rPr>
          <w:fldChar w:fldCharType="end"/>
        </w:r>
      </w:hyperlink>
    </w:p>
    <w:p w14:paraId="08B00C92" w14:textId="50C07745" w:rsidR="00554508" w:rsidRDefault="00554508">
      <w:pPr>
        <w:pStyle w:val="TOC1"/>
        <w:rPr>
          <w:rFonts w:asciiTheme="minorHAnsi" w:eastAsiaTheme="minorEastAsia" w:hAnsiTheme="minorHAnsi"/>
          <w:b w:val="0"/>
          <w:bCs w:val="0"/>
          <w:noProof/>
          <w:szCs w:val="24"/>
        </w:rPr>
      </w:pPr>
      <w:hyperlink w:anchor="_Toc74727566" w:history="1">
        <w:r w:rsidRPr="005106A5">
          <w:rPr>
            <w:rStyle w:val="Hyperlink"/>
            <w:noProof/>
          </w:rPr>
          <w:t>Vision for MSU WGEN</w:t>
        </w:r>
        <w:r>
          <w:rPr>
            <w:noProof/>
            <w:webHidden/>
          </w:rPr>
          <w:tab/>
        </w:r>
        <w:r>
          <w:rPr>
            <w:noProof/>
            <w:webHidden/>
          </w:rPr>
          <w:fldChar w:fldCharType="begin"/>
        </w:r>
        <w:r>
          <w:rPr>
            <w:noProof/>
            <w:webHidden/>
          </w:rPr>
          <w:instrText xml:space="preserve"> PAGEREF _Toc74727566 \h </w:instrText>
        </w:r>
        <w:r>
          <w:rPr>
            <w:noProof/>
            <w:webHidden/>
          </w:rPr>
        </w:r>
        <w:r>
          <w:rPr>
            <w:noProof/>
            <w:webHidden/>
          </w:rPr>
          <w:fldChar w:fldCharType="separate"/>
        </w:r>
        <w:r>
          <w:rPr>
            <w:noProof/>
            <w:webHidden/>
          </w:rPr>
          <w:t>4</w:t>
        </w:r>
        <w:r>
          <w:rPr>
            <w:noProof/>
            <w:webHidden/>
          </w:rPr>
          <w:fldChar w:fldCharType="end"/>
        </w:r>
      </w:hyperlink>
    </w:p>
    <w:p w14:paraId="64DEEE91" w14:textId="7A162EAE" w:rsidR="00554508" w:rsidRDefault="00554508">
      <w:pPr>
        <w:pStyle w:val="TOC1"/>
        <w:rPr>
          <w:rFonts w:asciiTheme="minorHAnsi" w:eastAsiaTheme="minorEastAsia" w:hAnsiTheme="minorHAnsi"/>
          <w:b w:val="0"/>
          <w:bCs w:val="0"/>
          <w:noProof/>
          <w:szCs w:val="24"/>
        </w:rPr>
      </w:pPr>
      <w:hyperlink w:anchor="_Toc74727567" w:history="1">
        <w:r w:rsidRPr="005106A5">
          <w:rPr>
            <w:rStyle w:val="Hyperlink"/>
            <w:noProof/>
          </w:rPr>
          <w:t>Projects/Events</w:t>
        </w:r>
        <w:r>
          <w:rPr>
            <w:noProof/>
            <w:webHidden/>
          </w:rPr>
          <w:tab/>
        </w:r>
        <w:r>
          <w:rPr>
            <w:noProof/>
            <w:webHidden/>
          </w:rPr>
          <w:fldChar w:fldCharType="begin"/>
        </w:r>
        <w:r>
          <w:rPr>
            <w:noProof/>
            <w:webHidden/>
          </w:rPr>
          <w:instrText xml:space="preserve"> PAGEREF _Toc74727567 \h </w:instrText>
        </w:r>
        <w:r>
          <w:rPr>
            <w:noProof/>
            <w:webHidden/>
          </w:rPr>
        </w:r>
        <w:r>
          <w:rPr>
            <w:noProof/>
            <w:webHidden/>
          </w:rPr>
          <w:fldChar w:fldCharType="separate"/>
        </w:r>
        <w:r>
          <w:rPr>
            <w:noProof/>
            <w:webHidden/>
          </w:rPr>
          <w:t>5</w:t>
        </w:r>
        <w:r>
          <w:rPr>
            <w:noProof/>
            <w:webHidden/>
          </w:rPr>
          <w:fldChar w:fldCharType="end"/>
        </w:r>
      </w:hyperlink>
    </w:p>
    <w:p w14:paraId="57730CFD" w14:textId="1282C03D" w:rsidR="00554508" w:rsidRDefault="00554508">
      <w:pPr>
        <w:pStyle w:val="TOC2"/>
        <w:tabs>
          <w:tab w:val="right" w:leader="dot" w:pos="9350"/>
        </w:tabs>
        <w:rPr>
          <w:rFonts w:asciiTheme="minorHAnsi" w:eastAsiaTheme="minorEastAsia" w:hAnsiTheme="minorHAnsi"/>
          <w:noProof/>
          <w:szCs w:val="24"/>
        </w:rPr>
      </w:pPr>
      <w:hyperlink w:anchor="_Toc74727568" w:history="1">
        <w:r w:rsidRPr="005106A5">
          <w:rPr>
            <w:rStyle w:val="Hyperlink"/>
            <w:noProof/>
          </w:rPr>
          <w:t>Continuous Activities</w:t>
        </w:r>
        <w:r>
          <w:rPr>
            <w:noProof/>
            <w:webHidden/>
          </w:rPr>
          <w:tab/>
        </w:r>
        <w:r>
          <w:rPr>
            <w:noProof/>
            <w:webHidden/>
          </w:rPr>
          <w:fldChar w:fldCharType="begin"/>
        </w:r>
        <w:r>
          <w:rPr>
            <w:noProof/>
            <w:webHidden/>
          </w:rPr>
          <w:instrText xml:space="preserve"> PAGEREF _Toc74727568 \h </w:instrText>
        </w:r>
        <w:r>
          <w:rPr>
            <w:noProof/>
            <w:webHidden/>
          </w:rPr>
        </w:r>
        <w:r>
          <w:rPr>
            <w:noProof/>
            <w:webHidden/>
          </w:rPr>
          <w:fldChar w:fldCharType="separate"/>
        </w:r>
        <w:r>
          <w:rPr>
            <w:noProof/>
            <w:webHidden/>
          </w:rPr>
          <w:t>5</w:t>
        </w:r>
        <w:r>
          <w:rPr>
            <w:noProof/>
            <w:webHidden/>
          </w:rPr>
          <w:fldChar w:fldCharType="end"/>
        </w:r>
      </w:hyperlink>
    </w:p>
    <w:p w14:paraId="73C6175B" w14:textId="2545F898" w:rsidR="00554508" w:rsidRDefault="00554508">
      <w:pPr>
        <w:pStyle w:val="TOC2"/>
        <w:tabs>
          <w:tab w:val="right" w:leader="dot" w:pos="9350"/>
        </w:tabs>
        <w:rPr>
          <w:rFonts w:asciiTheme="minorHAnsi" w:eastAsiaTheme="minorEastAsia" w:hAnsiTheme="minorHAnsi"/>
          <w:noProof/>
          <w:szCs w:val="24"/>
        </w:rPr>
      </w:pPr>
      <w:hyperlink w:anchor="_Toc74727569" w:history="1">
        <w:r w:rsidRPr="005106A5">
          <w:rPr>
            <w:rStyle w:val="Hyperlink"/>
            <w:noProof/>
          </w:rPr>
          <w:t>Repeating Projects/Events</w:t>
        </w:r>
        <w:r>
          <w:rPr>
            <w:noProof/>
            <w:webHidden/>
          </w:rPr>
          <w:tab/>
        </w:r>
        <w:r>
          <w:rPr>
            <w:noProof/>
            <w:webHidden/>
          </w:rPr>
          <w:fldChar w:fldCharType="begin"/>
        </w:r>
        <w:r>
          <w:rPr>
            <w:noProof/>
            <w:webHidden/>
          </w:rPr>
          <w:instrText xml:space="preserve"> PAGEREF _Toc74727569 \h </w:instrText>
        </w:r>
        <w:r>
          <w:rPr>
            <w:noProof/>
            <w:webHidden/>
          </w:rPr>
        </w:r>
        <w:r>
          <w:rPr>
            <w:noProof/>
            <w:webHidden/>
          </w:rPr>
          <w:fldChar w:fldCharType="separate"/>
        </w:r>
        <w:r>
          <w:rPr>
            <w:noProof/>
            <w:webHidden/>
          </w:rPr>
          <w:t>6</w:t>
        </w:r>
        <w:r>
          <w:rPr>
            <w:noProof/>
            <w:webHidden/>
          </w:rPr>
          <w:fldChar w:fldCharType="end"/>
        </w:r>
      </w:hyperlink>
    </w:p>
    <w:p w14:paraId="117AE8E9" w14:textId="49CD21EF" w:rsidR="00554508" w:rsidRDefault="00554508">
      <w:pPr>
        <w:pStyle w:val="TOC2"/>
        <w:tabs>
          <w:tab w:val="right" w:leader="dot" w:pos="9350"/>
        </w:tabs>
        <w:rPr>
          <w:rFonts w:asciiTheme="minorHAnsi" w:eastAsiaTheme="minorEastAsia" w:hAnsiTheme="minorHAnsi"/>
          <w:noProof/>
          <w:szCs w:val="24"/>
        </w:rPr>
      </w:pPr>
      <w:hyperlink w:anchor="_Toc74727570" w:history="1">
        <w:r w:rsidRPr="005106A5">
          <w:rPr>
            <w:rStyle w:val="Hyperlink"/>
            <w:noProof/>
          </w:rPr>
          <w:t>Annual Projects/Events</w:t>
        </w:r>
        <w:r>
          <w:rPr>
            <w:noProof/>
            <w:webHidden/>
          </w:rPr>
          <w:tab/>
        </w:r>
        <w:r>
          <w:rPr>
            <w:noProof/>
            <w:webHidden/>
          </w:rPr>
          <w:fldChar w:fldCharType="begin"/>
        </w:r>
        <w:r>
          <w:rPr>
            <w:noProof/>
            <w:webHidden/>
          </w:rPr>
          <w:instrText xml:space="preserve"> PAGEREF _Toc74727570 \h </w:instrText>
        </w:r>
        <w:r>
          <w:rPr>
            <w:noProof/>
            <w:webHidden/>
          </w:rPr>
        </w:r>
        <w:r>
          <w:rPr>
            <w:noProof/>
            <w:webHidden/>
          </w:rPr>
          <w:fldChar w:fldCharType="separate"/>
        </w:r>
        <w:r>
          <w:rPr>
            <w:noProof/>
            <w:webHidden/>
          </w:rPr>
          <w:t>7</w:t>
        </w:r>
        <w:r>
          <w:rPr>
            <w:noProof/>
            <w:webHidden/>
          </w:rPr>
          <w:fldChar w:fldCharType="end"/>
        </w:r>
      </w:hyperlink>
    </w:p>
    <w:p w14:paraId="3345E705" w14:textId="47989A3B" w:rsidR="00554508" w:rsidRDefault="00554508">
      <w:pPr>
        <w:pStyle w:val="TOC2"/>
        <w:tabs>
          <w:tab w:val="right" w:leader="dot" w:pos="9350"/>
        </w:tabs>
        <w:rPr>
          <w:rFonts w:asciiTheme="minorHAnsi" w:eastAsiaTheme="minorEastAsia" w:hAnsiTheme="minorHAnsi"/>
          <w:noProof/>
          <w:szCs w:val="24"/>
        </w:rPr>
      </w:pPr>
      <w:hyperlink w:anchor="_Toc74727571" w:history="1">
        <w:r w:rsidRPr="005106A5">
          <w:rPr>
            <w:rStyle w:val="Hyperlink"/>
            <w:noProof/>
          </w:rPr>
          <w:t>Other Projects/Events</w:t>
        </w:r>
        <w:r>
          <w:rPr>
            <w:noProof/>
            <w:webHidden/>
          </w:rPr>
          <w:tab/>
        </w:r>
        <w:r>
          <w:rPr>
            <w:noProof/>
            <w:webHidden/>
          </w:rPr>
          <w:fldChar w:fldCharType="begin"/>
        </w:r>
        <w:r>
          <w:rPr>
            <w:noProof/>
            <w:webHidden/>
          </w:rPr>
          <w:instrText xml:space="preserve"> PAGEREF _Toc74727571 \h </w:instrText>
        </w:r>
        <w:r>
          <w:rPr>
            <w:noProof/>
            <w:webHidden/>
          </w:rPr>
        </w:r>
        <w:r>
          <w:rPr>
            <w:noProof/>
            <w:webHidden/>
          </w:rPr>
          <w:fldChar w:fldCharType="separate"/>
        </w:r>
        <w:r>
          <w:rPr>
            <w:noProof/>
            <w:webHidden/>
          </w:rPr>
          <w:t>8</w:t>
        </w:r>
        <w:r>
          <w:rPr>
            <w:noProof/>
            <w:webHidden/>
          </w:rPr>
          <w:fldChar w:fldCharType="end"/>
        </w:r>
      </w:hyperlink>
    </w:p>
    <w:p w14:paraId="1BBC8362" w14:textId="20186372" w:rsidR="00554508" w:rsidRDefault="00554508">
      <w:pPr>
        <w:pStyle w:val="TOC1"/>
        <w:rPr>
          <w:rFonts w:asciiTheme="minorHAnsi" w:eastAsiaTheme="minorEastAsia" w:hAnsiTheme="minorHAnsi"/>
          <w:b w:val="0"/>
          <w:bCs w:val="0"/>
          <w:noProof/>
          <w:szCs w:val="24"/>
        </w:rPr>
      </w:pPr>
      <w:hyperlink w:anchor="_Toc74727572" w:history="1">
        <w:r w:rsidRPr="005106A5">
          <w:rPr>
            <w:rStyle w:val="Hyperlink"/>
            <w:noProof/>
          </w:rPr>
          <w:t>Project/Events Timeline</w:t>
        </w:r>
        <w:r>
          <w:rPr>
            <w:noProof/>
            <w:webHidden/>
          </w:rPr>
          <w:tab/>
        </w:r>
        <w:r>
          <w:rPr>
            <w:noProof/>
            <w:webHidden/>
          </w:rPr>
          <w:fldChar w:fldCharType="begin"/>
        </w:r>
        <w:r>
          <w:rPr>
            <w:noProof/>
            <w:webHidden/>
          </w:rPr>
          <w:instrText xml:space="preserve"> PAGEREF _Toc74727572 \h </w:instrText>
        </w:r>
        <w:r>
          <w:rPr>
            <w:noProof/>
            <w:webHidden/>
          </w:rPr>
        </w:r>
        <w:r>
          <w:rPr>
            <w:noProof/>
            <w:webHidden/>
          </w:rPr>
          <w:fldChar w:fldCharType="separate"/>
        </w:r>
        <w:r>
          <w:rPr>
            <w:noProof/>
            <w:webHidden/>
          </w:rPr>
          <w:t>9</w:t>
        </w:r>
        <w:r>
          <w:rPr>
            <w:noProof/>
            <w:webHidden/>
          </w:rPr>
          <w:fldChar w:fldCharType="end"/>
        </w:r>
      </w:hyperlink>
    </w:p>
    <w:p w14:paraId="2A0914E7" w14:textId="3A77CC8B" w:rsidR="00554508" w:rsidRDefault="00554508">
      <w:pPr>
        <w:pStyle w:val="TOC2"/>
        <w:tabs>
          <w:tab w:val="right" w:leader="dot" w:pos="9350"/>
        </w:tabs>
        <w:rPr>
          <w:rFonts w:asciiTheme="minorHAnsi" w:eastAsiaTheme="minorEastAsia" w:hAnsiTheme="minorHAnsi"/>
          <w:noProof/>
          <w:szCs w:val="24"/>
        </w:rPr>
      </w:pPr>
      <w:hyperlink w:anchor="_Toc74727573" w:history="1">
        <w:r w:rsidRPr="005106A5">
          <w:rPr>
            <w:rStyle w:val="Hyperlink"/>
            <w:noProof/>
          </w:rPr>
          <w:t>Spring/Summer Term</w:t>
        </w:r>
        <w:r>
          <w:rPr>
            <w:noProof/>
            <w:webHidden/>
          </w:rPr>
          <w:tab/>
        </w:r>
        <w:r>
          <w:rPr>
            <w:noProof/>
            <w:webHidden/>
          </w:rPr>
          <w:fldChar w:fldCharType="begin"/>
        </w:r>
        <w:r>
          <w:rPr>
            <w:noProof/>
            <w:webHidden/>
          </w:rPr>
          <w:instrText xml:space="preserve"> PAGEREF _Toc74727573 \h </w:instrText>
        </w:r>
        <w:r>
          <w:rPr>
            <w:noProof/>
            <w:webHidden/>
          </w:rPr>
        </w:r>
        <w:r>
          <w:rPr>
            <w:noProof/>
            <w:webHidden/>
          </w:rPr>
          <w:fldChar w:fldCharType="separate"/>
        </w:r>
        <w:r>
          <w:rPr>
            <w:noProof/>
            <w:webHidden/>
          </w:rPr>
          <w:t>9</w:t>
        </w:r>
        <w:r>
          <w:rPr>
            <w:noProof/>
            <w:webHidden/>
          </w:rPr>
          <w:fldChar w:fldCharType="end"/>
        </w:r>
      </w:hyperlink>
    </w:p>
    <w:p w14:paraId="3973B4A4" w14:textId="48C5F881" w:rsidR="00554508" w:rsidRDefault="00554508">
      <w:pPr>
        <w:pStyle w:val="TOC2"/>
        <w:tabs>
          <w:tab w:val="right" w:leader="dot" w:pos="9350"/>
        </w:tabs>
        <w:rPr>
          <w:rFonts w:asciiTheme="minorHAnsi" w:eastAsiaTheme="minorEastAsia" w:hAnsiTheme="minorHAnsi"/>
          <w:noProof/>
          <w:szCs w:val="24"/>
        </w:rPr>
      </w:pPr>
      <w:hyperlink w:anchor="_Toc74727574" w:history="1">
        <w:r w:rsidRPr="005106A5">
          <w:rPr>
            <w:rStyle w:val="Hyperlink"/>
            <w:noProof/>
          </w:rPr>
          <w:t>Fall Term</w:t>
        </w:r>
        <w:r>
          <w:rPr>
            <w:noProof/>
            <w:webHidden/>
          </w:rPr>
          <w:tab/>
        </w:r>
        <w:r>
          <w:rPr>
            <w:noProof/>
            <w:webHidden/>
          </w:rPr>
          <w:fldChar w:fldCharType="begin"/>
        </w:r>
        <w:r>
          <w:rPr>
            <w:noProof/>
            <w:webHidden/>
          </w:rPr>
          <w:instrText xml:space="preserve"> PAGEREF _Toc74727574 \h </w:instrText>
        </w:r>
        <w:r>
          <w:rPr>
            <w:noProof/>
            <w:webHidden/>
          </w:rPr>
        </w:r>
        <w:r>
          <w:rPr>
            <w:noProof/>
            <w:webHidden/>
          </w:rPr>
          <w:fldChar w:fldCharType="separate"/>
        </w:r>
        <w:r>
          <w:rPr>
            <w:noProof/>
            <w:webHidden/>
          </w:rPr>
          <w:t>9</w:t>
        </w:r>
        <w:r>
          <w:rPr>
            <w:noProof/>
            <w:webHidden/>
          </w:rPr>
          <w:fldChar w:fldCharType="end"/>
        </w:r>
      </w:hyperlink>
    </w:p>
    <w:p w14:paraId="26E5BF70" w14:textId="35A55EEC" w:rsidR="00554508" w:rsidRDefault="00554508">
      <w:pPr>
        <w:pStyle w:val="TOC2"/>
        <w:tabs>
          <w:tab w:val="right" w:leader="dot" w:pos="9350"/>
        </w:tabs>
        <w:rPr>
          <w:rFonts w:asciiTheme="minorHAnsi" w:eastAsiaTheme="minorEastAsia" w:hAnsiTheme="minorHAnsi"/>
          <w:noProof/>
          <w:szCs w:val="24"/>
        </w:rPr>
      </w:pPr>
      <w:hyperlink w:anchor="_Toc74727575" w:history="1">
        <w:r w:rsidRPr="005106A5">
          <w:rPr>
            <w:rStyle w:val="Hyperlink"/>
            <w:noProof/>
          </w:rPr>
          <w:t>Winter Term</w:t>
        </w:r>
        <w:r>
          <w:rPr>
            <w:noProof/>
            <w:webHidden/>
          </w:rPr>
          <w:tab/>
        </w:r>
        <w:r>
          <w:rPr>
            <w:noProof/>
            <w:webHidden/>
          </w:rPr>
          <w:fldChar w:fldCharType="begin"/>
        </w:r>
        <w:r>
          <w:rPr>
            <w:noProof/>
            <w:webHidden/>
          </w:rPr>
          <w:instrText xml:space="preserve"> PAGEREF _Toc74727575 \h </w:instrText>
        </w:r>
        <w:r>
          <w:rPr>
            <w:noProof/>
            <w:webHidden/>
          </w:rPr>
        </w:r>
        <w:r>
          <w:rPr>
            <w:noProof/>
            <w:webHidden/>
          </w:rPr>
          <w:fldChar w:fldCharType="separate"/>
        </w:r>
        <w:r>
          <w:rPr>
            <w:noProof/>
            <w:webHidden/>
          </w:rPr>
          <w:t>9</w:t>
        </w:r>
        <w:r>
          <w:rPr>
            <w:noProof/>
            <w:webHidden/>
          </w:rPr>
          <w:fldChar w:fldCharType="end"/>
        </w:r>
      </w:hyperlink>
    </w:p>
    <w:p w14:paraId="56EDE694" w14:textId="0F99C3D7" w:rsidR="00554508" w:rsidRDefault="00554508">
      <w:pPr>
        <w:pStyle w:val="TOC1"/>
        <w:rPr>
          <w:rFonts w:asciiTheme="minorHAnsi" w:eastAsiaTheme="minorEastAsia" w:hAnsiTheme="minorHAnsi"/>
          <w:b w:val="0"/>
          <w:bCs w:val="0"/>
          <w:noProof/>
          <w:szCs w:val="24"/>
        </w:rPr>
      </w:pPr>
      <w:hyperlink w:anchor="_Toc74727576" w:history="1">
        <w:r w:rsidRPr="005106A5">
          <w:rPr>
            <w:rStyle w:val="Hyperlink"/>
            <w:noProof/>
          </w:rPr>
          <w:t>Finances &amp; Equipment</w:t>
        </w:r>
        <w:r>
          <w:rPr>
            <w:noProof/>
            <w:webHidden/>
          </w:rPr>
          <w:tab/>
        </w:r>
        <w:r>
          <w:rPr>
            <w:noProof/>
            <w:webHidden/>
          </w:rPr>
          <w:fldChar w:fldCharType="begin"/>
        </w:r>
        <w:r>
          <w:rPr>
            <w:noProof/>
            <w:webHidden/>
          </w:rPr>
          <w:instrText xml:space="preserve"> PAGEREF _Toc74727576 \h </w:instrText>
        </w:r>
        <w:r>
          <w:rPr>
            <w:noProof/>
            <w:webHidden/>
          </w:rPr>
        </w:r>
        <w:r>
          <w:rPr>
            <w:noProof/>
            <w:webHidden/>
          </w:rPr>
          <w:fldChar w:fldCharType="separate"/>
        </w:r>
        <w:r>
          <w:rPr>
            <w:noProof/>
            <w:webHidden/>
          </w:rPr>
          <w:t>10</w:t>
        </w:r>
        <w:r>
          <w:rPr>
            <w:noProof/>
            <w:webHidden/>
          </w:rPr>
          <w:fldChar w:fldCharType="end"/>
        </w:r>
      </w:hyperlink>
    </w:p>
    <w:p w14:paraId="7FB3B31F" w14:textId="4211E93D" w:rsidR="00554508" w:rsidRDefault="00554508">
      <w:pPr>
        <w:pStyle w:val="TOC2"/>
        <w:tabs>
          <w:tab w:val="right" w:leader="dot" w:pos="9350"/>
        </w:tabs>
        <w:rPr>
          <w:rFonts w:asciiTheme="minorHAnsi" w:eastAsiaTheme="minorEastAsia" w:hAnsiTheme="minorHAnsi"/>
          <w:noProof/>
          <w:szCs w:val="24"/>
        </w:rPr>
      </w:pPr>
      <w:hyperlink w:anchor="_Toc74727577" w:history="1">
        <w:r w:rsidRPr="005106A5">
          <w:rPr>
            <w:rStyle w:val="Hyperlink"/>
            <w:rFonts w:eastAsia="Gotham Book"/>
            <w:noProof/>
          </w:rPr>
          <w:t>Budget Projection</w:t>
        </w:r>
        <w:r>
          <w:rPr>
            <w:noProof/>
            <w:webHidden/>
          </w:rPr>
          <w:tab/>
        </w:r>
        <w:r>
          <w:rPr>
            <w:noProof/>
            <w:webHidden/>
          </w:rPr>
          <w:fldChar w:fldCharType="begin"/>
        </w:r>
        <w:r>
          <w:rPr>
            <w:noProof/>
            <w:webHidden/>
          </w:rPr>
          <w:instrText xml:space="preserve"> PAGEREF _Toc74727577 \h </w:instrText>
        </w:r>
        <w:r>
          <w:rPr>
            <w:noProof/>
            <w:webHidden/>
          </w:rPr>
        </w:r>
        <w:r>
          <w:rPr>
            <w:noProof/>
            <w:webHidden/>
          </w:rPr>
          <w:fldChar w:fldCharType="separate"/>
        </w:r>
        <w:r>
          <w:rPr>
            <w:noProof/>
            <w:webHidden/>
          </w:rPr>
          <w:t>10</w:t>
        </w:r>
        <w:r>
          <w:rPr>
            <w:noProof/>
            <w:webHidden/>
          </w:rPr>
          <w:fldChar w:fldCharType="end"/>
        </w:r>
      </w:hyperlink>
    </w:p>
    <w:p w14:paraId="2BEBBA07" w14:textId="09DA9E47" w:rsidR="00554508" w:rsidRDefault="00554508">
      <w:pPr>
        <w:pStyle w:val="TOC2"/>
        <w:tabs>
          <w:tab w:val="right" w:leader="dot" w:pos="9350"/>
        </w:tabs>
        <w:rPr>
          <w:rFonts w:asciiTheme="minorHAnsi" w:eastAsiaTheme="minorEastAsia" w:hAnsiTheme="minorHAnsi"/>
          <w:noProof/>
          <w:szCs w:val="24"/>
        </w:rPr>
      </w:pPr>
      <w:hyperlink w:anchor="_Toc74727578" w:history="1">
        <w:r w:rsidRPr="005106A5">
          <w:rPr>
            <w:rStyle w:val="Hyperlink"/>
            <w:rFonts w:eastAsia="Gotham Book"/>
            <w:noProof/>
          </w:rPr>
          <w:t>Inventory</w:t>
        </w:r>
        <w:r>
          <w:rPr>
            <w:noProof/>
            <w:webHidden/>
          </w:rPr>
          <w:tab/>
        </w:r>
        <w:r>
          <w:rPr>
            <w:noProof/>
            <w:webHidden/>
          </w:rPr>
          <w:fldChar w:fldCharType="begin"/>
        </w:r>
        <w:r>
          <w:rPr>
            <w:noProof/>
            <w:webHidden/>
          </w:rPr>
          <w:instrText xml:space="preserve"> PAGEREF _Toc74727578 \h </w:instrText>
        </w:r>
        <w:r>
          <w:rPr>
            <w:noProof/>
            <w:webHidden/>
          </w:rPr>
        </w:r>
        <w:r>
          <w:rPr>
            <w:noProof/>
            <w:webHidden/>
          </w:rPr>
          <w:fldChar w:fldCharType="separate"/>
        </w:r>
        <w:r>
          <w:rPr>
            <w:noProof/>
            <w:webHidden/>
          </w:rPr>
          <w:t>10</w:t>
        </w:r>
        <w:r>
          <w:rPr>
            <w:noProof/>
            <w:webHidden/>
          </w:rPr>
          <w:fldChar w:fldCharType="end"/>
        </w:r>
      </w:hyperlink>
    </w:p>
    <w:p w14:paraId="0D4C6B7F" w14:textId="6665F546" w:rsidR="00554508" w:rsidRDefault="00554508">
      <w:pPr>
        <w:pStyle w:val="TOC1"/>
        <w:rPr>
          <w:rFonts w:asciiTheme="minorHAnsi" w:eastAsiaTheme="minorEastAsia" w:hAnsiTheme="minorHAnsi"/>
          <w:b w:val="0"/>
          <w:bCs w:val="0"/>
          <w:noProof/>
          <w:szCs w:val="24"/>
        </w:rPr>
      </w:pPr>
      <w:hyperlink w:anchor="_Toc74727579" w:history="1">
        <w:r w:rsidRPr="005106A5">
          <w:rPr>
            <w:rStyle w:val="Hyperlink"/>
            <w:noProof/>
          </w:rPr>
          <w:t>Promotions</w:t>
        </w:r>
        <w:r>
          <w:rPr>
            <w:noProof/>
            <w:webHidden/>
          </w:rPr>
          <w:tab/>
        </w:r>
        <w:r>
          <w:rPr>
            <w:noProof/>
            <w:webHidden/>
          </w:rPr>
          <w:fldChar w:fldCharType="begin"/>
        </w:r>
        <w:r>
          <w:rPr>
            <w:noProof/>
            <w:webHidden/>
          </w:rPr>
          <w:instrText xml:space="preserve"> PAGEREF _Toc74727579 \h </w:instrText>
        </w:r>
        <w:r>
          <w:rPr>
            <w:noProof/>
            <w:webHidden/>
          </w:rPr>
        </w:r>
        <w:r>
          <w:rPr>
            <w:noProof/>
            <w:webHidden/>
          </w:rPr>
          <w:fldChar w:fldCharType="separate"/>
        </w:r>
        <w:r>
          <w:rPr>
            <w:noProof/>
            <w:webHidden/>
          </w:rPr>
          <w:t>11</w:t>
        </w:r>
        <w:r>
          <w:rPr>
            <w:noProof/>
            <w:webHidden/>
          </w:rPr>
          <w:fldChar w:fldCharType="end"/>
        </w:r>
      </w:hyperlink>
    </w:p>
    <w:p w14:paraId="47C4AF84" w14:textId="1C9D5CC0" w:rsidR="00554508" w:rsidRDefault="00554508">
      <w:pPr>
        <w:pStyle w:val="TOC2"/>
        <w:tabs>
          <w:tab w:val="right" w:leader="dot" w:pos="9350"/>
        </w:tabs>
        <w:rPr>
          <w:rFonts w:asciiTheme="minorHAnsi" w:eastAsiaTheme="minorEastAsia" w:hAnsiTheme="minorHAnsi"/>
          <w:noProof/>
          <w:szCs w:val="24"/>
        </w:rPr>
      </w:pPr>
      <w:hyperlink w:anchor="_Toc74727580" w:history="1">
        <w:r w:rsidRPr="005106A5">
          <w:rPr>
            <w:rStyle w:val="Hyperlink"/>
            <w:noProof/>
          </w:rPr>
          <w:t>Service Webpage</w:t>
        </w:r>
        <w:r>
          <w:rPr>
            <w:noProof/>
            <w:webHidden/>
          </w:rPr>
          <w:tab/>
        </w:r>
        <w:r>
          <w:rPr>
            <w:noProof/>
            <w:webHidden/>
          </w:rPr>
          <w:fldChar w:fldCharType="begin"/>
        </w:r>
        <w:r>
          <w:rPr>
            <w:noProof/>
            <w:webHidden/>
          </w:rPr>
          <w:instrText xml:space="preserve"> PAGEREF _Toc74727580 \h </w:instrText>
        </w:r>
        <w:r>
          <w:rPr>
            <w:noProof/>
            <w:webHidden/>
          </w:rPr>
        </w:r>
        <w:r>
          <w:rPr>
            <w:noProof/>
            <w:webHidden/>
          </w:rPr>
          <w:fldChar w:fldCharType="separate"/>
        </w:r>
        <w:r>
          <w:rPr>
            <w:noProof/>
            <w:webHidden/>
          </w:rPr>
          <w:t>11</w:t>
        </w:r>
        <w:r>
          <w:rPr>
            <w:noProof/>
            <w:webHidden/>
          </w:rPr>
          <w:fldChar w:fldCharType="end"/>
        </w:r>
      </w:hyperlink>
    </w:p>
    <w:p w14:paraId="5F8E46A0" w14:textId="60875B46" w:rsidR="00554508" w:rsidRDefault="00554508">
      <w:pPr>
        <w:pStyle w:val="TOC2"/>
        <w:tabs>
          <w:tab w:val="right" w:leader="dot" w:pos="9350"/>
        </w:tabs>
        <w:rPr>
          <w:rFonts w:asciiTheme="minorHAnsi" w:eastAsiaTheme="minorEastAsia" w:hAnsiTheme="minorHAnsi"/>
          <w:noProof/>
          <w:szCs w:val="24"/>
        </w:rPr>
      </w:pPr>
      <w:hyperlink w:anchor="_Toc74727581" w:history="1">
        <w:r w:rsidRPr="005106A5">
          <w:rPr>
            <w:rStyle w:val="Hyperlink"/>
            <w:noProof/>
          </w:rPr>
          <w:t>Social Media</w:t>
        </w:r>
        <w:r>
          <w:rPr>
            <w:noProof/>
            <w:webHidden/>
          </w:rPr>
          <w:tab/>
        </w:r>
        <w:r>
          <w:rPr>
            <w:noProof/>
            <w:webHidden/>
          </w:rPr>
          <w:fldChar w:fldCharType="begin"/>
        </w:r>
        <w:r>
          <w:rPr>
            <w:noProof/>
            <w:webHidden/>
          </w:rPr>
          <w:instrText xml:space="preserve"> PAGEREF _Toc74727581 \h </w:instrText>
        </w:r>
        <w:r>
          <w:rPr>
            <w:noProof/>
            <w:webHidden/>
          </w:rPr>
        </w:r>
        <w:r>
          <w:rPr>
            <w:noProof/>
            <w:webHidden/>
          </w:rPr>
          <w:fldChar w:fldCharType="separate"/>
        </w:r>
        <w:r>
          <w:rPr>
            <w:noProof/>
            <w:webHidden/>
          </w:rPr>
          <w:t>11</w:t>
        </w:r>
        <w:r>
          <w:rPr>
            <w:noProof/>
            <w:webHidden/>
          </w:rPr>
          <w:fldChar w:fldCharType="end"/>
        </w:r>
      </w:hyperlink>
    </w:p>
    <w:p w14:paraId="703842A3" w14:textId="57A51623" w:rsidR="00554508" w:rsidRDefault="00554508">
      <w:pPr>
        <w:pStyle w:val="TOC1"/>
        <w:rPr>
          <w:rFonts w:asciiTheme="minorHAnsi" w:eastAsiaTheme="minorEastAsia" w:hAnsiTheme="minorHAnsi"/>
          <w:b w:val="0"/>
          <w:bCs w:val="0"/>
          <w:noProof/>
          <w:szCs w:val="24"/>
        </w:rPr>
      </w:pPr>
      <w:hyperlink w:anchor="_Toc74727582" w:history="1">
        <w:r w:rsidRPr="005106A5">
          <w:rPr>
            <w:rStyle w:val="Hyperlink"/>
            <w:noProof/>
          </w:rPr>
          <w:t>Onboarding &amp; Administration</w:t>
        </w:r>
        <w:r>
          <w:rPr>
            <w:noProof/>
            <w:webHidden/>
          </w:rPr>
          <w:tab/>
        </w:r>
        <w:r>
          <w:rPr>
            <w:noProof/>
            <w:webHidden/>
          </w:rPr>
          <w:fldChar w:fldCharType="begin"/>
        </w:r>
        <w:r>
          <w:rPr>
            <w:noProof/>
            <w:webHidden/>
          </w:rPr>
          <w:instrText xml:space="preserve"> PAGEREF _Toc74727582 \h </w:instrText>
        </w:r>
        <w:r>
          <w:rPr>
            <w:noProof/>
            <w:webHidden/>
          </w:rPr>
        </w:r>
        <w:r>
          <w:rPr>
            <w:noProof/>
            <w:webHidden/>
          </w:rPr>
          <w:fldChar w:fldCharType="separate"/>
        </w:r>
        <w:r>
          <w:rPr>
            <w:noProof/>
            <w:webHidden/>
          </w:rPr>
          <w:t>12</w:t>
        </w:r>
        <w:r>
          <w:rPr>
            <w:noProof/>
            <w:webHidden/>
          </w:rPr>
          <w:fldChar w:fldCharType="end"/>
        </w:r>
      </w:hyperlink>
    </w:p>
    <w:p w14:paraId="3961513D" w14:textId="45532450" w:rsidR="00554508" w:rsidRDefault="00554508">
      <w:pPr>
        <w:pStyle w:val="TOC2"/>
        <w:tabs>
          <w:tab w:val="right" w:leader="dot" w:pos="9350"/>
        </w:tabs>
        <w:rPr>
          <w:rFonts w:asciiTheme="minorHAnsi" w:eastAsiaTheme="minorEastAsia" w:hAnsiTheme="minorHAnsi"/>
          <w:noProof/>
          <w:szCs w:val="24"/>
        </w:rPr>
      </w:pPr>
      <w:hyperlink w:anchor="_Toc74727583" w:history="1">
        <w:r w:rsidRPr="005106A5">
          <w:rPr>
            <w:rStyle w:val="Hyperlink"/>
            <w:rFonts w:eastAsia="Gotham Book"/>
            <w:noProof/>
          </w:rPr>
          <w:t>Hiring</w:t>
        </w:r>
        <w:r>
          <w:rPr>
            <w:noProof/>
            <w:webHidden/>
          </w:rPr>
          <w:tab/>
        </w:r>
        <w:r>
          <w:rPr>
            <w:noProof/>
            <w:webHidden/>
          </w:rPr>
          <w:fldChar w:fldCharType="begin"/>
        </w:r>
        <w:r>
          <w:rPr>
            <w:noProof/>
            <w:webHidden/>
          </w:rPr>
          <w:instrText xml:space="preserve"> PAGEREF _Toc74727583 \h </w:instrText>
        </w:r>
        <w:r>
          <w:rPr>
            <w:noProof/>
            <w:webHidden/>
          </w:rPr>
        </w:r>
        <w:r>
          <w:rPr>
            <w:noProof/>
            <w:webHidden/>
          </w:rPr>
          <w:fldChar w:fldCharType="separate"/>
        </w:r>
        <w:r>
          <w:rPr>
            <w:noProof/>
            <w:webHidden/>
          </w:rPr>
          <w:t>12</w:t>
        </w:r>
        <w:r>
          <w:rPr>
            <w:noProof/>
            <w:webHidden/>
          </w:rPr>
          <w:fldChar w:fldCharType="end"/>
        </w:r>
      </w:hyperlink>
    </w:p>
    <w:p w14:paraId="65766BE5" w14:textId="4596C98A" w:rsidR="00554508" w:rsidRDefault="00554508">
      <w:pPr>
        <w:pStyle w:val="TOC2"/>
        <w:tabs>
          <w:tab w:val="right" w:leader="dot" w:pos="9350"/>
        </w:tabs>
        <w:rPr>
          <w:rFonts w:asciiTheme="minorHAnsi" w:eastAsiaTheme="minorEastAsia" w:hAnsiTheme="minorHAnsi"/>
          <w:noProof/>
          <w:szCs w:val="24"/>
        </w:rPr>
      </w:pPr>
      <w:hyperlink w:anchor="_Toc74727584" w:history="1">
        <w:r w:rsidRPr="005106A5">
          <w:rPr>
            <w:rStyle w:val="Hyperlink"/>
            <w:rFonts w:eastAsia="Gotham Book"/>
            <w:noProof/>
          </w:rPr>
          <w:t>Training</w:t>
        </w:r>
        <w:r>
          <w:rPr>
            <w:noProof/>
            <w:webHidden/>
          </w:rPr>
          <w:tab/>
        </w:r>
        <w:r>
          <w:rPr>
            <w:noProof/>
            <w:webHidden/>
          </w:rPr>
          <w:fldChar w:fldCharType="begin"/>
        </w:r>
        <w:r>
          <w:rPr>
            <w:noProof/>
            <w:webHidden/>
          </w:rPr>
          <w:instrText xml:space="preserve"> PAGEREF _Toc74727584 \h </w:instrText>
        </w:r>
        <w:r>
          <w:rPr>
            <w:noProof/>
            <w:webHidden/>
          </w:rPr>
        </w:r>
        <w:r>
          <w:rPr>
            <w:noProof/>
            <w:webHidden/>
          </w:rPr>
          <w:fldChar w:fldCharType="separate"/>
        </w:r>
        <w:r>
          <w:rPr>
            <w:noProof/>
            <w:webHidden/>
          </w:rPr>
          <w:t>12</w:t>
        </w:r>
        <w:r>
          <w:rPr>
            <w:noProof/>
            <w:webHidden/>
          </w:rPr>
          <w:fldChar w:fldCharType="end"/>
        </w:r>
      </w:hyperlink>
    </w:p>
    <w:p w14:paraId="61923A09" w14:textId="0B162F20" w:rsidR="00142986" w:rsidRDefault="008A3647" w:rsidP="00554508">
      <w:pPr>
        <w:pStyle w:val="Heading3"/>
      </w:pPr>
      <w:r>
        <w:fldChar w:fldCharType="end"/>
      </w:r>
    </w:p>
    <w:p w14:paraId="63FC775B" w14:textId="77777777" w:rsidR="00142986" w:rsidRDefault="00142986" w:rsidP="00142986">
      <w:pPr>
        <w:rPr>
          <w:rFonts w:eastAsiaTheme="majorEastAsia" w:cstheme="majorBidi"/>
          <w:color w:val="000000" w:themeColor="text1"/>
          <w:sz w:val="32"/>
        </w:rPr>
      </w:pPr>
      <w:r>
        <w:br w:type="page"/>
      </w:r>
    </w:p>
    <w:p w14:paraId="58D1AC4E" w14:textId="41C95631" w:rsidR="009061D8" w:rsidRPr="009263A5" w:rsidRDefault="2167EAD0" w:rsidP="00142986">
      <w:pPr>
        <w:pStyle w:val="Heading1"/>
      </w:pPr>
      <w:bookmarkStart w:id="3" w:name="_Toc74727565"/>
      <w:r>
        <w:lastRenderedPageBreak/>
        <w:t>Introduction</w:t>
      </w:r>
      <w:bookmarkEnd w:id="3"/>
    </w:p>
    <w:p w14:paraId="023CAB12" w14:textId="20B10863" w:rsidR="0C296781" w:rsidRDefault="0C296781" w:rsidP="0C296781">
      <w:pPr>
        <w:rPr>
          <w:rFonts w:eastAsia="Calibri" w:cs="Arial"/>
          <w:szCs w:val="24"/>
        </w:rPr>
      </w:pPr>
    </w:p>
    <w:p w14:paraId="3FE950F6" w14:textId="7F08D2C4" w:rsidR="00554508" w:rsidRDefault="00554508" w:rsidP="0C296781">
      <w:pPr>
        <w:rPr>
          <w:rFonts w:eastAsia="Calibri" w:cs="Arial"/>
          <w:b/>
          <w:bCs/>
          <w:szCs w:val="24"/>
        </w:rPr>
      </w:pPr>
      <w:r>
        <w:rPr>
          <w:rFonts w:eastAsia="Calibri" w:cs="Arial"/>
          <w:b/>
          <w:bCs/>
          <w:szCs w:val="24"/>
        </w:rPr>
        <w:t>MSU WGEN</w:t>
      </w:r>
    </w:p>
    <w:p w14:paraId="7C266711" w14:textId="77777777" w:rsidR="00554508" w:rsidRDefault="00554508" w:rsidP="0C296781">
      <w:pPr>
        <w:rPr>
          <w:rFonts w:eastAsia="Calibri" w:cs="Arial"/>
          <w:b/>
          <w:bCs/>
          <w:szCs w:val="24"/>
        </w:rPr>
      </w:pPr>
    </w:p>
    <w:p w14:paraId="71E6F6CB" w14:textId="74D3CB2D" w:rsidR="0C296781" w:rsidRDefault="00554508" w:rsidP="0C296781">
      <w:pPr>
        <w:rPr>
          <w:rFonts w:eastAsia="Calibri" w:cs="Arial"/>
          <w:b/>
          <w:bCs/>
          <w:szCs w:val="24"/>
        </w:rPr>
      </w:pPr>
      <w:r>
        <w:rPr>
          <w:rFonts w:eastAsia="Calibri" w:cs="Arial"/>
          <w:b/>
          <w:bCs/>
          <w:szCs w:val="24"/>
        </w:rPr>
        <w:t>Contacts</w:t>
      </w:r>
    </w:p>
    <w:p w14:paraId="2AED8A1D" w14:textId="1E8205C5" w:rsidR="00554508" w:rsidRDefault="00554508" w:rsidP="0C296781">
      <w:pPr>
        <w:rPr>
          <w:rFonts w:eastAsia="Calibri" w:cs="Arial"/>
          <w:szCs w:val="24"/>
        </w:rPr>
      </w:pPr>
      <w:r>
        <w:rPr>
          <w:rFonts w:eastAsia="Calibri" w:cs="Arial"/>
          <w:szCs w:val="24"/>
        </w:rPr>
        <w:t xml:space="preserve">Neha Shah (Director, </w:t>
      </w:r>
      <w:hyperlink r:id="rId12" w:history="1">
        <w:r w:rsidRPr="005E0282">
          <w:rPr>
            <w:rStyle w:val="Hyperlink"/>
            <w:rFonts w:eastAsia="Calibri" w:cs="Arial"/>
            <w:szCs w:val="24"/>
          </w:rPr>
          <w:t>wgen@msu.mcmaster.ca</w:t>
        </w:r>
      </w:hyperlink>
      <w:r>
        <w:rPr>
          <w:rFonts w:eastAsia="Calibri" w:cs="Arial"/>
          <w:szCs w:val="24"/>
        </w:rPr>
        <w:t>)</w:t>
      </w:r>
    </w:p>
    <w:p w14:paraId="09612E4D" w14:textId="2A3C8133" w:rsidR="0C296781" w:rsidRDefault="00554508" w:rsidP="0C296781">
      <w:pPr>
        <w:rPr>
          <w:rFonts w:eastAsia="Calibri" w:cs="Arial"/>
          <w:szCs w:val="24"/>
        </w:rPr>
      </w:pPr>
      <w:r>
        <w:rPr>
          <w:rFonts w:eastAsia="Calibri" w:cs="Arial"/>
          <w:szCs w:val="24"/>
        </w:rPr>
        <w:t xml:space="preserve">Julia Ford (Assistant Director, </w:t>
      </w:r>
      <w:hyperlink r:id="rId13" w:history="1">
        <w:r w:rsidRPr="005E0282">
          <w:rPr>
            <w:rStyle w:val="Hyperlink"/>
            <w:rFonts w:eastAsia="Calibri" w:cs="Arial"/>
            <w:szCs w:val="24"/>
          </w:rPr>
          <w:t>wgenad@msu.mcmaster.ca</w:t>
        </w:r>
      </w:hyperlink>
      <w:r>
        <w:rPr>
          <w:rFonts w:eastAsia="Calibri" w:cs="Arial"/>
          <w:szCs w:val="24"/>
        </w:rPr>
        <w:t>)</w:t>
      </w:r>
    </w:p>
    <w:p w14:paraId="08C1CB09" w14:textId="34B6FD6E" w:rsidR="00B661EE" w:rsidRPr="009263A5" w:rsidRDefault="00B661EE" w:rsidP="00A8499C">
      <w:pPr>
        <w:rPr>
          <w:b/>
        </w:rPr>
      </w:pPr>
    </w:p>
    <w:p w14:paraId="0F236D6F" w14:textId="77777777" w:rsidR="0082268E" w:rsidRPr="009263A5" w:rsidRDefault="0082268E" w:rsidP="00AA0F80">
      <w:pPr>
        <w:rPr>
          <w:rFonts w:eastAsia="Calibri"/>
          <w:color w:val="000000" w:themeColor="text1"/>
          <w:sz w:val="44"/>
          <w:szCs w:val="44"/>
          <w:lang w:val="en-US"/>
        </w:rPr>
      </w:pPr>
      <w:r w:rsidRPr="009263A5">
        <w:br w:type="page"/>
      </w:r>
    </w:p>
    <w:p w14:paraId="543278EE" w14:textId="02A3BA24" w:rsidR="009855D2" w:rsidRDefault="18B32A38" w:rsidP="00C964AE">
      <w:pPr>
        <w:pStyle w:val="Heading1"/>
      </w:pPr>
      <w:bookmarkStart w:id="4" w:name="_Toc74727566"/>
      <w:r>
        <w:lastRenderedPageBreak/>
        <w:t xml:space="preserve">Vision for </w:t>
      </w:r>
      <w:r w:rsidR="4CCB968F">
        <w:t xml:space="preserve">MSU </w:t>
      </w:r>
      <w:r w:rsidR="00554508">
        <w:t>WGEN</w:t>
      </w:r>
      <w:bookmarkEnd w:id="4"/>
    </w:p>
    <w:p w14:paraId="445A1C99" w14:textId="77777777" w:rsidR="00554508" w:rsidRPr="00554508" w:rsidRDefault="00554508" w:rsidP="00554508">
      <w:pPr>
        <w:shd w:val="clear" w:color="auto" w:fill="FFFFFF"/>
        <w:spacing w:after="0" w:line="240" w:lineRule="auto"/>
        <w:contextualSpacing w:val="0"/>
        <w:rPr>
          <w:rFonts w:ascii="Times New Roman" w:eastAsia="Times New Roman" w:hAnsi="Times New Roman" w:cs="Times New Roman"/>
          <w:szCs w:val="24"/>
        </w:rPr>
      </w:pPr>
      <w:r w:rsidRPr="00554508">
        <w:rPr>
          <w:rFonts w:ascii="Arial" w:eastAsia="Times New Roman" w:hAnsi="Arial" w:cs="Arial"/>
          <w:color w:val="000000"/>
          <w:szCs w:val="24"/>
        </w:rPr>
        <w:t>WGEN is a service for women, trans, non-binary, and gender non-conforming folks, as well as all survivors of sexual and gender-based violence. Our vision for the service is to do justice to this mandate with the input of our executives, volunteers, and community. As the Director and Assistant Director, we have two main strategic goals this year to improve our service; however, as the year progresses, our vision will continue to expand and grow, especially as our executives fully transition into their roles and have the opportunity to establish their own goals as a part of WGEN.</w:t>
      </w:r>
    </w:p>
    <w:p w14:paraId="5007ECC0" w14:textId="77777777" w:rsidR="00554508" w:rsidRPr="00554508" w:rsidRDefault="00554508" w:rsidP="00554508">
      <w:pPr>
        <w:shd w:val="clear" w:color="auto" w:fill="FFFFFF"/>
        <w:spacing w:after="0" w:line="240" w:lineRule="auto"/>
        <w:contextualSpacing w:val="0"/>
        <w:rPr>
          <w:rFonts w:ascii="Times New Roman" w:eastAsia="Times New Roman" w:hAnsi="Times New Roman" w:cs="Times New Roman"/>
          <w:szCs w:val="24"/>
        </w:rPr>
      </w:pPr>
      <w:r w:rsidRPr="00554508">
        <w:rPr>
          <w:rFonts w:ascii="Times New Roman" w:eastAsia="Times New Roman" w:hAnsi="Times New Roman" w:cs="Times New Roman"/>
          <w:szCs w:val="24"/>
        </w:rPr>
        <w:t> </w:t>
      </w:r>
    </w:p>
    <w:p w14:paraId="5B12736A" w14:textId="77777777" w:rsidR="00554508" w:rsidRPr="00554508" w:rsidRDefault="00554508" w:rsidP="00554508">
      <w:pPr>
        <w:shd w:val="clear" w:color="auto" w:fill="FFFFFF"/>
        <w:spacing w:after="0" w:line="240" w:lineRule="auto"/>
        <w:contextualSpacing w:val="0"/>
        <w:rPr>
          <w:rFonts w:ascii="Times New Roman" w:eastAsia="Times New Roman" w:hAnsi="Times New Roman" w:cs="Times New Roman"/>
          <w:szCs w:val="24"/>
        </w:rPr>
      </w:pPr>
      <w:r w:rsidRPr="00554508">
        <w:rPr>
          <w:rFonts w:ascii="Arial" w:eastAsia="Times New Roman" w:hAnsi="Arial" w:cs="Arial"/>
          <w:color w:val="000000"/>
          <w:szCs w:val="24"/>
        </w:rPr>
        <w:t xml:space="preserve">One of our main goals for this year is to further focus on supporting survivors of gender-based and sexual violence. This has always been an important part of WGEN’s mandate, but we noticed it was not emphasized in previous years. To reach this goal, we will be running our Survivors community group during the summer and continuing it into the school year. We will also be looking into running education campaigns and some other stand-alone events (likely during Making Waves week). This will depend on our executive and volunteer interest. Additionally, we plan on running an event with </w:t>
      </w:r>
      <w:proofErr w:type="spellStart"/>
      <w:r w:rsidRPr="00554508">
        <w:rPr>
          <w:rFonts w:ascii="Arial" w:eastAsia="Times New Roman" w:hAnsi="Arial" w:cs="Arial"/>
          <w:color w:val="000000"/>
          <w:szCs w:val="24"/>
        </w:rPr>
        <w:t>Maccess</w:t>
      </w:r>
      <w:proofErr w:type="spellEnd"/>
      <w:r w:rsidRPr="00554508">
        <w:rPr>
          <w:rFonts w:ascii="Arial" w:eastAsia="Times New Roman" w:hAnsi="Arial" w:cs="Arial"/>
          <w:color w:val="000000"/>
          <w:szCs w:val="24"/>
        </w:rPr>
        <w:t xml:space="preserve"> on survivorship, trauma, and disability.</w:t>
      </w:r>
    </w:p>
    <w:p w14:paraId="6DE29866" w14:textId="77777777" w:rsidR="00554508" w:rsidRPr="00554508" w:rsidRDefault="00554508" w:rsidP="00554508">
      <w:pPr>
        <w:shd w:val="clear" w:color="auto" w:fill="FFFFFF"/>
        <w:spacing w:after="0" w:line="240" w:lineRule="auto"/>
        <w:contextualSpacing w:val="0"/>
        <w:rPr>
          <w:rFonts w:ascii="Times New Roman" w:eastAsia="Times New Roman" w:hAnsi="Times New Roman" w:cs="Times New Roman"/>
          <w:szCs w:val="24"/>
        </w:rPr>
      </w:pPr>
      <w:r w:rsidRPr="00554508">
        <w:rPr>
          <w:rFonts w:ascii="Times New Roman" w:eastAsia="Times New Roman" w:hAnsi="Times New Roman" w:cs="Times New Roman"/>
          <w:szCs w:val="24"/>
        </w:rPr>
        <w:t> </w:t>
      </w:r>
    </w:p>
    <w:p w14:paraId="28FD7AAA" w14:textId="77777777" w:rsidR="00554508" w:rsidRPr="00554508" w:rsidRDefault="00554508" w:rsidP="00554508">
      <w:pPr>
        <w:shd w:val="clear" w:color="auto" w:fill="FFFFFF"/>
        <w:spacing w:after="0" w:line="240" w:lineRule="auto"/>
        <w:contextualSpacing w:val="0"/>
        <w:rPr>
          <w:rFonts w:ascii="Times New Roman" w:eastAsia="Times New Roman" w:hAnsi="Times New Roman" w:cs="Times New Roman"/>
          <w:szCs w:val="24"/>
        </w:rPr>
      </w:pPr>
      <w:r w:rsidRPr="00554508">
        <w:rPr>
          <w:rFonts w:ascii="Arial" w:eastAsia="Times New Roman" w:hAnsi="Arial" w:cs="Arial"/>
          <w:color w:val="000000"/>
          <w:szCs w:val="24"/>
        </w:rPr>
        <w:t xml:space="preserve">Our other main goal is to increase ease of access to WGEN. There are a number of areas we need to improve related to this goal, including decreasing the intimidation folks feel when accessing any of our services, giving folks </w:t>
      </w:r>
      <w:proofErr w:type="gramStart"/>
      <w:r w:rsidRPr="00554508">
        <w:rPr>
          <w:rFonts w:ascii="Arial" w:eastAsia="Times New Roman" w:hAnsi="Arial" w:cs="Arial"/>
          <w:color w:val="000000"/>
          <w:szCs w:val="24"/>
        </w:rPr>
        <w:t>the tools</w:t>
      </w:r>
      <w:proofErr w:type="gramEnd"/>
      <w:r w:rsidRPr="00554508">
        <w:rPr>
          <w:rFonts w:ascii="Arial" w:eastAsia="Times New Roman" w:hAnsi="Arial" w:cs="Arial"/>
          <w:color w:val="000000"/>
          <w:szCs w:val="24"/>
        </w:rPr>
        <w:t xml:space="preserve"> they feel they need to access our services and maintain inclusivity, as well as focusing more on accessibility (especially in our in-person space). To address the intimidation piece, we will be maximizing our promotions to put faces to WGEN, using training to further encourage openness in space facilitation, and running a survey to identify other factors that may prevent folks from accessing our space. In addition, the second piece is important to us, as having access to knowledge around anti-oppressive practices is a privilege and should not be something that prevents folks from accessing our space. We want to discourage the notion that potential space users need to have an extremely “in-depth” understanding of every social issue, but also give space users the tools they need to access the space while maintaining its safety. Finally, to increase the accessibility of our space, we will be consulting with </w:t>
      </w:r>
      <w:proofErr w:type="spellStart"/>
      <w:r w:rsidRPr="00554508">
        <w:rPr>
          <w:rFonts w:ascii="Arial" w:eastAsia="Times New Roman" w:hAnsi="Arial" w:cs="Arial"/>
          <w:color w:val="000000"/>
          <w:szCs w:val="24"/>
        </w:rPr>
        <w:t>Maccess</w:t>
      </w:r>
      <w:proofErr w:type="spellEnd"/>
      <w:r w:rsidRPr="00554508">
        <w:rPr>
          <w:rFonts w:ascii="Arial" w:eastAsia="Times New Roman" w:hAnsi="Arial" w:cs="Arial"/>
          <w:color w:val="000000"/>
          <w:szCs w:val="24"/>
        </w:rPr>
        <w:t xml:space="preserve"> to identify issues and come up with solutions.</w:t>
      </w:r>
    </w:p>
    <w:p w14:paraId="1F579E1B" w14:textId="77777777" w:rsidR="00554508" w:rsidRPr="00554508" w:rsidRDefault="00554508" w:rsidP="00554508">
      <w:pPr>
        <w:shd w:val="clear" w:color="auto" w:fill="FFFFFF"/>
        <w:spacing w:after="0" w:line="240" w:lineRule="auto"/>
        <w:contextualSpacing w:val="0"/>
        <w:rPr>
          <w:rFonts w:ascii="Times New Roman" w:eastAsia="Times New Roman" w:hAnsi="Times New Roman" w:cs="Times New Roman"/>
          <w:szCs w:val="24"/>
        </w:rPr>
      </w:pPr>
      <w:r w:rsidRPr="00554508">
        <w:rPr>
          <w:rFonts w:ascii="Times New Roman" w:eastAsia="Times New Roman" w:hAnsi="Times New Roman" w:cs="Times New Roman"/>
          <w:szCs w:val="24"/>
        </w:rPr>
        <w:t> </w:t>
      </w:r>
    </w:p>
    <w:p w14:paraId="739C0F84" w14:textId="4B8EAB63" w:rsidR="0082268E" w:rsidRPr="00554508" w:rsidRDefault="00554508" w:rsidP="00554508">
      <w:pPr>
        <w:shd w:val="clear" w:color="auto" w:fill="FFFFFF"/>
        <w:spacing w:after="0" w:line="240" w:lineRule="auto"/>
        <w:contextualSpacing w:val="0"/>
        <w:rPr>
          <w:rFonts w:ascii="Times New Roman" w:eastAsia="Times New Roman" w:hAnsi="Times New Roman" w:cs="Times New Roman"/>
          <w:szCs w:val="24"/>
        </w:rPr>
      </w:pPr>
      <w:r w:rsidRPr="00554508">
        <w:rPr>
          <w:rFonts w:ascii="Arial" w:eastAsia="Times New Roman" w:hAnsi="Arial" w:cs="Arial"/>
          <w:color w:val="000000"/>
          <w:szCs w:val="24"/>
        </w:rPr>
        <w:t xml:space="preserve">In this year plan, we have provided an overview of all our anticipated activities for the year. We have identified areas we would like to change or improve with regards to certain activities, and the steps we will be taking to address these changes. However, some sections are intentionally vague, as we will be heavily incorporating the ideas of our executives and our Events team (specifically </w:t>
      </w:r>
      <w:proofErr w:type="gramStart"/>
      <w:r w:rsidRPr="00554508">
        <w:rPr>
          <w:rFonts w:ascii="Arial" w:eastAsia="Times New Roman" w:hAnsi="Arial" w:cs="Arial"/>
          <w:color w:val="000000"/>
          <w:szCs w:val="24"/>
        </w:rPr>
        <w:t>in regards to</w:t>
      </w:r>
      <w:proofErr w:type="gramEnd"/>
      <w:r w:rsidRPr="00554508">
        <w:rPr>
          <w:rFonts w:ascii="Arial" w:eastAsia="Times New Roman" w:hAnsi="Arial" w:cs="Arial"/>
          <w:color w:val="000000"/>
          <w:szCs w:val="24"/>
        </w:rPr>
        <w:t xml:space="preserve"> campaign weeks). Also, this list will expand as executives fully transition into their roles and have the ability to work on their own projects and provide input into our regular programming and strategic goals.</w:t>
      </w:r>
      <w:r w:rsidR="006B3DCD" w:rsidRPr="009263A5">
        <w:br w:type="page"/>
      </w:r>
    </w:p>
    <w:p w14:paraId="68719D9B" w14:textId="77B4F15A" w:rsidR="006A47A3" w:rsidRPr="009263A5" w:rsidRDefault="00DF17D5" w:rsidP="00400D96">
      <w:pPr>
        <w:pStyle w:val="Heading1"/>
      </w:pPr>
      <w:bookmarkStart w:id="5" w:name="_Toc65662448"/>
      <w:bookmarkStart w:id="6" w:name="_Toc74727567"/>
      <w:r w:rsidRPr="009263A5">
        <w:lastRenderedPageBreak/>
        <w:t>Projects/Events</w:t>
      </w:r>
      <w:bookmarkEnd w:id="5"/>
      <w:bookmarkEnd w:id="6"/>
    </w:p>
    <w:p w14:paraId="72E9B56B" w14:textId="5143F538" w:rsidR="006A47A3" w:rsidRPr="009263A5" w:rsidRDefault="006A47A3" w:rsidP="009F2C98"/>
    <w:p w14:paraId="19EC8F61" w14:textId="609967D3" w:rsidR="006A47A3" w:rsidRDefault="009263A5" w:rsidP="00C62D91">
      <w:pPr>
        <w:pStyle w:val="Heading2"/>
      </w:pPr>
      <w:bookmarkStart w:id="7" w:name="_Toc65662449"/>
      <w:bookmarkStart w:id="8" w:name="_Toc74727568"/>
      <w:r>
        <w:t>Continuous Activities</w:t>
      </w:r>
      <w:bookmarkEnd w:id="7"/>
      <w:bookmarkEnd w:id="8"/>
    </w:p>
    <w:p w14:paraId="3E373BCC" w14:textId="77777777" w:rsidR="00554508" w:rsidRPr="00554508" w:rsidRDefault="00554508" w:rsidP="00554508">
      <w:pPr>
        <w:shd w:val="clear" w:color="auto" w:fill="FFFFFF"/>
        <w:spacing w:after="0" w:line="240" w:lineRule="auto"/>
        <w:contextualSpacing w:val="0"/>
        <w:rPr>
          <w:rFonts w:ascii="Times New Roman" w:eastAsia="Times New Roman" w:hAnsi="Times New Roman" w:cs="Times New Roman"/>
          <w:szCs w:val="24"/>
        </w:rPr>
      </w:pPr>
      <w:r w:rsidRPr="00554508">
        <w:rPr>
          <w:rFonts w:ascii="Arial" w:eastAsia="Times New Roman" w:hAnsi="Arial" w:cs="Arial"/>
          <w:b/>
          <w:bCs/>
          <w:color w:val="000000"/>
          <w:szCs w:val="24"/>
        </w:rPr>
        <w:t>Peer Support</w:t>
      </w:r>
    </w:p>
    <w:p w14:paraId="67FDC4EB" w14:textId="77777777" w:rsidR="00554508" w:rsidRPr="00554508" w:rsidRDefault="00554508" w:rsidP="00554508">
      <w:pPr>
        <w:shd w:val="clear" w:color="auto" w:fill="FFFFFF"/>
        <w:spacing w:after="0" w:line="240" w:lineRule="auto"/>
        <w:contextualSpacing w:val="0"/>
        <w:rPr>
          <w:rFonts w:ascii="Times New Roman" w:eastAsia="Times New Roman" w:hAnsi="Times New Roman" w:cs="Times New Roman"/>
          <w:szCs w:val="24"/>
        </w:rPr>
      </w:pPr>
      <w:r w:rsidRPr="00554508">
        <w:rPr>
          <w:rFonts w:ascii="Arial" w:eastAsia="Times New Roman" w:hAnsi="Arial" w:cs="Arial"/>
          <w:color w:val="000000"/>
          <w:szCs w:val="24"/>
        </w:rPr>
        <w:t>WGEN offers a number of peer support options. Folks can access peer support by coming to the space and requesting it, or by emailing the WGEN email to set up a time to come in. Peer support is typically done by safe(r) space volunteers, or often the Director/Assistant Director. This year, peer support will definitely be offered online. If WGEN is able to operate partially in-person, folks will also have the option to request an in-person peer support session. In addition, we hope to decrease the formal and clinical perception that folks may have around peer support this year. Some ideas around this include “what to expect” type videos and improved information around peer support on our website.</w:t>
      </w:r>
    </w:p>
    <w:p w14:paraId="0D7853F9" w14:textId="77777777" w:rsidR="00554508" w:rsidRPr="00554508" w:rsidRDefault="00554508" w:rsidP="00554508">
      <w:pPr>
        <w:shd w:val="clear" w:color="auto" w:fill="FFFFFF"/>
        <w:spacing w:after="0" w:line="240" w:lineRule="auto"/>
        <w:contextualSpacing w:val="0"/>
        <w:rPr>
          <w:rFonts w:ascii="Times New Roman" w:eastAsia="Times New Roman" w:hAnsi="Times New Roman" w:cs="Times New Roman"/>
          <w:szCs w:val="24"/>
        </w:rPr>
      </w:pPr>
      <w:r w:rsidRPr="00554508">
        <w:rPr>
          <w:rFonts w:ascii="Times New Roman" w:eastAsia="Times New Roman" w:hAnsi="Times New Roman" w:cs="Times New Roman"/>
          <w:szCs w:val="24"/>
        </w:rPr>
        <w:t> </w:t>
      </w:r>
    </w:p>
    <w:p w14:paraId="5C3A40CF" w14:textId="77777777" w:rsidR="00554508" w:rsidRPr="00554508" w:rsidRDefault="00554508" w:rsidP="00554508">
      <w:pPr>
        <w:shd w:val="clear" w:color="auto" w:fill="FFFFFF"/>
        <w:spacing w:after="0" w:line="240" w:lineRule="auto"/>
        <w:contextualSpacing w:val="0"/>
        <w:rPr>
          <w:rFonts w:ascii="Times New Roman" w:eastAsia="Times New Roman" w:hAnsi="Times New Roman" w:cs="Times New Roman"/>
          <w:szCs w:val="24"/>
        </w:rPr>
      </w:pPr>
      <w:r w:rsidRPr="00554508">
        <w:rPr>
          <w:rFonts w:ascii="Arial" w:eastAsia="Times New Roman" w:hAnsi="Arial" w:cs="Arial"/>
          <w:b/>
          <w:bCs/>
          <w:color w:val="000000"/>
          <w:szCs w:val="24"/>
        </w:rPr>
        <w:t>Safe(r) Space</w:t>
      </w:r>
    </w:p>
    <w:p w14:paraId="41D53EBC" w14:textId="77777777" w:rsidR="00554508" w:rsidRPr="00554508" w:rsidRDefault="00554508" w:rsidP="00554508">
      <w:pPr>
        <w:shd w:val="clear" w:color="auto" w:fill="FFFFFF"/>
        <w:spacing w:after="0" w:line="240" w:lineRule="auto"/>
        <w:contextualSpacing w:val="0"/>
        <w:rPr>
          <w:rFonts w:ascii="Times New Roman" w:eastAsia="Times New Roman" w:hAnsi="Times New Roman" w:cs="Times New Roman"/>
          <w:szCs w:val="24"/>
        </w:rPr>
      </w:pPr>
      <w:r w:rsidRPr="00554508">
        <w:rPr>
          <w:rFonts w:ascii="Arial" w:eastAsia="Times New Roman" w:hAnsi="Arial" w:cs="Arial"/>
          <w:color w:val="000000"/>
          <w:szCs w:val="24"/>
        </w:rPr>
        <w:t>WGEN’s safe(r) space will run year-round. Last year, the safe(r) space first ran on Zoom and then transitioned to Discord. We would like to continue running it on Discord, as there are a number of factors, including Zoom-fatigue, increased accessibility, and more that make Discord a better option. However, because Discord has often been perceived as a niche site, we hope to use promotions to increase usability. For example, we might make a video explaining the benefits of Discord, guide on creating an account, and more, in order to increase its ease of use. In addition, we hope to increase space use this year. We will hopefully be running a survey to identify what barriers there may have been to folks who wanted to access our space, receive suggestions to improve inclusivity and openness, and encourage use by the communities we serve. Another idea we have had is to use promotions to put “faces to WGEN”. We would also like to give folks specific scenarios in training to reduce awkwardness when someone new comes into the space. We also hope to run events that give potential space users a safe environment to learn about what it means to exist in a safe(r) space and how to uphold that, so they don’t feel that they can’t access our space due to a perceived “lack” of knowledge.</w:t>
      </w:r>
    </w:p>
    <w:p w14:paraId="2CD47D9A" w14:textId="77777777" w:rsidR="00554508" w:rsidRPr="00554508" w:rsidRDefault="00554508" w:rsidP="00554508">
      <w:pPr>
        <w:shd w:val="clear" w:color="auto" w:fill="FFFFFF"/>
        <w:spacing w:after="0" w:line="240" w:lineRule="auto"/>
        <w:contextualSpacing w:val="0"/>
        <w:rPr>
          <w:rFonts w:ascii="Times New Roman" w:eastAsia="Times New Roman" w:hAnsi="Times New Roman" w:cs="Times New Roman"/>
          <w:szCs w:val="24"/>
        </w:rPr>
      </w:pPr>
      <w:r w:rsidRPr="00554508">
        <w:rPr>
          <w:rFonts w:ascii="Times New Roman" w:eastAsia="Times New Roman" w:hAnsi="Times New Roman" w:cs="Times New Roman"/>
          <w:szCs w:val="24"/>
        </w:rPr>
        <w:t> </w:t>
      </w:r>
    </w:p>
    <w:p w14:paraId="6EE34579" w14:textId="77777777" w:rsidR="00554508" w:rsidRPr="00554508" w:rsidRDefault="00554508" w:rsidP="00554508">
      <w:pPr>
        <w:shd w:val="clear" w:color="auto" w:fill="FFFFFF"/>
        <w:spacing w:after="0" w:line="240" w:lineRule="auto"/>
        <w:contextualSpacing w:val="0"/>
        <w:rPr>
          <w:rFonts w:ascii="Times New Roman" w:eastAsia="Times New Roman" w:hAnsi="Times New Roman" w:cs="Times New Roman"/>
          <w:szCs w:val="24"/>
        </w:rPr>
      </w:pPr>
      <w:r w:rsidRPr="00554508">
        <w:rPr>
          <w:rFonts w:ascii="Arial" w:eastAsia="Times New Roman" w:hAnsi="Arial" w:cs="Arial"/>
          <w:b/>
          <w:bCs/>
          <w:color w:val="000000"/>
          <w:szCs w:val="24"/>
        </w:rPr>
        <w:t>Resources Provision</w:t>
      </w:r>
    </w:p>
    <w:p w14:paraId="1FED2C91" w14:textId="77777777" w:rsidR="00554508" w:rsidRPr="00554508" w:rsidRDefault="00554508" w:rsidP="00554508">
      <w:pPr>
        <w:shd w:val="clear" w:color="auto" w:fill="FFFFFF"/>
        <w:spacing w:after="0" w:line="240" w:lineRule="auto"/>
        <w:contextualSpacing w:val="0"/>
        <w:rPr>
          <w:rFonts w:ascii="Times New Roman" w:eastAsia="Times New Roman" w:hAnsi="Times New Roman" w:cs="Times New Roman"/>
          <w:szCs w:val="24"/>
        </w:rPr>
      </w:pPr>
      <w:r w:rsidRPr="00554508">
        <w:rPr>
          <w:rFonts w:ascii="Arial" w:eastAsia="Times New Roman" w:hAnsi="Arial" w:cs="Arial"/>
          <w:color w:val="000000"/>
          <w:szCs w:val="24"/>
        </w:rPr>
        <w:t xml:space="preserve">WGEN provides a number of physical resources in our space. Those services were put on hold due to the online year, but if the Director/Assistant Director/Resources Coordinator (at the very least) are able to access the space we will hopefully be able to resume this. We provide gender-affirming resources, including binders, packers, and breast forms; bras; condoms; and more. This year we hope to collaborate on gender-affirming resource distribution with the PCC, as WGEN and PCC do have partially overlapping mandates, and tend to reach a slightly different audience. Distributing </w:t>
      </w:r>
      <w:r w:rsidRPr="00554508">
        <w:rPr>
          <w:rFonts w:ascii="Arial" w:eastAsia="Times New Roman" w:hAnsi="Arial" w:cs="Arial"/>
          <w:color w:val="000000"/>
          <w:szCs w:val="24"/>
        </w:rPr>
        <w:lastRenderedPageBreak/>
        <w:t>resources together would allow us to get them to a larger scope of McMaster students. We would also like to increase use of our physical resources in general, as we have found in past years that they have been underutilized. We will do so by advertising them at our events and increasing promotions, as well as providing multiple ways for folks to request resources.</w:t>
      </w:r>
    </w:p>
    <w:p w14:paraId="68D38905" w14:textId="77777777" w:rsidR="00554508" w:rsidRPr="00554508" w:rsidRDefault="00554508" w:rsidP="00554508">
      <w:pPr>
        <w:shd w:val="clear" w:color="auto" w:fill="FFFFFF"/>
        <w:spacing w:after="0" w:line="240" w:lineRule="auto"/>
        <w:contextualSpacing w:val="0"/>
        <w:rPr>
          <w:rFonts w:ascii="Times New Roman" w:eastAsia="Times New Roman" w:hAnsi="Times New Roman" w:cs="Times New Roman"/>
          <w:szCs w:val="24"/>
        </w:rPr>
      </w:pPr>
      <w:r w:rsidRPr="00554508">
        <w:rPr>
          <w:rFonts w:ascii="Times New Roman" w:eastAsia="Times New Roman" w:hAnsi="Times New Roman" w:cs="Times New Roman"/>
          <w:szCs w:val="24"/>
        </w:rPr>
        <w:t> </w:t>
      </w:r>
    </w:p>
    <w:p w14:paraId="163C768F" w14:textId="77777777" w:rsidR="00554508" w:rsidRPr="00554508" w:rsidRDefault="00554508" w:rsidP="00554508">
      <w:pPr>
        <w:shd w:val="clear" w:color="auto" w:fill="FFFFFF"/>
        <w:spacing w:after="0" w:line="240" w:lineRule="auto"/>
        <w:contextualSpacing w:val="0"/>
        <w:rPr>
          <w:rFonts w:ascii="Times New Roman" w:eastAsia="Times New Roman" w:hAnsi="Times New Roman" w:cs="Times New Roman"/>
          <w:szCs w:val="24"/>
        </w:rPr>
      </w:pPr>
      <w:r w:rsidRPr="00554508">
        <w:rPr>
          <w:rFonts w:ascii="Arial" w:eastAsia="Times New Roman" w:hAnsi="Arial" w:cs="Arial"/>
          <w:b/>
          <w:bCs/>
          <w:color w:val="000000"/>
          <w:szCs w:val="24"/>
        </w:rPr>
        <w:t>Collective Care</w:t>
      </w:r>
    </w:p>
    <w:p w14:paraId="289D1B73" w14:textId="77777777" w:rsidR="00554508" w:rsidRPr="00554508" w:rsidRDefault="00554508" w:rsidP="00554508">
      <w:pPr>
        <w:shd w:val="clear" w:color="auto" w:fill="FFFFFF"/>
        <w:spacing w:after="0" w:line="240" w:lineRule="auto"/>
        <w:contextualSpacing w:val="0"/>
        <w:rPr>
          <w:rFonts w:ascii="Times New Roman" w:eastAsia="Times New Roman" w:hAnsi="Times New Roman" w:cs="Times New Roman"/>
          <w:szCs w:val="24"/>
        </w:rPr>
      </w:pPr>
      <w:r w:rsidRPr="00554508">
        <w:rPr>
          <w:rFonts w:ascii="Arial" w:eastAsia="Times New Roman" w:hAnsi="Arial" w:cs="Arial"/>
          <w:color w:val="000000"/>
          <w:szCs w:val="24"/>
        </w:rPr>
        <w:t>Collective Care is a collaborative program between SHEC and WGEN geared towards providing funds for students during the online year, given restrictions on providing physical resources. We hope to continue running Collective Care, as there are still a number of barriers when school operates totally in-person that prevent folks from accessing our physical resources. The Collective Care program was extremely popular last year. To continue it we will be seeking funding in collaboration with SHEC from a number of external sources.</w:t>
      </w:r>
    </w:p>
    <w:p w14:paraId="2E32D9E7" w14:textId="77777777" w:rsidR="00554508" w:rsidRPr="00554508" w:rsidRDefault="00554508" w:rsidP="00554508">
      <w:pPr>
        <w:shd w:val="clear" w:color="auto" w:fill="FFFFFF"/>
        <w:spacing w:after="0" w:line="240" w:lineRule="auto"/>
        <w:contextualSpacing w:val="0"/>
        <w:rPr>
          <w:rFonts w:ascii="Times New Roman" w:eastAsia="Times New Roman" w:hAnsi="Times New Roman" w:cs="Times New Roman"/>
          <w:szCs w:val="24"/>
        </w:rPr>
      </w:pPr>
      <w:r w:rsidRPr="00554508">
        <w:rPr>
          <w:rFonts w:ascii="Times New Roman" w:eastAsia="Times New Roman" w:hAnsi="Times New Roman" w:cs="Times New Roman"/>
          <w:szCs w:val="24"/>
        </w:rPr>
        <w:t> </w:t>
      </w:r>
    </w:p>
    <w:p w14:paraId="6FDE4590" w14:textId="77777777" w:rsidR="00554508" w:rsidRPr="00554508" w:rsidRDefault="00554508" w:rsidP="00554508">
      <w:pPr>
        <w:shd w:val="clear" w:color="auto" w:fill="FFFFFF"/>
        <w:spacing w:after="0" w:line="240" w:lineRule="auto"/>
        <w:contextualSpacing w:val="0"/>
        <w:rPr>
          <w:rFonts w:ascii="Times New Roman" w:eastAsia="Times New Roman" w:hAnsi="Times New Roman" w:cs="Times New Roman"/>
          <w:szCs w:val="24"/>
        </w:rPr>
      </w:pPr>
      <w:r w:rsidRPr="00554508">
        <w:rPr>
          <w:rFonts w:ascii="Arial" w:eastAsia="Times New Roman" w:hAnsi="Arial" w:cs="Arial"/>
          <w:b/>
          <w:bCs/>
          <w:color w:val="000000"/>
          <w:szCs w:val="24"/>
        </w:rPr>
        <w:t>McMaster Womanists</w:t>
      </w:r>
    </w:p>
    <w:p w14:paraId="7830F300" w14:textId="72973288" w:rsidR="001B29A3" w:rsidRDefault="00554508" w:rsidP="00554508">
      <w:pPr>
        <w:shd w:val="clear" w:color="auto" w:fill="FFFFFF"/>
        <w:spacing w:after="0" w:line="240" w:lineRule="auto"/>
        <w:contextualSpacing w:val="0"/>
        <w:rPr>
          <w:rFonts w:ascii="Times New Roman" w:eastAsia="Times New Roman" w:hAnsi="Times New Roman" w:cs="Times New Roman"/>
          <w:szCs w:val="24"/>
        </w:rPr>
      </w:pPr>
      <w:r w:rsidRPr="00554508">
        <w:rPr>
          <w:rFonts w:ascii="Arial" w:eastAsia="Times New Roman" w:hAnsi="Arial" w:cs="Arial"/>
          <w:color w:val="000000"/>
          <w:szCs w:val="24"/>
        </w:rPr>
        <w:t>The McMaster Womanists are a working group under WGEN. They “strive to provide a safe, positive and inclusive space for Black women and nonbinary individuals on and off the McMaster campus.” In recent years the McMaster Womanists have not played a large role in WGEN’s activities, largely due to much of their leadership graduating. This year, we hope to hire a new exec team and resume much of the Womanists’ operations, including the Black &amp; Gendered support group. Two of WGEN’s recently-hired execs will be working closely with the Womanists.</w:t>
      </w:r>
    </w:p>
    <w:p w14:paraId="2D7A7E59" w14:textId="77777777" w:rsidR="00554508" w:rsidRPr="00554508" w:rsidRDefault="00554508" w:rsidP="00554508">
      <w:pPr>
        <w:shd w:val="clear" w:color="auto" w:fill="FFFFFF"/>
        <w:spacing w:after="0" w:line="240" w:lineRule="auto"/>
        <w:contextualSpacing w:val="0"/>
        <w:rPr>
          <w:rFonts w:ascii="Times New Roman" w:eastAsia="Times New Roman" w:hAnsi="Times New Roman" w:cs="Times New Roman"/>
          <w:szCs w:val="24"/>
        </w:rPr>
      </w:pPr>
    </w:p>
    <w:p w14:paraId="35AB5DF7" w14:textId="5147B895" w:rsidR="004D437B" w:rsidRPr="009263A5" w:rsidRDefault="009263A5" w:rsidP="00C62D91">
      <w:pPr>
        <w:pStyle w:val="Heading2"/>
      </w:pPr>
      <w:bookmarkStart w:id="9" w:name="_Toc65662450"/>
      <w:bookmarkStart w:id="10" w:name="_Toc74727569"/>
      <w:r>
        <w:t>Repeating Projects/Events</w:t>
      </w:r>
      <w:bookmarkEnd w:id="9"/>
      <w:bookmarkEnd w:id="10"/>
    </w:p>
    <w:p w14:paraId="4C26E336" w14:textId="77777777" w:rsidR="00554508" w:rsidRPr="00554508" w:rsidRDefault="00554508" w:rsidP="00554508">
      <w:pPr>
        <w:shd w:val="clear" w:color="auto" w:fill="FFFFFF"/>
        <w:spacing w:after="0" w:line="240" w:lineRule="auto"/>
        <w:contextualSpacing w:val="0"/>
        <w:rPr>
          <w:rFonts w:ascii="Times New Roman" w:eastAsia="Times New Roman" w:hAnsi="Times New Roman" w:cs="Times New Roman"/>
          <w:szCs w:val="24"/>
        </w:rPr>
      </w:pPr>
      <w:r w:rsidRPr="00554508">
        <w:rPr>
          <w:rFonts w:ascii="Arial" w:eastAsia="Times New Roman" w:hAnsi="Arial" w:cs="Arial"/>
          <w:b/>
          <w:bCs/>
          <w:color w:val="000000"/>
          <w:szCs w:val="24"/>
        </w:rPr>
        <w:t>Survivors</w:t>
      </w:r>
    </w:p>
    <w:p w14:paraId="0AE77C3E" w14:textId="77777777" w:rsidR="00554508" w:rsidRPr="00554508" w:rsidRDefault="00554508" w:rsidP="00554508">
      <w:pPr>
        <w:shd w:val="clear" w:color="auto" w:fill="FFFFFF"/>
        <w:spacing w:after="0" w:line="240" w:lineRule="auto"/>
        <w:contextualSpacing w:val="0"/>
        <w:rPr>
          <w:rFonts w:ascii="Times New Roman" w:eastAsia="Times New Roman" w:hAnsi="Times New Roman" w:cs="Times New Roman"/>
          <w:szCs w:val="24"/>
        </w:rPr>
      </w:pPr>
      <w:r w:rsidRPr="00554508">
        <w:rPr>
          <w:rFonts w:ascii="Arial" w:eastAsia="Times New Roman" w:hAnsi="Arial" w:cs="Arial"/>
          <w:color w:val="000000"/>
          <w:szCs w:val="24"/>
        </w:rPr>
        <w:t>Survivors is a bi-weekly community group open to all survivors of sexual and gender-based violence. It is peer-support based, but facilitated by executives who identify as survivors. The only difference between facilitators and participants is that facilitators bring prompts/questions/topic ideas and have knowledge on other support for survivors that we can help them connect with if requested. This year, we will be running Survivors starting in the summer and continuing until the end of the year.</w:t>
      </w:r>
    </w:p>
    <w:p w14:paraId="6D960008" w14:textId="77777777" w:rsidR="00554508" w:rsidRPr="00554508" w:rsidRDefault="00554508" w:rsidP="00554508">
      <w:pPr>
        <w:shd w:val="clear" w:color="auto" w:fill="FFFFFF"/>
        <w:spacing w:after="0" w:line="240" w:lineRule="auto"/>
        <w:contextualSpacing w:val="0"/>
        <w:rPr>
          <w:rFonts w:ascii="Times New Roman" w:eastAsia="Times New Roman" w:hAnsi="Times New Roman" w:cs="Times New Roman"/>
          <w:szCs w:val="24"/>
        </w:rPr>
      </w:pPr>
      <w:r w:rsidRPr="00554508">
        <w:rPr>
          <w:rFonts w:ascii="Times New Roman" w:eastAsia="Times New Roman" w:hAnsi="Times New Roman" w:cs="Times New Roman"/>
          <w:szCs w:val="24"/>
        </w:rPr>
        <w:t> </w:t>
      </w:r>
    </w:p>
    <w:p w14:paraId="2E8C24E0" w14:textId="77777777" w:rsidR="00554508" w:rsidRPr="00554508" w:rsidRDefault="00554508" w:rsidP="00554508">
      <w:pPr>
        <w:shd w:val="clear" w:color="auto" w:fill="FFFFFF"/>
        <w:spacing w:after="0" w:line="240" w:lineRule="auto"/>
        <w:contextualSpacing w:val="0"/>
        <w:rPr>
          <w:rFonts w:ascii="Times New Roman" w:eastAsia="Times New Roman" w:hAnsi="Times New Roman" w:cs="Times New Roman"/>
          <w:szCs w:val="24"/>
        </w:rPr>
      </w:pPr>
      <w:r w:rsidRPr="00554508">
        <w:rPr>
          <w:rFonts w:ascii="Arial" w:eastAsia="Times New Roman" w:hAnsi="Arial" w:cs="Arial"/>
          <w:b/>
          <w:bCs/>
          <w:color w:val="000000"/>
          <w:szCs w:val="24"/>
        </w:rPr>
        <w:t>Black &amp; Gendered</w:t>
      </w:r>
    </w:p>
    <w:p w14:paraId="516F637D" w14:textId="77777777" w:rsidR="00554508" w:rsidRPr="00554508" w:rsidRDefault="00554508" w:rsidP="00554508">
      <w:pPr>
        <w:shd w:val="clear" w:color="auto" w:fill="FFFFFF"/>
        <w:spacing w:after="0" w:line="240" w:lineRule="auto"/>
        <w:contextualSpacing w:val="0"/>
        <w:rPr>
          <w:rFonts w:ascii="Times New Roman" w:eastAsia="Times New Roman" w:hAnsi="Times New Roman" w:cs="Times New Roman"/>
          <w:szCs w:val="24"/>
        </w:rPr>
      </w:pPr>
      <w:r w:rsidRPr="00554508">
        <w:rPr>
          <w:rFonts w:ascii="Arial" w:eastAsia="Times New Roman" w:hAnsi="Arial" w:cs="Arial"/>
          <w:color w:val="000000"/>
          <w:szCs w:val="24"/>
        </w:rPr>
        <w:t>Black &amp; Gendered is a support group run in collaboration with the McMaster Womanists. It is open to Black McMaster students and is focused on discussing the intersection of being Black and experiencing gender-based discrimination and violence. In recent years, the focus of this group has been on healing. We hope to continue Black &amp; Gendered more consistently this year and will hopefully be able to do so after hiring a new exec team for the McMaster Womanists.</w:t>
      </w:r>
    </w:p>
    <w:p w14:paraId="3948A281" w14:textId="77777777" w:rsidR="00554508" w:rsidRPr="00554508" w:rsidRDefault="00554508" w:rsidP="00554508">
      <w:pPr>
        <w:shd w:val="clear" w:color="auto" w:fill="FFFFFF"/>
        <w:spacing w:after="0" w:line="240" w:lineRule="auto"/>
        <w:contextualSpacing w:val="0"/>
        <w:rPr>
          <w:rFonts w:ascii="Times New Roman" w:eastAsia="Times New Roman" w:hAnsi="Times New Roman" w:cs="Times New Roman"/>
          <w:szCs w:val="24"/>
        </w:rPr>
      </w:pPr>
      <w:r w:rsidRPr="00554508">
        <w:rPr>
          <w:rFonts w:ascii="Times New Roman" w:eastAsia="Times New Roman" w:hAnsi="Times New Roman" w:cs="Times New Roman"/>
          <w:szCs w:val="24"/>
        </w:rPr>
        <w:t> </w:t>
      </w:r>
    </w:p>
    <w:p w14:paraId="328EFE83" w14:textId="77777777" w:rsidR="00554508" w:rsidRPr="00554508" w:rsidRDefault="00554508" w:rsidP="00554508">
      <w:pPr>
        <w:shd w:val="clear" w:color="auto" w:fill="FFFFFF"/>
        <w:spacing w:after="0" w:line="240" w:lineRule="auto"/>
        <w:contextualSpacing w:val="0"/>
        <w:rPr>
          <w:rFonts w:ascii="Times New Roman" w:eastAsia="Times New Roman" w:hAnsi="Times New Roman" w:cs="Times New Roman"/>
          <w:szCs w:val="24"/>
        </w:rPr>
      </w:pPr>
      <w:r w:rsidRPr="00554508">
        <w:rPr>
          <w:rFonts w:ascii="Arial" w:eastAsia="Times New Roman" w:hAnsi="Arial" w:cs="Arial"/>
          <w:b/>
          <w:bCs/>
          <w:color w:val="000000"/>
          <w:szCs w:val="24"/>
        </w:rPr>
        <w:t>Disability in Colour</w:t>
      </w:r>
    </w:p>
    <w:p w14:paraId="32C6C4A7" w14:textId="77777777" w:rsidR="00554508" w:rsidRPr="00554508" w:rsidRDefault="00554508" w:rsidP="00554508">
      <w:pPr>
        <w:shd w:val="clear" w:color="auto" w:fill="FFFFFF"/>
        <w:spacing w:after="0" w:line="240" w:lineRule="auto"/>
        <w:contextualSpacing w:val="0"/>
        <w:rPr>
          <w:rFonts w:ascii="Times New Roman" w:eastAsia="Times New Roman" w:hAnsi="Times New Roman" w:cs="Times New Roman"/>
          <w:szCs w:val="24"/>
        </w:rPr>
      </w:pPr>
      <w:r w:rsidRPr="00554508">
        <w:rPr>
          <w:rFonts w:ascii="Arial" w:eastAsia="Times New Roman" w:hAnsi="Arial" w:cs="Arial"/>
          <w:color w:val="000000"/>
          <w:szCs w:val="24"/>
        </w:rPr>
        <w:lastRenderedPageBreak/>
        <w:t xml:space="preserve">Disability in Colour is a support group co-facilitated by </w:t>
      </w:r>
      <w:proofErr w:type="spellStart"/>
      <w:r w:rsidRPr="00554508">
        <w:rPr>
          <w:rFonts w:ascii="Arial" w:eastAsia="Times New Roman" w:hAnsi="Arial" w:cs="Arial"/>
          <w:color w:val="000000"/>
          <w:szCs w:val="24"/>
        </w:rPr>
        <w:t>Maccess</w:t>
      </w:r>
      <w:proofErr w:type="spellEnd"/>
      <w:r w:rsidRPr="00554508">
        <w:rPr>
          <w:rFonts w:ascii="Arial" w:eastAsia="Times New Roman" w:hAnsi="Arial" w:cs="Arial"/>
          <w:color w:val="000000"/>
          <w:szCs w:val="24"/>
        </w:rPr>
        <w:t xml:space="preserve"> and WGEN. It began two years ago, and is geared towards creating space for disabled racialized folks. This year, we hope to run the group again, in collaboration with both </w:t>
      </w:r>
      <w:proofErr w:type="spellStart"/>
      <w:r w:rsidRPr="00554508">
        <w:rPr>
          <w:rFonts w:ascii="Arial" w:eastAsia="Times New Roman" w:hAnsi="Arial" w:cs="Arial"/>
          <w:color w:val="000000"/>
          <w:szCs w:val="24"/>
        </w:rPr>
        <w:t>Maccess</w:t>
      </w:r>
      <w:proofErr w:type="spellEnd"/>
      <w:r w:rsidRPr="00554508">
        <w:rPr>
          <w:rFonts w:ascii="Arial" w:eastAsia="Times New Roman" w:hAnsi="Arial" w:cs="Arial"/>
          <w:color w:val="000000"/>
          <w:szCs w:val="24"/>
        </w:rPr>
        <w:t xml:space="preserve"> and Diversity Services. We hope that the collaboration between three services will help us increase use of this group, as well as specific promotions that can ease intimidation.</w:t>
      </w:r>
    </w:p>
    <w:p w14:paraId="0E730513" w14:textId="77777777" w:rsidR="00554508" w:rsidRPr="00554508" w:rsidRDefault="00554508" w:rsidP="00554508">
      <w:pPr>
        <w:shd w:val="clear" w:color="auto" w:fill="FFFFFF"/>
        <w:spacing w:after="0" w:line="240" w:lineRule="auto"/>
        <w:contextualSpacing w:val="0"/>
        <w:rPr>
          <w:rFonts w:ascii="Times New Roman" w:eastAsia="Times New Roman" w:hAnsi="Times New Roman" w:cs="Times New Roman"/>
          <w:szCs w:val="24"/>
        </w:rPr>
      </w:pPr>
      <w:r w:rsidRPr="00554508">
        <w:rPr>
          <w:rFonts w:ascii="Times New Roman" w:eastAsia="Times New Roman" w:hAnsi="Times New Roman" w:cs="Times New Roman"/>
          <w:szCs w:val="24"/>
        </w:rPr>
        <w:t> </w:t>
      </w:r>
    </w:p>
    <w:p w14:paraId="6D966B89" w14:textId="77777777" w:rsidR="00554508" w:rsidRPr="00554508" w:rsidRDefault="00554508" w:rsidP="00554508">
      <w:pPr>
        <w:shd w:val="clear" w:color="auto" w:fill="FFFFFF"/>
        <w:spacing w:after="0" w:line="240" w:lineRule="auto"/>
        <w:contextualSpacing w:val="0"/>
        <w:rPr>
          <w:rFonts w:ascii="Times New Roman" w:eastAsia="Times New Roman" w:hAnsi="Times New Roman" w:cs="Times New Roman"/>
          <w:szCs w:val="24"/>
        </w:rPr>
      </w:pPr>
      <w:r w:rsidRPr="00554508">
        <w:rPr>
          <w:rFonts w:ascii="Arial" w:eastAsia="Times New Roman" w:hAnsi="Arial" w:cs="Arial"/>
          <w:b/>
          <w:bCs/>
          <w:color w:val="000000"/>
          <w:szCs w:val="24"/>
        </w:rPr>
        <w:t>Community Care Groups</w:t>
      </w:r>
    </w:p>
    <w:p w14:paraId="3EA86B78" w14:textId="77777777" w:rsidR="00554508" w:rsidRPr="00554508" w:rsidRDefault="00554508" w:rsidP="00554508">
      <w:pPr>
        <w:shd w:val="clear" w:color="auto" w:fill="FFFFFF"/>
        <w:spacing w:after="0" w:line="240" w:lineRule="auto"/>
        <w:contextualSpacing w:val="0"/>
        <w:rPr>
          <w:rFonts w:ascii="Times New Roman" w:eastAsia="Times New Roman" w:hAnsi="Times New Roman" w:cs="Times New Roman"/>
          <w:szCs w:val="24"/>
        </w:rPr>
      </w:pPr>
      <w:r w:rsidRPr="00554508">
        <w:rPr>
          <w:rFonts w:ascii="Arial" w:eastAsia="Times New Roman" w:hAnsi="Arial" w:cs="Arial"/>
          <w:color w:val="000000"/>
          <w:szCs w:val="24"/>
        </w:rPr>
        <w:t>The Community Care Groups are a new activity run by WGEN. We had three groups plus Black &amp; Gendered. The groups were: Muslim women and non-binary folks, racialized non-cis folks, and East Asian diaspora and migrants. The groups are “closed spaces for folks to drop by, share experiences, and build connections with others who hold similar identities.” We hope to resume these groups again this year, pending Executive availability, and increase their use. We will do so through more specific promotions, explaining what folks can expect when they come to a group in order to ease any intimidation or formal perceptions.</w:t>
      </w:r>
    </w:p>
    <w:p w14:paraId="5E2FA871" w14:textId="77777777" w:rsidR="00554508" w:rsidRPr="00554508" w:rsidRDefault="00554508" w:rsidP="00554508">
      <w:pPr>
        <w:shd w:val="clear" w:color="auto" w:fill="FFFFFF"/>
        <w:spacing w:after="0" w:line="240" w:lineRule="auto"/>
        <w:contextualSpacing w:val="0"/>
        <w:rPr>
          <w:rFonts w:ascii="Times New Roman" w:eastAsia="Times New Roman" w:hAnsi="Times New Roman" w:cs="Times New Roman"/>
          <w:szCs w:val="24"/>
        </w:rPr>
      </w:pPr>
      <w:r w:rsidRPr="00554508">
        <w:rPr>
          <w:rFonts w:ascii="Times New Roman" w:eastAsia="Times New Roman" w:hAnsi="Times New Roman" w:cs="Times New Roman"/>
          <w:szCs w:val="24"/>
        </w:rPr>
        <w:t> </w:t>
      </w:r>
    </w:p>
    <w:p w14:paraId="655DECB0" w14:textId="77777777" w:rsidR="00554508" w:rsidRPr="00554508" w:rsidRDefault="00554508" w:rsidP="00554508">
      <w:pPr>
        <w:shd w:val="clear" w:color="auto" w:fill="FFFFFF"/>
        <w:spacing w:after="0" w:line="240" w:lineRule="auto"/>
        <w:contextualSpacing w:val="0"/>
        <w:rPr>
          <w:rFonts w:ascii="Times New Roman" w:eastAsia="Times New Roman" w:hAnsi="Times New Roman" w:cs="Times New Roman"/>
          <w:szCs w:val="24"/>
        </w:rPr>
      </w:pPr>
      <w:r w:rsidRPr="00554508">
        <w:rPr>
          <w:rFonts w:ascii="Arial" w:eastAsia="Times New Roman" w:hAnsi="Arial" w:cs="Arial"/>
          <w:b/>
          <w:bCs/>
          <w:color w:val="000000"/>
          <w:szCs w:val="24"/>
        </w:rPr>
        <w:t>Newsletter</w:t>
      </w:r>
    </w:p>
    <w:p w14:paraId="7B75C345" w14:textId="67F57082" w:rsidR="006A47A3" w:rsidRDefault="00554508" w:rsidP="00554508">
      <w:pPr>
        <w:shd w:val="clear" w:color="auto" w:fill="FFFFFF"/>
        <w:spacing w:after="0" w:line="240" w:lineRule="auto"/>
        <w:contextualSpacing w:val="0"/>
        <w:rPr>
          <w:rFonts w:ascii="Times New Roman" w:eastAsia="Times New Roman" w:hAnsi="Times New Roman" w:cs="Times New Roman"/>
          <w:szCs w:val="24"/>
        </w:rPr>
      </w:pPr>
      <w:r w:rsidRPr="00554508">
        <w:rPr>
          <w:rFonts w:ascii="Arial" w:eastAsia="Times New Roman" w:hAnsi="Arial" w:cs="Arial"/>
          <w:color w:val="000000"/>
          <w:szCs w:val="24"/>
        </w:rPr>
        <w:t xml:space="preserve">The Newsletter is a new project we are hoping to run this year. This was suggested by our incoming executive member, </w:t>
      </w:r>
      <w:proofErr w:type="spellStart"/>
      <w:r w:rsidRPr="00554508">
        <w:rPr>
          <w:rFonts w:ascii="Arial" w:eastAsia="Times New Roman" w:hAnsi="Arial" w:cs="Arial"/>
          <w:color w:val="000000"/>
          <w:szCs w:val="24"/>
        </w:rPr>
        <w:t>Subin</w:t>
      </w:r>
      <w:proofErr w:type="spellEnd"/>
      <w:r w:rsidRPr="00554508">
        <w:rPr>
          <w:rFonts w:ascii="Arial" w:eastAsia="Times New Roman" w:hAnsi="Arial" w:cs="Arial"/>
          <w:color w:val="000000"/>
          <w:szCs w:val="24"/>
        </w:rPr>
        <w:t xml:space="preserve"> Park, as a way to promote our activities and share our advocacy resources. This project will tie in nicely with our goal of increasing access to knowledge around anti-oppressive practices and increase engagement with our service.</w:t>
      </w:r>
    </w:p>
    <w:p w14:paraId="4DEA27AF" w14:textId="77777777" w:rsidR="00554508" w:rsidRPr="00554508" w:rsidRDefault="00554508" w:rsidP="00554508">
      <w:pPr>
        <w:shd w:val="clear" w:color="auto" w:fill="FFFFFF"/>
        <w:spacing w:after="0" w:line="240" w:lineRule="auto"/>
        <w:contextualSpacing w:val="0"/>
        <w:rPr>
          <w:rFonts w:ascii="Times New Roman" w:eastAsia="Times New Roman" w:hAnsi="Times New Roman" w:cs="Times New Roman"/>
          <w:szCs w:val="24"/>
        </w:rPr>
      </w:pPr>
    </w:p>
    <w:p w14:paraId="3EA5BF0C" w14:textId="02CD48F0" w:rsidR="009855D2" w:rsidRDefault="009263A5" w:rsidP="00C62D91">
      <w:pPr>
        <w:pStyle w:val="Heading2"/>
      </w:pPr>
      <w:bookmarkStart w:id="11" w:name="_Toc65662451"/>
      <w:bookmarkStart w:id="12" w:name="_Toc74727570"/>
      <w:r>
        <w:t>Annual Projects/</w:t>
      </w:r>
      <w:r w:rsidR="007D7826">
        <w:t>Events</w:t>
      </w:r>
      <w:bookmarkEnd w:id="11"/>
      <w:bookmarkEnd w:id="12"/>
    </w:p>
    <w:p w14:paraId="72492B40" w14:textId="77777777" w:rsidR="00554508" w:rsidRPr="00554508" w:rsidRDefault="00554508" w:rsidP="00554508">
      <w:pPr>
        <w:shd w:val="clear" w:color="auto" w:fill="FFFFFF"/>
        <w:spacing w:after="0" w:line="240" w:lineRule="auto"/>
        <w:contextualSpacing w:val="0"/>
        <w:rPr>
          <w:rFonts w:ascii="Times New Roman" w:eastAsia="Times New Roman" w:hAnsi="Times New Roman" w:cs="Times New Roman"/>
          <w:szCs w:val="24"/>
        </w:rPr>
      </w:pPr>
      <w:r w:rsidRPr="00554508">
        <w:rPr>
          <w:rFonts w:ascii="Arial" w:eastAsia="Times New Roman" w:hAnsi="Arial" w:cs="Arial"/>
          <w:b/>
          <w:bCs/>
          <w:color w:val="000000"/>
          <w:szCs w:val="24"/>
        </w:rPr>
        <w:t>Transforming Mac</w:t>
      </w:r>
    </w:p>
    <w:p w14:paraId="7C0D28AA" w14:textId="77777777" w:rsidR="00554508" w:rsidRPr="00554508" w:rsidRDefault="00554508" w:rsidP="00554508">
      <w:pPr>
        <w:shd w:val="clear" w:color="auto" w:fill="FFFFFF"/>
        <w:spacing w:after="0" w:line="240" w:lineRule="auto"/>
        <w:contextualSpacing w:val="0"/>
        <w:rPr>
          <w:rFonts w:ascii="Times New Roman" w:eastAsia="Times New Roman" w:hAnsi="Times New Roman" w:cs="Times New Roman"/>
          <w:szCs w:val="24"/>
        </w:rPr>
      </w:pPr>
      <w:r w:rsidRPr="00554508">
        <w:rPr>
          <w:rFonts w:ascii="Arial" w:eastAsia="Times New Roman" w:hAnsi="Arial" w:cs="Arial"/>
          <w:color w:val="000000"/>
          <w:szCs w:val="24"/>
        </w:rPr>
        <w:t>Transforming Mac is a campaign week normally run during November, often to coincide with Trans Day of Remembrance on Nov. 20. It is a week specifically to support trans* students at McMaster, consisting of some open but mostly closed events (</w:t>
      </w:r>
      <w:proofErr w:type="gramStart"/>
      <w:r w:rsidRPr="00554508">
        <w:rPr>
          <w:rFonts w:ascii="Arial" w:eastAsia="Times New Roman" w:hAnsi="Arial" w:cs="Arial"/>
          <w:color w:val="000000"/>
          <w:szCs w:val="24"/>
        </w:rPr>
        <w:t>i.e.</w:t>
      </w:r>
      <w:proofErr w:type="gramEnd"/>
      <w:r w:rsidRPr="00554508">
        <w:rPr>
          <w:rFonts w:ascii="Arial" w:eastAsia="Times New Roman" w:hAnsi="Arial" w:cs="Arial"/>
          <w:color w:val="000000"/>
          <w:szCs w:val="24"/>
        </w:rPr>
        <w:t xml:space="preserve"> closed to trans* folks) to encourage community, resistance, and joy. Specific events and activities will be decided on closer to the campaign.</w:t>
      </w:r>
    </w:p>
    <w:p w14:paraId="1FDDE9B0" w14:textId="77777777" w:rsidR="00554508" w:rsidRPr="00554508" w:rsidRDefault="00554508" w:rsidP="00554508">
      <w:pPr>
        <w:shd w:val="clear" w:color="auto" w:fill="FFFFFF"/>
        <w:spacing w:after="0" w:line="240" w:lineRule="auto"/>
        <w:contextualSpacing w:val="0"/>
        <w:rPr>
          <w:rFonts w:ascii="Times New Roman" w:eastAsia="Times New Roman" w:hAnsi="Times New Roman" w:cs="Times New Roman"/>
          <w:szCs w:val="24"/>
        </w:rPr>
      </w:pPr>
      <w:r w:rsidRPr="00554508">
        <w:rPr>
          <w:rFonts w:ascii="Times New Roman" w:eastAsia="Times New Roman" w:hAnsi="Times New Roman" w:cs="Times New Roman"/>
          <w:szCs w:val="24"/>
        </w:rPr>
        <w:t> </w:t>
      </w:r>
    </w:p>
    <w:p w14:paraId="1F5AB605" w14:textId="77777777" w:rsidR="00554508" w:rsidRPr="00554508" w:rsidRDefault="00554508" w:rsidP="00554508">
      <w:pPr>
        <w:shd w:val="clear" w:color="auto" w:fill="FFFFFF"/>
        <w:spacing w:after="0" w:line="240" w:lineRule="auto"/>
        <w:contextualSpacing w:val="0"/>
        <w:rPr>
          <w:rFonts w:ascii="Times New Roman" w:eastAsia="Times New Roman" w:hAnsi="Times New Roman" w:cs="Times New Roman"/>
          <w:szCs w:val="24"/>
        </w:rPr>
      </w:pPr>
      <w:r w:rsidRPr="00554508">
        <w:rPr>
          <w:rFonts w:ascii="Arial" w:eastAsia="Times New Roman" w:hAnsi="Arial" w:cs="Arial"/>
          <w:b/>
          <w:bCs/>
          <w:color w:val="000000"/>
          <w:szCs w:val="24"/>
        </w:rPr>
        <w:t>Bodies are Dope</w:t>
      </w:r>
    </w:p>
    <w:p w14:paraId="76059051" w14:textId="77777777" w:rsidR="00554508" w:rsidRPr="00554508" w:rsidRDefault="00554508" w:rsidP="00554508">
      <w:pPr>
        <w:shd w:val="clear" w:color="auto" w:fill="FFFFFF"/>
        <w:spacing w:after="0" w:line="240" w:lineRule="auto"/>
        <w:contextualSpacing w:val="0"/>
        <w:rPr>
          <w:rFonts w:ascii="Times New Roman" w:eastAsia="Times New Roman" w:hAnsi="Times New Roman" w:cs="Times New Roman"/>
          <w:szCs w:val="24"/>
        </w:rPr>
      </w:pPr>
      <w:r w:rsidRPr="00554508">
        <w:rPr>
          <w:rFonts w:ascii="Arial" w:eastAsia="Times New Roman" w:hAnsi="Arial" w:cs="Arial"/>
          <w:color w:val="000000"/>
          <w:szCs w:val="24"/>
        </w:rPr>
        <w:t xml:space="preserve">Bodies are Dope is a week-long campaign week usually run in February. During this campaign, we run events for trans folks, racialized folks, and those who identify as fat. The goal of Bodies </w:t>
      </w:r>
      <w:proofErr w:type="gramStart"/>
      <w:r w:rsidRPr="00554508">
        <w:rPr>
          <w:rFonts w:ascii="Arial" w:eastAsia="Times New Roman" w:hAnsi="Arial" w:cs="Arial"/>
          <w:color w:val="000000"/>
          <w:szCs w:val="24"/>
        </w:rPr>
        <w:t>are</w:t>
      </w:r>
      <w:proofErr w:type="gramEnd"/>
      <w:r w:rsidRPr="00554508">
        <w:rPr>
          <w:rFonts w:ascii="Arial" w:eastAsia="Times New Roman" w:hAnsi="Arial" w:cs="Arial"/>
          <w:color w:val="000000"/>
          <w:szCs w:val="24"/>
        </w:rPr>
        <w:t xml:space="preserve"> Dope is to reclaim beauty, discuss oppressive beauty standards and structures, representation, and more. Given that Bodies are Dope is run during Black History Month, we also run a number of closed events for Black folks. Specific events and activities will be decided on closer to the campaign.</w:t>
      </w:r>
    </w:p>
    <w:p w14:paraId="4E7E5D99" w14:textId="77777777" w:rsidR="00554508" w:rsidRPr="00554508" w:rsidRDefault="00554508" w:rsidP="00554508">
      <w:pPr>
        <w:shd w:val="clear" w:color="auto" w:fill="FFFFFF"/>
        <w:spacing w:after="0" w:line="240" w:lineRule="auto"/>
        <w:contextualSpacing w:val="0"/>
        <w:rPr>
          <w:rFonts w:ascii="Times New Roman" w:eastAsia="Times New Roman" w:hAnsi="Times New Roman" w:cs="Times New Roman"/>
          <w:szCs w:val="24"/>
        </w:rPr>
      </w:pPr>
      <w:r w:rsidRPr="00554508">
        <w:rPr>
          <w:rFonts w:ascii="Times New Roman" w:eastAsia="Times New Roman" w:hAnsi="Times New Roman" w:cs="Times New Roman"/>
          <w:szCs w:val="24"/>
        </w:rPr>
        <w:t> </w:t>
      </w:r>
    </w:p>
    <w:p w14:paraId="60D99F41" w14:textId="77777777" w:rsidR="00554508" w:rsidRPr="00554508" w:rsidRDefault="00554508" w:rsidP="00554508">
      <w:pPr>
        <w:shd w:val="clear" w:color="auto" w:fill="FFFFFF"/>
        <w:spacing w:after="0" w:line="240" w:lineRule="auto"/>
        <w:contextualSpacing w:val="0"/>
        <w:rPr>
          <w:rFonts w:ascii="Times New Roman" w:eastAsia="Times New Roman" w:hAnsi="Times New Roman" w:cs="Times New Roman"/>
          <w:szCs w:val="24"/>
        </w:rPr>
      </w:pPr>
      <w:r w:rsidRPr="00554508">
        <w:rPr>
          <w:rFonts w:ascii="Arial" w:eastAsia="Times New Roman" w:hAnsi="Arial" w:cs="Arial"/>
          <w:b/>
          <w:bCs/>
          <w:color w:val="000000"/>
          <w:szCs w:val="24"/>
        </w:rPr>
        <w:t>Making Waves</w:t>
      </w:r>
    </w:p>
    <w:p w14:paraId="1873C302" w14:textId="70E24CBE" w:rsidR="009F2C98" w:rsidRDefault="00554508" w:rsidP="00554508">
      <w:pPr>
        <w:shd w:val="clear" w:color="auto" w:fill="FFFFFF"/>
        <w:spacing w:after="0" w:line="240" w:lineRule="auto"/>
        <w:contextualSpacing w:val="0"/>
        <w:rPr>
          <w:rFonts w:ascii="Times New Roman" w:eastAsia="Times New Roman" w:hAnsi="Times New Roman" w:cs="Times New Roman"/>
          <w:szCs w:val="24"/>
        </w:rPr>
      </w:pPr>
      <w:r w:rsidRPr="00554508">
        <w:rPr>
          <w:rFonts w:ascii="Arial" w:eastAsia="Times New Roman" w:hAnsi="Arial" w:cs="Arial"/>
          <w:color w:val="000000"/>
          <w:szCs w:val="24"/>
        </w:rPr>
        <w:t xml:space="preserve">Making Waves is WGEN’s last campaign week, typically run during the month of March. It is described as a week of “intersectional feminist programming”, so we have the flexibility to run a wide variety of events related to this prompt. A specific focus this year </w:t>
      </w:r>
      <w:r w:rsidRPr="00554508">
        <w:rPr>
          <w:rFonts w:ascii="Arial" w:eastAsia="Times New Roman" w:hAnsi="Arial" w:cs="Arial"/>
          <w:color w:val="000000"/>
          <w:szCs w:val="24"/>
        </w:rPr>
        <w:lastRenderedPageBreak/>
        <w:t>will be running events for survivors. Specific events and activities will be decided on closer to the campaign.</w:t>
      </w:r>
    </w:p>
    <w:p w14:paraId="34A714ED" w14:textId="77777777" w:rsidR="00554508" w:rsidRPr="00554508" w:rsidRDefault="00554508" w:rsidP="00554508">
      <w:pPr>
        <w:shd w:val="clear" w:color="auto" w:fill="FFFFFF"/>
        <w:spacing w:after="0" w:line="240" w:lineRule="auto"/>
        <w:contextualSpacing w:val="0"/>
        <w:rPr>
          <w:rFonts w:ascii="Times New Roman" w:eastAsia="Times New Roman" w:hAnsi="Times New Roman" w:cs="Times New Roman"/>
          <w:szCs w:val="24"/>
        </w:rPr>
      </w:pPr>
    </w:p>
    <w:p w14:paraId="68617D40" w14:textId="66F79085" w:rsidR="009855D2" w:rsidRDefault="009F2C98" w:rsidP="00C62D91">
      <w:pPr>
        <w:pStyle w:val="Heading2"/>
      </w:pPr>
      <w:bookmarkStart w:id="13" w:name="_Toc65662452"/>
      <w:bookmarkStart w:id="14" w:name="_Toc74727571"/>
      <w:r w:rsidRPr="009F2C98">
        <w:t xml:space="preserve">Other </w:t>
      </w:r>
      <w:r>
        <w:t>Projects/</w:t>
      </w:r>
      <w:r w:rsidRPr="009F2C98">
        <w:t>Events</w:t>
      </w:r>
      <w:bookmarkEnd w:id="13"/>
      <w:bookmarkEnd w:id="14"/>
    </w:p>
    <w:p w14:paraId="653AE0DC" w14:textId="77777777" w:rsidR="00554508" w:rsidRPr="00554508" w:rsidRDefault="00554508" w:rsidP="00554508">
      <w:pPr>
        <w:shd w:val="clear" w:color="auto" w:fill="FFFFFF"/>
        <w:spacing w:after="0" w:line="240" w:lineRule="auto"/>
        <w:contextualSpacing w:val="0"/>
        <w:rPr>
          <w:rFonts w:ascii="Times New Roman" w:eastAsia="Times New Roman" w:hAnsi="Times New Roman" w:cs="Times New Roman"/>
          <w:szCs w:val="24"/>
        </w:rPr>
      </w:pPr>
      <w:proofErr w:type="spellStart"/>
      <w:r w:rsidRPr="00554508">
        <w:rPr>
          <w:rFonts w:ascii="Arial" w:eastAsia="Times New Roman" w:hAnsi="Arial" w:cs="Arial"/>
          <w:b/>
          <w:bCs/>
          <w:color w:val="000000"/>
          <w:szCs w:val="24"/>
        </w:rPr>
        <w:t>WGENius</w:t>
      </w:r>
      <w:proofErr w:type="spellEnd"/>
      <w:r w:rsidRPr="00554508">
        <w:rPr>
          <w:rFonts w:ascii="Arial" w:eastAsia="Times New Roman" w:hAnsi="Arial" w:cs="Arial"/>
          <w:b/>
          <w:bCs/>
          <w:color w:val="000000"/>
          <w:szCs w:val="24"/>
        </w:rPr>
        <w:t xml:space="preserve"> Trivia Night</w:t>
      </w:r>
    </w:p>
    <w:p w14:paraId="1ED1507C" w14:textId="77777777" w:rsidR="00554508" w:rsidRPr="00554508" w:rsidRDefault="00554508" w:rsidP="00554508">
      <w:pPr>
        <w:shd w:val="clear" w:color="auto" w:fill="FFFFFF"/>
        <w:spacing w:after="0" w:line="240" w:lineRule="auto"/>
        <w:contextualSpacing w:val="0"/>
        <w:rPr>
          <w:rFonts w:ascii="Times New Roman" w:eastAsia="Times New Roman" w:hAnsi="Times New Roman" w:cs="Times New Roman"/>
          <w:szCs w:val="24"/>
        </w:rPr>
      </w:pPr>
      <w:proofErr w:type="spellStart"/>
      <w:r w:rsidRPr="00554508">
        <w:rPr>
          <w:rFonts w:ascii="Arial" w:eastAsia="Times New Roman" w:hAnsi="Arial" w:cs="Arial"/>
          <w:color w:val="000000"/>
          <w:szCs w:val="24"/>
        </w:rPr>
        <w:t>WGENius</w:t>
      </w:r>
      <w:proofErr w:type="spellEnd"/>
      <w:r w:rsidRPr="00554508">
        <w:rPr>
          <w:rFonts w:ascii="Arial" w:eastAsia="Times New Roman" w:hAnsi="Arial" w:cs="Arial"/>
          <w:color w:val="000000"/>
          <w:szCs w:val="24"/>
        </w:rPr>
        <w:t xml:space="preserve"> is our first event of the year and acts as an introduction to WGEN. We hope to use this event to introduce the services we provide and establish a sense of community among attendees. This is also the first event that the Events Committee will contribute to and will hopefully be a good way to transition them into their roles.</w:t>
      </w:r>
    </w:p>
    <w:p w14:paraId="5F09627D" w14:textId="77777777" w:rsidR="00554508" w:rsidRPr="00554508" w:rsidRDefault="00554508" w:rsidP="00554508">
      <w:pPr>
        <w:shd w:val="clear" w:color="auto" w:fill="FFFFFF"/>
        <w:spacing w:after="0" w:line="240" w:lineRule="auto"/>
        <w:contextualSpacing w:val="0"/>
        <w:rPr>
          <w:rFonts w:ascii="Times New Roman" w:eastAsia="Times New Roman" w:hAnsi="Times New Roman" w:cs="Times New Roman"/>
          <w:szCs w:val="24"/>
        </w:rPr>
      </w:pPr>
      <w:r w:rsidRPr="00554508">
        <w:rPr>
          <w:rFonts w:ascii="Times New Roman" w:eastAsia="Times New Roman" w:hAnsi="Times New Roman" w:cs="Times New Roman"/>
          <w:szCs w:val="24"/>
        </w:rPr>
        <w:t> </w:t>
      </w:r>
    </w:p>
    <w:p w14:paraId="06142D28" w14:textId="77777777" w:rsidR="00554508" w:rsidRPr="00554508" w:rsidRDefault="00554508" w:rsidP="00554508">
      <w:pPr>
        <w:shd w:val="clear" w:color="auto" w:fill="FFFFFF"/>
        <w:spacing w:after="0" w:line="240" w:lineRule="auto"/>
        <w:contextualSpacing w:val="0"/>
        <w:rPr>
          <w:rFonts w:ascii="Times New Roman" w:eastAsia="Times New Roman" w:hAnsi="Times New Roman" w:cs="Times New Roman"/>
          <w:szCs w:val="24"/>
        </w:rPr>
      </w:pPr>
      <w:proofErr w:type="spellStart"/>
      <w:r w:rsidRPr="00554508">
        <w:rPr>
          <w:rFonts w:ascii="Arial" w:eastAsia="Times New Roman" w:hAnsi="Arial" w:cs="Arial"/>
          <w:b/>
          <w:bCs/>
          <w:color w:val="000000"/>
          <w:szCs w:val="24"/>
        </w:rPr>
        <w:t>Spooptacular</w:t>
      </w:r>
      <w:proofErr w:type="spellEnd"/>
    </w:p>
    <w:p w14:paraId="4F14FF8B" w14:textId="77777777" w:rsidR="00554508" w:rsidRPr="00554508" w:rsidRDefault="00554508" w:rsidP="00554508">
      <w:pPr>
        <w:shd w:val="clear" w:color="auto" w:fill="FFFFFF"/>
        <w:spacing w:after="0" w:line="240" w:lineRule="auto"/>
        <w:contextualSpacing w:val="0"/>
        <w:rPr>
          <w:rFonts w:ascii="Times New Roman" w:eastAsia="Times New Roman" w:hAnsi="Times New Roman" w:cs="Times New Roman"/>
          <w:szCs w:val="24"/>
        </w:rPr>
      </w:pPr>
      <w:proofErr w:type="spellStart"/>
      <w:r w:rsidRPr="00554508">
        <w:rPr>
          <w:rFonts w:ascii="Arial" w:eastAsia="Times New Roman" w:hAnsi="Arial" w:cs="Arial"/>
          <w:color w:val="000000"/>
          <w:szCs w:val="24"/>
        </w:rPr>
        <w:t>Spooptacular</w:t>
      </w:r>
      <w:proofErr w:type="spellEnd"/>
      <w:r w:rsidRPr="00554508">
        <w:rPr>
          <w:rFonts w:ascii="Arial" w:eastAsia="Times New Roman" w:hAnsi="Arial" w:cs="Arial"/>
          <w:color w:val="000000"/>
          <w:szCs w:val="24"/>
        </w:rPr>
        <w:t xml:space="preserve"> is our Halloween event, where we have a themed intersectional feminist activity. This event has generally been used to build community and again introduce the services that WGEN provides to students. Again, it is the second event that the Events Committee will work on, and will hopefully serve as good preparation for them before working on larger campaign weeks.</w:t>
      </w:r>
    </w:p>
    <w:p w14:paraId="739C512F" w14:textId="77777777" w:rsidR="00554508" w:rsidRPr="00554508" w:rsidRDefault="00554508" w:rsidP="00554508">
      <w:pPr>
        <w:shd w:val="clear" w:color="auto" w:fill="FFFFFF"/>
        <w:spacing w:after="0" w:line="240" w:lineRule="auto"/>
        <w:contextualSpacing w:val="0"/>
        <w:rPr>
          <w:rFonts w:ascii="Times New Roman" w:eastAsia="Times New Roman" w:hAnsi="Times New Roman" w:cs="Times New Roman"/>
          <w:szCs w:val="24"/>
        </w:rPr>
      </w:pPr>
      <w:r w:rsidRPr="00554508">
        <w:rPr>
          <w:rFonts w:ascii="Times New Roman" w:eastAsia="Times New Roman" w:hAnsi="Times New Roman" w:cs="Times New Roman"/>
          <w:szCs w:val="24"/>
        </w:rPr>
        <w:t> </w:t>
      </w:r>
    </w:p>
    <w:p w14:paraId="4EE3622C" w14:textId="77777777" w:rsidR="00554508" w:rsidRPr="00554508" w:rsidRDefault="00554508" w:rsidP="00554508">
      <w:pPr>
        <w:shd w:val="clear" w:color="auto" w:fill="FFFFFF"/>
        <w:spacing w:after="0" w:line="240" w:lineRule="auto"/>
        <w:contextualSpacing w:val="0"/>
        <w:rPr>
          <w:rFonts w:ascii="Times New Roman" w:eastAsia="Times New Roman" w:hAnsi="Times New Roman" w:cs="Times New Roman"/>
          <w:szCs w:val="24"/>
        </w:rPr>
      </w:pPr>
      <w:r w:rsidRPr="00554508">
        <w:rPr>
          <w:rFonts w:ascii="Arial" w:eastAsia="Times New Roman" w:hAnsi="Arial" w:cs="Arial"/>
          <w:b/>
          <w:bCs/>
          <w:color w:val="000000"/>
          <w:szCs w:val="24"/>
        </w:rPr>
        <w:t>First Year Engagement</w:t>
      </w:r>
    </w:p>
    <w:p w14:paraId="043A139F" w14:textId="77777777" w:rsidR="00554508" w:rsidRPr="00554508" w:rsidRDefault="00554508" w:rsidP="00554508">
      <w:pPr>
        <w:shd w:val="clear" w:color="auto" w:fill="FFFFFF"/>
        <w:spacing w:after="0" w:line="240" w:lineRule="auto"/>
        <w:contextualSpacing w:val="0"/>
        <w:rPr>
          <w:rFonts w:ascii="Times New Roman" w:eastAsia="Times New Roman" w:hAnsi="Times New Roman" w:cs="Times New Roman"/>
          <w:szCs w:val="24"/>
        </w:rPr>
      </w:pPr>
      <w:r w:rsidRPr="00554508">
        <w:rPr>
          <w:rFonts w:ascii="Arial" w:eastAsia="Times New Roman" w:hAnsi="Arial" w:cs="Arial"/>
          <w:color w:val="000000"/>
          <w:szCs w:val="24"/>
        </w:rPr>
        <w:t>We hope to further increase first year engagement with WGEN this year, in order to build community for these students from the beginning of their undergraduate career. This is a good way to encourage engagement with our WGEN community and events, as well as foster involvement with our volunteer and executive positions. We hope to run an introductory event during Welcome Week, either in conjunction with our Meet the Services event or separately.</w:t>
      </w:r>
    </w:p>
    <w:p w14:paraId="430F61E0" w14:textId="77777777" w:rsidR="00554508" w:rsidRPr="00554508" w:rsidRDefault="00554508" w:rsidP="00554508">
      <w:pPr>
        <w:shd w:val="clear" w:color="auto" w:fill="FFFFFF"/>
        <w:spacing w:after="0" w:line="240" w:lineRule="auto"/>
        <w:contextualSpacing w:val="0"/>
        <w:rPr>
          <w:rFonts w:ascii="Times New Roman" w:eastAsia="Times New Roman" w:hAnsi="Times New Roman" w:cs="Times New Roman"/>
          <w:szCs w:val="24"/>
        </w:rPr>
      </w:pPr>
      <w:r w:rsidRPr="00554508">
        <w:rPr>
          <w:rFonts w:ascii="Times New Roman" w:eastAsia="Times New Roman" w:hAnsi="Times New Roman" w:cs="Times New Roman"/>
          <w:szCs w:val="24"/>
        </w:rPr>
        <w:t> </w:t>
      </w:r>
    </w:p>
    <w:p w14:paraId="402AA12C" w14:textId="77777777" w:rsidR="00554508" w:rsidRPr="00554508" w:rsidRDefault="00554508" w:rsidP="00554508">
      <w:pPr>
        <w:shd w:val="clear" w:color="auto" w:fill="FFFFFF"/>
        <w:spacing w:after="0" w:line="240" w:lineRule="auto"/>
        <w:contextualSpacing w:val="0"/>
        <w:rPr>
          <w:rFonts w:ascii="Times New Roman" w:eastAsia="Times New Roman" w:hAnsi="Times New Roman" w:cs="Times New Roman"/>
          <w:szCs w:val="24"/>
        </w:rPr>
      </w:pPr>
      <w:r w:rsidRPr="00554508">
        <w:rPr>
          <w:rFonts w:ascii="Arial" w:eastAsia="Times New Roman" w:hAnsi="Arial" w:cs="Arial"/>
          <w:b/>
          <w:bCs/>
          <w:color w:val="000000"/>
          <w:szCs w:val="24"/>
        </w:rPr>
        <w:t>Meet the Services</w:t>
      </w:r>
    </w:p>
    <w:p w14:paraId="03F5C20E" w14:textId="1686E091" w:rsidR="00197FDE" w:rsidRPr="00554508" w:rsidRDefault="00554508" w:rsidP="00554508">
      <w:pPr>
        <w:shd w:val="clear" w:color="auto" w:fill="FFFFFF"/>
        <w:spacing w:after="0" w:line="240" w:lineRule="auto"/>
        <w:contextualSpacing w:val="0"/>
        <w:rPr>
          <w:rFonts w:ascii="Times New Roman" w:eastAsia="Times New Roman" w:hAnsi="Times New Roman" w:cs="Times New Roman"/>
          <w:szCs w:val="24"/>
        </w:rPr>
      </w:pPr>
      <w:r w:rsidRPr="00554508">
        <w:rPr>
          <w:rFonts w:ascii="Arial" w:eastAsia="Times New Roman" w:hAnsi="Arial" w:cs="Arial"/>
          <w:color w:val="000000"/>
          <w:szCs w:val="24"/>
        </w:rPr>
        <w:t>Meet the Services is a pilot event the peer support services will be running together to introduce our organizations and encourage engagement among first years specifically. Running this event in collaboration will allow students to identify which services they feel they fit in with best without having to attend many separate events. In addition, it fits our combined goal of increasing inter-service activities to focus on intersectionality and fulfill our anti-oppressive mandates to the best of our abilities.</w:t>
      </w:r>
    </w:p>
    <w:p w14:paraId="6DF3BD38" w14:textId="77777777" w:rsidR="00197FDE" w:rsidRDefault="00197FDE" w:rsidP="00AA0F80">
      <w:pPr>
        <w:rPr>
          <w:rFonts w:eastAsia="Calibri" w:cs="Helvetica"/>
          <w:color w:val="000000" w:themeColor="text1"/>
          <w:sz w:val="44"/>
          <w:szCs w:val="44"/>
          <w:lang w:val="en-US"/>
        </w:rPr>
      </w:pPr>
      <w:r>
        <w:br w:type="page"/>
      </w:r>
    </w:p>
    <w:p w14:paraId="13D62E44" w14:textId="66F17D66" w:rsidR="00197FDE" w:rsidRPr="00197FDE" w:rsidRDefault="00DF17D5" w:rsidP="00554508">
      <w:pPr>
        <w:pStyle w:val="Heading1"/>
      </w:pPr>
      <w:bookmarkStart w:id="15" w:name="_Toc65662453"/>
      <w:bookmarkStart w:id="16" w:name="_Toc74727572"/>
      <w:r w:rsidRPr="009263A5">
        <w:lastRenderedPageBreak/>
        <w:t>Project/Events Timeline</w:t>
      </w:r>
      <w:bookmarkEnd w:id="15"/>
      <w:bookmarkEnd w:id="16"/>
    </w:p>
    <w:p w14:paraId="1926BFCF" w14:textId="6D5422C5" w:rsidR="004E6138" w:rsidRDefault="00495C55" w:rsidP="00C62D91">
      <w:pPr>
        <w:pStyle w:val="Heading2"/>
      </w:pPr>
      <w:bookmarkStart w:id="17" w:name="_Toc74727573"/>
      <w:r>
        <w:t>Spring/Summer Term</w:t>
      </w:r>
      <w:bookmarkEnd w:id="17"/>
    </w:p>
    <w:p w14:paraId="424FC637" w14:textId="77777777" w:rsidR="00554508" w:rsidRPr="00554508" w:rsidRDefault="00554508" w:rsidP="00554508">
      <w:pPr>
        <w:numPr>
          <w:ilvl w:val="0"/>
          <w:numId w:val="45"/>
        </w:numPr>
        <w:shd w:val="clear" w:color="auto" w:fill="FFFFFF"/>
        <w:spacing w:after="0" w:line="240" w:lineRule="auto"/>
        <w:contextualSpacing w:val="0"/>
        <w:textAlignment w:val="baseline"/>
        <w:rPr>
          <w:rFonts w:ascii="Arial" w:eastAsia="Times New Roman" w:hAnsi="Arial" w:cs="Arial"/>
          <w:color w:val="000000"/>
          <w:szCs w:val="24"/>
        </w:rPr>
      </w:pPr>
      <w:r w:rsidRPr="00554508">
        <w:rPr>
          <w:rFonts w:ascii="Arial" w:eastAsia="Times New Roman" w:hAnsi="Arial" w:cs="Arial"/>
          <w:color w:val="000000"/>
          <w:szCs w:val="24"/>
        </w:rPr>
        <w:t>Executive hiring</w:t>
      </w:r>
    </w:p>
    <w:p w14:paraId="0973FE7B" w14:textId="77777777" w:rsidR="00554508" w:rsidRPr="00554508" w:rsidRDefault="00554508" w:rsidP="00554508">
      <w:pPr>
        <w:numPr>
          <w:ilvl w:val="0"/>
          <w:numId w:val="45"/>
        </w:numPr>
        <w:shd w:val="clear" w:color="auto" w:fill="FFFFFF"/>
        <w:spacing w:after="0" w:line="240" w:lineRule="auto"/>
        <w:contextualSpacing w:val="0"/>
        <w:textAlignment w:val="baseline"/>
        <w:rPr>
          <w:rFonts w:ascii="Arial" w:eastAsia="Times New Roman" w:hAnsi="Arial" w:cs="Arial"/>
          <w:color w:val="000000"/>
          <w:szCs w:val="24"/>
        </w:rPr>
      </w:pPr>
      <w:r w:rsidRPr="00554508">
        <w:rPr>
          <w:rFonts w:ascii="Arial" w:eastAsia="Times New Roman" w:hAnsi="Arial" w:cs="Arial"/>
          <w:color w:val="000000"/>
          <w:szCs w:val="24"/>
        </w:rPr>
        <w:t>Transitioning executives into their roles</w:t>
      </w:r>
    </w:p>
    <w:p w14:paraId="41F667A3" w14:textId="77777777" w:rsidR="00554508" w:rsidRPr="00554508" w:rsidRDefault="00554508" w:rsidP="00554508">
      <w:pPr>
        <w:numPr>
          <w:ilvl w:val="0"/>
          <w:numId w:val="45"/>
        </w:numPr>
        <w:shd w:val="clear" w:color="auto" w:fill="FFFFFF"/>
        <w:spacing w:after="0" w:line="240" w:lineRule="auto"/>
        <w:contextualSpacing w:val="0"/>
        <w:textAlignment w:val="baseline"/>
        <w:rPr>
          <w:rFonts w:ascii="Arial" w:eastAsia="Times New Roman" w:hAnsi="Arial" w:cs="Arial"/>
          <w:color w:val="000000"/>
          <w:szCs w:val="24"/>
        </w:rPr>
      </w:pPr>
      <w:r w:rsidRPr="00554508">
        <w:rPr>
          <w:rFonts w:ascii="Arial" w:eastAsia="Times New Roman" w:hAnsi="Arial" w:cs="Arial"/>
          <w:color w:val="000000"/>
          <w:szCs w:val="24"/>
        </w:rPr>
        <w:t>Volunteer hiring (round 1)</w:t>
      </w:r>
    </w:p>
    <w:p w14:paraId="24F29F79" w14:textId="77777777" w:rsidR="00554508" w:rsidRPr="00554508" w:rsidRDefault="00554508" w:rsidP="00554508">
      <w:pPr>
        <w:numPr>
          <w:ilvl w:val="0"/>
          <w:numId w:val="45"/>
        </w:numPr>
        <w:shd w:val="clear" w:color="auto" w:fill="FFFFFF"/>
        <w:spacing w:after="0" w:line="240" w:lineRule="auto"/>
        <w:contextualSpacing w:val="0"/>
        <w:textAlignment w:val="baseline"/>
        <w:rPr>
          <w:rFonts w:ascii="Arial" w:eastAsia="Times New Roman" w:hAnsi="Arial" w:cs="Arial"/>
          <w:color w:val="000000"/>
          <w:szCs w:val="24"/>
        </w:rPr>
      </w:pPr>
      <w:r w:rsidRPr="00554508">
        <w:rPr>
          <w:rFonts w:ascii="Arial" w:eastAsia="Times New Roman" w:hAnsi="Arial" w:cs="Arial"/>
          <w:color w:val="000000"/>
          <w:szCs w:val="24"/>
        </w:rPr>
        <w:t>Planning</w:t>
      </w:r>
    </w:p>
    <w:p w14:paraId="0ADCB4D6" w14:textId="77777777" w:rsidR="00554508" w:rsidRPr="00554508" w:rsidRDefault="00554508" w:rsidP="00554508">
      <w:pPr>
        <w:numPr>
          <w:ilvl w:val="0"/>
          <w:numId w:val="45"/>
        </w:numPr>
        <w:shd w:val="clear" w:color="auto" w:fill="FFFFFF"/>
        <w:spacing w:after="0" w:line="240" w:lineRule="auto"/>
        <w:contextualSpacing w:val="0"/>
        <w:textAlignment w:val="baseline"/>
        <w:rPr>
          <w:rFonts w:ascii="Arial" w:eastAsia="Times New Roman" w:hAnsi="Arial" w:cs="Arial"/>
          <w:color w:val="000000"/>
          <w:szCs w:val="24"/>
        </w:rPr>
      </w:pPr>
      <w:r w:rsidRPr="00554508">
        <w:rPr>
          <w:rFonts w:ascii="Arial" w:eastAsia="Times New Roman" w:hAnsi="Arial" w:cs="Arial"/>
          <w:color w:val="000000"/>
          <w:szCs w:val="24"/>
        </w:rPr>
        <w:t>Survivors support group</w:t>
      </w:r>
    </w:p>
    <w:p w14:paraId="4FC6DDE5" w14:textId="0D2730B8" w:rsidR="00495C55" w:rsidRPr="00554508" w:rsidRDefault="00554508" w:rsidP="00495C55">
      <w:pPr>
        <w:numPr>
          <w:ilvl w:val="0"/>
          <w:numId w:val="45"/>
        </w:numPr>
        <w:shd w:val="clear" w:color="auto" w:fill="FFFFFF"/>
        <w:spacing w:after="0" w:line="240" w:lineRule="auto"/>
        <w:contextualSpacing w:val="0"/>
        <w:textAlignment w:val="baseline"/>
        <w:rPr>
          <w:rFonts w:ascii="Arial" w:eastAsia="Times New Roman" w:hAnsi="Arial" w:cs="Arial"/>
          <w:color w:val="000000"/>
          <w:szCs w:val="24"/>
        </w:rPr>
      </w:pPr>
      <w:r w:rsidRPr="00554508">
        <w:rPr>
          <w:rFonts w:ascii="Arial" w:eastAsia="Times New Roman" w:hAnsi="Arial" w:cs="Arial"/>
          <w:color w:val="000000"/>
          <w:szCs w:val="24"/>
        </w:rPr>
        <w:t>Meet the Services</w:t>
      </w:r>
    </w:p>
    <w:p w14:paraId="544F1806" w14:textId="68DC1945" w:rsidR="00495C55" w:rsidRDefault="00495C55" w:rsidP="00495C55">
      <w:pPr>
        <w:pStyle w:val="Heading2"/>
      </w:pPr>
      <w:bookmarkStart w:id="18" w:name="_Toc74727574"/>
      <w:r>
        <w:t>Fall Term</w:t>
      </w:r>
      <w:bookmarkEnd w:id="18"/>
    </w:p>
    <w:p w14:paraId="1DB947F2" w14:textId="77777777" w:rsidR="00554508" w:rsidRDefault="00554508" w:rsidP="00554508">
      <w:pPr>
        <w:pStyle w:val="NormalWeb"/>
        <w:numPr>
          <w:ilvl w:val="0"/>
          <w:numId w:val="46"/>
        </w:numPr>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Volunteer hiring (round 2)</w:t>
      </w:r>
    </w:p>
    <w:p w14:paraId="6809C011" w14:textId="77777777" w:rsidR="00554508" w:rsidRDefault="00554508" w:rsidP="00554508">
      <w:pPr>
        <w:pStyle w:val="NormalWeb"/>
        <w:numPr>
          <w:ilvl w:val="0"/>
          <w:numId w:val="46"/>
        </w:numPr>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Volunteer training</w:t>
      </w:r>
    </w:p>
    <w:p w14:paraId="591A2C02" w14:textId="77777777" w:rsidR="00554508" w:rsidRDefault="00554508" w:rsidP="00554508">
      <w:pPr>
        <w:pStyle w:val="NormalWeb"/>
        <w:numPr>
          <w:ilvl w:val="0"/>
          <w:numId w:val="46"/>
        </w:numPr>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Open the safe(r) space, start peer support</w:t>
      </w:r>
    </w:p>
    <w:p w14:paraId="5C172EC7" w14:textId="77777777" w:rsidR="00554508" w:rsidRDefault="00554508" w:rsidP="00554508">
      <w:pPr>
        <w:pStyle w:val="NormalWeb"/>
        <w:numPr>
          <w:ilvl w:val="0"/>
          <w:numId w:val="46"/>
        </w:numPr>
        <w:shd w:val="clear" w:color="auto" w:fill="FFFFFF"/>
        <w:spacing w:before="0" w:beforeAutospacing="0" w:after="0" w:afterAutospacing="0"/>
        <w:textAlignment w:val="baseline"/>
        <w:rPr>
          <w:rFonts w:ascii="Arial" w:hAnsi="Arial" w:cs="Arial"/>
          <w:color w:val="000000"/>
        </w:rPr>
      </w:pPr>
      <w:proofErr w:type="spellStart"/>
      <w:r>
        <w:rPr>
          <w:rFonts w:ascii="Arial" w:hAnsi="Arial" w:cs="Arial"/>
          <w:color w:val="000000"/>
        </w:rPr>
        <w:t>WGENius</w:t>
      </w:r>
      <w:proofErr w:type="spellEnd"/>
      <w:r>
        <w:rPr>
          <w:rFonts w:ascii="Arial" w:hAnsi="Arial" w:cs="Arial"/>
          <w:color w:val="000000"/>
        </w:rPr>
        <w:t xml:space="preserve"> Trivia Night</w:t>
      </w:r>
    </w:p>
    <w:p w14:paraId="006A7146" w14:textId="77777777" w:rsidR="00554508" w:rsidRDefault="00554508" w:rsidP="00554508">
      <w:pPr>
        <w:pStyle w:val="NormalWeb"/>
        <w:numPr>
          <w:ilvl w:val="0"/>
          <w:numId w:val="46"/>
        </w:numPr>
        <w:shd w:val="clear" w:color="auto" w:fill="FFFFFF"/>
        <w:spacing w:before="0" w:beforeAutospacing="0" w:after="0" w:afterAutospacing="0"/>
        <w:textAlignment w:val="baseline"/>
        <w:rPr>
          <w:rFonts w:ascii="Arial" w:hAnsi="Arial" w:cs="Arial"/>
          <w:color w:val="000000"/>
        </w:rPr>
      </w:pPr>
      <w:proofErr w:type="spellStart"/>
      <w:r>
        <w:rPr>
          <w:rFonts w:ascii="Arial" w:hAnsi="Arial" w:cs="Arial"/>
          <w:color w:val="000000"/>
        </w:rPr>
        <w:t>Spooptacular</w:t>
      </w:r>
      <w:proofErr w:type="spellEnd"/>
    </w:p>
    <w:p w14:paraId="0E8829E7" w14:textId="77777777" w:rsidR="00554508" w:rsidRDefault="00554508" w:rsidP="00554508">
      <w:pPr>
        <w:pStyle w:val="NormalWeb"/>
        <w:numPr>
          <w:ilvl w:val="0"/>
          <w:numId w:val="46"/>
        </w:numPr>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Transforming Mac</w:t>
      </w:r>
    </w:p>
    <w:p w14:paraId="5EC25BA2" w14:textId="7E82397A" w:rsidR="00495C55" w:rsidRPr="00554508" w:rsidRDefault="00554508" w:rsidP="00495C55">
      <w:pPr>
        <w:pStyle w:val="NormalWeb"/>
        <w:numPr>
          <w:ilvl w:val="0"/>
          <w:numId w:val="46"/>
        </w:numPr>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Support groups</w:t>
      </w:r>
    </w:p>
    <w:p w14:paraId="45D5AC53" w14:textId="491047D5" w:rsidR="00495C55" w:rsidRPr="00495C55" w:rsidRDefault="00495C55" w:rsidP="00495C55">
      <w:pPr>
        <w:pStyle w:val="Heading2"/>
      </w:pPr>
      <w:bookmarkStart w:id="19" w:name="_Toc74727575"/>
      <w:r>
        <w:t>Winter Term</w:t>
      </w:r>
      <w:bookmarkEnd w:id="19"/>
    </w:p>
    <w:p w14:paraId="1FC25F60" w14:textId="77777777" w:rsidR="00554508" w:rsidRDefault="00554508" w:rsidP="00554508">
      <w:pPr>
        <w:pStyle w:val="NormalWeb"/>
        <w:numPr>
          <w:ilvl w:val="0"/>
          <w:numId w:val="47"/>
        </w:numPr>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Volunteer refresher training</w:t>
      </w:r>
    </w:p>
    <w:p w14:paraId="7ED1A197" w14:textId="77777777" w:rsidR="00554508" w:rsidRDefault="00554508" w:rsidP="00554508">
      <w:pPr>
        <w:pStyle w:val="NormalWeb"/>
        <w:numPr>
          <w:ilvl w:val="0"/>
          <w:numId w:val="47"/>
        </w:numPr>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Safe(r) space, peer support</w:t>
      </w:r>
    </w:p>
    <w:p w14:paraId="4B311524" w14:textId="77777777" w:rsidR="00554508" w:rsidRDefault="00554508" w:rsidP="00554508">
      <w:pPr>
        <w:pStyle w:val="NormalWeb"/>
        <w:numPr>
          <w:ilvl w:val="0"/>
          <w:numId w:val="47"/>
        </w:numPr>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Bodies are Dope</w:t>
      </w:r>
    </w:p>
    <w:p w14:paraId="3504E683" w14:textId="77777777" w:rsidR="00554508" w:rsidRDefault="00554508" w:rsidP="00554508">
      <w:pPr>
        <w:pStyle w:val="NormalWeb"/>
        <w:numPr>
          <w:ilvl w:val="0"/>
          <w:numId w:val="47"/>
        </w:numPr>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Making Waves</w:t>
      </w:r>
    </w:p>
    <w:p w14:paraId="68D379FC" w14:textId="00A0219B" w:rsidR="004F7C5C" w:rsidRPr="00554508" w:rsidRDefault="00554508" w:rsidP="00652723">
      <w:pPr>
        <w:pStyle w:val="NormalWeb"/>
        <w:numPr>
          <w:ilvl w:val="0"/>
          <w:numId w:val="47"/>
        </w:numPr>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Support groups</w:t>
      </w:r>
    </w:p>
    <w:p w14:paraId="0A011000" w14:textId="77777777" w:rsidR="00652723" w:rsidRDefault="00652723" w:rsidP="00AA0F80">
      <w:pPr>
        <w:rPr>
          <w:rFonts w:eastAsia="Calibri" w:cs="Helvetica"/>
          <w:color w:val="000000" w:themeColor="text1"/>
          <w:sz w:val="44"/>
          <w:szCs w:val="44"/>
          <w:lang w:val="en-US"/>
        </w:rPr>
      </w:pPr>
      <w:r>
        <w:br w:type="page"/>
      </w:r>
    </w:p>
    <w:p w14:paraId="52841BA9" w14:textId="7BEF8ECC" w:rsidR="009855D2" w:rsidRPr="009263A5" w:rsidRDefault="00DF17D5" w:rsidP="00400D96">
      <w:pPr>
        <w:pStyle w:val="Heading1"/>
      </w:pPr>
      <w:bookmarkStart w:id="20" w:name="_Toc65662468"/>
      <w:bookmarkStart w:id="21" w:name="_Toc74727576"/>
      <w:r w:rsidRPr="009263A5">
        <w:lastRenderedPageBreak/>
        <w:t>Finances</w:t>
      </w:r>
      <w:r w:rsidR="00E32206">
        <w:t xml:space="preserve"> &amp; </w:t>
      </w:r>
      <w:r w:rsidR="00481CB7">
        <w:t>Equipment</w:t>
      </w:r>
      <w:bookmarkEnd w:id="20"/>
      <w:bookmarkEnd w:id="21"/>
    </w:p>
    <w:p w14:paraId="1CD0F2DD" w14:textId="77777777" w:rsidR="009855D2" w:rsidRPr="009263A5" w:rsidRDefault="009855D2" w:rsidP="007C53A2"/>
    <w:p w14:paraId="7AAC1A09" w14:textId="77777777" w:rsidR="00392BC3" w:rsidRPr="00392BC3" w:rsidRDefault="00392BC3" w:rsidP="00392BC3">
      <w:pPr>
        <w:rPr>
          <w:lang w:eastAsia="en-CA"/>
        </w:rPr>
      </w:pPr>
    </w:p>
    <w:p w14:paraId="1659511D" w14:textId="71AA0195" w:rsidR="004C47F8" w:rsidRDefault="004C47F8" w:rsidP="00C62D91">
      <w:pPr>
        <w:pStyle w:val="Heading2"/>
        <w:rPr>
          <w:rFonts w:eastAsia="Gotham Book"/>
        </w:rPr>
      </w:pPr>
      <w:bookmarkStart w:id="22" w:name="_Toc65662471"/>
      <w:bookmarkStart w:id="23" w:name="_Toc74727577"/>
      <w:r w:rsidRPr="009263A5">
        <w:rPr>
          <w:rFonts w:eastAsia="Gotham Book"/>
        </w:rPr>
        <w:t xml:space="preserve">Budget </w:t>
      </w:r>
      <w:bookmarkEnd w:id="22"/>
      <w:r w:rsidR="000815BC">
        <w:rPr>
          <w:rFonts w:eastAsia="Gotham Book"/>
        </w:rPr>
        <w:t>Projection</w:t>
      </w:r>
      <w:bookmarkEnd w:id="23"/>
    </w:p>
    <w:p w14:paraId="62112E3A" w14:textId="29C324D6" w:rsidR="00554508" w:rsidRDefault="00554508" w:rsidP="00554508">
      <w:pPr>
        <w:spacing w:after="0" w:line="240" w:lineRule="auto"/>
        <w:contextualSpacing w:val="0"/>
        <w:rPr>
          <w:rFonts w:ascii="Arial" w:eastAsia="Times New Roman" w:hAnsi="Arial" w:cs="Arial"/>
          <w:color w:val="000000"/>
          <w:szCs w:val="24"/>
        </w:rPr>
      </w:pPr>
      <w:r w:rsidRPr="00554508">
        <w:rPr>
          <w:rFonts w:ascii="Arial" w:eastAsia="Times New Roman" w:hAnsi="Arial" w:cs="Arial"/>
          <w:color w:val="000000"/>
          <w:szCs w:val="24"/>
        </w:rPr>
        <w:t xml:space="preserve">The full budget breakdown has not yet been finalized, given that the budget plan is due on July 9th. However, we do not anticipate that the budget will be greatly different from the budgets from 2019-2020 or 2021-2022. In addition, as more details about a return to campus become available, some items in the budget may change slightly. As WGEN and SHEC attempt to continue our Collective Care program, we will also be seeking funds from external organizations. WGEN’s biggest costs typically come from </w:t>
      </w:r>
      <w:r>
        <w:rPr>
          <w:rFonts w:ascii="Arial" w:eastAsia="Times New Roman" w:hAnsi="Arial" w:cs="Arial"/>
          <w:color w:val="000000"/>
          <w:szCs w:val="24"/>
        </w:rPr>
        <w:t>t</w:t>
      </w:r>
      <w:r w:rsidRPr="00554508">
        <w:rPr>
          <w:rFonts w:ascii="Arial" w:eastAsia="Times New Roman" w:hAnsi="Arial" w:cs="Arial"/>
          <w:color w:val="000000"/>
          <w:szCs w:val="24"/>
        </w:rPr>
        <w:t>he Underground, as well as costs associated with running events.</w:t>
      </w:r>
    </w:p>
    <w:p w14:paraId="043169D3" w14:textId="5E258FF9" w:rsidR="004C47F8" w:rsidRPr="00554508" w:rsidRDefault="00157ECD" w:rsidP="00554508">
      <w:pPr>
        <w:spacing w:after="0" w:line="240" w:lineRule="auto"/>
        <w:contextualSpacing w:val="0"/>
        <w:rPr>
          <w:rFonts w:ascii="Times New Roman" w:eastAsia="Times New Roman" w:hAnsi="Times New Roman" w:cs="Times New Roman"/>
          <w:szCs w:val="24"/>
        </w:rPr>
      </w:pPr>
      <w:r>
        <w:rPr>
          <w:rFonts w:eastAsia="Gotham Book" w:cs="Helvetica"/>
          <w:sz w:val="20"/>
          <w:szCs w:val="20"/>
        </w:rPr>
        <w:fldChar w:fldCharType="begin"/>
      </w:r>
      <w:r>
        <w:rPr>
          <w:rFonts w:eastAsia="Gotham Book" w:cs="Helvetica"/>
          <w:sz w:val="20"/>
          <w:szCs w:val="20"/>
        </w:rPr>
        <w:instrText xml:space="preserve"> LINK Excel.Sheet.12 "C:\\Users\\Graeme Noble\\Desktop\\University Work\\Graduate School\\Graduate Applications\\Graeme Noble - Undergraduate Grades.xlsx" "Sheet1!R2C1:R17C5" \a \f 5 \h  \* MERGEFORMAT </w:instrText>
      </w:r>
      <w:r w:rsidR="00554508">
        <w:rPr>
          <w:rFonts w:eastAsia="Gotham Book" w:cs="Helvetica"/>
          <w:sz w:val="20"/>
          <w:szCs w:val="20"/>
        </w:rPr>
        <w:fldChar w:fldCharType="separate"/>
      </w:r>
      <w:r>
        <w:rPr>
          <w:rFonts w:eastAsia="Gotham Book" w:cs="Helvetica"/>
          <w:sz w:val="20"/>
          <w:szCs w:val="20"/>
        </w:rPr>
        <w:fldChar w:fldCharType="end"/>
      </w:r>
    </w:p>
    <w:p w14:paraId="3ABA919F" w14:textId="0E34953E" w:rsidR="004F7C5C" w:rsidRDefault="00E32206" w:rsidP="00C62D91">
      <w:pPr>
        <w:pStyle w:val="Heading2"/>
        <w:rPr>
          <w:rFonts w:eastAsia="Gotham Book"/>
        </w:rPr>
      </w:pPr>
      <w:bookmarkStart w:id="24" w:name="_Toc65662472"/>
      <w:bookmarkStart w:id="25" w:name="_Toc74727578"/>
      <w:r w:rsidRPr="009263A5">
        <w:rPr>
          <w:rFonts w:eastAsia="Gotham Book"/>
        </w:rPr>
        <w:t>Inventory</w:t>
      </w:r>
      <w:bookmarkEnd w:id="24"/>
      <w:bookmarkEnd w:id="25"/>
    </w:p>
    <w:p w14:paraId="4ABD19AC" w14:textId="0592AC87" w:rsidR="00C62D91" w:rsidRPr="00554508" w:rsidRDefault="00554508" w:rsidP="00554508">
      <w:pPr>
        <w:spacing w:after="0" w:line="240" w:lineRule="auto"/>
        <w:contextualSpacing w:val="0"/>
        <w:rPr>
          <w:rFonts w:ascii="Times New Roman" w:eastAsia="Times New Roman" w:hAnsi="Times New Roman" w:cs="Times New Roman"/>
          <w:szCs w:val="24"/>
        </w:rPr>
      </w:pPr>
      <w:r w:rsidRPr="00554508">
        <w:rPr>
          <w:rFonts w:ascii="Arial" w:eastAsia="Times New Roman" w:hAnsi="Arial" w:cs="Arial"/>
          <w:color w:val="000000"/>
          <w:szCs w:val="24"/>
        </w:rPr>
        <w:t>WGEN has a number of physical resources that we provide to students. We provide gender-affirming gear, including binders, breast forms, and packers. We have many packers but need to increase our supply of binders and breast forms. We have very many bras and need to encourage folks to access these. Finally, we will be ordering more menstrual products and condoms, as these are regularly accessed, if we can resume in-person operations.</w:t>
      </w:r>
    </w:p>
    <w:p w14:paraId="086538C0" w14:textId="3AF078BC" w:rsidR="00400D96" w:rsidRDefault="00400D96">
      <w:pPr>
        <w:spacing w:after="200" w:line="276" w:lineRule="auto"/>
        <w:contextualSpacing w:val="0"/>
        <w:rPr>
          <w:rFonts w:eastAsia="Calibri" w:cs="Helvetica"/>
          <w:b/>
          <w:bCs/>
          <w:color w:val="000000" w:themeColor="text1"/>
          <w:sz w:val="44"/>
          <w:szCs w:val="44"/>
          <w:lang w:val="en-US"/>
        </w:rPr>
      </w:pPr>
    </w:p>
    <w:p w14:paraId="6304E1B0" w14:textId="77777777" w:rsidR="00C62D91" w:rsidRDefault="00C62D91" w:rsidP="00AA0F80">
      <w:pPr>
        <w:rPr>
          <w:rFonts w:eastAsia="Calibri" w:cs="Helvetica"/>
          <w:color w:val="000000" w:themeColor="text1"/>
          <w:sz w:val="44"/>
          <w:szCs w:val="44"/>
          <w:lang w:val="en-US"/>
        </w:rPr>
      </w:pPr>
      <w:r>
        <w:br w:type="page"/>
      </w:r>
    </w:p>
    <w:p w14:paraId="022D72D3" w14:textId="304976A7" w:rsidR="00CC1835" w:rsidRDefault="00481CB7" w:rsidP="00400D96">
      <w:pPr>
        <w:pStyle w:val="Heading1"/>
      </w:pPr>
      <w:bookmarkStart w:id="26" w:name="_Toc65662474"/>
      <w:bookmarkStart w:id="27" w:name="_Toc74727579"/>
      <w:r>
        <w:lastRenderedPageBreak/>
        <w:t>Promotions</w:t>
      </w:r>
      <w:bookmarkEnd w:id="26"/>
      <w:bookmarkEnd w:id="27"/>
    </w:p>
    <w:p w14:paraId="75DF441A" w14:textId="77777777" w:rsidR="0030354E" w:rsidRDefault="0030354E" w:rsidP="00400D96">
      <w:pPr>
        <w:rPr>
          <w:lang w:val="en-US"/>
        </w:rPr>
      </w:pPr>
    </w:p>
    <w:p w14:paraId="07642D5C" w14:textId="418278BD" w:rsidR="00400D96" w:rsidRDefault="0030354E" w:rsidP="00C62D91">
      <w:pPr>
        <w:pStyle w:val="Heading2"/>
      </w:pPr>
      <w:bookmarkStart w:id="28" w:name="_Toc65662475"/>
      <w:bookmarkStart w:id="29" w:name="_Toc74727580"/>
      <w:r w:rsidRPr="0030354E">
        <w:t>Service Webpage</w:t>
      </w:r>
      <w:bookmarkEnd w:id="28"/>
      <w:bookmarkEnd w:id="29"/>
    </w:p>
    <w:p w14:paraId="722374B2" w14:textId="79A71DE6" w:rsidR="006D143B" w:rsidRDefault="00554508" w:rsidP="00554508">
      <w:pPr>
        <w:spacing w:after="0" w:line="240" w:lineRule="auto"/>
        <w:contextualSpacing w:val="0"/>
        <w:rPr>
          <w:rFonts w:ascii="Times New Roman" w:eastAsia="Times New Roman" w:hAnsi="Times New Roman" w:cs="Times New Roman"/>
          <w:szCs w:val="24"/>
        </w:rPr>
      </w:pPr>
      <w:r w:rsidRPr="00554508">
        <w:rPr>
          <w:rFonts w:ascii="Arial" w:eastAsia="Times New Roman" w:hAnsi="Arial" w:cs="Arial"/>
          <w:color w:val="000000"/>
          <w:szCs w:val="24"/>
        </w:rPr>
        <w:t>This year we hope to increase the resources available on our service webpage. We hope to share more information around peer support, specifically to reduce misconceptions about what peer support means, and to share the many options folks have to access peer support (and support groups). We also would like to have a static feedback form for WGEN, and a resource request form for our physical resources (provided that we are able to access our in-person space).</w:t>
      </w:r>
    </w:p>
    <w:p w14:paraId="1B330674" w14:textId="77777777" w:rsidR="00554508" w:rsidRPr="00554508" w:rsidRDefault="00554508" w:rsidP="00554508">
      <w:pPr>
        <w:spacing w:after="0" w:line="240" w:lineRule="auto"/>
        <w:contextualSpacing w:val="0"/>
        <w:rPr>
          <w:rFonts w:ascii="Times New Roman" w:eastAsia="Times New Roman" w:hAnsi="Times New Roman" w:cs="Times New Roman"/>
          <w:szCs w:val="24"/>
        </w:rPr>
      </w:pPr>
    </w:p>
    <w:p w14:paraId="4755CE3E" w14:textId="1E5F87FB" w:rsidR="00481CB7" w:rsidRDefault="00481CB7" w:rsidP="00481CB7">
      <w:pPr>
        <w:pStyle w:val="Heading2"/>
      </w:pPr>
      <w:bookmarkStart w:id="30" w:name="_Toc65662476"/>
      <w:bookmarkStart w:id="31" w:name="_Toc74727581"/>
      <w:r>
        <w:t>Social Media</w:t>
      </w:r>
      <w:bookmarkEnd w:id="30"/>
      <w:bookmarkEnd w:id="31"/>
    </w:p>
    <w:p w14:paraId="0076B8A4" w14:textId="77777777" w:rsidR="00554508" w:rsidRDefault="00554508" w:rsidP="00554508">
      <w:pPr>
        <w:spacing w:after="0" w:line="240" w:lineRule="auto"/>
        <w:contextualSpacing w:val="0"/>
        <w:rPr>
          <w:rFonts w:ascii="Arial" w:eastAsia="Times New Roman" w:hAnsi="Arial" w:cs="Arial"/>
          <w:color w:val="000000"/>
          <w:szCs w:val="24"/>
        </w:rPr>
      </w:pPr>
      <w:r w:rsidRPr="00554508">
        <w:rPr>
          <w:rFonts w:ascii="Arial" w:eastAsia="Times New Roman" w:hAnsi="Arial" w:cs="Arial"/>
          <w:color w:val="000000"/>
          <w:szCs w:val="24"/>
        </w:rPr>
        <w:t>We would like to use our social media to build community, which means creating more of a “human” component to our socials. Last year we found that engaging content was very successful, specifically one questionnaire we ran asking folks for their suggestions on which BIPOC music artists they liked. We also would like to put more faces to WGEN so that folks are able to see that we are a group of students, and not a faceless organization, which we think will help decrease intimidation. Ideas around social media will expand as we consult with our promo execs.</w:t>
      </w:r>
      <w:bookmarkStart w:id="32" w:name="_Toc65662484"/>
    </w:p>
    <w:p w14:paraId="2F5E3245" w14:textId="0ED44564" w:rsidR="00375E86" w:rsidRPr="00554508" w:rsidRDefault="00375E86" w:rsidP="00554508">
      <w:pPr>
        <w:spacing w:after="0" w:line="240" w:lineRule="auto"/>
        <w:contextualSpacing w:val="0"/>
        <w:rPr>
          <w:rFonts w:ascii="Times New Roman" w:eastAsia="Times New Roman" w:hAnsi="Times New Roman" w:cs="Times New Roman"/>
          <w:szCs w:val="24"/>
        </w:rPr>
      </w:pPr>
      <w:r>
        <w:br w:type="page"/>
      </w:r>
    </w:p>
    <w:p w14:paraId="14558EB0" w14:textId="63903C17" w:rsidR="00197FDE" w:rsidRDefault="00197FDE" w:rsidP="00197FDE">
      <w:pPr>
        <w:pStyle w:val="Heading1"/>
      </w:pPr>
      <w:bookmarkStart w:id="33" w:name="_Toc74727582"/>
      <w:r>
        <w:lastRenderedPageBreak/>
        <w:t>Onboarding</w:t>
      </w:r>
      <w:r w:rsidR="00633E87">
        <w:t xml:space="preserve"> &amp; Administration</w:t>
      </w:r>
      <w:bookmarkEnd w:id="32"/>
      <w:bookmarkEnd w:id="33"/>
    </w:p>
    <w:p w14:paraId="2F5FAFCB" w14:textId="77777777" w:rsidR="00197FDE" w:rsidRPr="00197FDE" w:rsidRDefault="00197FDE" w:rsidP="00197FDE">
      <w:pPr>
        <w:rPr>
          <w:lang w:val="en-US"/>
        </w:rPr>
      </w:pPr>
    </w:p>
    <w:p w14:paraId="4B1EBF4E" w14:textId="04E7BBAB" w:rsidR="00197FDE" w:rsidRDefault="00197FDE" w:rsidP="00197FDE">
      <w:pPr>
        <w:pStyle w:val="Heading2"/>
        <w:rPr>
          <w:rFonts w:eastAsia="Gotham Book"/>
        </w:rPr>
      </w:pPr>
      <w:bookmarkStart w:id="34" w:name="_Toc65662485"/>
      <w:bookmarkStart w:id="35" w:name="_Toc74727583"/>
      <w:r w:rsidRPr="009263A5">
        <w:rPr>
          <w:rFonts w:eastAsia="Gotham Book"/>
        </w:rPr>
        <w:t>Hiring</w:t>
      </w:r>
      <w:bookmarkEnd w:id="34"/>
      <w:bookmarkEnd w:id="35"/>
    </w:p>
    <w:p w14:paraId="4CACBBC2" w14:textId="6B90821B" w:rsidR="00554508" w:rsidRPr="00554508" w:rsidRDefault="00554508" w:rsidP="00554508">
      <w:pPr>
        <w:shd w:val="clear" w:color="auto" w:fill="FFFFFF"/>
        <w:spacing w:after="0" w:line="240" w:lineRule="auto"/>
        <w:contextualSpacing w:val="0"/>
        <w:rPr>
          <w:rFonts w:ascii="Arial" w:eastAsia="Times New Roman" w:hAnsi="Arial" w:cs="Arial"/>
          <w:b/>
          <w:bCs/>
          <w:color w:val="000000"/>
          <w:szCs w:val="24"/>
        </w:rPr>
      </w:pPr>
      <w:r>
        <w:rPr>
          <w:rFonts w:ascii="Arial" w:eastAsia="Times New Roman" w:hAnsi="Arial" w:cs="Arial"/>
          <w:b/>
          <w:bCs/>
          <w:color w:val="000000"/>
          <w:szCs w:val="24"/>
        </w:rPr>
        <w:t>Executives</w:t>
      </w:r>
    </w:p>
    <w:p w14:paraId="5FA892FC" w14:textId="57ED7BA1" w:rsidR="00554508" w:rsidRPr="00554508" w:rsidRDefault="00554508" w:rsidP="00554508">
      <w:pPr>
        <w:shd w:val="clear" w:color="auto" w:fill="FFFFFF"/>
        <w:spacing w:after="0" w:line="240" w:lineRule="auto"/>
        <w:contextualSpacing w:val="0"/>
        <w:rPr>
          <w:rFonts w:ascii="Times New Roman" w:eastAsia="Times New Roman" w:hAnsi="Times New Roman" w:cs="Times New Roman"/>
          <w:szCs w:val="24"/>
        </w:rPr>
      </w:pPr>
      <w:r w:rsidRPr="00554508">
        <w:rPr>
          <w:rFonts w:ascii="Arial" w:eastAsia="Times New Roman" w:hAnsi="Arial" w:cs="Arial"/>
          <w:color w:val="000000"/>
          <w:szCs w:val="24"/>
        </w:rPr>
        <w:t>Executive hiring took place during the month of May. WGEN received a very high number of applications for our executive team this year. Our team is now fully hired, and we are very excited about the talent and passion that all our executive members will be bringing to WGEN! The positions are:</w:t>
      </w:r>
    </w:p>
    <w:p w14:paraId="611BBB17" w14:textId="77777777" w:rsidR="00554508" w:rsidRPr="00554508" w:rsidRDefault="00554508" w:rsidP="00554508">
      <w:pPr>
        <w:numPr>
          <w:ilvl w:val="0"/>
          <w:numId w:val="48"/>
        </w:numPr>
        <w:shd w:val="clear" w:color="auto" w:fill="FFFFFF"/>
        <w:spacing w:after="0" w:line="240" w:lineRule="auto"/>
        <w:contextualSpacing w:val="0"/>
        <w:textAlignment w:val="baseline"/>
        <w:rPr>
          <w:rFonts w:ascii="Arial" w:eastAsia="Times New Roman" w:hAnsi="Arial" w:cs="Arial"/>
          <w:color w:val="000000"/>
          <w:szCs w:val="24"/>
        </w:rPr>
      </w:pPr>
      <w:r w:rsidRPr="00554508">
        <w:rPr>
          <w:rFonts w:ascii="Arial" w:eastAsia="Times New Roman" w:hAnsi="Arial" w:cs="Arial"/>
          <w:color w:val="000000"/>
          <w:szCs w:val="24"/>
        </w:rPr>
        <w:t xml:space="preserve">Training &amp; Development Coordinator: Misha </w:t>
      </w:r>
      <w:proofErr w:type="spellStart"/>
      <w:r w:rsidRPr="00554508">
        <w:rPr>
          <w:rFonts w:ascii="Arial" w:eastAsia="Times New Roman" w:hAnsi="Arial" w:cs="Arial"/>
          <w:color w:val="000000"/>
          <w:szCs w:val="24"/>
        </w:rPr>
        <w:t>Ishtiaq</w:t>
      </w:r>
      <w:proofErr w:type="spellEnd"/>
    </w:p>
    <w:p w14:paraId="7FE5509F" w14:textId="77777777" w:rsidR="00554508" w:rsidRPr="00554508" w:rsidRDefault="00554508" w:rsidP="00554508">
      <w:pPr>
        <w:numPr>
          <w:ilvl w:val="0"/>
          <w:numId w:val="48"/>
        </w:numPr>
        <w:shd w:val="clear" w:color="auto" w:fill="FFFFFF"/>
        <w:spacing w:after="0" w:line="240" w:lineRule="auto"/>
        <w:contextualSpacing w:val="0"/>
        <w:textAlignment w:val="baseline"/>
        <w:rPr>
          <w:rFonts w:ascii="Arial" w:eastAsia="Times New Roman" w:hAnsi="Arial" w:cs="Arial"/>
          <w:color w:val="000000"/>
          <w:szCs w:val="24"/>
        </w:rPr>
      </w:pPr>
      <w:r w:rsidRPr="00554508">
        <w:rPr>
          <w:rFonts w:ascii="Arial" w:eastAsia="Times New Roman" w:hAnsi="Arial" w:cs="Arial"/>
          <w:color w:val="000000"/>
          <w:szCs w:val="24"/>
        </w:rPr>
        <w:t xml:space="preserve">Promotions Coordinators: </w:t>
      </w:r>
      <w:proofErr w:type="spellStart"/>
      <w:r w:rsidRPr="00554508">
        <w:rPr>
          <w:rFonts w:ascii="Arial" w:eastAsia="Times New Roman" w:hAnsi="Arial" w:cs="Arial"/>
          <w:color w:val="000000"/>
          <w:szCs w:val="24"/>
        </w:rPr>
        <w:t>Subin</w:t>
      </w:r>
      <w:proofErr w:type="spellEnd"/>
      <w:r w:rsidRPr="00554508">
        <w:rPr>
          <w:rFonts w:ascii="Arial" w:eastAsia="Times New Roman" w:hAnsi="Arial" w:cs="Arial"/>
          <w:color w:val="000000"/>
          <w:szCs w:val="24"/>
        </w:rPr>
        <w:t xml:space="preserve"> Park &amp; </w:t>
      </w:r>
      <w:proofErr w:type="spellStart"/>
      <w:r w:rsidRPr="00554508">
        <w:rPr>
          <w:rFonts w:ascii="Arial" w:eastAsia="Times New Roman" w:hAnsi="Arial" w:cs="Arial"/>
          <w:color w:val="000000"/>
          <w:szCs w:val="24"/>
        </w:rPr>
        <w:t>Novera</w:t>
      </w:r>
      <w:proofErr w:type="spellEnd"/>
      <w:r w:rsidRPr="00554508">
        <w:rPr>
          <w:rFonts w:ascii="Arial" w:eastAsia="Times New Roman" w:hAnsi="Arial" w:cs="Arial"/>
          <w:color w:val="000000"/>
          <w:szCs w:val="24"/>
        </w:rPr>
        <w:t xml:space="preserve"> </w:t>
      </w:r>
      <w:proofErr w:type="spellStart"/>
      <w:r w:rsidRPr="00554508">
        <w:rPr>
          <w:rFonts w:ascii="Arial" w:eastAsia="Times New Roman" w:hAnsi="Arial" w:cs="Arial"/>
          <w:color w:val="000000"/>
          <w:szCs w:val="24"/>
        </w:rPr>
        <w:t>Shenin</w:t>
      </w:r>
      <w:proofErr w:type="spellEnd"/>
    </w:p>
    <w:p w14:paraId="1B52D9DA" w14:textId="77777777" w:rsidR="00554508" w:rsidRPr="00554508" w:rsidRDefault="00554508" w:rsidP="00554508">
      <w:pPr>
        <w:numPr>
          <w:ilvl w:val="0"/>
          <w:numId w:val="48"/>
        </w:numPr>
        <w:shd w:val="clear" w:color="auto" w:fill="FFFFFF"/>
        <w:spacing w:after="0" w:line="240" w:lineRule="auto"/>
        <w:contextualSpacing w:val="0"/>
        <w:textAlignment w:val="baseline"/>
        <w:rPr>
          <w:rFonts w:ascii="Arial" w:eastAsia="Times New Roman" w:hAnsi="Arial" w:cs="Arial"/>
          <w:color w:val="000000"/>
          <w:szCs w:val="24"/>
        </w:rPr>
      </w:pPr>
      <w:r w:rsidRPr="00554508">
        <w:rPr>
          <w:rFonts w:ascii="Arial" w:eastAsia="Times New Roman" w:hAnsi="Arial" w:cs="Arial"/>
          <w:color w:val="000000"/>
          <w:szCs w:val="24"/>
        </w:rPr>
        <w:t xml:space="preserve">Logistics Coordinator: Megan </w:t>
      </w:r>
      <w:proofErr w:type="spellStart"/>
      <w:r w:rsidRPr="00554508">
        <w:rPr>
          <w:rFonts w:ascii="Arial" w:eastAsia="Times New Roman" w:hAnsi="Arial" w:cs="Arial"/>
          <w:color w:val="000000"/>
          <w:szCs w:val="24"/>
        </w:rPr>
        <w:t>Werger</w:t>
      </w:r>
      <w:proofErr w:type="spellEnd"/>
    </w:p>
    <w:p w14:paraId="547C3DDC" w14:textId="77777777" w:rsidR="00554508" w:rsidRPr="00554508" w:rsidRDefault="00554508" w:rsidP="00554508">
      <w:pPr>
        <w:numPr>
          <w:ilvl w:val="0"/>
          <w:numId w:val="48"/>
        </w:numPr>
        <w:shd w:val="clear" w:color="auto" w:fill="FFFFFF"/>
        <w:spacing w:after="0" w:line="240" w:lineRule="auto"/>
        <w:contextualSpacing w:val="0"/>
        <w:textAlignment w:val="baseline"/>
        <w:rPr>
          <w:rFonts w:ascii="Arial" w:eastAsia="Times New Roman" w:hAnsi="Arial" w:cs="Arial"/>
          <w:color w:val="000000"/>
          <w:szCs w:val="24"/>
        </w:rPr>
      </w:pPr>
      <w:r w:rsidRPr="00554508">
        <w:rPr>
          <w:rFonts w:ascii="Arial" w:eastAsia="Times New Roman" w:hAnsi="Arial" w:cs="Arial"/>
          <w:color w:val="000000"/>
          <w:szCs w:val="24"/>
        </w:rPr>
        <w:t>Community Events &amp; Planning Coordinators: Olivia Crichton &amp; Bethel Samson</w:t>
      </w:r>
    </w:p>
    <w:p w14:paraId="3D5E0D92" w14:textId="77777777" w:rsidR="00554508" w:rsidRPr="00554508" w:rsidRDefault="00554508" w:rsidP="00554508">
      <w:pPr>
        <w:numPr>
          <w:ilvl w:val="0"/>
          <w:numId w:val="48"/>
        </w:numPr>
        <w:shd w:val="clear" w:color="auto" w:fill="FFFFFF"/>
        <w:spacing w:after="0" w:line="240" w:lineRule="auto"/>
        <w:contextualSpacing w:val="0"/>
        <w:textAlignment w:val="baseline"/>
        <w:rPr>
          <w:rFonts w:ascii="Arial" w:eastAsia="Times New Roman" w:hAnsi="Arial" w:cs="Arial"/>
          <w:color w:val="000000"/>
          <w:szCs w:val="24"/>
        </w:rPr>
      </w:pPr>
      <w:r w:rsidRPr="00554508">
        <w:rPr>
          <w:rFonts w:ascii="Arial" w:eastAsia="Times New Roman" w:hAnsi="Arial" w:cs="Arial"/>
          <w:color w:val="000000"/>
          <w:szCs w:val="24"/>
        </w:rPr>
        <w:t xml:space="preserve">Social &amp; Political Advocacy Coordinator: </w:t>
      </w:r>
      <w:proofErr w:type="spellStart"/>
      <w:r w:rsidRPr="00554508">
        <w:rPr>
          <w:rFonts w:ascii="Arial" w:eastAsia="Times New Roman" w:hAnsi="Arial" w:cs="Arial"/>
          <w:color w:val="000000"/>
          <w:szCs w:val="24"/>
        </w:rPr>
        <w:t>Chitrini</w:t>
      </w:r>
      <w:proofErr w:type="spellEnd"/>
      <w:r w:rsidRPr="00554508">
        <w:rPr>
          <w:rFonts w:ascii="Arial" w:eastAsia="Times New Roman" w:hAnsi="Arial" w:cs="Arial"/>
          <w:color w:val="000000"/>
          <w:szCs w:val="24"/>
        </w:rPr>
        <w:t xml:space="preserve"> Tandon</w:t>
      </w:r>
    </w:p>
    <w:p w14:paraId="5C3B5C0D" w14:textId="77777777" w:rsidR="00554508" w:rsidRPr="00554508" w:rsidRDefault="00554508" w:rsidP="00554508">
      <w:pPr>
        <w:numPr>
          <w:ilvl w:val="0"/>
          <w:numId w:val="48"/>
        </w:numPr>
        <w:shd w:val="clear" w:color="auto" w:fill="FFFFFF"/>
        <w:spacing w:after="0" w:line="240" w:lineRule="auto"/>
        <w:contextualSpacing w:val="0"/>
        <w:textAlignment w:val="baseline"/>
        <w:rPr>
          <w:rFonts w:ascii="Arial" w:eastAsia="Times New Roman" w:hAnsi="Arial" w:cs="Arial"/>
          <w:color w:val="000000"/>
          <w:szCs w:val="24"/>
        </w:rPr>
      </w:pPr>
      <w:r w:rsidRPr="00554508">
        <w:rPr>
          <w:rFonts w:ascii="Arial" w:eastAsia="Times New Roman" w:hAnsi="Arial" w:cs="Arial"/>
          <w:color w:val="000000"/>
          <w:szCs w:val="24"/>
        </w:rPr>
        <w:t xml:space="preserve">Research Coordinator: Eden </w:t>
      </w:r>
      <w:proofErr w:type="spellStart"/>
      <w:r w:rsidRPr="00554508">
        <w:rPr>
          <w:rFonts w:ascii="Arial" w:eastAsia="Times New Roman" w:hAnsi="Arial" w:cs="Arial"/>
          <w:color w:val="000000"/>
          <w:szCs w:val="24"/>
        </w:rPr>
        <w:t>Wondmeneh</w:t>
      </w:r>
      <w:proofErr w:type="spellEnd"/>
    </w:p>
    <w:p w14:paraId="6C473989" w14:textId="77777777" w:rsidR="00554508" w:rsidRPr="00554508" w:rsidRDefault="00554508" w:rsidP="00554508">
      <w:pPr>
        <w:numPr>
          <w:ilvl w:val="0"/>
          <w:numId w:val="48"/>
        </w:numPr>
        <w:shd w:val="clear" w:color="auto" w:fill="FFFFFF"/>
        <w:spacing w:after="0" w:line="240" w:lineRule="auto"/>
        <w:contextualSpacing w:val="0"/>
        <w:textAlignment w:val="baseline"/>
        <w:rPr>
          <w:rFonts w:ascii="Arial" w:eastAsia="Times New Roman" w:hAnsi="Arial" w:cs="Arial"/>
          <w:color w:val="000000"/>
          <w:szCs w:val="24"/>
        </w:rPr>
      </w:pPr>
      <w:r w:rsidRPr="00554508">
        <w:rPr>
          <w:rFonts w:ascii="Arial" w:eastAsia="Times New Roman" w:hAnsi="Arial" w:cs="Arial"/>
          <w:color w:val="000000"/>
          <w:szCs w:val="24"/>
        </w:rPr>
        <w:t xml:space="preserve">Resources Coordinator: </w:t>
      </w:r>
      <w:proofErr w:type="spellStart"/>
      <w:r w:rsidRPr="00554508">
        <w:rPr>
          <w:rFonts w:ascii="Arial" w:eastAsia="Times New Roman" w:hAnsi="Arial" w:cs="Arial"/>
          <w:color w:val="000000"/>
          <w:szCs w:val="24"/>
        </w:rPr>
        <w:t>Rijaa</w:t>
      </w:r>
      <w:proofErr w:type="spellEnd"/>
      <w:r w:rsidRPr="00554508">
        <w:rPr>
          <w:rFonts w:ascii="Arial" w:eastAsia="Times New Roman" w:hAnsi="Arial" w:cs="Arial"/>
          <w:color w:val="000000"/>
          <w:szCs w:val="24"/>
        </w:rPr>
        <w:t xml:space="preserve"> Khan</w:t>
      </w:r>
    </w:p>
    <w:p w14:paraId="03771C4F" w14:textId="77777777" w:rsidR="00554508" w:rsidRPr="00554508" w:rsidRDefault="00554508" w:rsidP="00554508">
      <w:pPr>
        <w:shd w:val="clear" w:color="auto" w:fill="FFFFFF"/>
        <w:spacing w:after="0" w:line="240" w:lineRule="auto"/>
        <w:contextualSpacing w:val="0"/>
        <w:rPr>
          <w:rFonts w:ascii="Times New Roman" w:eastAsia="Times New Roman" w:hAnsi="Times New Roman" w:cs="Times New Roman"/>
          <w:szCs w:val="24"/>
        </w:rPr>
      </w:pPr>
      <w:r w:rsidRPr="00554508">
        <w:rPr>
          <w:rFonts w:ascii="Arial" w:eastAsia="Times New Roman" w:hAnsi="Arial" w:cs="Arial"/>
          <w:color w:val="000000"/>
          <w:szCs w:val="24"/>
        </w:rPr>
        <w:t> </w:t>
      </w:r>
    </w:p>
    <w:p w14:paraId="0B85A698" w14:textId="77777777" w:rsidR="00554508" w:rsidRPr="00554508" w:rsidRDefault="00554508" w:rsidP="00554508">
      <w:pPr>
        <w:shd w:val="clear" w:color="auto" w:fill="FFFFFF"/>
        <w:spacing w:after="0" w:line="240" w:lineRule="auto"/>
        <w:contextualSpacing w:val="0"/>
        <w:rPr>
          <w:rFonts w:ascii="Times New Roman" w:eastAsia="Times New Roman" w:hAnsi="Times New Roman" w:cs="Times New Roman"/>
          <w:b/>
          <w:bCs/>
          <w:sz w:val="21"/>
          <w:szCs w:val="21"/>
        </w:rPr>
      </w:pPr>
      <w:r w:rsidRPr="00554508">
        <w:rPr>
          <w:rFonts w:ascii="Arial" w:eastAsia="Times New Roman" w:hAnsi="Arial" w:cs="Arial"/>
          <w:b/>
          <w:bCs/>
          <w:color w:val="000000"/>
          <w:szCs w:val="24"/>
        </w:rPr>
        <w:t>Volunteers</w:t>
      </w:r>
    </w:p>
    <w:p w14:paraId="49173615" w14:textId="135BD92F" w:rsidR="00197FDE" w:rsidRDefault="00554508" w:rsidP="00554508">
      <w:pPr>
        <w:shd w:val="clear" w:color="auto" w:fill="FFFFFF"/>
        <w:spacing w:after="0" w:line="240" w:lineRule="auto"/>
        <w:contextualSpacing w:val="0"/>
        <w:rPr>
          <w:rFonts w:ascii="Times New Roman" w:eastAsia="Times New Roman" w:hAnsi="Times New Roman" w:cs="Times New Roman"/>
          <w:szCs w:val="24"/>
        </w:rPr>
      </w:pPr>
      <w:r w:rsidRPr="00554508">
        <w:rPr>
          <w:rFonts w:ascii="Arial" w:eastAsia="Times New Roman" w:hAnsi="Arial" w:cs="Arial"/>
          <w:color w:val="000000"/>
          <w:szCs w:val="24"/>
        </w:rPr>
        <w:t>WGEN hires both Safe(r) Space volunteers and an Events Committee. Both roles are hired in two rounds of hiring, one in July, and one in September. The Safe(r) Space team has anywhere from 40 to 50 volunteers, while the Events team has had from 10 to 15. Our first round of volunteer hiring will be opening in late June and open for 2 weeks. Group and individual interviews will be conducted by the Director, Assistant Director, and Training &amp; Development Coordinator.</w:t>
      </w:r>
    </w:p>
    <w:p w14:paraId="45A78D1B" w14:textId="77777777" w:rsidR="00554508" w:rsidRPr="00554508" w:rsidRDefault="00554508" w:rsidP="00554508">
      <w:pPr>
        <w:shd w:val="clear" w:color="auto" w:fill="FFFFFF"/>
        <w:spacing w:after="0" w:line="240" w:lineRule="auto"/>
        <w:contextualSpacing w:val="0"/>
        <w:rPr>
          <w:rFonts w:ascii="Times New Roman" w:eastAsia="Times New Roman" w:hAnsi="Times New Roman" w:cs="Times New Roman"/>
          <w:szCs w:val="24"/>
        </w:rPr>
      </w:pPr>
    </w:p>
    <w:p w14:paraId="3C7435E5" w14:textId="2893A545" w:rsidR="00633E87" w:rsidRDefault="00197FDE" w:rsidP="00633E87">
      <w:pPr>
        <w:pStyle w:val="Heading2"/>
        <w:rPr>
          <w:rFonts w:eastAsia="Gotham Book"/>
        </w:rPr>
      </w:pPr>
      <w:bookmarkStart w:id="36" w:name="_Toc65662489"/>
      <w:bookmarkStart w:id="37" w:name="_Toc74727584"/>
      <w:r w:rsidRPr="009263A5">
        <w:rPr>
          <w:rFonts w:eastAsia="Gotham Book"/>
        </w:rPr>
        <w:t>Training</w:t>
      </w:r>
      <w:bookmarkEnd w:id="36"/>
      <w:bookmarkEnd w:id="37"/>
    </w:p>
    <w:p w14:paraId="5134F736" w14:textId="77777777" w:rsidR="00554508" w:rsidRPr="00554508" w:rsidRDefault="00554508" w:rsidP="00554508">
      <w:pPr>
        <w:shd w:val="clear" w:color="auto" w:fill="FFFFFF"/>
        <w:spacing w:after="0" w:line="240" w:lineRule="auto"/>
        <w:contextualSpacing w:val="0"/>
        <w:rPr>
          <w:rFonts w:ascii="Times New Roman" w:eastAsia="Times New Roman" w:hAnsi="Times New Roman" w:cs="Times New Roman"/>
          <w:b/>
          <w:bCs/>
          <w:sz w:val="21"/>
          <w:szCs w:val="21"/>
        </w:rPr>
      </w:pPr>
      <w:r w:rsidRPr="00554508">
        <w:rPr>
          <w:rFonts w:ascii="Arial" w:eastAsia="Times New Roman" w:hAnsi="Arial" w:cs="Arial"/>
          <w:b/>
          <w:bCs/>
          <w:color w:val="000000"/>
          <w:szCs w:val="24"/>
        </w:rPr>
        <w:t>Executives</w:t>
      </w:r>
    </w:p>
    <w:p w14:paraId="77FCBAD7" w14:textId="77777777" w:rsidR="00554508" w:rsidRPr="00554508" w:rsidRDefault="00554508" w:rsidP="00554508">
      <w:pPr>
        <w:shd w:val="clear" w:color="auto" w:fill="FFFFFF"/>
        <w:spacing w:after="0" w:line="240" w:lineRule="auto"/>
        <w:contextualSpacing w:val="0"/>
        <w:rPr>
          <w:rFonts w:ascii="Times New Roman" w:eastAsia="Times New Roman" w:hAnsi="Times New Roman" w:cs="Times New Roman"/>
          <w:szCs w:val="24"/>
        </w:rPr>
      </w:pPr>
      <w:r w:rsidRPr="00554508">
        <w:rPr>
          <w:rFonts w:ascii="Arial" w:eastAsia="Times New Roman" w:hAnsi="Arial" w:cs="Arial"/>
          <w:color w:val="000000"/>
          <w:szCs w:val="24"/>
        </w:rPr>
        <w:t xml:space="preserve">Executive training will be held during the summer, with flexible hours given that many executive members have varying schedules during this period. This training will cover specifics of WGEN’s mandate, past and continued activities, areas of growth for the service, administrative information (e.g.: reporting hierarchies, conflict resolution, access to the space, etc.), and various topics relating to WGEN’s anti-oppressive framework. Executive training will be held entirely online and will likely occur or be ready by late June to </w:t>
      </w:r>
      <w:proofErr w:type="spellStart"/>
      <w:r w:rsidRPr="00554508">
        <w:rPr>
          <w:rFonts w:ascii="Arial" w:eastAsia="Times New Roman" w:hAnsi="Arial" w:cs="Arial"/>
          <w:color w:val="000000"/>
          <w:szCs w:val="24"/>
        </w:rPr>
        <w:t>mid July</w:t>
      </w:r>
      <w:proofErr w:type="spellEnd"/>
      <w:r w:rsidRPr="00554508">
        <w:rPr>
          <w:rFonts w:ascii="Arial" w:eastAsia="Times New Roman" w:hAnsi="Arial" w:cs="Arial"/>
          <w:color w:val="000000"/>
          <w:szCs w:val="24"/>
        </w:rPr>
        <w:t>. This training will be put together primarily by the Director and Assistant Director.</w:t>
      </w:r>
    </w:p>
    <w:p w14:paraId="3598BD59" w14:textId="77777777" w:rsidR="00554508" w:rsidRPr="00554508" w:rsidRDefault="00554508" w:rsidP="00554508">
      <w:pPr>
        <w:shd w:val="clear" w:color="auto" w:fill="FFFFFF"/>
        <w:spacing w:after="0" w:line="240" w:lineRule="auto"/>
        <w:contextualSpacing w:val="0"/>
        <w:rPr>
          <w:rFonts w:ascii="Times New Roman" w:eastAsia="Times New Roman" w:hAnsi="Times New Roman" w:cs="Times New Roman"/>
          <w:szCs w:val="24"/>
        </w:rPr>
      </w:pPr>
      <w:r w:rsidRPr="00554508">
        <w:rPr>
          <w:rFonts w:ascii="Arial" w:eastAsia="Times New Roman" w:hAnsi="Arial" w:cs="Arial"/>
          <w:color w:val="000000"/>
          <w:szCs w:val="24"/>
        </w:rPr>
        <w:t> </w:t>
      </w:r>
    </w:p>
    <w:p w14:paraId="3FA4C0E5" w14:textId="77777777" w:rsidR="00554508" w:rsidRPr="00554508" w:rsidRDefault="00554508" w:rsidP="00554508">
      <w:pPr>
        <w:shd w:val="clear" w:color="auto" w:fill="FFFFFF"/>
        <w:spacing w:after="0" w:line="240" w:lineRule="auto"/>
        <w:contextualSpacing w:val="0"/>
        <w:rPr>
          <w:rFonts w:ascii="Times New Roman" w:eastAsia="Times New Roman" w:hAnsi="Times New Roman" w:cs="Times New Roman"/>
          <w:b/>
          <w:bCs/>
          <w:sz w:val="21"/>
          <w:szCs w:val="21"/>
        </w:rPr>
      </w:pPr>
      <w:r w:rsidRPr="00554508">
        <w:rPr>
          <w:rFonts w:ascii="Arial" w:eastAsia="Times New Roman" w:hAnsi="Arial" w:cs="Arial"/>
          <w:b/>
          <w:bCs/>
          <w:color w:val="000000"/>
          <w:szCs w:val="24"/>
        </w:rPr>
        <w:t>Volunteers</w:t>
      </w:r>
    </w:p>
    <w:p w14:paraId="2E88E88F" w14:textId="77777777" w:rsidR="00554508" w:rsidRPr="00554508" w:rsidRDefault="00554508" w:rsidP="00554508">
      <w:pPr>
        <w:shd w:val="clear" w:color="auto" w:fill="FFFFFF"/>
        <w:spacing w:after="0" w:line="240" w:lineRule="auto"/>
        <w:contextualSpacing w:val="0"/>
        <w:rPr>
          <w:rFonts w:ascii="Times New Roman" w:eastAsia="Times New Roman" w:hAnsi="Times New Roman" w:cs="Times New Roman"/>
          <w:szCs w:val="24"/>
        </w:rPr>
      </w:pPr>
      <w:r w:rsidRPr="00554508">
        <w:rPr>
          <w:rFonts w:ascii="Arial" w:eastAsia="Times New Roman" w:hAnsi="Arial" w:cs="Arial"/>
          <w:color w:val="000000"/>
          <w:szCs w:val="24"/>
        </w:rPr>
        <w:t xml:space="preserve">Safe(r) space and events committee volunteers are typically trained in September, alongside other MSU volunteers. Historically, training has spanned one full weekend. The first day encompasses all peer support services’ volunteers, and the second is </w:t>
      </w:r>
      <w:r w:rsidRPr="00554508">
        <w:rPr>
          <w:rFonts w:ascii="Arial" w:eastAsia="Times New Roman" w:hAnsi="Arial" w:cs="Arial"/>
          <w:color w:val="000000"/>
          <w:szCs w:val="24"/>
        </w:rPr>
        <w:lastRenderedPageBreak/>
        <w:t>closed to WGEN’s volunteers and covers all service-specific training, peer support scenarios, and more anti-oppressive content.</w:t>
      </w:r>
    </w:p>
    <w:p w14:paraId="554E87D8" w14:textId="77777777" w:rsidR="00554508" w:rsidRPr="00554508" w:rsidRDefault="00554508" w:rsidP="00554508">
      <w:pPr>
        <w:shd w:val="clear" w:color="auto" w:fill="FFFFFF"/>
        <w:spacing w:after="0" w:line="240" w:lineRule="auto"/>
        <w:contextualSpacing w:val="0"/>
        <w:rPr>
          <w:rFonts w:ascii="Times New Roman" w:eastAsia="Times New Roman" w:hAnsi="Times New Roman" w:cs="Times New Roman"/>
          <w:szCs w:val="24"/>
        </w:rPr>
      </w:pPr>
      <w:r w:rsidRPr="00554508">
        <w:rPr>
          <w:rFonts w:ascii="Times New Roman" w:eastAsia="Times New Roman" w:hAnsi="Times New Roman" w:cs="Times New Roman"/>
          <w:szCs w:val="24"/>
        </w:rPr>
        <w:t> </w:t>
      </w:r>
    </w:p>
    <w:p w14:paraId="40BE57C3" w14:textId="77777777" w:rsidR="00554508" w:rsidRPr="00554508" w:rsidRDefault="00554508" w:rsidP="00554508">
      <w:pPr>
        <w:shd w:val="clear" w:color="auto" w:fill="FFFFFF"/>
        <w:spacing w:after="0" w:line="240" w:lineRule="auto"/>
        <w:contextualSpacing w:val="0"/>
        <w:rPr>
          <w:rFonts w:ascii="Times New Roman" w:eastAsia="Times New Roman" w:hAnsi="Times New Roman" w:cs="Times New Roman"/>
          <w:szCs w:val="24"/>
        </w:rPr>
      </w:pPr>
      <w:r w:rsidRPr="00554508">
        <w:rPr>
          <w:rFonts w:ascii="Arial" w:eastAsia="Times New Roman" w:hAnsi="Arial" w:cs="Arial"/>
          <w:color w:val="000000"/>
          <w:szCs w:val="24"/>
        </w:rPr>
        <w:t>The timelines and planning for training will depend largely on the restrictions placed on WGEN’s in-person operations and decisions made about how we will operate. If we operate solely online, training will consist of both synchronous and asynchronous components to ensure full accessibility for all volunteers. If we operate based on a hybrid model, various options will be given to volunteers depending on whether they are continuing to attend school virtually or in-person. In this case, volunteers can receive their full training virtually, and choose to attend some in-person components if they would like.</w:t>
      </w:r>
    </w:p>
    <w:p w14:paraId="6139BC10" w14:textId="77777777" w:rsidR="00554508" w:rsidRPr="00554508" w:rsidRDefault="00554508" w:rsidP="00554508">
      <w:pPr>
        <w:shd w:val="clear" w:color="auto" w:fill="FFFFFF"/>
        <w:spacing w:after="0" w:line="240" w:lineRule="auto"/>
        <w:contextualSpacing w:val="0"/>
        <w:rPr>
          <w:rFonts w:ascii="Times New Roman" w:eastAsia="Times New Roman" w:hAnsi="Times New Roman" w:cs="Times New Roman"/>
          <w:szCs w:val="24"/>
        </w:rPr>
      </w:pPr>
      <w:r w:rsidRPr="00554508">
        <w:rPr>
          <w:rFonts w:ascii="Times New Roman" w:eastAsia="Times New Roman" w:hAnsi="Times New Roman" w:cs="Times New Roman"/>
          <w:szCs w:val="24"/>
        </w:rPr>
        <w:t> </w:t>
      </w:r>
    </w:p>
    <w:p w14:paraId="294AA91F" w14:textId="7F2F62C7" w:rsidR="006C64A2" w:rsidRPr="00554508" w:rsidRDefault="00554508" w:rsidP="00554508">
      <w:pPr>
        <w:shd w:val="clear" w:color="auto" w:fill="FFFFFF"/>
        <w:spacing w:after="0" w:line="240" w:lineRule="auto"/>
        <w:contextualSpacing w:val="0"/>
        <w:rPr>
          <w:rFonts w:ascii="Times New Roman" w:eastAsia="Times New Roman" w:hAnsi="Times New Roman" w:cs="Times New Roman"/>
          <w:szCs w:val="24"/>
        </w:rPr>
      </w:pPr>
      <w:r w:rsidRPr="00554508">
        <w:rPr>
          <w:rFonts w:ascii="Arial" w:eastAsia="Times New Roman" w:hAnsi="Arial" w:cs="Arial"/>
          <w:color w:val="000000"/>
          <w:szCs w:val="24"/>
        </w:rPr>
        <w:t>This year, we hope that WGEN and other MSU peer support services can continue to collaborate on volunteer training, as this has been beneficial in the past.</w:t>
      </w:r>
    </w:p>
    <w:sectPr w:rsidR="006C64A2" w:rsidRPr="00554508" w:rsidSect="008346B4">
      <w:headerReference w:type="default" r:id="rId14"/>
      <w:footerReference w:type="first" r:id="rId15"/>
      <w:pgSz w:w="12240" w:h="15840"/>
      <w:pgMar w:top="1440" w:right="1440" w:bottom="1440" w:left="1440"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33A0F" w14:textId="77777777" w:rsidR="00660AD0" w:rsidRDefault="00660AD0">
      <w:r>
        <w:separator/>
      </w:r>
    </w:p>
  </w:endnote>
  <w:endnote w:type="continuationSeparator" w:id="0">
    <w:p w14:paraId="3D019D48" w14:textId="77777777" w:rsidR="00660AD0" w:rsidRDefault="00660AD0">
      <w:r>
        <w:continuationSeparator/>
      </w:r>
    </w:p>
  </w:endnote>
  <w:endnote w:type="continuationNotice" w:id="1">
    <w:p w14:paraId="2F5C41FB" w14:textId="77777777" w:rsidR="00660AD0" w:rsidRDefault="00660A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Gotham Book">
    <w:altName w:val="Calibri"/>
    <w:panose1 w:val="020B0604020202020204"/>
    <w:charset w:val="00"/>
    <w:family w:val="modern"/>
    <w:pitch w:val="variable"/>
    <w:sig w:usb0="A10000FF" w:usb1="4000005B" w:usb2="00000000" w:usb3="00000000" w:csb0="0000009B" w:csb1="00000000"/>
  </w:font>
  <w:font w:name="Bahnschrif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71869" w14:textId="40506EA7" w:rsidR="0035165B" w:rsidRDefault="0035165B">
    <w:pPr>
      <w:pStyle w:val="Footer"/>
    </w:pPr>
    <w:r>
      <w:rPr>
        <w:noProof/>
      </w:rPr>
      <w:drawing>
        <wp:anchor distT="0" distB="0" distL="114300" distR="114300" simplePos="0" relativeHeight="251657216" behindDoc="0" locked="0" layoutInCell="1" allowOverlap="1" wp14:anchorId="68B1D5E8" wp14:editId="44CF726D">
          <wp:simplePos x="0" y="0"/>
          <wp:positionH relativeFrom="margin">
            <wp:align>center</wp:align>
          </wp:positionH>
          <wp:positionV relativeFrom="paragraph">
            <wp:posOffset>-279400</wp:posOffset>
          </wp:positionV>
          <wp:extent cx="7502400" cy="529200"/>
          <wp:effectExtent l="0" t="0" r="3810" b="4445"/>
          <wp:wrapNone/>
          <wp:docPr id="3" name="Picture 3" descr="Address: McMaster University, 1280 Main St. W., MUSC 201&#10;Phone: 905-525-9140 x22003&#10;Fax: 905-529-3208&#10;Website: www.msumcmaste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ddress: McMaster University, 1280 Main St. W., MUSC 201&#10;Phone: 905-525-9140 x22003&#10;Fax: 905-529-3208&#10;Website: www.msumcmaster.ca"/>
                  <pic:cNvPicPr/>
                </pic:nvPicPr>
                <pic:blipFill>
                  <a:blip r:embed="rId1">
                    <a:extLst>
                      <a:ext uri="{28A0092B-C50C-407E-A947-70E740481C1C}">
                        <a14:useLocalDpi xmlns:a14="http://schemas.microsoft.com/office/drawing/2010/main" val="0"/>
                      </a:ext>
                    </a:extLst>
                  </a:blip>
                  <a:stretch>
                    <a:fillRect/>
                  </a:stretch>
                </pic:blipFill>
                <pic:spPr>
                  <a:xfrm>
                    <a:off x="0" y="0"/>
                    <a:ext cx="7502400" cy="529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B37B7B" w14:textId="77777777" w:rsidR="00660AD0" w:rsidRDefault="00660AD0">
      <w:r>
        <w:separator/>
      </w:r>
    </w:p>
  </w:footnote>
  <w:footnote w:type="continuationSeparator" w:id="0">
    <w:p w14:paraId="184F4326" w14:textId="77777777" w:rsidR="00660AD0" w:rsidRDefault="00660AD0">
      <w:r>
        <w:continuationSeparator/>
      </w:r>
    </w:p>
  </w:footnote>
  <w:footnote w:type="continuationNotice" w:id="1">
    <w:p w14:paraId="454B72BF" w14:textId="77777777" w:rsidR="00660AD0" w:rsidRDefault="00660A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D3232" w14:textId="71F643A0" w:rsidR="00AA796A" w:rsidRDefault="00554508">
    <w:pPr>
      <w:pStyle w:val="Header"/>
    </w:pPr>
    <w:r>
      <w:rPr>
        <w:noProof/>
      </w:rPr>
    </w:r>
    <w:r w:rsidR="00554508">
      <w:rPr>
        <w:noProof/>
      </w:rPr>
      <w:pict w14:anchorId="48F7A6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115948" o:spid="_x0000_s1025" type="#_x0000_t75" alt="" style="position:absolute;margin-left:-1in;margin-top:-105.05pt;width:612pt;height:11in;z-index:-251658240;mso-wrap-edited:f;mso-width-percent:0;mso-height-percent:0;mso-position-horizontal-relative:margin;mso-position-vertical-relative:margin;mso-width-percent:0;mso-height-percent:0" o:allowincell="f">
          <v:imagedata r:id="rId1" o:title="MSU Page Background-01"/>
          <w10:wrap anchorx="margin" anchory="margin"/>
        </v:shape>
      </w:pict>
    </w:r>
  </w:p>
  <w:p w14:paraId="15F5D39B" w14:textId="77777777" w:rsidR="00AA796A" w:rsidRDefault="00AA796A">
    <w:pPr>
      <w:pStyle w:val="Header"/>
    </w:pPr>
  </w:p>
  <w:p w14:paraId="76C7B6D0" w14:textId="77777777" w:rsidR="00AA796A" w:rsidRDefault="00AA796A">
    <w:pPr>
      <w:pStyle w:val="Header"/>
    </w:pPr>
  </w:p>
  <w:p w14:paraId="07C38A5E" w14:textId="77777777" w:rsidR="00AA796A" w:rsidRDefault="00AA796A">
    <w:pPr>
      <w:pStyle w:val="Header"/>
    </w:pPr>
  </w:p>
  <w:p w14:paraId="64A91F01" w14:textId="5B94AE79" w:rsidR="00AA796A" w:rsidRDefault="00AA79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01B9D"/>
    <w:multiLevelType w:val="hybridMultilevel"/>
    <w:tmpl w:val="2A1E4FD6"/>
    <w:lvl w:ilvl="0" w:tplc="31F61B5C">
      <w:start w:val="1"/>
      <w:numFmt w:val="bullet"/>
      <w:lvlText w:val=""/>
      <w:lvlJc w:val="left"/>
      <w:pPr>
        <w:ind w:left="720" w:hanging="360"/>
      </w:pPr>
      <w:rPr>
        <w:rFonts w:ascii="Symbol" w:hAnsi="Symbol" w:hint="default"/>
      </w:rPr>
    </w:lvl>
    <w:lvl w:ilvl="1" w:tplc="17AEBF4E">
      <w:start w:val="1"/>
      <w:numFmt w:val="bullet"/>
      <w:lvlText w:val="o"/>
      <w:lvlJc w:val="left"/>
      <w:pPr>
        <w:ind w:left="1440" w:hanging="360"/>
      </w:pPr>
      <w:rPr>
        <w:rFonts w:ascii="Courier New" w:hAnsi="Courier New" w:hint="default"/>
      </w:rPr>
    </w:lvl>
    <w:lvl w:ilvl="2" w:tplc="C4048832">
      <w:start w:val="1"/>
      <w:numFmt w:val="bullet"/>
      <w:lvlText w:val=""/>
      <w:lvlJc w:val="left"/>
      <w:pPr>
        <w:ind w:left="2160" w:hanging="360"/>
      </w:pPr>
      <w:rPr>
        <w:rFonts w:ascii="Wingdings" w:hAnsi="Wingdings" w:hint="default"/>
      </w:rPr>
    </w:lvl>
    <w:lvl w:ilvl="3" w:tplc="5B902EFC">
      <w:start w:val="1"/>
      <w:numFmt w:val="bullet"/>
      <w:lvlText w:val=""/>
      <w:lvlJc w:val="left"/>
      <w:pPr>
        <w:ind w:left="2880" w:hanging="360"/>
      </w:pPr>
      <w:rPr>
        <w:rFonts w:ascii="Symbol" w:hAnsi="Symbol" w:hint="default"/>
      </w:rPr>
    </w:lvl>
    <w:lvl w:ilvl="4" w:tplc="E356F01C">
      <w:start w:val="1"/>
      <w:numFmt w:val="bullet"/>
      <w:lvlText w:val="o"/>
      <w:lvlJc w:val="left"/>
      <w:pPr>
        <w:ind w:left="3600" w:hanging="360"/>
      </w:pPr>
      <w:rPr>
        <w:rFonts w:ascii="Courier New" w:hAnsi="Courier New" w:hint="default"/>
      </w:rPr>
    </w:lvl>
    <w:lvl w:ilvl="5" w:tplc="E6CA53F8">
      <w:start w:val="1"/>
      <w:numFmt w:val="bullet"/>
      <w:lvlText w:val=""/>
      <w:lvlJc w:val="left"/>
      <w:pPr>
        <w:ind w:left="4320" w:hanging="360"/>
      </w:pPr>
      <w:rPr>
        <w:rFonts w:ascii="Wingdings" w:hAnsi="Wingdings" w:hint="default"/>
      </w:rPr>
    </w:lvl>
    <w:lvl w:ilvl="6" w:tplc="E21249F2">
      <w:start w:val="1"/>
      <w:numFmt w:val="bullet"/>
      <w:lvlText w:val=""/>
      <w:lvlJc w:val="left"/>
      <w:pPr>
        <w:ind w:left="5040" w:hanging="360"/>
      </w:pPr>
      <w:rPr>
        <w:rFonts w:ascii="Symbol" w:hAnsi="Symbol" w:hint="default"/>
      </w:rPr>
    </w:lvl>
    <w:lvl w:ilvl="7" w:tplc="371EC852">
      <w:start w:val="1"/>
      <w:numFmt w:val="bullet"/>
      <w:lvlText w:val="o"/>
      <w:lvlJc w:val="left"/>
      <w:pPr>
        <w:ind w:left="5760" w:hanging="360"/>
      </w:pPr>
      <w:rPr>
        <w:rFonts w:ascii="Courier New" w:hAnsi="Courier New" w:hint="default"/>
      </w:rPr>
    </w:lvl>
    <w:lvl w:ilvl="8" w:tplc="A9CA439E">
      <w:start w:val="1"/>
      <w:numFmt w:val="bullet"/>
      <w:lvlText w:val=""/>
      <w:lvlJc w:val="left"/>
      <w:pPr>
        <w:ind w:left="6480" w:hanging="360"/>
      </w:pPr>
      <w:rPr>
        <w:rFonts w:ascii="Wingdings" w:hAnsi="Wingdings" w:hint="default"/>
      </w:rPr>
    </w:lvl>
  </w:abstractNum>
  <w:abstractNum w:abstractNumId="1" w15:restartNumberingAfterBreak="0">
    <w:nsid w:val="044B6440"/>
    <w:multiLevelType w:val="hybridMultilevel"/>
    <w:tmpl w:val="7AAA41D0"/>
    <w:lvl w:ilvl="0" w:tplc="23446DB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D80295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649E4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E800BF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7DE583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AAEA70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69CDFD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14C104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B3408C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4752FBB"/>
    <w:multiLevelType w:val="multilevel"/>
    <w:tmpl w:val="9B92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A26EF6"/>
    <w:multiLevelType w:val="hybridMultilevel"/>
    <w:tmpl w:val="1FF6AA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F8197A"/>
    <w:multiLevelType w:val="multilevel"/>
    <w:tmpl w:val="43EAF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9362AB"/>
    <w:multiLevelType w:val="hybridMultilevel"/>
    <w:tmpl w:val="D1FC36C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0B60DAA"/>
    <w:multiLevelType w:val="hybridMultilevel"/>
    <w:tmpl w:val="C85E55D6"/>
    <w:lvl w:ilvl="0" w:tplc="82520BC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65AC82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BCEB0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2A8C32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57E29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0B02A0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B70B14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C5C70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55265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0E65303"/>
    <w:multiLevelType w:val="hybridMultilevel"/>
    <w:tmpl w:val="D9EE282E"/>
    <w:lvl w:ilvl="0" w:tplc="D94E1FE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2F4552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3EE07A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648267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47E492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4246FD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DD0CFD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16C60C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F6EC88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1D35A2C"/>
    <w:multiLevelType w:val="hybridMultilevel"/>
    <w:tmpl w:val="5B1A6D8C"/>
    <w:lvl w:ilvl="0" w:tplc="04BAC582">
      <w:start w:val="1"/>
      <w:numFmt w:val="decimal"/>
      <w:lvlText w:val="%1."/>
      <w:lvlJc w:val="left"/>
      <w:pPr>
        <w:ind w:left="720" w:hanging="360"/>
      </w:pPr>
      <w:rPr>
        <w:rFonts w:hint="default"/>
        <w:b w:val="0"/>
        <w:b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2500158"/>
    <w:multiLevelType w:val="hybridMultilevel"/>
    <w:tmpl w:val="5FD255FC"/>
    <w:lvl w:ilvl="0" w:tplc="3CC6D56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FB8FA1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D5E19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54E927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472D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958B8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B48E8E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A1CF6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43862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360491C"/>
    <w:multiLevelType w:val="hybridMultilevel"/>
    <w:tmpl w:val="13E45284"/>
    <w:lvl w:ilvl="0" w:tplc="0F22D7B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466D17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D85F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15046F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B3C81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DEC25E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2F860B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EDC8D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1C90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5BE1AD2"/>
    <w:multiLevelType w:val="hybridMultilevel"/>
    <w:tmpl w:val="228A4E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9BA7163"/>
    <w:multiLevelType w:val="hybridMultilevel"/>
    <w:tmpl w:val="67548DB8"/>
    <w:styleLink w:val="ImportedStyle9"/>
    <w:lvl w:ilvl="0" w:tplc="60669C0A">
      <w:start w:val="1"/>
      <w:numFmt w:val="low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4F48F2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4E07AEC">
      <w:start w:val="1"/>
      <w:numFmt w:val="lowerRoman"/>
      <w:lvlText w:val="%3."/>
      <w:lvlJc w:val="left"/>
      <w:pPr>
        <w:ind w:left="2160" w:hanging="310"/>
      </w:pPr>
      <w:rPr>
        <w:rFonts w:hAnsi="Arial Unicode MS"/>
        <w:b/>
        <w:bCs/>
        <w:caps w:val="0"/>
        <w:smallCaps w:val="0"/>
        <w:strike w:val="0"/>
        <w:dstrike w:val="0"/>
        <w:outline w:val="0"/>
        <w:emboss w:val="0"/>
        <w:imprint w:val="0"/>
        <w:spacing w:val="0"/>
        <w:w w:val="100"/>
        <w:kern w:val="0"/>
        <w:position w:val="0"/>
        <w:highlight w:val="none"/>
        <w:vertAlign w:val="baseline"/>
      </w:rPr>
    </w:lvl>
    <w:lvl w:ilvl="3" w:tplc="0D8290B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3B0983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3444262">
      <w:start w:val="1"/>
      <w:numFmt w:val="lowerRoman"/>
      <w:lvlText w:val="%6."/>
      <w:lvlJc w:val="left"/>
      <w:pPr>
        <w:ind w:left="4320" w:hanging="310"/>
      </w:pPr>
      <w:rPr>
        <w:rFonts w:hAnsi="Arial Unicode MS"/>
        <w:b/>
        <w:bCs/>
        <w:caps w:val="0"/>
        <w:smallCaps w:val="0"/>
        <w:strike w:val="0"/>
        <w:dstrike w:val="0"/>
        <w:outline w:val="0"/>
        <w:emboss w:val="0"/>
        <w:imprint w:val="0"/>
        <w:spacing w:val="0"/>
        <w:w w:val="100"/>
        <w:kern w:val="0"/>
        <w:position w:val="0"/>
        <w:highlight w:val="none"/>
        <w:vertAlign w:val="baseline"/>
      </w:rPr>
    </w:lvl>
    <w:lvl w:ilvl="6" w:tplc="18B0909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D1C617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E6C61D0">
      <w:start w:val="1"/>
      <w:numFmt w:val="lowerRoman"/>
      <w:lvlText w:val="%9."/>
      <w:lvlJc w:val="left"/>
      <w:pPr>
        <w:ind w:left="6480" w:hanging="31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9C81F32"/>
    <w:multiLevelType w:val="hybridMultilevel"/>
    <w:tmpl w:val="F7540B42"/>
    <w:lvl w:ilvl="0" w:tplc="68B8F4B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C1EB3F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230BE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A66ECE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0B8805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1469F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D90BEB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CAC9C0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8EC0D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2C26CDF"/>
    <w:multiLevelType w:val="hybridMultilevel"/>
    <w:tmpl w:val="F7C040D0"/>
    <w:lvl w:ilvl="0" w:tplc="CA3C109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AF269B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AC88C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EBAB3E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19C1DA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8328B8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0C42B4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740927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E74E5A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3841210"/>
    <w:multiLevelType w:val="hybridMultilevel"/>
    <w:tmpl w:val="358C93B8"/>
    <w:styleLink w:val="ImportedStyle2"/>
    <w:lvl w:ilvl="0" w:tplc="5FDAA824">
      <w:start w:val="1"/>
      <w:numFmt w:val="lowerLetter"/>
      <w:lvlText w:val="%1."/>
      <w:lvlJc w:val="left"/>
      <w:pPr>
        <w:ind w:left="357" w:hanging="357"/>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DF44F72C">
      <w:start w:val="1"/>
      <w:numFmt w:val="lowerLetter"/>
      <w:lvlText w:val="%2."/>
      <w:lvlJc w:val="left"/>
      <w:pPr>
        <w:ind w:left="1077" w:hanging="357"/>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D9D6A5DA">
      <w:start w:val="1"/>
      <w:numFmt w:val="lowerRoman"/>
      <w:lvlText w:val="%3."/>
      <w:lvlJc w:val="left"/>
      <w:pPr>
        <w:ind w:left="1797" w:hanging="303"/>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5060CF1A">
      <w:start w:val="1"/>
      <w:numFmt w:val="decimal"/>
      <w:lvlText w:val="%4."/>
      <w:lvlJc w:val="left"/>
      <w:pPr>
        <w:ind w:left="2517" w:hanging="357"/>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CC905D02">
      <w:start w:val="1"/>
      <w:numFmt w:val="lowerLetter"/>
      <w:lvlText w:val="%5."/>
      <w:lvlJc w:val="left"/>
      <w:pPr>
        <w:ind w:left="3237" w:hanging="357"/>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69CAD68E">
      <w:start w:val="1"/>
      <w:numFmt w:val="lowerRoman"/>
      <w:lvlText w:val="%6."/>
      <w:lvlJc w:val="left"/>
      <w:pPr>
        <w:ind w:left="3957" w:hanging="303"/>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BE705F8A">
      <w:start w:val="1"/>
      <w:numFmt w:val="decimal"/>
      <w:lvlText w:val="%7."/>
      <w:lvlJc w:val="left"/>
      <w:pPr>
        <w:ind w:left="4677" w:hanging="357"/>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9280CCCC">
      <w:start w:val="1"/>
      <w:numFmt w:val="lowerLetter"/>
      <w:lvlText w:val="%8."/>
      <w:lvlJc w:val="left"/>
      <w:pPr>
        <w:ind w:left="5397" w:hanging="357"/>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487635CA">
      <w:start w:val="1"/>
      <w:numFmt w:val="lowerRoman"/>
      <w:lvlText w:val="%9."/>
      <w:lvlJc w:val="left"/>
      <w:pPr>
        <w:ind w:left="6117" w:hanging="303"/>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3C9663B"/>
    <w:multiLevelType w:val="multilevel"/>
    <w:tmpl w:val="95D8112A"/>
    <w:lvl w:ilvl="0">
      <w:start w:val="1"/>
      <w:numFmt w:val="decimal"/>
      <w:lvlText w:val="%1."/>
      <w:lvlJc w:val="left"/>
      <w:pPr>
        <w:ind w:left="720" w:hanging="720"/>
      </w:pPr>
      <w:rPr>
        <w:rFonts w:ascii="Verdana" w:hAnsi="Verdana" w:hint="default"/>
        <w:sz w:val="32"/>
        <w:szCs w:val="28"/>
      </w:rPr>
    </w:lvl>
    <w:lvl w:ilvl="1">
      <w:start w:val="1"/>
      <w:numFmt w:val="decimal"/>
      <w:lvlText w:val="%1.%2."/>
      <w:lvlJc w:val="left"/>
      <w:pPr>
        <w:ind w:left="144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520" w:hanging="10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3600" w:hanging="14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7" w15:restartNumberingAfterBreak="0">
    <w:nsid w:val="36DC5B4A"/>
    <w:multiLevelType w:val="hybridMultilevel"/>
    <w:tmpl w:val="D52CAE2A"/>
    <w:lvl w:ilvl="0" w:tplc="14A69B9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F52D5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A027AD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1C0163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AF6F8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36C25A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574A73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93C07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6CC21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99B3EC3"/>
    <w:multiLevelType w:val="hybridMultilevel"/>
    <w:tmpl w:val="93CCA7B2"/>
    <w:numStyleLink w:val="Numbered"/>
  </w:abstractNum>
  <w:abstractNum w:abstractNumId="19" w15:restartNumberingAfterBreak="0">
    <w:nsid w:val="3CED23BD"/>
    <w:multiLevelType w:val="hybridMultilevel"/>
    <w:tmpl w:val="93CCA7B2"/>
    <w:styleLink w:val="Numbered"/>
    <w:lvl w:ilvl="0" w:tplc="C1B49AB6">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DC680BCE">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637E3992">
      <w:start w:val="1"/>
      <w:numFmt w:val="decimal"/>
      <w:lvlText w:val="%3."/>
      <w:lvlJc w:val="left"/>
      <w:pPr>
        <w:ind w:left="1670"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E660A06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3110B7B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2A0FDEE">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53C41B94">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3B84B282">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A7EE01CC">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3460CE5"/>
    <w:multiLevelType w:val="hybridMultilevel"/>
    <w:tmpl w:val="56B005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3F01326"/>
    <w:multiLevelType w:val="hybridMultilevel"/>
    <w:tmpl w:val="B218BADA"/>
    <w:lvl w:ilvl="0" w:tplc="CD829196">
      <w:start w:val="1"/>
      <w:numFmt w:val="bullet"/>
      <w:lvlText w:val=""/>
      <w:lvlJc w:val="left"/>
      <w:pPr>
        <w:ind w:left="720" w:hanging="360"/>
      </w:pPr>
      <w:rPr>
        <w:rFonts w:ascii="Symbol" w:hAnsi="Symbol" w:hint="default"/>
      </w:rPr>
    </w:lvl>
    <w:lvl w:ilvl="1" w:tplc="BB5686D6">
      <w:start w:val="1"/>
      <w:numFmt w:val="bullet"/>
      <w:lvlText w:val="o"/>
      <w:lvlJc w:val="left"/>
      <w:pPr>
        <w:ind w:left="1440" w:hanging="360"/>
      </w:pPr>
      <w:rPr>
        <w:rFonts w:ascii="Courier New" w:hAnsi="Courier New" w:hint="default"/>
      </w:rPr>
    </w:lvl>
    <w:lvl w:ilvl="2" w:tplc="59884520">
      <w:start w:val="1"/>
      <w:numFmt w:val="bullet"/>
      <w:lvlText w:val=""/>
      <w:lvlJc w:val="left"/>
      <w:pPr>
        <w:ind w:left="2160" w:hanging="360"/>
      </w:pPr>
      <w:rPr>
        <w:rFonts w:ascii="Wingdings" w:hAnsi="Wingdings" w:hint="default"/>
      </w:rPr>
    </w:lvl>
    <w:lvl w:ilvl="3" w:tplc="32E04202">
      <w:start w:val="1"/>
      <w:numFmt w:val="bullet"/>
      <w:lvlText w:val=""/>
      <w:lvlJc w:val="left"/>
      <w:pPr>
        <w:ind w:left="2880" w:hanging="360"/>
      </w:pPr>
      <w:rPr>
        <w:rFonts w:ascii="Symbol" w:hAnsi="Symbol" w:hint="default"/>
      </w:rPr>
    </w:lvl>
    <w:lvl w:ilvl="4" w:tplc="A95CAB96">
      <w:start w:val="1"/>
      <w:numFmt w:val="bullet"/>
      <w:lvlText w:val="o"/>
      <w:lvlJc w:val="left"/>
      <w:pPr>
        <w:ind w:left="3600" w:hanging="360"/>
      </w:pPr>
      <w:rPr>
        <w:rFonts w:ascii="Courier New" w:hAnsi="Courier New" w:hint="default"/>
      </w:rPr>
    </w:lvl>
    <w:lvl w:ilvl="5" w:tplc="101C427C">
      <w:start w:val="1"/>
      <w:numFmt w:val="bullet"/>
      <w:lvlText w:val=""/>
      <w:lvlJc w:val="left"/>
      <w:pPr>
        <w:ind w:left="4320" w:hanging="360"/>
      </w:pPr>
      <w:rPr>
        <w:rFonts w:ascii="Wingdings" w:hAnsi="Wingdings" w:hint="default"/>
      </w:rPr>
    </w:lvl>
    <w:lvl w:ilvl="6" w:tplc="076AD344">
      <w:start w:val="1"/>
      <w:numFmt w:val="bullet"/>
      <w:lvlText w:val=""/>
      <w:lvlJc w:val="left"/>
      <w:pPr>
        <w:ind w:left="5040" w:hanging="360"/>
      </w:pPr>
      <w:rPr>
        <w:rFonts w:ascii="Symbol" w:hAnsi="Symbol" w:hint="default"/>
      </w:rPr>
    </w:lvl>
    <w:lvl w:ilvl="7" w:tplc="65E80640">
      <w:start w:val="1"/>
      <w:numFmt w:val="bullet"/>
      <w:lvlText w:val="o"/>
      <w:lvlJc w:val="left"/>
      <w:pPr>
        <w:ind w:left="5760" w:hanging="360"/>
      </w:pPr>
      <w:rPr>
        <w:rFonts w:ascii="Courier New" w:hAnsi="Courier New" w:hint="default"/>
      </w:rPr>
    </w:lvl>
    <w:lvl w:ilvl="8" w:tplc="3662D8BA">
      <w:start w:val="1"/>
      <w:numFmt w:val="bullet"/>
      <w:lvlText w:val=""/>
      <w:lvlJc w:val="left"/>
      <w:pPr>
        <w:ind w:left="6480" w:hanging="360"/>
      </w:pPr>
      <w:rPr>
        <w:rFonts w:ascii="Wingdings" w:hAnsi="Wingdings" w:hint="default"/>
      </w:rPr>
    </w:lvl>
  </w:abstractNum>
  <w:abstractNum w:abstractNumId="22" w15:restartNumberingAfterBreak="0">
    <w:nsid w:val="48FE0EFD"/>
    <w:multiLevelType w:val="hybridMultilevel"/>
    <w:tmpl w:val="786EA174"/>
    <w:lvl w:ilvl="0" w:tplc="10090001">
      <w:start w:val="1"/>
      <w:numFmt w:val="bullet"/>
      <w:lvlText w:val=""/>
      <w:lvlJc w:val="left"/>
      <w:pPr>
        <w:ind w:left="357" w:hanging="357"/>
      </w:pPr>
      <w:rPr>
        <w:rFonts w:ascii="Symbol" w:hAnsi="Symbol" w:hint="default"/>
        <w:b/>
        <w:bCs/>
        <w:i/>
        <w:iCs/>
        <w:caps w:val="0"/>
        <w:smallCaps w:val="0"/>
        <w:strike w:val="0"/>
        <w:dstrike w:val="0"/>
        <w:outline w:val="0"/>
        <w:emboss w:val="0"/>
        <w:imprint w:val="0"/>
        <w:spacing w:val="0"/>
        <w:w w:val="100"/>
        <w:kern w:val="0"/>
        <w:position w:val="0"/>
        <w:highlight w:val="none"/>
        <w:vertAlign w:val="baseline"/>
      </w:rPr>
    </w:lvl>
    <w:lvl w:ilvl="1" w:tplc="6A688E12">
      <w:start w:val="1"/>
      <w:numFmt w:val="lowerLetter"/>
      <w:lvlText w:val="%2."/>
      <w:lvlJc w:val="left"/>
      <w:pPr>
        <w:ind w:left="1077" w:hanging="357"/>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D1EE20EE">
      <w:start w:val="1"/>
      <w:numFmt w:val="lowerRoman"/>
      <w:lvlText w:val="%3."/>
      <w:lvlJc w:val="left"/>
      <w:pPr>
        <w:ind w:left="1797" w:hanging="303"/>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8C2C00D2">
      <w:start w:val="1"/>
      <w:numFmt w:val="decimal"/>
      <w:lvlText w:val="%4."/>
      <w:lvlJc w:val="left"/>
      <w:pPr>
        <w:ind w:left="2517" w:hanging="357"/>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EE421A40">
      <w:start w:val="1"/>
      <w:numFmt w:val="lowerLetter"/>
      <w:lvlText w:val="%5."/>
      <w:lvlJc w:val="left"/>
      <w:pPr>
        <w:ind w:left="3237" w:hanging="357"/>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51FC9A2C">
      <w:start w:val="1"/>
      <w:numFmt w:val="lowerRoman"/>
      <w:lvlText w:val="%6."/>
      <w:lvlJc w:val="left"/>
      <w:pPr>
        <w:ind w:left="3957" w:hanging="303"/>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2FB45892">
      <w:start w:val="1"/>
      <w:numFmt w:val="decimal"/>
      <w:lvlText w:val="%7."/>
      <w:lvlJc w:val="left"/>
      <w:pPr>
        <w:ind w:left="4677" w:hanging="357"/>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614E6E5E">
      <w:start w:val="1"/>
      <w:numFmt w:val="lowerLetter"/>
      <w:lvlText w:val="%8."/>
      <w:lvlJc w:val="left"/>
      <w:pPr>
        <w:ind w:left="5397" w:hanging="357"/>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72EC53E6">
      <w:start w:val="1"/>
      <w:numFmt w:val="lowerRoman"/>
      <w:lvlText w:val="%9."/>
      <w:lvlJc w:val="left"/>
      <w:pPr>
        <w:ind w:left="6117" w:hanging="303"/>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96B48D6"/>
    <w:multiLevelType w:val="multilevel"/>
    <w:tmpl w:val="DEE22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F85FA3"/>
    <w:multiLevelType w:val="hybridMultilevel"/>
    <w:tmpl w:val="6D5A9D88"/>
    <w:lvl w:ilvl="0" w:tplc="F9BC5D1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5AE48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6601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340721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2C8BA1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6C6C1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323D9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C3CC69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D16D4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22A6CB6"/>
    <w:multiLevelType w:val="hybridMultilevel"/>
    <w:tmpl w:val="B55C05F0"/>
    <w:lvl w:ilvl="0" w:tplc="0262DD4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102CB1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2F242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468D4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BCE334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A28B0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09897D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116B2C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E41A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3FA5CC6"/>
    <w:multiLevelType w:val="hybridMultilevel"/>
    <w:tmpl w:val="B61E4A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7C57785"/>
    <w:multiLevelType w:val="hybridMultilevel"/>
    <w:tmpl w:val="D7660032"/>
    <w:lvl w:ilvl="0" w:tplc="B5DC69F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1AC5B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E2C2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7ACCD4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2C8379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D0C0E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21034C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F85B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C5EAE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A86060F"/>
    <w:multiLevelType w:val="hybridMultilevel"/>
    <w:tmpl w:val="D21C2288"/>
    <w:lvl w:ilvl="0" w:tplc="77B4A8EC">
      <w:start w:val="1"/>
      <w:numFmt w:val="decimal"/>
      <w:lvlText w:val="%1)"/>
      <w:lvlJc w:val="left"/>
      <w:pPr>
        <w:ind w:left="720" w:hanging="360"/>
      </w:pPr>
      <w:rPr>
        <w:rFonts w:hint="default"/>
        <w:b w:val="0"/>
        <w:i/>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B9A655B"/>
    <w:multiLevelType w:val="hybridMultilevel"/>
    <w:tmpl w:val="27AEC746"/>
    <w:lvl w:ilvl="0" w:tplc="51F8EB3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A66151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AB46D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4927F3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AA59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D46CD5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26141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364F72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3A6BF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5C370626"/>
    <w:multiLevelType w:val="hybridMultilevel"/>
    <w:tmpl w:val="539A9AD2"/>
    <w:lvl w:ilvl="0" w:tplc="13A62D34">
      <w:start w:val="1"/>
      <w:numFmt w:val="lowerLetter"/>
      <w:lvlText w:val="%1."/>
      <w:lvlJc w:val="left"/>
      <w:pPr>
        <w:ind w:left="253" w:hanging="253"/>
      </w:pPr>
      <w:rPr>
        <w:b/>
        <w:bCs/>
        <w:caps w:val="0"/>
        <w:smallCaps w:val="0"/>
        <w:strike w:val="0"/>
        <w:dstrike w:val="0"/>
        <w:outline w:val="0"/>
        <w:emboss w:val="0"/>
        <w:imprint w:val="0"/>
        <w:spacing w:val="0"/>
        <w:w w:val="100"/>
        <w:kern w:val="0"/>
        <w:position w:val="0"/>
        <w:highlight w:val="none"/>
        <w:vertAlign w:val="baseline"/>
      </w:rPr>
    </w:lvl>
    <w:lvl w:ilvl="1" w:tplc="1F36A672">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0EA65B32">
      <w:start w:val="1"/>
      <w:numFmt w:val="decimal"/>
      <w:lvlText w:val="%3."/>
      <w:lvlJc w:val="left"/>
      <w:pPr>
        <w:ind w:left="1670"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E6BE9978">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9B8C0D4">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16FACCBA">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9305E8A">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2E503906">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F17E22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5DAD7FF7"/>
    <w:multiLevelType w:val="hybridMultilevel"/>
    <w:tmpl w:val="FEB02E8C"/>
    <w:lvl w:ilvl="0" w:tplc="0926352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9D27EA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360C6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5E877C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21C3BE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B888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AD0591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56ADE5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6FAA7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62634D93"/>
    <w:multiLevelType w:val="hybridMultilevel"/>
    <w:tmpl w:val="81704B2E"/>
    <w:lvl w:ilvl="0" w:tplc="7F265A0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E3A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28471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4E5BD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D6753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7046E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E4AE93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DFCF14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8166F4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63CB2DC9"/>
    <w:multiLevelType w:val="hybridMultilevel"/>
    <w:tmpl w:val="358C93B8"/>
    <w:numStyleLink w:val="ImportedStyle2"/>
  </w:abstractNum>
  <w:abstractNum w:abstractNumId="34" w15:restartNumberingAfterBreak="0">
    <w:nsid w:val="6435041B"/>
    <w:multiLevelType w:val="hybridMultilevel"/>
    <w:tmpl w:val="3842CCE0"/>
    <w:lvl w:ilvl="0" w:tplc="398AAF0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6B66AB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EC0B72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1903E5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C10008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ED45BA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2FE314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8E67EE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3249B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66592C53"/>
    <w:multiLevelType w:val="hybridMultilevel"/>
    <w:tmpl w:val="67548DB8"/>
    <w:numStyleLink w:val="ImportedStyle9"/>
  </w:abstractNum>
  <w:abstractNum w:abstractNumId="36" w15:restartNumberingAfterBreak="0">
    <w:nsid w:val="672C55C3"/>
    <w:multiLevelType w:val="multilevel"/>
    <w:tmpl w:val="C82E4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50491A"/>
    <w:multiLevelType w:val="hybridMultilevel"/>
    <w:tmpl w:val="78E44706"/>
    <w:lvl w:ilvl="0" w:tplc="FCC00AB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EF4B9B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CC208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4F60A0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1BEBF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424EC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87E9F8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7E65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B8069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6F270B0F"/>
    <w:multiLevelType w:val="hybridMultilevel"/>
    <w:tmpl w:val="BA3291E2"/>
    <w:lvl w:ilvl="0" w:tplc="35D0EBFE">
      <w:start w:val="1"/>
      <w:numFmt w:val="bullet"/>
      <w:lvlText w:val=""/>
      <w:lvlJc w:val="left"/>
      <w:pPr>
        <w:ind w:left="720" w:hanging="360"/>
      </w:pPr>
      <w:rPr>
        <w:rFonts w:ascii="Symbol" w:hAnsi="Symbol" w:hint="default"/>
      </w:rPr>
    </w:lvl>
    <w:lvl w:ilvl="1" w:tplc="2C2C17D6">
      <w:start w:val="1"/>
      <w:numFmt w:val="bullet"/>
      <w:lvlText w:val="o"/>
      <w:lvlJc w:val="left"/>
      <w:pPr>
        <w:ind w:left="1440" w:hanging="360"/>
      </w:pPr>
      <w:rPr>
        <w:rFonts w:ascii="Courier New" w:hAnsi="Courier New" w:hint="default"/>
      </w:rPr>
    </w:lvl>
    <w:lvl w:ilvl="2" w:tplc="B928C9F2">
      <w:start w:val="1"/>
      <w:numFmt w:val="bullet"/>
      <w:lvlText w:val=""/>
      <w:lvlJc w:val="left"/>
      <w:pPr>
        <w:ind w:left="2160" w:hanging="360"/>
      </w:pPr>
      <w:rPr>
        <w:rFonts w:ascii="Wingdings" w:hAnsi="Wingdings" w:hint="default"/>
      </w:rPr>
    </w:lvl>
    <w:lvl w:ilvl="3" w:tplc="C26AE158">
      <w:start w:val="1"/>
      <w:numFmt w:val="bullet"/>
      <w:lvlText w:val=""/>
      <w:lvlJc w:val="left"/>
      <w:pPr>
        <w:ind w:left="2880" w:hanging="360"/>
      </w:pPr>
      <w:rPr>
        <w:rFonts w:ascii="Symbol" w:hAnsi="Symbol" w:hint="default"/>
      </w:rPr>
    </w:lvl>
    <w:lvl w:ilvl="4" w:tplc="87309B2E">
      <w:start w:val="1"/>
      <w:numFmt w:val="bullet"/>
      <w:lvlText w:val="o"/>
      <w:lvlJc w:val="left"/>
      <w:pPr>
        <w:ind w:left="3600" w:hanging="360"/>
      </w:pPr>
      <w:rPr>
        <w:rFonts w:ascii="Courier New" w:hAnsi="Courier New" w:hint="default"/>
      </w:rPr>
    </w:lvl>
    <w:lvl w:ilvl="5" w:tplc="D88E41F0">
      <w:start w:val="1"/>
      <w:numFmt w:val="bullet"/>
      <w:lvlText w:val=""/>
      <w:lvlJc w:val="left"/>
      <w:pPr>
        <w:ind w:left="4320" w:hanging="360"/>
      </w:pPr>
      <w:rPr>
        <w:rFonts w:ascii="Wingdings" w:hAnsi="Wingdings" w:hint="default"/>
      </w:rPr>
    </w:lvl>
    <w:lvl w:ilvl="6" w:tplc="19FE76AC">
      <w:start w:val="1"/>
      <w:numFmt w:val="bullet"/>
      <w:lvlText w:val=""/>
      <w:lvlJc w:val="left"/>
      <w:pPr>
        <w:ind w:left="5040" w:hanging="360"/>
      </w:pPr>
      <w:rPr>
        <w:rFonts w:ascii="Symbol" w:hAnsi="Symbol" w:hint="default"/>
      </w:rPr>
    </w:lvl>
    <w:lvl w:ilvl="7" w:tplc="326479F6">
      <w:start w:val="1"/>
      <w:numFmt w:val="bullet"/>
      <w:lvlText w:val="o"/>
      <w:lvlJc w:val="left"/>
      <w:pPr>
        <w:ind w:left="5760" w:hanging="360"/>
      </w:pPr>
      <w:rPr>
        <w:rFonts w:ascii="Courier New" w:hAnsi="Courier New" w:hint="default"/>
      </w:rPr>
    </w:lvl>
    <w:lvl w:ilvl="8" w:tplc="5432737E">
      <w:start w:val="1"/>
      <w:numFmt w:val="bullet"/>
      <w:lvlText w:val=""/>
      <w:lvlJc w:val="left"/>
      <w:pPr>
        <w:ind w:left="6480" w:hanging="360"/>
      </w:pPr>
      <w:rPr>
        <w:rFonts w:ascii="Wingdings" w:hAnsi="Wingdings" w:hint="default"/>
      </w:rPr>
    </w:lvl>
  </w:abstractNum>
  <w:abstractNum w:abstractNumId="39" w15:restartNumberingAfterBreak="0">
    <w:nsid w:val="743D1E8A"/>
    <w:multiLevelType w:val="hybridMultilevel"/>
    <w:tmpl w:val="9416B83A"/>
    <w:lvl w:ilvl="0" w:tplc="13AE451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3A4F5D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161D0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FB2612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06ACB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26C2A0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226720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B0E5E4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34CC63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7D0B73C3"/>
    <w:multiLevelType w:val="hybridMultilevel"/>
    <w:tmpl w:val="BDC844CC"/>
    <w:lvl w:ilvl="0" w:tplc="CB82EC0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02A2E3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8A03DF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2B6285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90D21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C0C3D6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C9868F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418797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644EF1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8"/>
  </w:num>
  <w:num w:numId="2">
    <w:abstractNumId w:val="0"/>
  </w:num>
  <w:num w:numId="3">
    <w:abstractNumId w:val="21"/>
  </w:num>
  <w:num w:numId="4">
    <w:abstractNumId w:val="20"/>
  </w:num>
  <w:num w:numId="5">
    <w:abstractNumId w:val="11"/>
  </w:num>
  <w:num w:numId="6">
    <w:abstractNumId w:val="28"/>
  </w:num>
  <w:num w:numId="7">
    <w:abstractNumId w:val="15"/>
  </w:num>
  <w:num w:numId="8">
    <w:abstractNumId w:val="33"/>
    <w:lvlOverride w:ilvl="0">
      <w:lvl w:ilvl="0" w:tplc="16F63428">
        <w:start w:val="1"/>
        <w:numFmt w:val="lowerLetter"/>
        <w:lvlText w:val="%1."/>
        <w:lvlJc w:val="left"/>
        <w:pPr>
          <w:ind w:left="357" w:hanging="357"/>
        </w:pPr>
        <w:rPr>
          <w:rFonts w:hAnsi="Arial Unicode MS"/>
          <w:b/>
          <w:bCs/>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33"/>
    <w:lvlOverride w:ilvl="0">
      <w:startOverride w:val="2"/>
      <w:lvl w:ilvl="0" w:tplc="16F63428">
        <w:start w:val="2"/>
        <w:numFmt w:val="lowerLetter"/>
        <w:lvlText w:val="%1."/>
        <w:lvlJc w:val="left"/>
        <w:pPr>
          <w:ind w:left="3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5BE1A90">
        <w:start w:val="1"/>
        <w:numFmt w:val="lowerLetter"/>
        <w:lvlText w:val="%2."/>
        <w:lvlJc w:val="left"/>
        <w:pPr>
          <w:ind w:left="10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3ECF178">
        <w:start w:val="1"/>
        <w:numFmt w:val="lowerRoman"/>
        <w:lvlText w:val="%3."/>
        <w:lvlJc w:val="left"/>
        <w:pPr>
          <w:ind w:left="1800" w:hanging="306"/>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DBC3EFC">
        <w:start w:val="1"/>
        <w:numFmt w:val="decimal"/>
        <w:lvlText w:val="%4."/>
        <w:lvlJc w:val="left"/>
        <w:pPr>
          <w:ind w:left="25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5F48770">
        <w:start w:val="1"/>
        <w:numFmt w:val="lowerLetter"/>
        <w:lvlText w:val="%5."/>
        <w:lvlJc w:val="left"/>
        <w:pPr>
          <w:ind w:left="32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7A4A95A">
        <w:start w:val="1"/>
        <w:numFmt w:val="lowerRoman"/>
        <w:lvlText w:val="%6."/>
        <w:lvlJc w:val="left"/>
        <w:pPr>
          <w:ind w:left="3960" w:hanging="306"/>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33A4032">
        <w:start w:val="1"/>
        <w:numFmt w:val="decimal"/>
        <w:lvlText w:val="%7."/>
        <w:lvlJc w:val="left"/>
        <w:pPr>
          <w:ind w:left="46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4CCBE7A">
        <w:start w:val="1"/>
        <w:numFmt w:val="lowerLetter"/>
        <w:lvlText w:val="%8."/>
        <w:lvlJc w:val="left"/>
        <w:pPr>
          <w:ind w:left="54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2D23A7C">
        <w:start w:val="1"/>
        <w:numFmt w:val="lowerRoman"/>
        <w:lvlText w:val="%9."/>
        <w:lvlJc w:val="left"/>
        <w:pPr>
          <w:ind w:left="6120" w:hanging="306"/>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num>
  <w:num w:numId="10">
    <w:abstractNumId w:val="12"/>
  </w:num>
  <w:num w:numId="11">
    <w:abstractNumId w:val="35"/>
  </w:num>
  <w:num w:numId="12">
    <w:abstractNumId w:val="34"/>
  </w:num>
  <w:num w:numId="13">
    <w:abstractNumId w:val="17"/>
  </w:num>
  <w:num w:numId="14">
    <w:abstractNumId w:val="32"/>
  </w:num>
  <w:num w:numId="15">
    <w:abstractNumId w:val="6"/>
  </w:num>
  <w:num w:numId="16">
    <w:abstractNumId w:val="9"/>
  </w:num>
  <w:num w:numId="17">
    <w:abstractNumId w:val="13"/>
  </w:num>
  <w:num w:numId="18">
    <w:abstractNumId w:val="10"/>
  </w:num>
  <w:num w:numId="19">
    <w:abstractNumId w:val="37"/>
  </w:num>
  <w:num w:numId="20">
    <w:abstractNumId w:val="24"/>
  </w:num>
  <w:num w:numId="21">
    <w:abstractNumId w:val="40"/>
  </w:num>
  <w:num w:numId="22">
    <w:abstractNumId w:val="29"/>
  </w:num>
  <w:num w:numId="23">
    <w:abstractNumId w:val="31"/>
  </w:num>
  <w:num w:numId="24">
    <w:abstractNumId w:val="27"/>
  </w:num>
  <w:num w:numId="25">
    <w:abstractNumId w:val="25"/>
  </w:num>
  <w:num w:numId="26">
    <w:abstractNumId w:val="14"/>
  </w:num>
  <w:num w:numId="27">
    <w:abstractNumId w:val="1"/>
  </w:num>
  <w:num w:numId="28">
    <w:abstractNumId w:val="39"/>
  </w:num>
  <w:num w:numId="29">
    <w:abstractNumId w:val="7"/>
  </w:num>
  <w:num w:numId="30">
    <w:abstractNumId w:val="19"/>
  </w:num>
  <w:num w:numId="31">
    <w:abstractNumId w:val="18"/>
    <w:lvlOverride w:ilvl="0">
      <w:startOverride w:val="1"/>
      <w:lvl w:ilvl="0" w:tplc="F6F239DA">
        <w:start w:val="1"/>
        <w:numFmt w:val="decimal"/>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CE24DC6">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7C2A1FA">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24A67BA">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6C42144">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E8C0DAE">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390A8EC">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FF43116">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2528BB8">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abstractNumId w:val="18"/>
  </w:num>
  <w:num w:numId="33">
    <w:abstractNumId w:val="30"/>
  </w:num>
  <w:num w:numId="34">
    <w:abstractNumId w:val="33"/>
  </w:num>
  <w:num w:numId="35">
    <w:abstractNumId w:val="22"/>
  </w:num>
  <w:num w:numId="36">
    <w:abstractNumId w:val="3"/>
  </w:num>
  <w:num w:numId="37">
    <w:abstractNumId w:val="26"/>
  </w:num>
  <w:num w:numId="38">
    <w:abstractNumId w:val="16"/>
  </w:num>
  <w:num w:numId="39">
    <w:abstractNumId w:val="16"/>
  </w:num>
  <w:num w:numId="40">
    <w:abstractNumId w:val="8"/>
  </w:num>
  <w:num w:numId="41">
    <w:abstractNumId w:val="5"/>
  </w:num>
  <w:num w:numId="42">
    <w:abstractNumId w:val="15"/>
  </w:num>
  <w:num w:numId="43">
    <w:abstractNumId w:val="12"/>
  </w:num>
  <w:num w:numId="44">
    <w:abstractNumId w:val="19"/>
  </w:num>
  <w:num w:numId="45">
    <w:abstractNumId w:val="36"/>
  </w:num>
  <w:num w:numId="46">
    <w:abstractNumId w:val="2"/>
  </w:num>
  <w:num w:numId="47">
    <w:abstractNumId w:val="4"/>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1D8"/>
    <w:rsid w:val="0000471B"/>
    <w:rsid w:val="00011114"/>
    <w:rsid w:val="00012591"/>
    <w:rsid w:val="00017AB3"/>
    <w:rsid w:val="00056941"/>
    <w:rsid w:val="00066E74"/>
    <w:rsid w:val="00067B9A"/>
    <w:rsid w:val="0007606C"/>
    <w:rsid w:val="000815BC"/>
    <w:rsid w:val="00082915"/>
    <w:rsid w:val="000832B8"/>
    <w:rsid w:val="00091C26"/>
    <w:rsid w:val="000A5671"/>
    <w:rsid w:val="000C2AF6"/>
    <w:rsid w:val="000C2B09"/>
    <w:rsid w:val="000E3F29"/>
    <w:rsid w:val="000E5FF9"/>
    <w:rsid w:val="000F4088"/>
    <w:rsid w:val="000F770D"/>
    <w:rsid w:val="0011586D"/>
    <w:rsid w:val="00115BB3"/>
    <w:rsid w:val="00116C0B"/>
    <w:rsid w:val="00142986"/>
    <w:rsid w:val="00157ECD"/>
    <w:rsid w:val="00175934"/>
    <w:rsid w:val="00175AE7"/>
    <w:rsid w:val="00197FDE"/>
    <w:rsid w:val="001A3EBE"/>
    <w:rsid w:val="001B29A3"/>
    <w:rsid w:val="001B4059"/>
    <w:rsid w:val="001E7292"/>
    <w:rsid w:val="00215AF8"/>
    <w:rsid w:val="00217999"/>
    <w:rsid w:val="002367E7"/>
    <w:rsid w:val="00246E7E"/>
    <w:rsid w:val="00247FF4"/>
    <w:rsid w:val="002504FD"/>
    <w:rsid w:val="00252FC3"/>
    <w:rsid w:val="00274939"/>
    <w:rsid w:val="002845C3"/>
    <w:rsid w:val="002A75C2"/>
    <w:rsid w:val="002E2AB6"/>
    <w:rsid w:val="002E3C90"/>
    <w:rsid w:val="002F055F"/>
    <w:rsid w:val="003018B6"/>
    <w:rsid w:val="0030354E"/>
    <w:rsid w:val="0031070C"/>
    <w:rsid w:val="00314E08"/>
    <w:rsid w:val="00320BF4"/>
    <w:rsid w:val="00330FE7"/>
    <w:rsid w:val="003468AF"/>
    <w:rsid w:val="0035165B"/>
    <w:rsid w:val="00367788"/>
    <w:rsid w:val="00374FBD"/>
    <w:rsid w:val="00375E86"/>
    <w:rsid w:val="00383524"/>
    <w:rsid w:val="003926C8"/>
    <w:rsid w:val="00392BC3"/>
    <w:rsid w:val="003A3871"/>
    <w:rsid w:val="003C57DC"/>
    <w:rsid w:val="003C610B"/>
    <w:rsid w:val="003E452F"/>
    <w:rsid w:val="00400D96"/>
    <w:rsid w:val="004121BB"/>
    <w:rsid w:val="00441748"/>
    <w:rsid w:val="00450AD4"/>
    <w:rsid w:val="00457484"/>
    <w:rsid w:val="004737AF"/>
    <w:rsid w:val="0048166E"/>
    <w:rsid w:val="00481CB7"/>
    <w:rsid w:val="00495C55"/>
    <w:rsid w:val="004A60D4"/>
    <w:rsid w:val="004B3A04"/>
    <w:rsid w:val="004C24D7"/>
    <w:rsid w:val="004C47F8"/>
    <w:rsid w:val="004C4DBF"/>
    <w:rsid w:val="004C7A7B"/>
    <w:rsid w:val="004C7E69"/>
    <w:rsid w:val="004D437B"/>
    <w:rsid w:val="004E4C23"/>
    <w:rsid w:val="004E6138"/>
    <w:rsid w:val="004F151A"/>
    <w:rsid w:val="004F5942"/>
    <w:rsid w:val="004F7C5C"/>
    <w:rsid w:val="00514CED"/>
    <w:rsid w:val="00533CF8"/>
    <w:rsid w:val="00554508"/>
    <w:rsid w:val="00562372"/>
    <w:rsid w:val="005B4577"/>
    <w:rsid w:val="005C10D7"/>
    <w:rsid w:val="005C1353"/>
    <w:rsid w:val="005E68AC"/>
    <w:rsid w:val="005F1105"/>
    <w:rsid w:val="005F1A58"/>
    <w:rsid w:val="005F274F"/>
    <w:rsid w:val="00606C5F"/>
    <w:rsid w:val="00633E87"/>
    <w:rsid w:val="0065257C"/>
    <w:rsid w:val="00652723"/>
    <w:rsid w:val="00660AD0"/>
    <w:rsid w:val="006678F1"/>
    <w:rsid w:val="00672663"/>
    <w:rsid w:val="006774F2"/>
    <w:rsid w:val="006804F8"/>
    <w:rsid w:val="006A47A3"/>
    <w:rsid w:val="006B3DCD"/>
    <w:rsid w:val="006C2438"/>
    <w:rsid w:val="006C4F26"/>
    <w:rsid w:val="006C64A2"/>
    <w:rsid w:val="006D143B"/>
    <w:rsid w:val="006D25B5"/>
    <w:rsid w:val="006E33DD"/>
    <w:rsid w:val="006E5581"/>
    <w:rsid w:val="007061AF"/>
    <w:rsid w:val="00721131"/>
    <w:rsid w:val="00734AF5"/>
    <w:rsid w:val="0073689E"/>
    <w:rsid w:val="00737C97"/>
    <w:rsid w:val="00740746"/>
    <w:rsid w:val="00762164"/>
    <w:rsid w:val="00767AC6"/>
    <w:rsid w:val="00783640"/>
    <w:rsid w:val="00794FDB"/>
    <w:rsid w:val="007C0479"/>
    <w:rsid w:val="007C4880"/>
    <w:rsid w:val="007C53A2"/>
    <w:rsid w:val="007D12BA"/>
    <w:rsid w:val="007D217A"/>
    <w:rsid w:val="007D7826"/>
    <w:rsid w:val="00815DB2"/>
    <w:rsid w:val="00820679"/>
    <w:rsid w:val="0082268E"/>
    <w:rsid w:val="008263C7"/>
    <w:rsid w:val="008346B4"/>
    <w:rsid w:val="008533E7"/>
    <w:rsid w:val="00877E9F"/>
    <w:rsid w:val="008872B3"/>
    <w:rsid w:val="008A3647"/>
    <w:rsid w:val="008B3CA2"/>
    <w:rsid w:val="008D2FCD"/>
    <w:rsid w:val="009061D8"/>
    <w:rsid w:val="00906AC7"/>
    <w:rsid w:val="00917B48"/>
    <w:rsid w:val="009263A5"/>
    <w:rsid w:val="009365A9"/>
    <w:rsid w:val="009549EF"/>
    <w:rsid w:val="0096080E"/>
    <w:rsid w:val="00976453"/>
    <w:rsid w:val="009855D2"/>
    <w:rsid w:val="009918FB"/>
    <w:rsid w:val="009A004C"/>
    <w:rsid w:val="009B0D09"/>
    <w:rsid w:val="009B4F82"/>
    <w:rsid w:val="009C7693"/>
    <w:rsid w:val="009D0F34"/>
    <w:rsid w:val="009E0EA2"/>
    <w:rsid w:val="009E54D7"/>
    <w:rsid w:val="009F07D5"/>
    <w:rsid w:val="009F2C98"/>
    <w:rsid w:val="00A02E98"/>
    <w:rsid w:val="00A0376A"/>
    <w:rsid w:val="00A128FC"/>
    <w:rsid w:val="00A53585"/>
    <w:rsid w:val="00A53F49"/>
    <w:rsid w:val="00A621B1"/>
    <w:rsid w:val="00A77665"/>
    <w:rsid w:val="00A8499C"/>
    <w:rsid w:val="00A95CA3"/>
    <w:rsid w:val="00A97E78"/>
    <w:rsid w:val="00AA0F80"/>
    <w:rsid w:val="00AA796A"/>
    <w:rsid w:val="00AB2208"/>
    <w:rsid w:val="00AD3912"/>
    <w:rsid w:val="00AE2E4C"/>
    <w:rsid w:val="00AF421E"/>
    <w:rsid w:val="00AF4751"/>
    <w:rsid w:val="00B01AFE"/>
    <w:rsid w:val="00B0337E"/>
    <w:rsid w:val="00B167BD"/>
    <w:rsid w:val="00B1705B"/>
    <w:rsid w:val="00B26DCE"/>
    <w:rsid w:val="00B333B3"/>
    <w:rsid w:val="00B36B6D"/>
    <w:rsid w:val="00B3720C"/>
    <w:rsid w:val="00B415F6"/>
    <w:rsid w:val="00B44626"/>
    <w:rsid w:val="00B56E5A"/>
    <w:rsid w:val="00B661EE"/>
    <w:rsid w:val="00B70600"/>
    <w:rsid w:val="00B85CEB"/>
    <w:rsid w:val="00B9064B"/>
    <w:rsid w:val="00B917BB"/>
    <w:rsid w:val="00BA2D09"/>
    <w:rsid w:val="00BA79EC"/>
    <w:rsid w:val="00BB01E4"/>
    <w:rsid w:val="00BB0D51"/>
    <w:rsid w:val="00BB417F"/>
    <w:rsid w:val="00BD3538"/>
    <w:rsid w:val="00BD6EA2"/>
    <w:rsid w:val="00BE0247"/>
    <w:rsid w:val="00BF2A92"/>
    <w:rsid w:val="00C06E5D"/>
    <w:rsid w:val="00C12F47"/>
    <w:rsid w:val="00C17075"/>
    <w:rsid w:val="00C26D0D"/>
    <w:rsid w:val="00C502BB"/>
    <w:rsid w:val="00C62D91"/>
    <w:rsid w:val="00C92362"/>
    <w:rsid w:val="00C964AE"/>
    <w:rsid w:val="00CA5B00"/>
    <w:rsid w:val="00CB7968"/>
    <w:rsid w:val="00CC0A66"/>
    <w:rsid w:val="00CC1835"/>
    <w:rsid w:val="00CC7513"/>
    <w:rsid w:val="00CD12B1"/>
    <w:rsid w:val="00CD5ADD"/>
    <w:rsid w:val="00CD6821"/>
    <w:rsid w:val="00CE0031"/>
    <w:rsid w:val="00CE2F7C"/>
    <w:rsid w:val="00D22197"/>
    <w:rsid w:val="00D37A7E"/>
    <w:rsid w:val="00D45536"/>
    <w:rsid w:val="00D67170"/>
    <w:rsid w:val="00D7497A"/>
    <w:rsid w:val="00D92721"/>
    <w:rsid w:val="00DA4452"/>
    <w:rsid w:val="00DA5384"/>
    <w:rsid w:val="00DA79D4"/>
    <w:rsid w:val="00DC13CD"/>
    <w:rsid w:val="00DC3C02"/>
    <w:rsid w:val="00DE28C0"/>
    <w:rsid w:val="00DE6930"/>
    <w:rsid w:val="00DF17D5"/>
    <w:rsid w:val="00DF738F"/>
    <w:rsid w:val="00E04488"/>
    <w:rsid w:val="00E1550E"/>
    <w:rsid w:val="00E32206"/>
    <w:rsid w:val="00E404AA"/>
    <w:rsid w:val="00E479C5"/>
    <w:rsid w:val="00E612AA"/>
    <w:rsid w:val="00E763C9"/>
    <w:rsid w:val="00E907A0"/>
    <w:rsid w:val="00EA5A08"/>
    <w:rsid w:val="00EB4E10"/>
    <w:rsid w:val="00EC1233"/>
    <w:rsid w:val="00F12276"/>
    <w:rsid w:val="00F32E9A"/>
    <w:rsid w:val="00F3506D"/>
    <w:rsid w:val="00F63D7A"/>
    <w:rsid w:val="00F72A60"/>
    <w:rsid w:val="00F95A5C"/>
    <w:rsid w:val="00FA58A6"/>
    <w:rsid w:val="00FB7F01"/>
    <w:rsid w:val="00FC70B7"/>
    <w:rsid w:val="00FD112A"/>
    <w:rsid w:val="00FE33C2"/>
    <w:rsid w:val="00FE7CA4"/>
    <w:rsid w:val="012C9A9A"/>
    <w:rsid w:val="01C39F3F"/>
    <w:rsid w:val="01E47453"/>
    <w:rsid w:val="01ED5518"/>
    <w:rsid w:val="022D9A22"/>
    <w:rsid w:val="0381D84B"/>
    <w:rsid w:val="04654832"/>
    <w:rsid w:val="04887150"/>
    <w:rsid w:val="06B13F70"/>
    <w:rsid w:val="07010B45"/>
    <w:rsid w:val="08A79550"/>
    <w:rsid w:val="08DA14F5"/>
    <w:rsid w:val="093112F4"/>
    <w:rsid w:val="096E37AF"/>
    <w:rsid w:val="098241F3"/>
    <w:rsid w:val="0A6EBDE8"/>
    <w:rsid w:val="0B0948CB"/>
    <w:rsid w:val="0B27112A"/>
    <w:rsid w:val="0BBB540B"/>
    <w:rsid w:val="0C296781"/>
    <w:rsid w:val="0C5C5CED"/>
    <w:rsid w:val="0CBBF5E5"/>
    <w:rsid w:val="0D621494"/>
    <w:rsid w:val="0EC54E91"/>
    <w:rsid w:val="0FA05478"/>
    <w:rsid w:val="0FA278CB"/>
    <w:rsid w:val="0FA45275"/>
    <w:rsid w:val="108EC52E"/>
    <w:rsid w:val="11F590DE"/>
    <w:rsid w:val="122D2545"/>
    <w:rsid w:val="139E5604"/>
    <w:rsid w:val="14046E0F"/>
    <w:rsid w:val="15316060"/>
    <w:rsid w:val="16090F2F"/>
    <w:rsid w:val="17B0915C"/>
    <w:rsid w:val="17CD6DA3"/>
    <w:rsid w:val="189F2950"/>
    <w:rsid w:val="18A9DB54"/>
    <w:rsid w:val="18B32A38"/>
    <w:rsid w:val="19333960"/>
    <w:rsid w:val="1A6AFECE"/>
    <w:rsid w:val="1AE61906"/>
    <w:rsid w:val="1C6ADA22"/>
    <w:rsid w:val="1D1DBF9A"/>
    <w:rsid w:val="1D71832B"/>
    <w:rsid w:val="1FD066F1"/>
    <w:rsid w:val="20825F5A"/>
    <w:rsid w:val="20FC9AF7"/>
    <w:rsid w:val="2167EAD0"/>
    <w:rsid w:val="23347C4C"/>
    <w:rsid w:val="2350345F"/>
    <w:rsid w:val="23FFDB2E"/>
    <w:rsid w:val="24070B8C"/>
    <w:rsid w:val="286B5E77"/>
    <w:rsid w:val="2891D40E"/>
    <w:rsid w:val="29E96FCE"/>
    <w:rsid w:val="2A014497"/>
    <w:rsid w:val="2A3C1873"/>
    <w:rsid w:val="2A56487A"/>
    <w:rsid w:val="2A69C567"/>
    <w:rsid w:val="2AB14B8C"/>
    <w:rsid w:val="2AE9C2BC"/>
    <w:rsid w:val="2BDE6896"/>
    <w:rsid w:val="2BFA42CF"/>
    <w:rsid w:val="2CA6AE27"/>
    <w:rsid w:val="2D747012"/>
    <w:rsid w:val="2E35F6AA"/>
    <w:rsid w:val="2EAA73FE"/>
    <w:rsid w:val="2EBB5B99"/>
    <w:rsid w:val="2F29B99D"/>
    <w:rsid w:val="2F815AEC"/>
    <w:rsid w:val="330CE7C3"/>
    <w:rsid w:val="33B6A12D"/>
    <w:rsid w:val="33F0509F"/>
    <w:rsid w:val="35267F14"/>
    <w:rsid w:val="35C10B0D"/>
    <w:rsid w:val="35C96287"/>
    <w:rsid w:val="36EB2F4F"/>
    <w:rsid w:val="38B77386"/>
    <w:rsid w:val="391DD0D3"/>
    <w:rsid w:val="3A280294"/>
    <w:rsid w:val="3BE1E88D"/>
    <w:rsid w:val="3BF9A57E"/>
    <w:rsid w:val="3C555ED9"/>
    <w:rsid w:val="3D4C09B8"/>
    <w:rsid w:val="3ED93D6D"/>
    <w:rsid w:val="3F430F2D"/>
    <w:rsid w:val="3F5DD70E"/>
    <w:rsid w:val="3F6E98A5"/>
    <w:rsid w:val="3F961CB8"/>
    <w:rsid w:val="4143E03E"/>
    <w:rsid w:val="42056C12"/>
    <w:rsid w:val="427AAFEF"/>
    <w:rsid w:val="44B22AD5"/>
    <w:rsid w:val="4530B9BF"/>
    <w:rsid w:val="4584BBB7"/>
    <w:rsid w:val="480C6185"/>
    <w:rsid w:val="4A6F5872"/>
    <w:rsid w:val="4A7AFBE6"/>
    <w:rsid w:val="4CCB968F"/>
    <w:rsid w:val="4FF31DA3"/>
    <w:rsid w:val="5017736A"/>
    <w:rsid w:val="50852C73"/>
    <w:rsid w:val="50A9A8CC"/>
    <w:rsid w:val="512EF5D2"/>
    <w:rsid w:val="5208E681"/>
    <w:rsid w:val="523C0A9C"/>
    <w:rsid w:val="524AE39F"/>
    <w:rsid w:val="53B15B18"/>
    <w:rsid w:val="5418377D"/>
    <w:rsid w:val="54A6C402"/>
    <w:rsid w:val="55142464"/>
    <w:rsid w:val="55F346EE"/>
    <w:rsid w:val="57DF9231"/>
    <w:rsid w:val="587AB10C"/>
    <w:rsid w:val="58AA3B68"/>
    <w:rsid w:val="58EBA8A0"/>
    <w:rsid w:val="59203470"/>
    <w:rsid w:val="597D8A76"/>
    <w:rsid w:val="59DAAFD3"/>
    <w:rsid w:val="5A197EA2"/>
    <w:rsid w:val="5A568885"/>
    <w:rsid w:val="5AAF88ED"/>
    <w:rsid w:val="5AB4DB2A"/>
    <w:rsid w:val="5B2A7F30"/>
    <w:rsid w:val="5B621397"/>
    <w:rsid w:val="5BCCF333"/>
    <w:rsid w:val="5C512555"/>
    <w:rsid w:val="5CE0BC37"/>
    <w:rsid w:val="5D0605B9"/>
    <w:rsid w:val="5DC24B89"/>
    <w:rsid w:val="5DE729AF"/>
    <w:rsid w:val="5E621FF2"/>
    <w:rsid w:val="5EF70CA0"/>
    <w:rsid w:val="5F10D1CC"/>
    <w:rsid w:val="5F627441"/>
    <w:rsid w:val="5FC36BB4"/>
    <w:rsid w:val="6041B852"/>
    <w:rsid w:val="621F6435"/>
    <w:rsid w:val="62EABBC3"/>
    <w:rsid w:val="6387C965"/>
    <w:rsid w:val="63892BD3"/>
    <w:rsid w:val="6589F978"/>
    <w:rsid w:val="67A768D4"/>
    <w:rsid w:val="6868A68B"/>
    <w:rsid w:val="692C6C0C"/>
    <w:rsid w:val="698EA7ED"/>
    <w:rsid w:val="69F8C123"/>
    <w:rsid w:val="6A0476EC"/>
    <w:rsid w:val="6A249C22"/>
    <w:rsid w:val="6CFADF65"/>
    <w:rsid w:val="6D18B42F"/>
    <w:rsid w:val="6EFBF41F"/>
    <w:rsid w:val="6F541BBC"/>
    <w:rsid w:val="6FB1DBA2"/>
    <w:rsid w:val="708FDCAF"/>
    <w:rsid w:val="7132B9DA"/>
    <w:rsid w:val="7169C94A"/>
    <w:rsid w:val="71BC4427"/>
    <w:rsid w:val="71D7456B"/>
    <w:rsid w:val="71E68FE3"/>
    <w:rsid w:val="7214DB0E"/>
    <w:rsid w:val="72C2137B"/>
    <w:rsid w:val="735E1105"/>
    <w:rsid w:val="73765481"/>
    <w:rsid w:val="7427FE75"/>
    <w:rsid w:val="7434BCBB"/>
    <w:rsid w:val="7526ADC9"/>
    <w:rsid w:val="756DC749"/>
    <w:rsid w:val="75C21FD6"/>
    <w:rsid w:val="76077B6C"/>
    <w:rsid w:val="761446A2"/>
    <w:rsid w:val="767E8927"/>
    <w:rsid w:val="77984725"/>
    <w:rsid w:val="77AEACFB"/>
    <w:rsid w:val="7907BA65"/>
    <w:rsid w:val="79C44AFD"/>
    <w:rsid w:val="7A1FECF3"/>
    <w:rsid w:val="7BBBBD54"/>
    <w:rsid w:val="7C6BB848"/>
    <w:rsid w:val="7D5CB8B4"/>
    <w:rsid w:val="7D61B3E5"/>
    <w:rsid w:val="7DDB4551"/>
    <w:rsid w:val="7E5C2E0B"/>
    <w:rsid w:val="7E5E62D3"/>
    <w:rsid w:val="7EBCEB0A"/>
    <w:rsid w:val="7FB0261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3B79A2"/>
  <w15:docId w15:val="{DC162777-7960-4F07-9D9E-3B325EDC3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986"/>
    <w:pPr>
      <w:spacing w:after="240" w:line="259" w:lineRule="auto"/>
      <w:contextualSpacing/>
    </w:pPr>
    <w:rPr>
      <w:rFonts w:ascii="Helvetica" w:hAnsi="Helvetica"/>
      <w:sz w:val="24"/>
    </w:rPr>
  </w:style>
  <w:style w:type="paragraph" w:styleId="Heading1">
    <w:name w:val="heading 1"/>
    <w:basedOn w:val="Normal"/>
    <w:next w:val="Normal"/>
    <w:link w:val="Heading1Char"/>
    <w:autoRedefine/>
    <w:qFormat/>
    <w:rsid w:val="00142986"/>
    <w:pPr>
      <w:keepNext/>
      <w:keepLines/>
      <w:pBdr>
        <w:top w:val="single" w:sz="4" w:space="1" w:color="auto"/>
        <w:bottom w:val="single" w:sz="4" w:space="1" w:color="auto"/>
      </w:pBdr>
      <w:spacing w:before="240"/>
      <w:jc w:val="center"/>
      <w:outlineLvl w:val="0"/>
    </w:pPr>
    <w:rPr>
      <w:rFonts w:eastAsia="Calibri" w:cs="Helvetica"/>
      <w:b/>
      <w:bCs/>
      <w:color w:val="000000" w:themeColor="text1"/>
      <w:sz w:val="44"/>
      <w:szCs w:val="44"/>
      <w:lang w:val="en-US"/>
    </w:rPr>
  </w:style>
  <w:style w:type="paragraph" w:styleId="Heading2">
    <w:name w:val="heading 2"/>
    <w:basedOn w:val="Normal"/>
    <w:next w:val="Normal"/>
    <w:link w:val="Heading2Char"/>
    <w:autoRedefine/>
    <w:uiPriority w:val="9"/>
    <w:unhideWhenUsed/>
    <w:qFormat/>
    <w:rsid w:val="00142986"/>
    <w:pPr>
      <w:spacing w:after="0" w:line="240" w:lineRule="auto"/>
      <w:jc w:val="center"/>
      <w:outlineLvl w:val="1"/>
    </w:pPr>
    <w:rPr>
      <w:rFonts w:eastAsia="Times New Roman"/>
      <w:b/>
      <w:bCs/>
      <w:color w:val="000000" w:themeColor="text1"/>
      <w:sz w:val="32"/>
      <w:szCs w:val="28"/>
      <w:lang w:eastAsia="en-CA"/>
    </w:rPr>
  </w:style>
  <w:style w:type="paragraph" w:styleId="Heading3">
    <w:name w:val="heading 3"/>
    <w:basedOn w:val="Heading4"/>
    <w:next w:val="Normal"/>
    <w:link w:val="Heading3Char"/>
    <w:autoRedefine/>
    <w:unhideWhenUsed/>
    <w:qFormat/>
    <w:rsid w:val="00554508"/>
    <w:pPr>
      <w:outlineLvl w:val="2"/>
    </w:pPr>
    <w:rPr>
      <w:rFonts w:ascii="Arial" w:eastAsia="Times New Roman" w:hAnsi="Arial" w:cs="Arial"/>
      <w:bCs/>
      <w:color w:val="000000"/>
      <w:sz w:val="24"/>
      <w:szCs w:val="24"/>
    </w:rPr>
  </w:style>
  <w:style w:type="paragraph" w:styleId="Heading4">
    <w:name w:val="heading 4"/>
    <w:basedOn w:val="Normal"/>
    <w:next w:val="Normal"/>
    <w:link w:val="Heading4Char"/>
    <w:autoRedefine/>
    <w:uiPriority w:val="9"/>
    <w:unhideWhenUsed/>
    <w:qFormat/>
    <w:rsid w:val="00142986"/>
    <w:pPr>
      <w:keepNext/>
      <w:keepLines/>
      <w:spacing w:before="40" w:after="0"/>
      <w:outlineLvl w:val="3"/>
    </w:pPr>
    <w:rPr>
      <w:rFonts w:eastAsiaTheme="majorEastAsia" w:cstheme="majorBidi"/>
      <w:b/>
      <w:iCs/>
      <w:color w:val="000000" w:themeColor="text1"/>
      <w:sz w:val="28"/>
    </w:rPr>
  </w:style>
  <w:style w:type="paragraph" w:styleId="Heading5">
    <w:name w:val="heading 5"/>
    <w:basedOn w:val="Normal"/>
    <w:link w:val="Heading5Char"/>
    <w:autoRedefine/>
    <w:uiPriority w:val="9"/>
    <w:unhideWhenUsed/>
    <w:qFormat/>
    <w:rsid w:val="00142986"/>
    <w:pPr>
      <w:keepNext/>
      <w:keepLines/>
      <w:spacing w:line="240" w:lineRule="auto"/>
      <w:outlineLvl w:val="4"/>
    </w:pPr>
    <w:rPr>
      <w:rFonts w:eastAsiaTheme="majorEastAsia" w:cstheme="majorBidi"/>
      <w:color w:val="000000" w:themeColor="text1"/>
      <w:szCs w:val="24"/>
    </w:rPr>
  </w:style>
  <w:style w:type="paragraph" w:styleId="Heading6">
    <w:name w:val="heading 6"/>
    <w:basedOn w:val="Normal"/>
    <w:link w:val="Heading6Char"/>
    <w:autoRedefine/>
    <w:uiPriority w:val="9"/>
    <w:unhideWhenUsed/>
    <w:qFormat/>
    <w:rsid w:val="00142986"/>
    <w:pPr>
      <w:keepNext/>
      <w:keepLines/>
      <w:spacing w:line="240" w:lineRule="auto"/>
      <w:outlineLvl w:val="5"/>
    </w:pPr>
    <w:rPr>
      <w:rFonts w:eastAsiaTheme="majorEastAsia" w:cstheme="majorBid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2986"/>
    <w:rPr>
      <w:rFonts w:ascii="Helvetica" w:eastAsia="Times New Roman" w:hAnsi="Helvetica"/>
      <w:b/>
      <w:bCs/>
      <w:color w:val="000000" w:themeColor="text1"/>
      <w:sz w:val="32"/>
      <w:szCs w:val="28"/>
      <w:lang w:eastAsia="en-CA"/>
    </w:rPr>
  </w:style>
  <w:style w:type="character" w:customStyle="1" w:styleId="Heading3Char">
    <w:name w:val="Heading 3 Char"/>
    <w:basedOn w:val="DefaultParagraphFont"/>
    <w:link w:val="Heading3"/>
    <w:rsid w:val="00554508"/>
    <w:rPr>
      <w:rFonts w:ascii="Arial" w:eastAsia="Times New Roman" w:hAnsi="Arial" w:cs="Arial"/>
      <w:b/>
      <w:bCs/>
      <w:iCs/>
      <w:color w:val="000000"/>
      <w:sz w:val="24"/>
      <w:szCs w:val="24"/>
    </w:rPr>
  </w:style>
  <w:style w:type="table" w:styleId="TableGrid">
    <w:name w:val="Table Grid"/>
    <w:basedOn w:val="TableNormal"/>
    <w:uiPriority w:val="59"/>
    <w:rsid w:val="00142986"/>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42986"/>
    <w:pPr>
      <w:ind w:left="720"/>
    </w:pPr>
  </w:style>
  <w:style w:type="paragraph" w:styleId="Footer">
    <w:name w:val="footer"/>
    <w:basedOn w:val="Normal"/>
    <w:link w:val="FooterChar"/>
    <w:uiPriority w:val="99"/>
    <w:unhideWhenUsed/>
    <w:rsid w:val="001429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986"/>
    <w:rPr>
      <w:rFonts w:ascii="Helvetica" w:hAnsi="Helvetica"/>
      <w:sz w:val="24"/>
    </w:rPr>
  </w:style>
  <w:style w:type="paragraph" w:styleId="BalloonText">
    <w:name w:val="Balloon Text"/>
    <w:basedOn w:val="Normal"/>
    <w:link w:val="BalloonTextChar"/>
    <w:uiPriority w:val="99"/>
    <w:semiHidden/>
    <w:unhideWhenUsed/>
    <w:rsid w:val="001429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986"/>
    <w:rPr>
      <w:rFonts w:ascii="Segoe UI" w:hAnsi="Segoe UI" w:cs="Segoe UI"/>
      <w:sz w:val="18"/>
      <w:szCs w:val="18"/>
    </w:rPr>
  </w:style>
  <w:style w:type="paragraph" w:styleId="IntenseQuote">
    <w:name w:val="Intense Quote"/>
    <w:basedOn w:val="Normal"/>
    <w:next w:val="Normal"/>
    <w:link w:val="IntenseQuoteChar"/>
    <w:uiPriority w:val="30"/>
    <w:qFormat/>
    <w:rsid w:val="0014298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42986"/>
    <w:rPr>
      <w:rFonts w:ascii="Helvetica" w:hAnsi="Helvetica"/>
      <w:i/>
      <w:iCs/>
      <w:color w:val="4F81BD" w:themeColor="accent1"/>
      <w:sz w:val="24"/>
    </w:rPr>
  </w:style>
  <w:style w:type="numbering" w:customStyle="1" w:styleId="ImportedStyle2">
    <w:name w:val="Imported Style 2"/>
    <w:rsid w:val="00142986"/>
    <w:pPr>
      <w:numPr>
        <w:numId w:val="7"/>
      </w:numPr>
    </w:pPr>
  </w:style>
  <w:style w:type="numbering" w:customStyle="1" w:styleId="ImportedStyle9">
    <w:name w:val="Imported Style 9"/>
    <w:rsid w:val="00142986"/>
    <w:pPr>
      <w:numPr>
        <w:numId w:val="10"/>
      </w:numPr>
    </w:pPr>
  </w:style>
  <w:style w:type="paragraph" w:customStyle="1" w:styleId="Body">
    <w:name w:val="Body"/>
    <w:rsid w:val="00142986"/>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CA"/>
      <w14:textOutline w14:w="0" w14:cap="flat" w14:cmpd="sng" w14:algn="ctr">
        <w14:noFill/>
        <w14:prstDash w14:val="solid"/>
        <w14:bevel/>
      </w14:textOutline>
    </w:rPr>
  </w:style>
  <w:style w:type="character" w:styleId="Hyperlink">
    <w:name w:val="Hyperlink"/>
    <w:basedOn w:val="DefaultParagraphFont"/>
    <w:uiPriority w:val="99"/>
    <w:unhideWhenUsed/>
    <w:rsid w:val="00142986"/>
    <w:rPr>
      <w:color w:val="0000FF"/>
      <w:u w:val="single"/>
    </w:rPr>
  </w:style>
  <w:style w:type="character" w:styleId="UnresolvedMention">
    <w:name w:val="Unresolved Mention"/>
    <w:basedOn w:val="DefaultParagraphFont"/>
    <w:uiPriority w:val="99"/>
    <w:semiHidden/>
    <w:unhideWhenUsed/>
    <w:rsid w:val="00142986"/>
    <w:rPr>
      <w:color w:val="605E5C"/>
      <w:shd w:val="clear" w:color="auto" w:fill="E1DFDD"/>
    </w:rPr>
  </w:style>
  <w:style w:type="numbering" w:customStyle="1" w:styleId="Numbered">
    <w:name w:val="Numbered"/>
    <w:rsid w:val="00142986"/>
    <w:pPr>
      <w:numPr>
        <w:numId w:val="30"/>
      </w:numPr>
    </w:pPr>
  </w:style>
  <w:style w:type="paragraph" w:styleId="Header">
    <w:name w:val="header"/>
    <w:basedOn w:val="Normal"/>
    <w:link w:val="HeaderChar"/>
    <w:uiPriority w:val="99"/>
    <w:unhideWhenUsed/>
    <w:rsid w:val="001429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986"/>
    <w:rPr>
      <w:rFonts w:ascii="Helvetica" w:hAnsi="Helvetica"/>
      <w:sz w:val="24"/>
    </w:rPr>
  </w:style>
  <w:style w:type="character" w:styleId="CommentReference">
    <w:name w:val="annotation reference"/>
    <w:basedOn w:val="DefaultParagraphFont"/>
    <w:uiPriority w:val="99"/>
    <w:semiHidden/>
    <w:unhideWhenUsed/>
    <w:rsid w:val="00142986"/>
    <w:rPr>
      <w:sz w:val="16"/>
      <w:szCs w:val="16"/>
    </w:rPr>
  </w:style>
  <w:style w:type="paragraph" w:styleId="CommentText">
    <w:name w:val="annotation text"/>
    <w:basedOn w:val="Normal"/>
    <w:link w:val="CommentTextChar"/>
    <w:uiPriority w:val="99"/>
    <w:semiHidden/>
    <w:unhideWhenUsed/>
    <w:rsid w:val="00142986"/>
    <w:pPr>
      <w:spacing w:after="0" w:line="240" w:lineRule="auto"/>
    </w:pPr>
    <w:rPr>
      <w:noProof/>
    </w:rPr>
  </w:style>
  <w:style w:type="character" w:customStyle="1" w:styleId="CommentTextChar">
    <w:name w:val="Comment Text Char"/>
    <w:basedOn w:val="DefaultParagraphFont"/>
    <w:link w:val="CommentText"/>
    <w:uiPriority w:val="99"/>
    <w:semiHidden/>
    <w:rsid w:val="00142986"/>
    <w:rPr>
      <w:rFonts w:ascii="Helvetica" w:hAnsi="Helvetica"/>
      <w:noProof/>
      <w:sz w:val="24"/>
    </w:rPr>
  </w:style>
  <w:style w:type="paragraph" w:styleId="CommentSubject">
    <w:name w:val="annotation subject"/>
    <w:basedOn w:val="CommentText"/>
    <w:next w:val="CommentText"/>
    <w:link w:val="CommentSubjectChar"/>
    <w:uiPriority w:val="99"/>
    <w:semiHidden/>
    <w:unhideWhenUsed/>
    <w:rsid w:val="00142986"/>
    <w:pPr>
      <w:spacing w:after="160"/>
      <w:contextualSpacing w:val="0"/>
    </w:pPr>
    <w:rPr>
      <w:b/>
      <w:bCs/>
      <w:sz w:val="20"/>
      <w:szCs w:val="20"/>
    </w:rPr>
  </w:style>
  <w:style w:type="character" w:customStyle="1" w:styleId="CommentSubjectChar">
    <w:name w:val="Comment Subject Char"/>
    <w:basedOn w:val="CommentTextChar"/>
    <w:link w:val="CommentSubject"/>
    <w:uiPriority w:val="99"/>
    <w:semiHidden/>
    <w:rsid w:val="00142986"/>
    <w:rPr>
      <w:rFonts w:ascii="Helvetica" w:hAnsi="Helvetica"/>
      <w:b/>
      <w:bCs/>
      <w:noProof/>
      <w:sz w:val="20"/>
      <w:szCs w:val="20"/>
    </w:rPr>
  </w:style>
  <w:style w:type="character" w:customStyle="1" w:styleId="Heading1Char">
    <w:name w:val="Heading 1 Char"/>
    <w:basedOn w:val="DefaultParagraphFont"/>
    <w:link w:val="Heading1"/>
    <w:rsid w:val="00142986"/>
    <w:rPr>
      <w:rFonts w:ascii="Helvetica" w:eastAsia="Calibri" w:hAnsi="Helvetica" w:cs="Helvetica"/>
      <w:b/>
      <w:bCs/>
      <w:color w:val="000000" w:themeColor="text1"/>
      <w:sz w:val="44"/>
      <w:szCs w:val="44"/>
      <w:lang w:val="en-US"/>
    </w:rPr>
  </w:style>
  <w:style w:type="paragraph" w:styleId="Title">
    <w:name w:val="Title"/>
    <w:basedOn w:val="Normal"/>
    <w:next w:val="Normal"/>
    <w:link w:val="TitleChar"/>
    <w:uiPriority w:val="10"/>
    <w:qFormat/>
    <w:rsid w:val="00142986"/>
    <w:pPr>
      <w:spacing w:line="240" w:lineRule="auto"/>
      <w:jc w:val="center"/>
    </w:pPr>
    <w:rPr>
      <w:rFonts w:cs="Helvetica"/>
      <w:b/>
      <w:bCs/>
      <w:noProof/>
      <w:sz w:val="96"/>
      <w:szCs w:val="96"/>
    </w:rPr>
  </w:style>
  <w:style w:type="character" w:customStyle="1" w:styleId="TitleChar">
    <w:name w:val="Title Char"/>
    <w:basedOn w:val="DefaultParagraphFont"/>
    <w:link w:val="Title"/>
    <w:uiPriority w:val="10"/>
    <w:rsid w:val="00142986"/>
    <w:rPr>
      <w:rFonts w:ascii="Helvetica" w:hAnsi="Helvetica" w:cs="Helvetica"/>
      <w:b/>
      <w:bCs/>
      <w:noProof/>
      <w:sz w:val="96"/>
      <w:szCs w:val="96"/>
    </w:rPr>
  </w:style>
  <w:style w:type="paragraph" w:styleId="Subtitle">
    <w:name w:val="Subtitle"/>
    <w:basedOn w:val="Normal"/>
    <w:next w:val="Normal"/>
    <w:link w:val="SubtitleChar"/>
    <w:autoRedefine/>
    <w:uiPriority w:val="11"/>
    <w:qFormat/>
    <w:rsid w:val="00142986"/>
    <w:pPr>
      <w:spacing w:after="0" w:line="240" w:lineRule="auto"/>
      <w:jc w:val="center"/>
    </w:pPr>
    <w:rPr>
      <w:sz w:val="40"/>
      <w:szCs w:val="40"/>
    </w:rPr>
  </w:style>
  <w:style w:type="character" w:customStyle="1" w:styleId="SubtitleChar">
    <w:name w:val="Subtitle Char"/>
    <w:basedOn w:val="DefaultParagraphFont"/>
    <w:link w:val="Subtitle"/>
    <w:uiPriority w:val="11"/>
    <w:rsid w:val="00142986"/>
    <w:rPr>
      <w:rFonts w:ascii="Helvetica" w:hAnsi="Helvetica"/>
      <w:sz w:val="40"/>
      <w:szCs w:val="40"/>
    </w:rPr>
  </w:style>
  <w:style w:type="character" w:styleId="SubtleEmphasis">
    <w:name w:val="Subtle Emphasis"/>
    <w:uiPriority w:val="19"/>
    <w:qFormat/>
    <w:rsid w:val="00142986"/>
    <w:rPr>
      <w:b/>
      <w:bCs/>
      <w:sz w:val="44"/>
      <w:szCs w:val="44"/>
      <w:lang w:val="en-US"/>
    </w:rPr>
  </w:style>
  <w:style w:type="paragraph" w:styleId="Caption">
    <w:name w:val="caption"/>
    <w:basedOn w:val="Normal"/>
    <w:next w:val="Normal"/>
    <w:autoRedefine/>
    <w:uiPriority w:val="35"/>
    <w:unhideWhenUsed/>
    <w:qFormat/>
    <w:rsid w:val="00142986"/>
    <w:pPr>
      <w:spacing w:after="200" w:line="240" w:lineRule="auto"/>
    </w:pPr>
    <w:rPr>
      <w:i/>
      <w:iCs/>
      <w:color w:val="1F497D" w:themeColor="text2"/>
      <w:szCs w:val="18"/>
    </w:rPr>
  </w:style>
  <w:style w:type="character" w:customStyle="1" w:styleId="eop">
    <w:name w:val="eop"/>
    <w:basedOn w:val="DefaultParagraphFont"/>
    <w:rsid w:val="00142986"/>
  </w:style>
  <w:style w:type="character" w:styleId="FollowedHyperlink">
    <w:name w:val="FollowedHyperlink"/>
    <w:basedOn w:val="DefaultParagraphFont"/>
    <w:uiPriority w:val="99"/>
    <w:semiHidden/>
    <w:unhideWhenUsed/>
    <w:rsid w:val="00142986"/>
    <w:rPr>
      <w:color w:val="800080" w:themeColor="followedHyperlink"/>
      <w:u w:val="single"/>
    </w:rPr>
  </w:style>
  <w:style w:type="character" w:customStyle="1" w:styleId="font161">
    <w:name w:val="font161"/>
    <w:basedOn w:val="DefaultParagraphFont"/>
    <w:rsid w:val="00142986"/>
    <w:rPr>
      <w:rFonts w:ascii="Arial" w:hAnsi="Arial" w:cs="Arial" w:hint="default"/>
      <w:b w:val="0"/>
      <w:bCs w:val="0"/>
      <w:i w:val="0"/>
      <w:iCs w:val="0"/>
      <w:strike w:val="0"/>
      <w:dstrike w:val="0"/>
      <w:color w:val="FFFFFF"/>
      <w:sz w:val="24"/>
      <w:szCs w:val="24"/>
      <w:u w:val="none"/>
      <w:effect w:val="none"/>
    </w:rPr>
  </w:style>
  <w:style w:type="character" w:customStyle="1" w:styleId="font181">
    <w:name w:val="font181"/>
    <w:basedOn w:val="DefaultParagraphFont"/>
    <w:rsid w:val="00142986"/>
    <w:rPr>
      <w:rFonts w:ascii="Arial" w:hAnsi="Arial" w:cs="Arial" w:hint="default"/>
      <w:b w:val="0"/>
      <w:bCs w:val="0"/>
      <w:i w:val="0"/>
      <w:iCs w:val="0"/>
      <w:strike w:val="0"/>
      <w:dstrike w:val="0"/>
      <w:color w:val="auto"/>
      <w:sz w:val="24"/>
      <w:szCs w:val="24"/>
      <w:u w:val="none"/>
      <w:effect w:val="none"/>
    </w:rPr>
  </w:style>
  <w:style w:type="table" w:styleId="GridTable1Light">
    <w:name w:val="Grid Table 1 Light"/>
    <w:basedOn w:val="TableNormal"/>
    <w:uiPriority w:val="46"/>
    <w:rsid w:val="00142986"/>
    <w:pPr>
      <w:spacing w:after="0" w:line="240" w:lineRule="auto"/>
    </w:pPr>
    <w:rPr>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42986"/>
    <w:pPr>
      <w:spacing w:after="0" w:line="240" w:lineRule="auto"/>
    </w:pPr>
    <w:rPr>
      <w:lang w:val="en-GB"/>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42986"/>
    <w:pPr>
      <w:spacing w:after="0" w:line="240" w:lineRule="auto"/>
    </w:pPr>
    <w:rPr>
      <w:lang w:val="en-GB"/>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42986"/>
    <w:pPr>
      <w:spacing w:after="0" w:line="240" w:lineRule="auto"/>
    </w:pPr>
    <w:rPr>
      <w:lang w:val="en-GB"/>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42986"/>
    <w:pPr>
      <w:spacing w:after="0" w:line="240" w:lineRule="auto"/>
    </w:pPr>
    <w:rPr>
      <w:lang w:val="en-GB"/>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42986"/>
    <w:pPr>
      <w:spacing w:after="0" w:line="240" w:lineRule="auto"/>
    </w:pPr>
    <w:rPr>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42986"/>
    <w:pPr>
      <w:spacing w:after="0" w:line="240" w:lineRule="auto"/>
    </w:pPr>
    <w:rPr>
      <w:lang w:val="en-GB"/>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42986"/>
    <w:pPr>
      <w:spacing w:after="0" w:line="240" w:lineRule="auto"/>
    </w:pPr>
    <w:rPr>
      <w:lang w:val="en-GB"/>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42986"/>
    <w:pPr>
      <w:spacing w:after="0" w:line="240" w:lineRule="auto"/>
    </w:pPr>
    <w:rPr>
      <w:lang w:val="en-GB"/>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142986"/>
    <w:pPr>
      <w:spacing w:after="0" w:line="240" w:lineRule="auto"/>
    </w:pPr>
    <w:rPr>
      <w:lang w:val="en-GB"/>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142986"/>
    <w:pPr>
      <w:spacing w:after="0" w:line="240" w:lineRule="auto"/>
    </w:pPr>
    <w:rPr>
      <w:lang w:val="en-GB"/>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142986"/>
    <w:pPr>
      <w:spacing w:after="0" w:line="240" w:lineRule="auto"/>
    </w:pPr>
    <w:rPr>
      <w:lang w:val="en-GB"/>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142986"/>
    <w:pPr>
      <w:spacing w:after="0" w:line="240" w:lineRule="auto"/>
    </w:pPr>
    <w:rPr>
      <w:lang w:val="en-GB"/>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142986"/>
    <w:pPr>
      <w:spacing w:after="0" w:line="240" w:lineRule="auto"/>
    </w:pPr>
    <w:rPr>
      <w:lang w:val="en-GB"/>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142986"/>
    <w:pPr>
      <w:spacing w:after="0" w:line="240" w:lineRule="auto"/>
    </w:pPr>
    <w:rPr>
      <w:lang w:val="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4">
    <w:name w:val="Grid Table 4"/>
    <w:basedOn w:val="TableNormal"/>
    <w:uiPriority w:val="49"/>
    <w:rsid w:val="00142986"/>
    <w:pPr>
      <w:spacing w:after="0" w:line="240" w:lineRule="auto"/>
    </w:pPr>
    <w:rPr>
      <w:lang w:val="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42986"/>
    <w:pPr>
      <w:spacing w:after="0" w:line="240" w:lineRule="auto"/>
    </w:pPr>
    <w:rPr>
      <w:lang w:val="en-GB"/>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142986"/>
    <w:pPr>
      <w:spacing w:after="0" w:line="240" w:lineRule="auto"/>
    </w:pPr>
    <w:rPr>
      <w:lang w:val="en-GB"/>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4">
    <w:name w:val="Grid Table 4 Accent 4"/>
    <w:basedOn w:val="TableNormal"/>
    <w:uiPriority w:val="49"/>
    <w:rsid w:val="00142986"/>
    <w:pPr>
      <w:spacing w:after="0" w:line="240" w:lineRule="auto"/>
    </w:pPr>
    <w:rPr>
      <w:rFonts w:ascii="Gotham Book" w:hAnsi="Gotham Book"/>
      <w:sz w:val="20"/>
      <w:lang w:val="en-GB"/>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142986"/>
    <w:pPr>
      <w:spacing w:after="0" w:line="240" w:lineRule="auto"/>
    </w:pPr>
    <w:rPr>
      <w:lang w:val="en-GB"/>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142986"/>
    <w:pPr>
      <w:spacing w:after="0" w:line="240" w:lineRule="auto"/>
    </w:pPr>
    <w:rPr>
      <w:lang w:val="en-GB"/>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142986"/>
    <w:pPr>
      <w:spacing w:after="0" w:line="240" w:lineRule="auto"/>
    </w:pPr>
    <w:rPr>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6Colorful">
    <w:name w:val="Grid Table 6 Colorful"/>
    <w:basedOn w:val="TableNormal"/>
    <w:uiPriority w:val="51"/>
    <w:rsid w:val="00142986"/>
    <w:pPr>
      <w:spacing w:after="0" w:line="240" w:lineRule="auto"/>
    </w:pPr>
    <w:rPr>
      <w:color w:val="000000" w:themeColor="text1"/>
      <w:lang w:val="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7Colorful">
    <w:name w:val="Grid Table 7 Colorful"/>
    <w:basedOn w:val="TableNormal"/>
    <w:uiPriority w:val="52"/>
    <w:rsid w:val="00142986"/>
    <w:pPr>
      <w:spacing w:after="0" w:line="240" w:lineRule="auto"/>
    </w:pPr>
    <w:rPr>
      <w:rFonts w:ascii="Times New Roman" w:eastAsia="Times New Roman" w:hAnsi="Times New Roman" w:cs="Times New Roman"/>
      <w:color w:val="000000" w:themeColor="text1"/>
      <w:sz w:val="20"/>
      <w:szCs w:val="20"/>
      <w:lang w:eastAsia="en-C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Heading4Char">
    <w:name w:val="Heading 4 Char"/>
    <w:basedOn w:val="DefaultParagraphFont"/>
    <w:link w:val="Heading4"/>
    <w:uiPriority w:val="9"/>
    <w:rsid w:val="00142986"/>
    <w:rPr>
      <w:rFonts w:ascii="Helvetica" w:eastAsiaTheme="majorEastAsia" w:hAnsi="Helvetica" w:cstheme="majorBidi"/>
      <w:b/>
      <w:iCs/>
      <w:color w:val="000000" w:themeColor="text1"/>
      <w:sz w:val="28"/>
    </w:rPr>
  </w:style>
  <w:style w:type="character" w:customStyle="1" w:styleId="Heading5Char">
    <w:name w:val="Heading 5 Char"/>
    <w:basedOn w:val="DefaultParagraphFont"/>
    <w:link w:val="Heading5"/>
    <w:uiPriority w:val="9"/>
    <w:rsid w:val="00142986"/>
    <w:rPr>
      <w:rFonts w:ascii="Helvetica" w:eastAsiaTheme="majorEastAsia" w:hAnsi="Helvetica" w:cstheme="majorBidi"/>
      <w:color w:val="000000" w:themeColor="text1"/>
      <w:sz w:val="24"/>
      <w:szCs w:val="24"/>
    </w:rPr>
  </w:style>
  <w:style w:type="character" w:customStyle="1" w:styleId="Heading6Char">
    <w:name w:val="Heading 6 Char"/>
    <w:basedOn w:val="DefaultParagraphFont"/>
    <w:link w:val="Heading6"/>
    <w:uiPriority w:val="9"/>
    <w:rsid w:val="00142986"/>
    <w:rPr>
      <w:rFonts w:ascii="Helvetica" w:eastAsiaTheme="majorEastAsia" w:hAnsi="Helvetica" w:cstheme="majorBidi"/>
      <w:color w:val="000000" w:themeColor="text1"/>
      <w:sz w:val="24"/>
      <w:szCs w:val="24"/>
    </w:rPr>
  </w:style>
  <w:style w:type="table" w:styleId="ListTable2-Accent4">
    <w:name w:val="List Table 2 Accent 4"/>
    <w:basedOn w:val="TableNormal"/>
    <w:uiPriority w:val="47"/>
    <w:rsid w:val="00142986"/>
    <w:pPr>
      <w:spacing w:after="0" w:line="240" w:lineRule="auto"/>
    </w:pPr>
    <w:rPr>
      <w:lang w:val="en-GB"/>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142986"/>
    <w:pPr>
      <w:spacing w:after="0" w:line="240" w:lineRule="auto"/>
    </w:pPr>
    <w:rPr>
      <w:lang w:val="en-GB"/>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142986"/>
    <w:pPr>
      <w:spacing w:after="0" w:line="240" w:lineRule="auto"/>
    </w:pPr>
    <w:rPr>
      <w:lang w:val="en-GB"/>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142986"/>
    <w:pPr>
      <w:spacing w:after="0" w:line="240" w:lineRule="auto"/>
    </w:pPr>
    <w:rPr>
      <w:lang w:val="en-GB"/>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42986"/>
    <w:pPr>
      <w:spacing w:after="0" w:line="240" w:lineRule="auto"/>
    </w:pPr>
    <w:rPr>
      <w:lang w:val="en-GB"/>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4">
    <w:name w:val="List Table 4"/>
    <w:basedOn w:val="TableNormal"/>
    <w:uiPriority w:val="49"/>
    <w:rsid w:val="00142986"/>
    <w:pPr>
      <w:spacing w:after="0" w:line="240" w:lineRule="auto"/>
    </w:pPr>
    <w:rPr>
      <w:rFonts w:ascii="Gotham Book" w:hAnsi="Gotham Book"/>
      <w:color w:val="FFFFFF" w:themeColor="background1"/>
      <w:lang w:val="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cPr>
      <w:shd w:val="clear" w:color="auto" w:fill="404040" w:themeFill="text1" w:themeFillTint="BF"/>
    </w:tcPr>
    <w:tblStylePr w:type="firstRow">
      <w:rPr>
        <w:rFonts w:ascii="Bahnschrift Condensed" w:hAnsi="Bahnschrift Condensed"/>
        <w:b/>
        <w:bCs/>
        <w:i w:val="0"/>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142986"/>
    <w:pPr>
      <w:spacing w:after="0" w:line="240" w:lineRule="auto"/>
    </w:pPr>
    <w:rPr>
      <w:rFonts w:ascii="Times New Roman" w:eastAsia="Times New Roman" w:hAnsi="Times New Roman" w:cs="Times New Roman"/>
      <w:color w:val="FFFFFF" w:themeColor="background1"/>
      <w:sz w:val="20"/>
      <w:szCs w:val="20"/>
      <w:lang w:eastAsia="en-CA"/>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
    <w:name w:val="List Table 7 Colorful"/>
    <w:basedOn w:val="TableNormal"/>
    <w:uiPriority w:val="52"/>
    <w:rsid w:val="00142986"/>
    <w:pPr>
      <w:spacing w:after="0" w:line="240" w:lineRule="auto"/>
    </w:pPr>
    <w:rPr>
      <w:color w:val="000000" w:themeColor="text1"/>
      <w:lang w:val="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Spacing">
    <w:name w:val="No Spacing"/>
    <w:autoRedefine/>
    <w:uiPriority w:val="1"/>
    <w:qFormat/>
    <w:rsid w:val="00142986"/>
    <w:pPr>
      <w:overflowPunct w:val="0"/>
      <w:autoSpaceDE w:val="0"/>
      <w:autoSpaceDN w:val="0"/>
      <w:adjustRightInd w:val="0"/>
      <w:spacing w:after="0" w:line="240" w:lineRule="auto"/>
      <w:textAlignment w:val="baseline"/>
    </w:pPr>
    <w:rPr>
      <w:rFonts w:ascii="Helvetica" w:eastAsia="Times New Roman" w:hAnsi="Helvetica" w:cs="Times New Roman"/>
      <w:sz w:val="24"/>
      <w:szCs w:val="20"/>
      <w:lang w:val="en-US" w:eastAsia="en-CA"/>
    </w:rPr>
  </w:style>
  <w:style w:type="character" w:customStyle="1" w:styleId="normaltextrun">
    <w:name w:val="normaltextrun"/>
    <w:basedOn w:val="DefaultParagraphFont"/>
    <w:rsid w:val="00142986"/>
  </w:style>
  <w:style w:type="paragraph" w:customStyle="1" w:styleId="paragraph">
    <w:name w:val="paragraph"/>
    <w:basedOn w:val="Normal"/>
    <w:rsid w:val="00142986"/>
    <w:pPr>
      <w:spacing w:before="100" w:beforeAutospacing="1" w:after="100" w:afterAutospacing="1" w:line="240" w:lineRule="auto"/>
    </w:pPr>
    <w:rPr>
      <w:rFonts w:ascii="Times New Roman" w:eastAsia="Times New Roman" w:hAnsi="Times New Roman" w:cs="Times New Roman"/>
      <w:szCs w:val="24"/>
      <w:lang w:eastAsia="en-CA"/>
    </w:rPr>
  </w:style>
  <w:style w:type="character" w:styleId="PlaceholderText">
    <w:name w:val="Placeholder Text"/>
    <w:basedOn w:val="DefaultParagraphFont"/>
    <w:uiPriority w:val="99"/>
    <w:semiHidden/>
    <w:rsid w:val="00142986"/>
    <w:rPr>
      <w:color w:val="808080"/>
    </w:rPr>
  </w:style>
  <w:style w:type="table" w:styleId="PlainTable1">
    <w:name w:val="Plain Table 1"/>
    <w:basedOn w:val="TableNormal"/>
    <w:uiPriority w:val="41"/>
    <w:rsid w:val="00142986"/>
    <w:pPr>
      <w:spacing w:after="0" w:line="240" w:lineRule="auto"/>
    </w:pPr>
    <w:rPr>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42986"/>
    <w:pPr>
      <w:spacing w:after="0" w:line="240" w:lineRule="auto"/>
    </w:pPr>
    <w:rPr>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42986"/>
    <w:pPr>
      <w:spacing w:after="0" w:line="240" w:lineRule="auto"/>
    </w:pPr>
    <w:rPr>
      <w:lang w:val="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42986"/>
    <w:pPr>
      <w:spacing w:after="0" w:line="240" w:lineRule="auto"/>
    </w:pPr>
    <w:rPr>
      <w:lang w:val="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42986"/>
    <w:pPr>
      <w:spacing w:after="0" w:line="240" w:lineRule="auto"/>
    </w:pPr>
    <w:rPr>
      <w:lang w:val="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pellingerror">
    <w:name w:val="spellingerror"/>
    <w:basedOn w:val="DefaultParagraphFont"/>
    <w:rsid w:val="00142986"/>
  </w:style>
  <w:style w:type="table" w:styleId="TableGridLight">
    <w:name w:val="Grid Table Light"/>
    <w:basedOn w:val="TableNormal"/>
    <w:uiPriority w:val="40"/>
    <w:rsid w:val="00142986"/>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1">
    <w:name w:val="toc 1"/>
    <w:basedOn w:val="Normal"/>
    <w:next w:val="Normal"/>
    <w:autoRedefine/>
    <w:uiPriority w:val="39"/>
    <w:unhideWhenUsed/>
    <w:rsid w:val="00142986"/>
    <w:pPr>
      <w:tabs>
        <w:tab w:val="right" w:leader="dot" w:pos="9016"/>
      </w:tabs>
      <w:spacing w:after="0" w:line="240" w:lineRule="auto"/>
    </w:pPr>
    <w:rPr>
      <w:b/>
      <w:bCs/>
      <w:szCs w:val="20"/>
    </w:rPr>
  </w:style>
  <w:style w:type="paragraph" w:styleId="TOC2">
    <w:name w:val="toc 2"/>
    <w:basedOn w:val="Normal"/>
    <w:next w:val="Normal"/>
    <w:autoRedefine/>
    <w:uiPriority w:val="39"/>
    <w:unhideWhenUsed/>
    <w:rsid w:val="00142986"/>
    <w:pPr>
      <w:spacing w:after="0" w:line="240" w:lineRule="auto"/>
      <w:ind w:left="238"/>
    </w:pPr>
  </w:style>
  <w:style w:type="paragraph" w:styleId="TOC3">
    <w:name w:val="toc 3"/>
    <w:basedOn w:val="Normal"/>
    <w:next w:val="Normal"/>
    <w:autoRedefine/>
    <w:uiPriority w:val="39"/>
    <w:unhideWhenUsed/>
    <w:rsid w:val="00142986"/>
    <w:pPr>
      <w:spacing w:after="0" w:line="240" w:lineRule="auto"/>
      <w:ind w:left="482"/>
    </w:pPr>
    <w:rPr>
      <w:i/>
      <w:iCs/>
      <w:szCs w:val="20"/>
    </w:rPr>
  </w:style>
  <w:style w:type="paragraph" w:styleId="TOC4">
    <w:name w:val="toc 4"/>
    <w:basedOn w:val="Normal"/>
    <w:next w:val="Normal"/>
    <w:autoRedefine/>
    <w:uiPriority w:val="39"/>
    <w:unhideWhenUsed/>
    <w:rsid w:val="00142986"/>
    <w:pPr>
      <w:spacing w:after="0" w:line="240" w:lineRule="auto"/>
      <w:ind w:left="720"/>
    </w:pPr>
    <w:rPr>
      <w:szCs w:val="18"/>
    </w:rPr>
  </w:style>
  <w:style w:type="paragraph" w:styleId="TOC5">
    <w:name w:val="toc 5"/>
    <w:basedOn w:val="Normal"/>
    <w:next w:val="Normal"/>
    <w:autoRedefine/>
    <w:uiPriority w:val="39"/>
    <w:unhideWhenUsed/>
    <w:rsid w:val="00142986"/>
    <w:pPr>
      <w:spacing w:after="0"/>
      <w:ind w:left="960"/>
    </w:pPr>
    <w:rPr>
      <w:rFonts w:asciiTheme="minorHAnsi" w:hAnsiTheme="minorHAnsi"/>
      <w:sz w:val="18"/>
      <w:szCs w:val="18"/>
    </w:rPr>
  </w:style>
  <w:style w:type="paragraph" w:styleId="TOC6">
    <w:name w:val="toc 6"/>
    <w:basedOn w:val="Normal"/>
    <w:next w:val="Normal"/>
    <w:autoRedefine/>
    <w:uiPriority w:val="39"/>
    <w:unhideWhenUsed/>
    <w:rsid w:val="00142986"/>
    <w:pPr>
      <w:spacing w:after="0"/>
      <w:ind w:left="1200"/>
    </w:pPr>
    <w:rPr>
      <w:rFonts w:asciiTheme="minorHAnsi" w:hAnsiTheme="minorHAnsi"/>
      <w:sz w:val="18"/>
      <w:szCs w:val="18"/>
    </w:rPr>
  </w:style>
  <w:style w:type="paragraph" w:styleId="TOC7">
    <w:name w:val="toc 7"/>
    <w:basedOn w:val="Normal"/>
    <w:next w:val="Normal"/>
    <w:autoRedefine/>
    <w:uiPriority w:val="39"/>
    <w:unhideWhenUsed/>
    <w:rsid w:val="00142986"/>
    <w:pPr>
      <w:spacing w:after="0"/>
      <w:ind w:left="1440"/>
    </w:pPr>
    <w:rPr>
      <w:rFonts w:asciiTheme="minorHAnsi" w:hAnsiTheme="minorHAnsi"/>
      <w:sz w:val="18"/>
      <w:szCs w:val="18"/>
    </w:rPr>
  </w:style>
  <w:style w:type="paragraph" w:styleId="TOC8">
    <w:name w:val="toc 8"/>
    <w:basedOn w:val="Normal"/>
    <w:next w:val="Normal"/>
    <w:autoRedefine/>
    <w:uiPriority w:val="39"/>
    <w:unhideWhenUsed/>
    <w:rsid w:val="00142986"/>
    <w:pPr>
      <w:spacing w:after="0"/>
      <w:ind w:left="1680"/>
    </w:pPr>
    <w:rPr>
      <w:rFonts w:asciiTheme="minorHAnsi" w:hAnsiTheme="minorHAnsi"/>
      <w:sz w:val="18"/>
      <w:szCs w:val="18"/>
    </w:rPr>
  </w:style>
  <w:style w:type="paragraph" w:styleId="TOC9">
    <w:name w:val="toc 9"/>
    <w:basedOn w:val="Normal"/>
    <w:next w:val="Normal"/>
    <w:autoRedefine/>
    <w:uiPriority w:val="39"/>
    <w:unhideWhenUsed/>
    <w:rsid w:val="00142986"/>
    <w:pPr>
      <w:spacing w:after="0"/>
      <w:ind w:left="1920"/>
    </w:pPr>
    <w:rPr>
      <w:rFonts w:asciiTheme="minorHAnsi" w:hAnsiTheme="minorHAnsi"/>
      <w:sz w:val="18"/>
      <w:szCs w:val="18"/>
    </w:rPr>
  </w:style>
  <w:style w:type="paragraph" w:styleId="TOCHeading">
    <w:name w:val="TOC Heading"/>
    <w:basedOn w:val="Heading1"/>
    <w:next w:val="Normal"/>
    <w:uiPriority w:val="39"/>
    <w:unhideWhenUsed/>
    <w:qFormat/>
    <w:rsid w:val="00142986"/>
    <w:pPr>
      <w:spacing w:before="480" w:line="276" w:lineRule="auto"/>
      <w:jc w:val="left"/>
      <w:outlineLvl w:val="9"/>
    </w:pPr>
    <w:rPr>
      <w:rFonts w:asciiTheme="majorHAnsi" w:eastAsiaTheme="majorEastAsia" w:hAnsiTheme="majorHAnsi"/>
      <w:color w:val="365F91" w:themeColor="accent1" w:themeShade="BF"/>
      <w:sz w:val="28"/>
      <w:szCs w:val="28"/>
    </w:rPr>
  </w:style>
  <w:style w:type="paragraph" w:styleId="NormalWeb">
    <w:name w:val="Normal (Web)"/>
    <w:basedOn w:val="Normal"/>
    <w:uiPriority w:val="99"/>
    <w:unhideWhenUsed/>
    <w:rsid w:val="00554508"/>
    <w:pPr>
      <w:spacing w:before="100" w:beforeAutospacing="1" w:after="100" w:afterAutospacing="1" w:line="240" w:lineRule="auto"/>
      <w:contextualSpacing w:val="0"/>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16002">
      <w:bodyDiv w:val="1"/>
      <w:marLeft w:val="0"/>
      <w:marRight w:val="0"/>
      <w:marTop w:val="0"/>
      <w:marBottom w:val="0"/>
      <w:divBdr>
        <w:top w:val="none" w:sz="0" w:space="0" w:color="auto"/>
        <w:left w:val="none" w:sz="0" w:space="0" w:color="auto"/>
        <w:bottom w:val="none" w:sz="0" w:space="0" w:color="auto"/>
        <w:right w:val="none" w:sz="0" w:space="0" w:color="auto"/>
      </w:divBdr>
    </w:div>
    <w:div w:id="34278500">
      <w:bodyDiv w:val="1"/>
      <w:marLeft w:val="0"/>
      <w:marRight w:val="0"/>
      <w:marTop w:val="0"/>
      <w:marBottom w:val="0"/>
      <w:divBdr>
        <w:top w:val="none" w:sz="0" w:space="0" w:color="auto"/>
        <w:left w:val="none" w:sz="0" w:space="0" w:color="auto"/>
        <w:bottom w:val="none" w:sz="0" w:space="0" w:color="auto"/>
        <w:right w:val="none" w:sz="0" w:space="0" w:color="auto"/>
      </w:divBdr>
    </w:div>
    <w:div w:id="75833487">
      <w:bodyDiv w:val="1"/>
      <w:marLeft w:val="0"/>
      <w:marRight w:val="0"/>
      <w:marTop w:val="0"/>
      <w:marBottom w:val="0"/>
      <w:divBdr>
        <w:top w:val="none" w:sz="0" w:space="0" w:color="auto"/>
        <w:left w:val="none" w:sz="0" w:space="0" w:color="auto"/>
        <w:bottom w:val="none" w:sz="0" w:space="0" w:color="auto"/>
        <w:right w:val="none" w:sz="0" w:space="0" w:color="auto"/>
      </w:divBdr>
    </w:div>
    <w:div w:id="156190230">
      <w:bodyDiv w:val="1"/>
      <w:marLeft w:val="0"/>
      <w:marRight w:val="0"/>
      <w:marTop w:val="0"/>
      <w:marBottom w:val="0"/>
      <w:divBdr>
        <w:top w:val="none" w:sz="0" w:space="0" w:color="auto"/>
        <w:left w:val="none" w:sz="0" w:space="0" w:color="auto"/>
        <w:bottom w:val="none" w:sz="0" w:space="0" w:color="auto"/>
        <w:right w:val="none" w:sz="0" w:space="0" w:color="auto"/>
      </w:divBdr>
    </w:div>
    <w:div w:id="534730699">
      <w:bodyDiv w:val="1"/>
      <w:marLeft w:val="0"/>
      <w:marRight w:val="0"/>
      <w:marTop w:val="0"/>
      <w:marBottom w:val="0"/>
      <w:divBdr>
        <w:top w:val="none" w:sz="0" w:space="0" w:color="auto"/>
        <w:left w:val="none" w:sz="0" w:space="0" w:color="auto"/>
        <w:bottom w:val="none" w:sz="0" w:space="0" w:color="auto"/>
        <w:right w:val="none" w:sz="0" w:space="0" w:color="auto"/>
      </w:divBdr>
    </w:div>
    <w:div w:id="553852787">
      <w:bodyDiv w:val="1"/>
      <w:marLeft w:val="0"/>
      <w:marRight w:val="0"/>
      <w:marTop w:val="0"/>
      <w:marBottom w:val="0"/>
      <w:divBdr>
        <w:top w:val="none" w:sz="0" w:space="0" w:color="auto"/>
        <w:left w:val="none" w:sz="0" w:space="0" w:color="auto"/>
        <w:bottom w:val="none" w:sz="0" w:space="0" w:color="auto"/>
        <w:right w:val="none" w:sz="0" w:space="0" w:color="auto"/>
      </w:divBdr>
    </w:div>
    <w:div w:id="590242243">
      <w:bodyDiv w:val="1"/>
      <w:marLeft w:val="0"/>
      <w:marRight w:val="0"/>
      <w:marTop w:val="0"/>
      <w:marBottom w:val="0"/>
      <w:divBdr>
        <w:top w:val="none" w:sz="0" w:space="0" w:color="auto"/>
        <w:left w:val="none" w:sz="0" w:space="0" w:color="auto"/>
        <w:bottom w:val="none" w:sz="0" w:space="0" w:color="auto"/>
        <w:right w:val="none" w:sz="0" w:space="0" w:color="auto"/>
      </w:divBdr>
    </w:div>
    <w:div w:id="748187914">
      <w:bodyDiv w:val="1"/>
      <w:marLeft w:val="0"/>
      <w:marRight w:val="0"/>
      <w:marTop w:val="0"/>
      <w:marBottom w:val="0"/>
      <w:divBdr>
        <w:top w:val="none" w:sz="0" w:space="0" w:color="auto"/>
        <w:left w:val="none" w:sz="0" w:space="0" w:color="auto"/>
        <w:bottom w:val="none" w:sz="0" w:space="0" w:color="auto"/>
        <w:right w:val="none" w:sz="0" w:space="0" w:color="auto"/>
      </w:divBdr>
    </w:div>
    <w:div w:id="799108397">
      <w:bodyDiv w:val="1"/>
      <w:marLeft w:val="0"/>
      <w:marRight w:val="0"/>
      <w:marTop w:val="0"/>
      <w:marBottom w:val="0"/>
      <w:divBdr>
        <w:top w:val="none" w:sz="0" w:space="0" w:color="auto"/>
        <w:left w:val="none" w:sz="0" w:space="0" w:color="auto"/>
        <w:bottom w:val="none" w:sz="0" w:space="0" w:color="auto"/>
        <w:right w:val="none" w:sz="0" w:space="0" w:color="auto"/>
      </w:divBdr>
    </w:div>
    <w:div w:id="957492605">
      <w:bodyDiv w:val="1"/>
      <w:marLeft w:val="0"/>
      <w:marRight w:val="0"/>
      <w:marTop w:val="0"/>
      <w:marBottom w:val="0"/>
      <w:divBdr>
        <w:top w:val="none" w:sz="0" w:space="0" w:color="auto"/>
        <w:left w:val="none" w:sz="0" w:space="0" w:color="auto"/>
        <w:bottom w:val="none" w:sz="0" w:space="0" w:color="auto"/>
        <w:right w:val="none" w:sz="0" w:space="0" w:color="auto"/>
      </w:divBdr>
    </w:div>
    <w:div w:id="987324092">
      <w:bodyDiv w:val="1"/>
      <w:marLeft w:val="0"/>
      <w:marRight w:val="0"/>
      <w:marTop w:val="0"/>
      <w:marBottom w:val="0"/>
      <w:divBdr>
        <w:top w:val="none" w:sz="0" w:space="0" w:color="auto"/>
        <w:left w:val="none" w:sz="0" w:space="0" w:color="auto"/>
        <w:bottom w:val="none" w:sz="0" w:space="0" w:color="auto"/>
        <w:right w:val="none" w:sz="0" w:space="0" w:color="auto"/>
      </w:divBdr>
    </w:div>
    <w:div w:id="1435592741">
      <w:bodyDiv w:val="1"/>
      <w:marLeft w:val="0"/>
      <w:marRight w:val="0"/>
      <w:marTop w:val="0"/>
      <w:marBottom w:val="0"/>
      <w:divBdr>
        <w:top w:val="none" w:sz="0" w:space="0" w:color="auto"/>
        <w:left w:val="none" w:sz="0" w:space="0" w:color="auto"/>
        <w:bottom w:val="none" w:sz="0" w:space="0" w:color="auto"/>
        <w:right w:val="none" w:sz="0" w:space="0" w:color="auto"/>
      </w:divBdr>
    </w:div>
    <w:div w:id="1487280155">
      <w:bodyDiv w:val="1"/>
      <w:marLeft w:val="0"/>
      <w:marRight w:val="0"/>
      <w:marTop w:val="0"/>
      <w:marBottom w:val="0"/>
      <w:divBdr>
        <w:top w:val="none" w:sz="0" w:space="0" w:color="auto"/>
        <w:left w:val="none" w:sz="0" w:space="0" w:color="auto"/>
        <w:bottom w:val="none" w:sz="0" w:space="0" w:color="auto"/>
        <w:right w:val="none" w:sz="0" w:space="0" w:color="auto"/>
      </w:divBdr>
    </w:div>
    <w:div w:id="1638296803">
      <w:bodyDiv w:val="1"/>
      <w:marLeft w:val="0"/>
      <w:marRight w:val="0"/>
      <w:marTop w:val="0"/>
      <w:marBottom w:val="0"/>
      <w:divBdr>
        <w:top w:val="none" w:sz="0" w:space="0" w:color="auto"/>
        <w:left w:val="none" w:sz="0" w:space="0" w:color="auto"/>
        <w:bottom w:val="none" w:sz="0" w:space="0" w:color="auto"/>
        <w:right w:val="none" w:sz="0" w:space="0" w:color="auto"/>
      </w:divBdr>
    </w:div>
    <w:div w:id="1685941827">
      <w:bodyDiv w:val="1"/>
      <w:marLeft w:val="0"/>
      <w:marRight w:val="0"/>
      <w:marTop w:val="0"/>
      <w:marBottom w:val="0"/>
      <w:divBdr>
        <w:top w:val="none" w:sz="0" w:space="0" w:color="auto"/>
        <w:left w:val="none" w:sz="0" w:space="0" w:color="auto"/>
        <w:bottom w:val="none" w:sz="0" w:space="0" w:color="auto"/>
        <w:right w:val="none" w:sz="0" w:space="0" w:color="auto"/>
      </w:divBdr>
    </w:div>
    <w:div w:id="1812017657">
      <w:bodyDiv w:val="1"/>
      <w:marLeft w:val="0"/>
      <w:marRight w:val="0"/>
      <w:marTop w:val="0"/>
      <w:marBottom w:val="0"/>
      <w:divBdr>
        <w:top w:val="none" w:sz="0" w:space="0" w:color="auto"/>
        <w:left w:val="none" w:sz="0" w:space="0" w:color="auto"/>
        <w:bottom w:val="none" w:sz="0" w:space="0" w:color="auto"/>
        <w:right w:val="none" w:sz="0" w:space="0" w:color="auto"/>
      </w:divBdr>
    </w:div>
    <w:div w:id="1814055555">
      <w:bodyDiv w:val="1"/>
      <w:marLeft w:val="0"/>
      <w:marRight w:val="0"/>
      <w:marTop w:val="0"/>
      <w:marBottom w:val="0"/>
      <w:divBdr>
        <w:top w:val="none" w:sz="0" w:space="0" w:color="auto"/>
        <w:left w:val="none" w:sz="0" w:space="0" w:color="auto"/>
        <w:bottom w:val="none" w:sz="0" w:space="0" w:color="auto"/>
        <w:right w:val="none" w:sz="0" w:space="0" w:color="auto"/>
      </w:divBdr>
    </w:div>
    <w:div w:id="1855998617">
      <w:bodyDiv w:val="1"/>
      <w:marLeft w:val="0"/>
      <w:marRight w:val="0"/>
      <w:marTop w:val="0"/>
      <w:marBottom w:val="0"/>
      <w:divBdr>
        <w:top w:val="none" w:sz="0" w:space="0" w:color="auto"/>
        <w:left w:val="none" w:sz="0" w:space="0" w:color="auto"/>
        <w:bottom w:val="none" w:sz="0" w:space="0" w:color="auto"/>
        <w:right w:val="none" w:sz="0" w:space="0" w:color="auto"/>
      </w:divBdr>
    </w:div>
    <w:div w:id="209801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genad@msu.mcmaster.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gen@msu.mcmaster.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eme%20Noble\AppData\Roaming\Microsoft\Templates\Transi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ED4DC5-A8C9-AF47-92F9-8DBD53C0E2A4}">
  <ds:schemaRefs>
    <ds:schemaRef ds:uri="http://schemas.openxmlformats.org/officeDocument/2006/bibliography"/>
  </ds:schemaRefs>
</ds:datastoreItem>
</file>

<file path=customXml/itemProps2.xml><?xml version="1.0" encoding="utf-8"?>
<ds:datastoreItem xmlns:ds="http://schemas.openxmlformats.org/officeDocument/2006/customXml" ds:itemID="{220CD181-E569-4C13-B647-5C48F631D1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D8B981-F24B-4C40-AE91-027C854B04B2}">
  <ds:schemaRefs>
    <ds:schemaRef ds:uri="http://schemas.microsoft.com/sharepoint/v3/contenttype/forms"/>
  </ds:schemaRefs>
</ds:datastoreItem>
</file>

<file path=customXml/itemProps4.xml><?xml version="1.0" encoding="utf-8"?>
<ds:datastoreItem xmlns:ds="http://schemas.openxmlformats.org/officeDocument/2006/customXml" ds:itemID="{95FA4D2F-12F2-4D36-B57B-24E155796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C:\Users\Graeme Noble\AppData\Roaming\Microsoft\Templates\Transition.dotm</Template>
  <TotalTime>2</TotalTime>
  <Pages>13</Pages>
  <Words>3078</Words>
  <Characters>17551</Characters>
  <Application>Microsoft Office Word</Application>
  <DocSecurity>0</DocSecurity>
  <Lines>146</Lines>
  <Paragraphs>41</Paragraphs>
  <ScaleCrop>false</ScaleCrop>
  <Company>Microsoft</Company>
  <LinksUpToDate>false</LinksUpToDate>
  <CharactersWithSpaces>20588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vpadmin</dc:creator>
  <cp:keywords/>
  <cp:lastModifiedBy>Neha Shah</cp:lastModifiedBy>
  <cp:revision>2</cp:revision>
  <dcterms:created xsi:type="dcterms:W3CDTF">2021-06-16T13:19:00Z</dcterms:created>
  <dcterms:modified xsi:type="dcterms:W3CDTF">2021-06-16T13:19:00Z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