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7" w:type="dxa"/>
        <w:tblInd w:w="108" w:type="dxa"/>
        <w:tblLayout w:type="fixed"/>
        <w:tblLook w:val="0000" w:firstRow="0" w:lastRow="0" w:firstColumn="0" w:lastColumn="0" w:noHBand="0" w:noVBand="0"/>
      </w:tblPr>
      <w:tblGrid>
        <w:gridCol w:w="3106"/>
        <w:gridCol w:w="7431"/>
      </w:tblGrid>
      <w:tr w:rsidR="00822499" w:rsidRPr="00822499" w14:paraId="6A32F452" w14:textId="77777777" w:rsidTr="0015393C">
        <w:trPr>
          <w:trHeight w:val="2432"/>
        </w:trPr>
        <w:tc>
          <w:tcPr>
            <w:tcW w:w="3106" w:type="dxa"/>
            <w:tcBorders>
              <w:bottom w:val="single" w:sz="4" w:space="0" w:color="000000"/>
            </w:tcBorders>
          </w:tcPr>
          <w:p w14:paraId="2A882273" w14:textId="6348D104" w:rsidR="00822499" w:rsidRPr="00822499" w:rsidRDefault="00822499" w:rsidP="00822499">
            <w:pPr>
              <w:pStyle w:val="Heading1"/>
              <w:rPr>
                <w:lang w:val="en-US"/>
              </w:rPr>
            </w:pPr>
            <w:r w:rsidRPr="00822499">
              <w:rPr>
                <w:noProof/>
              </w:rPr>
              <w:drawing>
                <wp:inline distT="0" distB="0" distL="0" distR="0" wp14:anchorId="5C8B2E77" wp14:editId="62827627">
                  <wp:extent cx="1800225" cy="1333500"/>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7"/>
                          <a:srcRect t="11208" b="14655"/>
                          <a:stretch>
                            <a:fillRect/>
                          </a:stretch>
                        </pic:blipFill>
                        <pic:spPr bwMode="auto">
                          <a:xfrm>
                            <a:off x="0" y="0"/>
                            <a:ext cx="1800225" cy="1333500"/>
                          </a:xfrm>
                          <a:prstGeom prst="rect">
                            <a:avLst/>
                          </a:prstGeom>
                          <a:noFill/>
                          <a:ln w="9525">
                            <a:noFill/>
                            <a:miter lim="800000"/>
                            <a:headEnd/>
                            <a:tailEnd/>
                          </a:ln>
                        </pic:spPr>
                      </pic:pic>
                    </a:graphicData>
                  </a:graphic>
                </wp:inline>
              </w:drawing>
            </w:r>
          </w:p>
        </w:tc>
        <w:tc>
          <w:tcPr>
            <w:tcW w:w="7431" w:type="dxa"/>
            <w:tcBorders>
              <w:bottom w:val="single" w:sz="4" w:space="0" w:color="000000"/>
            </w:tcBorders>
          </w:tcPr>
          <w:p w14:paraId="439E5012" w14:textId="33FEE9DA" w:rsidR="00822499" w:rsidRPr="00E102C4" w:rsidRDefault="00822499" w:rsidP="00E102C4">
            <w:pPr>
              <w:jc w:val="center"/>
              <w:rPr>
                <w:sz w:val="96"/>
                <w:szCs w:val="96"/>
                <w:lang w:val="en-US"/>
              </w:rPr>
            </w:pPr>
            <w:r w:rsidRPr="00E102C4">
              <w:rPr>
                <w:sz w:val="96"/>
                <w:szCs w:val="96"/>
                <w:lang w:val="en-US"/>
              </w:rPr>
              <w:t>REPORT</w:t>
            </w:r>
          </w:p>
          <w:p w14:paraId="2B72A885" w14:textId="77777777" w:rsidR="00822499" w:rsidRPr="00E102C4" w:rsidRDefault="00822499" w:rsidP="00E102C4">
            <w:pPr>
              <w:jc w:val="right"/>
              <w:rPr>
                <w:b/>
                <w:bCs/>
                <w:lang w:val="en-US"/>
              </w:rPr>
            </w:pPr>
            <w:r w:rsidRPr="00E102C4">
              <w:rPr>
                <w:b/>
                <w:bCs/>
                <w:lang w:val="en-US"/>
              </w:rPr>
              <w:t>From the office of the…</w:t>
            </w:r>
          </w:p>
          <w:p w14:paraId="538D8F14" w14:textId="77777777" w:rsidR="00E102C4" w:rsidRDefault="00E102C4" w:rsidP="00E102C4">
            <w:pPr>
              <w:rPr>
                <w:lang w:val="en-US"/>
              </w:rPr>
            </w:pPr>
          </w:p>
          <w:p w14:paraId="68B7B1F5" w14:textId="4F04D06D" w:rsidR="00822499" w:rsidRPr="00E102C4" w:rsidRDefault="0015393C" w:rsidP="00832913">
            <w:pPr>
              <w:jc w:val="center"/>
              <w:rPr>
                <w:sz w:val="32"/>
                <w:szCs w:val="32"/>
                <w:lang w:val="en-US"/>
              </w:rPr>
            </w:pPr>
            <w:r>
              <w:rPr>
                <w:sz w:val="32"/>
                <w:szCs w:val="32"/>
                <w:lang w:val="en-US"/>
              </w:rPr>
              <w:t>Pride Community Center Director</w:t>
            </w:r>
          </w:p>
        </w:tc>
      </w:tr>
      <w:tr w:rsidR="00822499" w:rsidRPr="00822499" w14:paraId="7CF24DA5" w14:textId="77777777" w:rsidTr="0015393C">
        <w:trPr>
          <w:trHeight w:val="393"/>
        </w:trPr>
        <w:tc>
          <w:tcPr>
            <w:tcW w:w="3106" w:type="dxa"/>
          </w:tcPr>
          <w:p w14:paraId="3FD3D258" w14:textId="77777777" w:rsidR="00822499" w:rsidRPr="00822499" w:rsidRDefault="00822499" w:rsidP="00822499">
            <w:pPr>
              <w:pStyle w:val="Heading1"/>
              <w:rPr>
                <w:lang w:val="en-US"/>
              </w:rPr>
            </w:pPr>
            <w:r w:rsidRPr="00822499">
              <w:rPr>
                <w:lang w:val="en-US"/>
              </w:rPr>
              <w:t>TO:</w:t>
            </w:r>
          </w:p>
        </w:tc>
        <w:tc>
          <w:tcPr>
            <w:tcW w:w="7431" w:type="dxa"/>
          </w:tcPr>
          <w:p w14:paraId="3C394AAB" w14:textId="77777777" w:rsidR="00822499" w:rsidRPr="00822499" w:rsidRDefault="00822499" w:rsidP="00E102C4">
            <w:pPr>
              <w:rPr>
                <w:lang w:val="en-US"/>
              </w:rPr>
            </w:pPr>
            <w:r w:rsidRPr="00822499">
              <w:rPr>
                <w:lang w:val="en-US"/>
              </w:rPr>
              <w:t>Members of the Executive Board</w:t>
            </w:r>
          </w:p>
        </w:tc>
      </w:tr>
      <w:tr w:rsidR="00822499" w:rsidRPr="00822499" w14:paraId="7C96409E" w14:textId="77777777" w:rsidTr="0015393C">
        <w:trPr>
          <w:trHeight w:val="355"/>
        </w:trPr>
        <w:tc>
          <w:tcPr>
            <w:tcW w:w="3106" w:type="dxa"/>
          </w:tcPr>
          <w:p w14:paraId="7699B6BD" w14:textId="77777777" w:rsidR="00822499" w:rsidRPr="00822499" w:rsidRDefault="00822499" w:rsidP="00822499">
            <w:pPr>
              <w:pStyle w:val="Heading1"/>
              <w:rPr>
                <w:lang w:val="en-US"/>
              </w:rPr>
            </w:pPr>
            <w:r w:rsidRPr="00822499">
              <w:rPr>
                <w:lang w:val="en-US"/>
              </w:rPr>
              <w:t>FROM:</w:t>
            </w:r>
          </w:p>
        </w:tc>
        <w:tc>
          <w:tcPr>
            <w:tcW w:w="7431" w:type="dxa"/>
          </w:tcPr>
          <w:p w14:paraId="02045DFC" w14:textId="1D4A27DD" w:rsidR="00822499" w:rsidRPr="00822499" w:rsidRDefault="0015393C" w:rsidP="00E102C4">
            <w:pPr>
              <w:rPr>
                <w:lang w:val="en-US"/>
              </w:rPr>
            </w:pPr>
            <w:r>
              <w:rPr>
                <w:lang w:val="en-US"/>
              </w:rPr>
              <w:t>Stephanie Chin</w:t>
            </w:r>
          </w:p>
        </w:tc>
      </w:tr>
      <w:tr w:rsidR="00822499" w:rsidRPr="00822499" w14:paraId="51EB0582" w14:textId="77777777" w:rsidTr="0015393C">
        <w:trPr>
          <w:trHeight w:val="448"/>
        </w:trPr>
        <w:tc>
          <w:tcPr>
            <w:tcW w:w="3106" w:type="dxa"/>
          </w:tcPr>
          <w:p w14:paraId="2B39F6D2" w14:textId="77777777" w:rsidR="00822499" w:rsidRPr="00822499" w:rsidRDefault="00822499" w:rsidP="00822499">
            <w:pPr>
              <w:pStyle w:val="Heading1"/>
              <w:rPr>
                <w:lang w:val="en-US"/>
              </w:rPr>
            </w:pPr>
            <w:r w:rsidRPr="00822499">
              <w:rPr>
                <w:lang w:val="en-US"/>
              </w:rPr>
              <w:t>SUBJECT:</w:t>
            </w:r>
          </w:p>
        </w:tc>
        <w:tc>
          <w:tcPr>
            <w:tcW w:w="7431" w:type="dxa"/>
          </w:tcPr>
          <w:p w14:paraId="69BEA5C9" w14:textId="44C32E42" w:rsidR="00822499" w:rsidRPr="00822499" w:rsidRDefault="0015393C" w:rsidP="00E102C4">
            <w:pPr>
              <w:rPr>
                <w:lang w:val="en-US"/>
              </w:rPr>
            </w:pPr>
            <w:r>
              <w:rPr>
                <w:lang w:val="en-US"/>
              </w:rPr>
              <w:t>Pride Community Center Report 1</w:t>
            </w:r>
          </w:p>
        </w:tc>
      </w:tr>
      <w:tr w:rsidR="00822499" w:rsidRPr="00822499" w14:paraId="47CB47B8" w14:textId="77777777" w:rsidTr="0015393C">
        <w:trPr>
          <w:trHeight w:val="271"/>
        </w:trPr>
        <w:tc>
          <w:tcPr>
            <w:tcW w:w="3106" w:type="dxa"/>
            <w:tcBorders>
              <w:bottom w:val="single" w:sz="4" w:space="0" w:color="000000"/>
            </w:tcBorders>
          </w:tcPr>
          <w:p w14:paraId="403F1EDF" w14:textId="77777777" w:rsidR="00822499" w:rsidRPr="00822499" w:rsidRDefault="00822499" w:rsidP="00822499">
            <w:pPr>
              <w:pStyle w:val="Heading1"/>
              <w:rPr>
                <w:lang w:val="en-US"/>
              </w:rPr>
            </w:pPr>
            <w:r w:rsidRPr="00822499">
              <w:rPr>
                <w:lang w:val="en-US"/>
              </w:rPr>
              <w:t>DATE:</w:t>
            </w:r>
          </w:p>
        </w:tc>
        <w:tc>
          <w:tcPr>
            <w:tcW w:w="7431" w:type="dxa"/>
            <w:tcBorders>
              <w:bottom w:val="single" w:sz="4" w:space="0" w:color="000000"/>
            </w:tcBorders>
          </w:tcPr>
          <w:p w14:paraId="50903843" w14:textId="5D544E5E" w:rsidR="00822499" w:rsidRPr="00822499" w:rsidRDefault="0015393C" w:rsidP="00E102C4">
            <w:pPr>
              <w:rPr>
                <w:lang w:val="en-US"/>
              </w:rPr>
            </w:pPr>
            <w:r>
              <w:rPr>
                <w:lang w:val="en-US"/>
              </w:rPr>
              <w:t>Thursday, June 24, 2021</w:t>
            </w:r>
          </w:p>
        </w:tc>
      </w:tr>
    </w:tbl>
    <w:p w14:paraId="4DD2EA3D" w14:textId="77777777" w:rsidR="00822499" w:rsidRDefault="00822499" w:rsidP="00822499">
      <w:pPr>
        <w:keepNext/>
      </w:pPr>
    </w:p>
    <w:p w14:paraId="2F7107F1" w14:textId="77777777" w:rsidR="00822499" w:rsidRPr="00822499" w:rsidRDefault="00822499" w:rsidP="00822499">
      <w:pPr>
        <w:pStyle w:val="Heading1"/>
      </w:pPr>
      <w:bookmarkStart w:id="0" w:name="_Toc57211754"/>
      <w:bookmarkStart w:id="1" w:name="_Toc63889852"/>
      <w:commentRangeStart w:id="2"/>
      <w:r w:rsidRPr="00822499">
        <w:t>Year Plan Update</w:t>
      </w:r>
      <w:bookmarkEnd w:id="0"/>
      <w:bookmarkEnd w:id="1"/>
      <w:commentRangeEnd w:id="2"/>
      <w:r w:rsidRPr="00822499">
        <w:rPr>
          <w:rStyle w:val="CommentReference"/>
          <w:sz w:val="32"/>
          <w:szCs w:val="32"/>
        </w:rPr>
        <w:commentReference w:id="2"/>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2BB56549"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Borders>
              <w:bottom w:val="single" w:sz="4" w:space="0" w:color="000000" w:themeColor="text1"/>
            </w:tcBorders>
          </w:tcPr>
          <w:p w14:paraId="1E4A83F7" w14:textId="2607915F" w:rsidR="00822499" w:rsidRPr="009E7E0A" w:rsidRDefault="00822499" w:rsidP="00250F42">
            <w:pPr>
              <w:keepNext/>
            </w:pPr>
          </w:p>
        </w:tc>
      </w:tr>
      <w:tr w:rsidR="00822499" w14:paraId="112E7BD1" w14:textId="77777777" w:rsidTr="00250F42">
        <w:trPr>
          <w:cnfStyle w:val="000000100000" w:firstRow="0" w:lastRow="0" w:firstColumn="0" w:lastColumn="0" w:oddVBand="0" w:evenVBand="0" w:oddHBand="1" w:evenHBand="0" w:firstRowFirstColumn="0" w:firstRowLastColumn="0" w:lastRowFirstColumn="0" w:lastRowLastColumn="0"/>
          <w:cantSplit/>
          <w:trHeight w:val="1122"/>
        </w:trPr>
        <w:tc>
          <w:tcPr>
            <w:tcW w:w="5000" w:type="pct"/>
            <w:tcBorders>
              <w:right w:val="single" w:sz="4" w:space="0" w:color="auto"/>
            </w:tcBorders>
          </w:tcPr>
          <w:p w14:paraId="68FB7117" w14:textId="0F20B73D" w:rsidR="00822499" w:rsidRPr="00DB5F25" w:rsidRDefault="00DB5F25" w:rsidP="00250F42">
            <w:pPr>
              <w:keepNext/>
              <w:rPr>
                <w:bCs/>
              </w:rPr>
            </w:pPr>
            <w:r>
              <w:rPr>
                <w:bCs/>
              </w:rPr>
              <w:t xml:space="preserve">Other than the Year Plan, this is the first Report that the PCC is submitting for the 2021-2022 year. The only differences between the Year Plan and this Report #1 </w:t>
            </w:r>
            <w:proofErr w:type="gramStart"/>
            <w:r>
              <w:rPr>
                <w:bCs/>
              </w:rPr>
              <w:t>is</w:t>
            </w:r>
            <w:proofErr w:type="gramEnd"/>
            <w:r>
              <w:rPr>
                <w:bCs/>
              </w:rPr>
              <w:t xml:space="preserve"> the addition of a third round of Volunteer Applications which we plan on opening July 1</w:t>
            </w:r>
            <w:r w:rsidRPr="00DB5F25">
              <w:rPr>
                <w:bCs/>
                <w:vertAlign w:val="superscript"/>
              </w:rPr>
              <w:t>st</w:t>
            </w:r>
            <w:r>
              <w:rPr>
                <w:bCs/>
              </w:rPr>
              <w:t xml:space="preserve">, 2021. The third round of Volunteer Applications (for Peer Support Volunteer and Events and Advocacy Volunteer) will still be taking place during Welcome Week 2021, however that week may manifest. </w:t>
            </w:r>
          </w:p>
        </w:tc>
      </w:tr>
    </w:tbl>
    <w:p w14:paraId="4B2F6454" w14:textId="77777777" w:rsidR="00822499" w:rsidRPr="009E7E0A" w:rsidRDefault="00822499" w:rsidP="00822499">
      <w:pPr>
        <w:pStyle w:val="Heading1"/>
      </w:pPr>
      <w:r w:rsidRPr="67388DAE">
        <w:t>Events, Projects, &amp; Activities</w:t>
      </w:r>
    </w:p>
    <w:p w14:paraId="7428D583" w14:textId="539DB3A1" w:rsidR="00822499" w:rsidRPr="00822499" w:rsidRDefault="00822499" w:rsidP="00822499">
      <w:pPr>
        <w:pStyle w:val="Heading2"/>
      </w:pPr>
      <w:bookmarkStart w:id="3" w:name="_Toc63889853"/>
      <w:commentRangeStart w:id="4"/>
      <w:r w:rsidRPr="00822499">
        <w:t>General Service Usage</w:t>
      </w:r>
      <w:bookmarkEnd w:id="3"/>
      <w:commentRangeEnd w:id="4"/>
      <w:r w:rsidRPr="00822499">
        <w:rPr>
          <w:rStyle w:val="CommentReference"/>
          <w:sz w:val="28"/>
          <w:szCs w:val="28"/>
        </w:rPr>
        <w:commentReference w:id="4"/>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E102C4" w:rsidRPr="009E7E0A" w14:paraId="50FB6169"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Borders>
              <w:bottom w:val="single" w:sz="4" w:space="0" w:color="000000" w:themeColor="text1"/>
            </w:tcBorders>
          </w:tcPr>
          <w:p w14:paraId="66B88CB8" w14:textId="77777777" w:rsidR="00E102C4" w:rsidRPr="009E7E0A" w:rsidRDefault="00E102C4" w:rsidP="00250F42">
            <w:pPr>
              <w:keepNext/>
            </w:pPr>
          </w:p>
        </w:tc>
      </w:tr>
      <w:tr w:rsidR="00E102C4" w:rsidRPr="00B51764" w14:paraId="3C1F5132" w14:textId="77777777" w:rsidTr="00250F42">
        <w:trPr>
          <w:cnfStyle w:val="000000100000" w:firstRow="0" w:lastRow="0" w:firstColumn="0" w:lastColumn="0" w:oddVBand="0" w:evenVBand="0" w:oddHBand="1" w:evenHBand="0" w:firstRowFirstColumn="0" w:firstRowLastColumn="0" w:lastRowFirstColumn="0" w:lastRowLastColumn="0"/>
          <w:cantSplit/>
          <w:trHeight w:val="1122"/>
        </w:trPr>
        <w:tc>
          <w:tcPr>
            <w:tcW w:w="5000" w:type="pct"/>
            <w:tcBorders>
              <w:right w:val="single" w:sz="4" w:space="0" w:color="auto"/>
            </w:tcBorders>
          </w:tcPr>
          <w:p w14:paraId="56D4C891" w14:textId="63DA4F9A" w:rsidR="00E102C4" w:rsidRPr="009B754D" w:rsidRDefault="009B754D" w:rsidP="00250F42">
            <w:pPr>
              <w:keepNext/>
              <w:rPr>
                <w:bCs/>
              </w:rPr>
            </w:pPr>
            <w:r>
              <w:rPr>
                <w:bCs/>
              </w:rPr>
              <w:t>As our physical space in MUSC is closed for the summer (for numerous reasons including a) service physical spaces only operate during the school year and b) the Covid-19 pandemic), as is our virtual Discord space, it is quite difficult to determine general space usage.</w:t>
            </w:r>
            <w:r w:rsidR="00071D07">
              <w:rPr>
                <w:bCs/>
              </w:rPr>
              <w:t xml:space="preserve"> The only way that we can currently gage PCC usage is through signups and participation in our 2STLGBQIA+ Book Club (there were 20 signups, not including facilitators and PCC exec). </w:t>
            </w:r>
            <w:r w:rsidR="00DC2769">
              <w:rPr>
                <w:bCs/>
              </w:rPr>
              <w:t>Soon</w:t>
            </w:r>
            <w:r w:rsidR="00071D07">
              <w:rPr>
                <w:bCs/>
              </w:rPr>
              <w:t xml:space="preserve">, our community group running through the summer (a general 2STLGBQIA+ community group and a Newcomers community group) will be another way in which we can gage PCC space usage. </w:t>
            </w:r>
          </w:p>
        </w:tc>
      </w:tr>
    </w:tbl>
    <w:p w14:paraId="3C1B1244" w14:textId="77777777" w:rsidR="00DC2769" w:rsidRDefault="00DC2769" w:rsidP="00822499">
      <w:pPr>
        <w:pStyle w:val="Heading2"/>
      </w:pPr>
    </w:p>
    <w:p w14:paraId="4A6EA697" w14:textId="77777777" w:rsidR="00A55D55" w:rsidRDefault="00A55D55">
      <w:pPr>
        <w:contextualSpacing w:val="0"/>
        <w:rPr>
          <w:rFonts w:eastAsia="Times New Roman"/>
          <w:b/>
          <w:bCs/>
          <w:color w:val="000000" w:themeColor="text1"/>
          <w:sz w:val="28"/>
          <w:szCs w:val="28"/>
          <w:lang w:eastAsia="en-CA"/>
        </w:rPr>
      </w:pPr>
      <w:r>
        <w:br w:type="page"/>
      </w:r>
    </w:p>
    <w:p w14:paraId="0EAFA05D" w14:textId="3480C0BB" w:rsidR="00822499" w:rsidRPr="0063690C" w:rsidRDefault="00822499" w:rsidP="00822499">
      <w:pPr>
        <w:pStyle w:val="Heading2"/>
      </w:pPr>
      <w:r w:rsidRPr="67388DAE">
        <w:lastRenderedPageBreak/>
        <w:t>Projects &amp; Events</w:t>
      </w:r>
    </w:p>
    <w:p w14:paraId="561AD3CB" w14:textId="77777777" w:rsidR="00085CAF" w:rsidRDefault="00085CAF" w:rsidP="00DC2769">
      <w:pPr>
        <w:pStyle w:val="Heading3"/>
      </w:pPr>
    </w:p>
    <w:p w14:paraId="79A44B61" w14:textId="35CEA533" w:rsidR="00822499" w:rsidRDefault="00822499" w:rsidP="00DC2769">
      <w:pPr>
        <w:pStyle w:val="Heading3"/>
      </w:pPr>
      <w:commentRangeStart w:id="5"/>
      <w:commentRangeStart w:id="6"/>
      <w:r w:rsidRPr="009E7E0A">
        <w:t>Project 1</w:t>
      </w:r>
      <w:commentRangeEnd w:id="5"/>
      <w:r>
        <w:rPr>
          <w:rStyle w:val="CommentReference"/>
          <w:rFonts w:eastAsiaTheme="minorHAnsi" w:cstheme="minorBidi"/>
          <w:iCs w:val="0"/>
          <w:noProof/>
          <w:color w:val="auto"/>
        </w:rPr>
        <w:commentReference w:id="5"/>
      </w:r>
      <w:commentRangeEnd w:id="6"/>
      <w:r>
        <w:rPr>
          <w:rStyle w:val="CommentReference"/>
          <w:rFonts w:eastAsiaTheme="minorHAnsi" w:cstheme="minorBidi"/>
          <w:iCs w:val="0"/>
          <w:noProof/>
          <w:color w:val="auto"/>
        </w:rPr>
        <w:commentReference w:id="6"/>
      </w:r>
      <w:r>
        <w:t xml:space="preserve">: </w:t>
      </w:r>
    </w:p>
    <w:p w14:paraId="53A46FE4" w14:textId="77777777" w:rsidR="00477B5E" w:rsidRPr="00477B5E" w:rsidRDefault="00477B5E" w:rsidP="00477B5E"/>
    <w:p w14:paraId="689637F3" w14:textId="77777777" w:rsidR="00085CAF" w:rsidRPr="00085CAF" w:rsidRDefault="00085CAF" w:rsidP="00085CAF"/>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9E7E0A" w14:paraId="4ACFF6F3"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2EECBB08" w14:textId="77777777" w:rsidR="00822499" w:rsidRPr="009E7E0A" w:rsidRDefault="00822499" w:rsidP="00250F42">
            <w:pPr>
              <w:keepNext/>
            </w:pPr>
            <w:r>
              <w:t>General Information</w:t>
            </w:r>
            <w:r w:rsidRPr="009E7E0A">
              <w:t xml:space="preserve">: </w:t>
            </w:r>
          </w:p>
        </w:tc>
      </w:tr>
      <w:tr w:rsidR="00822499" w14:paraId="1CE3BFD7"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000F9437" w14:textId="381521F8" w:rsidR="00822499" w:rsidRDefault="00071D07" w:rsidP="00250F42">
            <w:pPr>
              <w:keepNext/>
              <w:rPr>
                <w:rFonts w:eastAsia="Calibri" w:cs="Arial"/>
                <w:szCs w:val="24"/>
              </w:rPr>
            </w:pPr>
            <w:r w:rsidRPr="00085CAF">
              <w:rPr>
                <w:rFonts w:eastAsia="Calibri" w:cs="Arial"/>
                <w:b/>
                <w:bCs/>
                <w:szCs w:val="24"/>
              </w:rPr>
              <w:t>Executive Hiring</w:t>
            </w:r>
            <w:r>
              <w:rPr>
                <w:rFonts w:eastAsia="Calibri" w:cs="Arial"/>
                <w:szCs w:val="24"/>
              </w:rPr>
              <w:t xml:space="preserve"> </w:t>
            </w:r>
            <w:r w:rsidRPr="00071D07">
              <w:rPr>
                <w:rFonts w:eastAsia="Calibri" w:cs="Arial"/>
                <w:szCs w:val="24"/>
              </w:rPr>
              <w:sym w:font="Wingdings" w:char="F0E0"/>
            </w:r>
            <w:r>
              <w:rPr>
                <w:rFonts w:eastAsia="Calibri" w:cs="Arial"/>
                <w:szCs w:val="24"/>
              </w:rPr>
              <w:t xml:space="preserve"> Complete</w:t>
            </w:r>
            <w:r w:rsidR="00F77E1B">
              <w:rPr>
                <w:rFonts w:eastAsia="Calibri" w:cs="Arial"/>
                <w:szCs w:val="24"/>
              </w:rPr>
              <w:t xml:space="preserve"> &amp; Volunteer Hiring </w:t>
            </w:r>
            <w:r w:rsidR="00F77E1B" w:rsidRPr="00F77E1B">
              <w:rPr>
                <w:rFonts w:eastAsia="Calibri" w:cs="Arial"/>
                <w:szCs w:val="24"/>
              </w:rPr>
              <w:sym w:font="Wingdings" w:char="F0E0"/>
            </w:r>
            <w:r w:rsidR="00F77E1B">
              <w:rPr>
                <w:rFonts w:eastAsia="Calibri" w:cs="Arial"/>
                <w:szCs w:val="24"/>
              </w:rPr>
              <w:t xml:space="preserve"> </w:t>
            </w:r>
            <w:proofErr w:type="gramStart"/>
            <w:r w:rsidR="00F77E1B">
              <w:rPr>
                <w:rFonts w:eastAsia="Calibri" w:cs="Arial"/>
                <w:szCs w:val="24"/>
              </w:rPr>
              <w:t>On-Going</w:t>
            </w:r>
            <w:proofErr w:type="gramEnd"/>
          </w:p>
          <w:p w14:paraId="1DC4FD30" w14:textId="77777777" w:rsidR="00F77E1B" w:rsidRDefault="00F77E1B" w:rsidP="00250F42">
            <w:pPr>
              <w:keepNext/>
              <w:rPr>
                <w:rFonts w:eastAsia="Calibri" w:cs="Arial"/>
                <w:szCs w:val="24"/>
              </w:rPr>
            </w:pPr>
          </w:p>
          <w:p w14:paraId="09016FBA" w14:textId="518C8FE7" w:rsidR="00071D07" w:rsidRDefault="00071D07" w:rsidP="00250F42">
            <w:pPr>
              <w:keepNext/>
              <w:rPr>
                <w:rFonts w:eastAsia="Calibri" w:cs="Arial"/>
                <w:szCs w:val="24"/>
              </w:rPr>
            </w:pPr>
            <w:r>
              <w:rPr>
                <w:rFonts w:eastAsia="Calibri" w:cs="Arial"/>
                <w:szCs w:val="24"/>
              </w:rPr>
              <w:t>As of now, the PCC Executive Team has been hired and are currently in the process of undergoing training. Executive Hiring was opened on April 1</w:t>
            </w:r>
            <w:r w:rsidRPr="00071D07">
              <w:rPr>
                <w:rFonts w:eastAsia="Calibri" w:cs="Arial"/>
                <w:szCs w:val="24"/>
                <w:vertAlign w:val="superscript"/>
              </w:rPr>
              <w:t>st</w:t>
            </w:r>
            <w:r>
              <w:rPr>
                <w:rFonts w:eastAsia="Calibri" w:cs="Arial"/>
                <w:szCs w:val="24"/>
                <w:vertAlign w:val="superscript"/>
              </w:rPr>
              <w:t xml:space="preserve"> </w:t>
            </w:r>
            <w:r>
              <w:rPr>
                <w:rFonts w:eastAsia="Calibri" w:cs="Arial"/>
                <w:szCs w:val="24"/>
              </w:rPr>
              <w:t xml:space="preserve">and the finalized team was decided upon by the hiring panel (PCC Director, Stephanie Chin, PCC Assistant Director, Matthew </w:t>
            </w:r>
            <w:proofErr w:type="spellStart"/>
            <w:r>
              <w:rPr>
                <w:rFonts w:eastAsia="Calibri" w:cs="Arial"/>
                <w:szCs w:val="24"/>
              </w:rPr>
              <w:t>Aksamit</w:t>
            </w:r>
            <w:proofErr w:type="spellEnd"/>
            <w:r>
              <w:rPr>
                <w:rFonts w:eastAsia="Calibri" w:cs="Arial"/>
                <w:szCs w:val="24"/>
              </w:rPr>
              <w:t xml:space="preserve">, last year’s PCC Coordinator, Christian </w:t>
            </w:r>
            <w:proofErr w:type="spellStart"/>
            <w:r>
              <w:rPr>
                <w:rFonts w:eastAsia="Calibri" w:cs="Arial"/>
                <w:szCs w:val="24"/>
              </w:rPr>
              <w:t>Barborini</w:t>
            </w:r>
            <w:proofErr w:type="spellEnd"/>
            <w:r>
              <w:rPr>
                <w:rFonts w:eastAsia="Calibri" w:cs="Arial"/>
                <w:szCs w:val="24"/>
              </w:rPr>
              <w:t xml:space="preserve">, WGEN </w:t>
            </w:r>
            <w:r w:rsidR="00F77E1B">
              <w:rPr>
                <w:rFonts w:eastAsia="Calibri" w:cs="Arial"/>
                <w:szCs w:val="24"/>
              </w:rPr>
              <w:t>Director</w:t>
            </w:r>
            <w:r>
              <w:rPr>
                <w:rFonts w:eastAsia="Calibri" w:cs="Arial"/>
                <w:szCs w:val="24"/>
              </w:rPr>
              <w:t xml:space="preserve">, Neha Shah, and </w:t>
            </w:r>
            <w:proofErr w:type="spellStart"/>
            <w:r>
              <w:rPr>
                <w:rFonts w:eastAsia="Calibri" w:cs="Arial"/>
                <w:szCs w:val="24"/>
              </w:rPr>
              <w:t>Maccess</w:t>
            </w:r>
            <w:proofErr w:type="spellEnd"/>
            <w:r>
              <w:rPr>
                <w:rFonts w:eastAsia="Calibri" w:cs="Arial"/>
                <w:szCs w:val="24"/>
              </w:rPr>
              <w:t xml:space="preserve"> Director, Emunah Woolf</w:t>
            </w:r>
            <w:r w:rsidR="00F77E1B">
              <w:rPr>
                <w:rFonts w:eastAsia="Calibri" w:cs="Arial"/>
                <w:szCs w:val="24"/>
              </w:rPr>
              <w:t xml:space="preserve">) </w:t>
            </w:r>
            <w:proofErr w:type="gramStart"/>
            <w:r w:rsidR="00F77E1B">
              <w:rPr>
                <w:rFonts w:eastAsia="Calibri" w:cs="Arial"/>
                <w:szCs w:val="24"/>
              </w:rPr>
              <w:t>on .</w:t>
            </w:r>
            <w:proofErr w:type="gramEnd"/>
            <w:r w:rsidR="00F77E1B">
              <w:rPr>
                <w:rFonts w:eastAsia="Calibri" w:cs="Arial"/>
                <w:szCs w:val="24"/>
              </w:rPr>
              <w:t xml:space="preserve"> </w:t>
            </w:r>
            <w:r>
              <w:rPr>
                <w:rFonts w:eastAsia="Calibri" w:cs="Arial"/>
                <w:szCs w:val="24"/>
              </w:rPr>
              <w:t>General PCC training was conducted on Monday, June 21</w:t>
            </w:r>
            <w:r w:rsidRPr="00071D07">
              <w:rPr>
                <w:rFonts w:eastAsia="Calibri" w:cs="Arial"/>
                <w:szCs w:val="24"/>
                <w:vertAlign w:val="superscript"/>
              </w:rPr>
              <w:t>st</w:t>
            </w:r>
            <w:r>
              <w:rPr>
                <w:rFonts w:eastAsia="Calibri" w:cs="Arial"/>
                <w:szCs w:val="24"/>
              </w:rPr>
              <w:t xml:space="preserve">, 2021, and specific training including one facilitated by SVPRO’s Wil, will be facilitated </w:t>
            </w:r>
            <w:proofErr w:type="gramStart"/>
            <w:r>
              <w:rPr>
                <w:rFonts w:eastAsia="Calibri" w:cs="Arial"/>
                <w:szCs w:val="24"/>
              </w:rPr>
              <w:t>in the near future</w:t>
            </w:r>
            <w:proofErr w:type="gramEnd"/>
            <w:r>
              <w:rPr>
                <w:rFonts w:eastAsia="Calibri" w:cs="Arial"/>
                <w:szCs w:val="24"/>
              </w:rPr>
              <w:t>. The PCC Exec for the 2021-2022 year are as follows:</w:t>
            </w:r>
          </w:p>
          <w:p w14:paraId="0D21D4AF" w14:textId="77777777" w:rsidR="00071D07" w:rsidRDefault="00071D07" w:rsidP="00071D07">
            <w:pPr>
              <w:pStyle w:val="ListParagraph"/>
              <w:keepNext/>
              <w:numPr>
                <w:ilvl w:val="0"/>
                <w:numId w:val="2"/>
              </w:numPr>
              <w:rPr>
                <w:rFonts w:eastAsia="Calibri" w:cs="Arial"/>
                <w:szCs w:val="24"/>
              </w:rPr>
            </w:pPr>
            <w:r>
              <w:rPr>
                <w:rFonts w:eastAsia="Calibri" w:cs="Arial"/>
                <w:szCs w:val="24"/>
              </w:rPr>
              <w:t xml:space="preserve">Meera Chopra (any pronouns): Training and Development Coordinator </w:t>
            </w:r>
          </w:p>
          <w:p w14:paraId="4E6A2DB1" w14:textId="77777777" w:rsidR="00071D07" w:rsidRDefault="00071D07" w:rsidP="00071D07">
            <w:pPr>
              <w:pStyle w:val="ListParagraph"/>
              <w:keepNext/>
              <w:numPr>
                <w:ilvl w:val="0"/>
                <w:numId w:val="2"/>
              </w:numPr>
              <w:rPr>
                <w:rFonts w:eastAsia="Calibri" w:cs="Arial"/>
                <w:szCs w:val="24"/>
              </w:rPr>
            </w:pPr>
            <w:r>
              <w:rPr>
                <w:rFonts w:eastAsia="Calibri" w:cs="Arial"/>
                <w:szCs w:val="24"/>
              </w:rPr>
              <w:t>Emma Murdoch (she/her &amp; they/them): Community Facilitation Coordinator</w:t>
            </w:r>
          </w:p>
          <w:p w14:paraId="6527C2E6" w14:textId="77777777" w:rsidR="00071D07" w:rsidRDefault="00071D07" w:rsidP="00071D07">
            <w:pPr>
              <w:pStyle w:val="ListParagraph"/>
              <w:keepNext/>
              <w:numPr>
                <w:ilvl w:val="0"/>
                <w:numId w:val="2"/>
              </w:numPr>
              <w:rPr>
                <w:rFonts w:eastAsia="Calibri" w:cs="Arial"/>
                <w:szCs w:val="24"/>
              </w:rPr>
            </w:pPr>
            <w:r>
              <w:rPr>
                <w:rFonts w:eastAsia="Calibri" w:cs="Arial"/>
                <w:szCs w:val="24"/>
              </w:rPr>
              <w:t xml:space="preserve">Fiona Allen (she/her): Events Coordinator </w:t>
            </w:r>
          </w:p>
          <w:p w14:paraId="0430A14C" w14:textId="77777777" w:rsidR="00071D07" w:rsidRDefault="00071D07" w:rsidP="00071D07">
            <w:pPr>
              <w:pStyle w:val="ListParagraph"/>
              <w:keepNext/>
              <w:numPr>
                <w:ilvl w:val="0"/>
                <w:numId w:val="2"/>
              </w:numPr>
              <w:rPr>
                <w:rFonts w:eastAsia="Calibri" w:cs="Arial"/>
                <w:szCs w:val="24"/>
              </w:rPr>
            </w:pPr>
            <w:r>
              <w:rPr>
                <w:rFonts w:eastAsia="Calibri" w:cs="Arial"/>
                <w:szCs w:val="24"/>
              </w:rPr>
              <w:t xml:space="preserve">Bianca </w:t>
            </w:r>
            <w:proofErr w:type="spellStart"/>
            <w:r>
              <w:rPr>
                <w:rFonts w:eastAsia="Calibri" w:cs="Arial"/>
                <w:szCs w:val="24"/>
              </w:rPr>
              <w:t>Mancino</w:t>
            </w:r>
            <w:proofErr w:type="spellEnd"/>
            <w:r>
              <w:rPr>
                <w:rFonts w:eastAsia="Calibri" w:cs="Arial"/>
                <w:szCs w:val="24"/>
              </w:rPr>
              <w:t xml:space="preserve"> (she/her): Events Coordinator</w:t>
            </w:r>
          </w:p>
          <w:p w14:paraId="2ADC8828" w14:textId="77777777" w:rsidR="00071D07" w:rsidRDefault="00071D07" w:rsidP="00071D07">
            <w:pPr>
              <w:pStyle w:val="ListParagraph"/>
              <w:keepNext/>
              <w:numPr>
                <w:ilvl w:val="0"/>
                <w:numId w:val="2"/>
              </w:numPr>
              <w:rPr>
                <w:rFonts w:eastAsia="Calibri" w:cs="Arial"/>
                <w:szCs w:val="24"/>
              </w:rPr>
            </w:pPr>
            <w:proofErr w:type="spellStart"/>
            <w:r>
              <w:rPr>
                <w:rFonts w:eastAsia="Calibri" w:cs="Arial"/>
                <w:szCs w:val="24"/>
              </w:rPr>
              <w:t>Eman</w:t>
            </w:r>
            <w:proofErr w:type="spellEnd"/>
            <w:r>
              <w:rPr>
                <w:rFonts w:eastAsia="Calibri" w:cs="Arial"/>
                <w:szCs w:val="24"/>
              </w:rPr>
              <w:t xml:space="preserve"> Chowdhury (she/her): Research and Resources Coordinator</w:t>
            </w:r>
          </w:p>
          <w:p w14:paraId="200548A4" w14:textId="77777777" w:rsidR="00071D07" w:rsidRDefault="00071D07" w:rsidP="00071D07">
            <w:pPr>
              <w:pStyle w:val="ListParagraph"/>
              <w:keepNext/>
              <w:numPr>
                <w:ilvl w:val="0"/>
                <w:numId w:val="2"/>
              </w:numPr>
              <w:rPr>
                <w:rFonts w:eastAsia="Calibri" w:cs="Arial"/>
                <w:szCs w:val="24"/>
              </w:rPr>
            </w:pPr>
            <w:r>
              <w:rPr>
                <w:rFonts w:eastAsia="Calibri" w:cs="Arial"/>
                <w:szCs w:val="24"/>
              </w:rPr>
              <w:t xml:space="preserve">Janice Xu (she/her): Promotions Coordinator </w:t>
            </w:r>
          </w:p>
          <w:p w14:paraId="4894EA60" w14:textId="77777777" w:rsidR="00071D07" w:rsidRDefault="00071D07" w:rsidP="00071D07">
            <w:pPr>
              <w:pStyle w:val="ListParagraph"/>
              <w:keepNext/>
              <w:numPr>
                <w:ilvl w:val="0"/>
                <w:numId w:val="2"/>
              </w:numPr>
              <w:rPr>
                <w:rFonts w:eastAsia="Calibri" w:cs="Arial"/>
                <w:szCs w:val="24"/>
              </w:rPr>
            </w:pPr>
            <w:r>
              <w:rPr>
                <w:rFonts w:eastAsia="Calibri" w:cs="Arial"/>
                <w:szCs w:val="24"/>
              </w:rPr>
              <w:t xml:space="preserve">Shruthi Krishna (she/her): Social and Political Advocacy Coordinator </w:t>
            </w:r>
          </w:p>
          <w:p w14:paraId="7AC30CFD" w14:textId="77777777" w:rsidR="00F77E1B" w:rsidRDefault="00F77E1B" w:rsidP="00F77E1B">
            <w:pPr>
              <w:keepNext/>
              <w:rPr>
                <w:rFonts w:eastAsia="Calibri" w:cs="Arial"/>
                <w:szCs w:val="24"/>
              </w:rPr>
            </w:pPr>
          </w:p>
          <w:p w14:paraId="2741A856" w14:textId="68CEBAC5" w:rsidR="00F77E1B" w:rsidRPr="00F77E1B" w:rsidRDefault="00F77E1B" w:rsidP="00F77E1B">
            <w:pPr>
              <w:keepNext/>
              <w:rPr>
                <w:rFonts w:eastAsia="Calibri" w:cs="Arial"/>
                <w:szCs w:val="24"/>
              </w:rPr>
            </w:pPr>
            <w:r w:rsidRPr="00085CAF">
              <w:rPr>
                <w:rFonts w:eastAsia="Calibri" w:cs="Arial"/>
                <w:b/>
                <w:bCs/>
                <w:szCs w:val="24"/>
              </w:rPr>
              <w:t>Volunteer Hiring</w:t>
            </w:r>
            <w:r>
              <w:rPr>
                <w:rFonts w:eastAsia="Calibri" w:cs="Arial"/>
                <w:szCs w:val="24"/>
              </w:rPr>
              <w:t xml:space="preserve"> is currently on-going, with round 1 of Peer Support Volunteer and Events and Advocacy Volunteer open from June 1</w:t>
            </w:r>
            <w:r w:rsidRPr="00F77E1B">
              <w:rPr>
                <w:rFonts w:eastAsia="Calibri" w:cs="Arial"/>
                <w:szCs w:val="24"/>
                <w:vertAlign w:val="superscript"/>
              </w:rPr>
              <w:t>st</w:t>
            </w:r>
            <w:r>
              <w:rPr>
                <w:rFonts w:eastAsia="Calibri" w:cs="Arial"/>
                <w:szCs w:val="24"/>
              </w:rPr>
              <w:t xml:space="preserve"> to 21</w:t>
            </w:r>
            <w:r w:rsidRPr="00F77E1B">
              <w:rPr>
                <w:rFonts w:eastAsia="Calibri" w:cs="Arial"/>
                <w:szCs w:val="24"/>
                <w:vertAlign w:val="superscript"/>
              </w:rPr>
              <w:t>st</w:t>
            </w:r>
            <w:r>
              <w:rPr>
                <w:rFonts w:eastAsia="Calibri" w:cs="Arial"/>
                <w:szCs w:val="24"/>
              </w:rPr>
              <w:t xml:space="preserve">, and more rounds to come. </w:t>
            </w:r>
            <w:proofErr w:type="gramStart"/>
            <w:r>
              <w:rPr>
                <w:rFonts w:eastAsia="Calibri" w:cs="Arial"/>
                <w:szCs w:val="24"/>
              </w:rPr>
              <w:t>At the moment</w:t>
            </w:r>
            <w:proofErr w:type="gramEnd"/>
            <w:r>
              <w:rPr>
                <w:rFonts w:eastAsia="Calibri" w:cs="Arial"/>
                <w:szCs w:val="24"/>
              </w:rPr>
              <w:t xml:space="preserve"> we are screening round 1 of Volunteer Applications and are looking to open Round 2 in the coming days. Round 3 will be open during this year’s Welcome Week, so that Volunteer training and programming can commence promptly after. This year, we are looking to hire approximately 30 Peer Support Volunteers and 5-7 Events and Advocacy Volunteers. </w:t>
            </w:r>
          </w:p>
        </w:tc>
      </w:tr>
    </w:tbl>
    <w:p w14:paraId="3D6706E8" w14:textId="5EEE8FDD" w:rsidR="00A55D55" w:rsidRDefault="00A55D55">
      <w:pPr>
        <w:contextualSpacing w:val="0"/>
        <w:rPr>
          <w:rStyle w:val="Heading3Char"/>
          <w:iCs w:val="0"/>
        </w:rPr>
      </w:pPr>
    </w:p>
    <w:p w14:paraId="5294C398" w14:textId="77777777" w:rsidR="00085CAF" w:rsidRDefault="00085CAF">
      <w:pPr>
        <w:contextualSpacing w:val="0"/>
        <w:rPr>
          <w:rStyle w:val="Heading3Char"/>
          <w:iCs w:val="0"/>
        </w:rPr>
      </w:pPr>
      <w:r>
        <w:rPr>
          <w:rStyle w:val="Heading3Char"/>
        </w:rPr>
        <w:br w:type="page"/>
      </w:r>
    </w:p>
    <w:p w14:paraId="249AC9E5" w14:textId="66E33755" w:rsidR="00477B5E" w:rsidRPr="00477B5E" w:rsidRDefault="00822499" w:rsidP="00477B5E">
      <w:pPr>
        <w:pStyle w:val="Heading3"/>
        <w:rPr>
          <w:iCs w:val="0"/>
        </w:rPr>
      </w:pPr>
      <w:r w:rsidRPr="009E7E0A">
        <w:rPr>
          <w:rStyle w:val="Heading3Char"/>
        </w:rPr>
        <w:lastRenderedPageBreak/>
        <w:t>Project 2</w:t>
      </w:r>
      <w:r w:rsidR="00DC2769">
        <w:rPr>
          <w:rStyle w:val="Heading3Char"/>
        </w:rPr>
        <w:t>:</w:t>
      </w:r>
    </w:p>
    <w:tbl>
      <w:tblPr>
        <w:tblStyle w:val="ListTable3"/>
        <w:tblpPr w:leftFromText="180" w:rightFromText="180" w:vertAnchor="text" w:horzAnchor="margin" w:tblpY="9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085CAF" w:rsidRPr="009E7E0A" w14:paraId="67738216" w14:textId="77777777" w:rsidTr="00085CAF">
        <w:trPr>
          <w:cnfStyle w:val="100000000000" w:firstRow="1" w:lastRow="0" w:firstColumn="0" w:lastColumn="0" w:oddVBand="0" w:evenVBand="0" w:oddHBand="0" w:evenHBand="0" w:firstRowFirstColumn="0" w:firstRowLastColumn="0" w:lastRowFirstColumn="0" w:lastRowLastColumn="0"/>
          <w:cantSplit/>
        </w:trPr>
        <w:tc>
          <w:tcPr>
            <w:tcW w:w="5000" w:type="pct"/>
          </w:tcPr>
          <w:p w14:paraId="108C0A4A" w14:textId="77777777" w:rsidR="00085CAF" w:rsidRPr="009E7E0A" w:rsidRDefault="00085CAF" w:rsidP="00085CAF">
            <w:pPr>
              <w:keepNext/>
            </w:pPr>
            <w:r>
              <w:t>General Information</w:t>
            </w:r>
            <w:r w:rsidRPr="009E7E0A">
              <w:t xml:space="preserve">: </w:t>
            </w:r>
          </w:p>
        </w:tc>
      </w:tr>
      <w:tr w:rsidR="00085CAF" w14:paraId="4634545C" w14:textId="77777777" w:rsidTr="00085CAF">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55527197" w14:textId="77777777" w:rsidR="00085CAF" w:rsidRDefault="00085CAF" w:rsidP="00085CAF">
            <w:pPr>
              <w:keepNext/>
              <w:rPr>
                <w:rFonts w:eastAsia="Calibri" w:cs="Arial"/>
                <w:bCs/>
                <w:szCs w:val="24"/>
              </w:rPr>
            </w:pPr>
            <w:r w:rsidRPr="00085CAF">
              <w:rPr>
                <w:rFonts w:eastAsia="Calibri" w:cs="Arial"/>
                <w:b/>
                <w:bCs/>
                <w:szCs w:val="24"/>
              </w:rPr>
              <w:t>PCC 2STLBQIA+ Book Club</w:t>
            </w:r>
            <w:r>
              <w:rPr>
                <w:rFonts w:eastAsia="Calibri" w:cs="Arial"/>
                <w:bCs/>
                <w:szCs w:val="24"/>
              </w:rPr>
              <w:t xml:space="preserve"> </w:t>
            </w:r>
            <w:r w:rsidRPr="00F77E1B">
              <w:rPr>
                <w:rFonts w:eastAsia="Calibri" w:cs="Arial"/>
                <w:bCs/>
                <w:szCs w:val="24"/>
              </w:rPr>
              <w:sym w:font="Wingdings" w:char="F0E0"/>
            </w:r>
            <w:r>
              <w:rPr>
                <w:rFonts w:eastAsia="Calibri" w:cs="Arial"/>
                <w:bCs/>
                <w:szCs w:val="24"/>
              </w:rPr>
              <w:t xml:space="preserve"> On-Going (on-going throughout the entire year)</w:t>
            </w:r>
          </w:p>
          <w:p w14:paraId="56DC8166" w14:textId="77777777" w:rsidR="00085CAF" w:rsidRDefault="00085CAF" w:rsidP="00085CAF">
            <w:pPr>
              <w:keepNext/>
              <w:rPr>
                <w:rFonts w:eastAsia="Calibri" w:cs="Arial"/>
                <w:bCs/>
                <w:szCs w:val="24"/>
              </w:rPr>
            </w:pPr>
          </w:p>
          <w:p w14:paraId="645D1433" w14:textId="77777777" w:rsidR="00085CAF" w:rsidRPr="00F77E1B" w:rsidRDefault="00085CAF" w:rsidP="00085CAF">
            <w:pPr>
              <w:keepNext/>
              <w:rPr>
                <w:rFonts w:eastAsia="Calibri" w:cs="Arial"/>
                <w:bCs/>
                <w:szCs w:val="24"/>
              </w:rPr>
            </w:pPr>
            <w:r w:rsidRPr="00F77E1B">
              <w:rPr>
                <w:rFonts w:eastAsia="Calibri" w:cs="Arial"/>
                <w:bCs/>
                <w:szCs w:val="24"/>
              </w:rPr>
              <w:t xml:space="preserve">These past few weeks we have been working hard to launch our Pride Book Club for the summer term. The 2STLGBQIA+ Book Club will meet biweekly to read/discuss literature written by and featuring 2STLGBQIA+ individuals, especially those which challenge the dominant societal </w:t>
            </w:r>
            <w:r>
              <w:rPr>
                <w:rFonts w:eastAsia="Calibri" w:cs="Arial"/>
                <w:bCs/>
                <w:szCs w:val="24"/>
              </w:rPr>
              <w:t>rhetoric</w:t>
            </w:r>
            <w:r w:rsidRPr="00F77E1B">
              <w:rPr>
                <w:rFonts w:eastAsia="Calibri" w:cs="Arial"/>
                <w:bCs/>
                <w:szCs w:val="24"/>
              </w:rPr>
              <w:t xml:space="preserve">. </w:t>
            </w:r>
          </w:p>
          <w:p w14:paraId="61DCC2D0" w14:textId="77777777" w:rsidR="00085CAF" w:rsidRDefault="00085CAF" w:rsidP="00085CAF">
            <w:pPr>
              <w:pStyle w:val="ListParagraph"/>
              <w:keepNext/>
              <w:numPr>
                <w:ilvl w:val="0"/>
                <w:numId w:val="2"/>
              </w:numPr>
              <w:rPr>
                <w:rFonts w:eastAsia="Calibri" w:cs="Arial"/>
                <w:bCs/>
                <w:szCs w:val="24"/>
              </w:rPr>
            </w:pPr>
            <w:r>
              <w:rPr>
                <w:rFonts w:eastAsia="Calibri" w:cs="Arial"/>
                <w:bCs/>
                <w:szCs w:val="24"/>
              </w:rPr>
              <w:t xml:space="preserve">Promotional Material and Signups </w:t>
            </w:r>
            <w:r w:rsidRPr="00F77E1B">
              <w:rPr>
                <w:rFonts w:eastAsia="Calibri" w:cs="Arial"/>
                <w:bCs/>
                <w:szCs w:val="24"/>
              </w:rPr>
              <w:sym w:font="Wingdings" w:char="F0E0"/>
            </w:r>
            <w:r>
              <w:rPr>
                <w:rFonts w:eastAsia="Calibri" w:cs="Arial"/>
                <w:bCs/>
                <w:szCs w:val="24"/>
              </w:rPr>
              <w:t xml:space="preserve"> Complete (promotional material and signups have been created and released, respectively, by the PCC Director and Assistant Director on June 9</w:t>
            </w:r>
            <w:r w:rsidRPr="003802FE">
              <w:rPr>
                <w:rFonts w:eastAsia="Calibri" w:cs="Arial"/>
                <w:bCs/>
                <w:szCs w:val="24"/>
                <w:vertAlign w:val="superscript"/>
              </w:rPr>
              <w:t>th</w:t>
            </w:r>
            <w:r>
              <w:rPr>
                <w:rFonts w:eastAsia="Calibri" w:cs="Arial"/>
                <w:bCs/>
                <w:szCs w:val="24"/>
              </w:rPr>
              <w:t xml:space="preserve">). Signups will remain open, to allow students to join at any point during the school year. The 2STLGBQIA+ Book Club will be facilitated by Matthew </w:t>
            </w:r>
            <w:proofErr w:type="spellStart"/>
            <w:r>
              <w:rPr>
                <w:rFonts w:eastAsia="Calibri" w:cs="Arial"/>
                <w:bCs/>
                <w:szCs w:val="24"/>
              </w:rPr>
              <w:t>Aksamit</w:t>
            </w:r>
            <w:proofErr w:type="spellEnd"/>
            <w:r>
              <w:rPr>
                <w:rFonts w:eastAsia="Calibri" w:cs="Arial"/>
                <w:bCs/>
                <w:szCs w:val="24"/>
              </w:rPr>
              <w:t xml:space="preserve"> (PCC Assistant Director) and Shruthi Krishna (PCC Social and Political Advocacy Coordinator). </w:t>
            </w:r>
          </w:p>
          <w:p w14:paraId="6D2AA10B" w14:textId="77777777" w:rsidR="00085CAF" w:rsidRDefault="00085CAF" w:rsidP="00085CAF">
            <w:pPr>
              <w:pStyle w:val="ListParagraph"/>
              <w:keepNext/>
              <w:numPr>
                <w:ilvl w:val="0"/>
                <w:numId w:val="2"/>
              </w:numPr>
              <w:rPr>
                <w:rFonts w:eastAsia="Calibri" w:cs="Arial"/>
                <w:bCs/>
                <w:szCs w:val="24"/>
              </w:rPr>
            </w:pPr>
            <w:r>
              <w:rPr>
                <w:rFonts w:eastAsia="Calibri" w:cs="Arial"/>
                <w:bCs/>
                <w:szCs w:val="24"/>
              </w:rPr>
              <w:t>Currently there are 20 people signed up for the first meeting of the 2STLGBQIA+ Book Club which is taking place Thursday, June 24</w:t>
            </w:r>
            <w:r w:rsidRPr="003802FE">
              <w:rPr>
                <w:rFonts w:eastAsia="Calibri" w:cs="Arial"/>
                <w:bCs/>
                <w:szCs w:val="24"/>
                <w:vertAlign w:val="superscript"/>
              </w:rPr>
              <w:t>th</w:t>
            </w:r>
            <w:r>
              <w:rPr>
                <w:rFonts w:eastAsia="Calibri" w:cs="Arial"/>
                <w:bCs/>
                <w:szCs w:val="24"/>
              </w:rPr>
              <w:t xml:space="preserve">, 2021.Books covered during the Book Club are screened and curated by PCC Exec from the list of participant suggestions. </w:t>
            </w:r>
          </w:p>
          <w:p w14:paraId="17710A06" w14:textId="77777777" w:rsidR="00085CAF" w:rsidRDefault="00085CAF" w:rsidP="00085CAF">
            <w:pPr>
              <w:keepNext/>
              <w:rPr>
                <w:rFonts w:eastAsia="Calibri" w:cs="Arial"/>
                <w:bCs/>
                <w:szCs w:val="24"/>
              </w:rPr>
            </w:pPr>
          </w:p>
          <w:p w14:paraId="669A58BA" w14:textId="77777777" w:rsidR="00085CAF" w:rsidRDefault="00085CAF" w:rsidP="00085CAF">
            <w:pPr>
              <w:keepNext/>
              <w:rPr>
                <w:rFonts w:eastAsia="Calibri" w:cs="Arial"/>
                <w:bCs/>
                <w:szCs w:val="24"/>
              </w:rPr>
            </w:pPr>
            <w:r w:rsidRPr="00085CAF">
              <w:rPr>
                <w:rFonts w:eastAsia="Calibri" w:cs="Arial"/>
                <w:b/>
                <w:bCs/>
                <w:szCs w:val="24"/>
              </w:rPr>
              <w:t>Pride Student Network</w:t>
            </w:r>
            <w:r>
              <w:rPr>
                <w:rFonts w:eastAsia="Calibri" w:cs="Arial"/>
                <w:bCs/>
                <w:szCs w:val="24"/>
              </w:rPr>
              <w:t xml:space="preserve"> </w:t>
            </w:r>
            <w:r w:rsidRPr="003802FE">
              <w:rPr>
                <w:rFonts w:eastAsia="Calibri" w:cs="Arial"/>
                <w:bCs/>
                <w:szCs w:val="24"/>
              </w:rPr>
              <w:sym w:font="Wingdings" w:char="F0E0"/>
            </w:r>
            <w:r>
              <w:rPr>
                <w:rFonts w:eastAsia="Calibri" w:cs="Arial"/>
                <w:bCs/>
                <w:szCs w:val="24"/>
              </w:rPr>
              <w:t xml:space="preserve"> Ongoing (throughout the entire school year)</w:t>
            </w:r>
          </w:p>
          <w:p w14:paraId="4A4ABB86" w14:textId="77777777" w:rsidR="00085CAF" w:rsidRDefault="00085CAF" w:rsidP="00085CAF">
            <w:pPr>
              <w:keepNext/>
              <w:rPr>
                <w:rFonts w:eastAsia="Calibri" w:cs="Arial"/>
                <w:bCs/>
                <w:szCs w:val="24"/>
              </w:rPr>
            </w:pPr>
          </w:p>
          <w:p w14:paraId="3008E95C" w14:textId="77777777" w:rsidR="00085CAF" w:rsidRDefault="00085CAF" w:rsidP="00085CAF">
            <w:pPr>
              <w:keepNext/>
              <w:rPr>
                <w:rFonts w:eastAsia="Calibri" w:cs="Arial"/>
                <w:bCs/>
                <w:szCs w:val="24"/>
              </w:rPr>
            </w:pPr>
            <w:r>
              <w:rPr>
                <w:rFonts w:eastAsia="Calibri" w:cs="Arial"/>
                <w:bCs/>
                <w:szCs w:val="24"/>
              </w:rPr>
              <w:t xml:space="preserve">During the past two weeks, the PCC has been working on creating the promotional material for this year’s Pride Student Network. The Pride Student Network (PSN) aims to pair incoming first years with upper year student Reps (Faculty and Residence Reps) who all identify as 2STLGBQIA+, to create a sense of solidarity and community. We have contacted all the Faculty Welcome Week Head Reps to both share the PSN promotional information and offer 2STLGBQIA+ training </w:t>
            </w:r>
            <w:proofErr w:type="gramStart"/>
            <w:r>
              <w:rPr>
                <w:rFonts w:eastAsia="Calibri" w:cs="Arial"/>
                <w:bCs/>
                <w:szCs w:val="24"/>
              </w:rPr>
              <w:t>faculty-wide</w:t>
            </w:r>
            <w:proofErr w:type="gramEnd"/>
            <w:r>
              <w:rPr>
                <w:rFonts w:eastAsia="Calibri" w:cs="Arial"/>
                <w:bCs/>
                <w:szCs w:val="24"/>
              </w:rPr>
              <w:t xml:space="preserve">. </w:t>
            </w:r>
          </w:p>
          <w:p w14:paraId="60ED348E" w14:textId="77777777" w:rsidR="00085CAF" w:rsidRDefault="00085CAF" w:rsidP="00085CAF">
            <w:pPr>
              <w:pStyle w:val="ListParagraph"/>
              <w:keepNext/>
              <w:numPr>
                <w:ilvl w:val="0"/>
                <w:numId w:val="2"/>
              </w:numPr>
              <w:rPr>
                <w:rFonts w:eastAsia="Calibri" w:cs="Arial"/>
                <w:bCs/>
                <w:szCs w:val="24"/>
              </w:rPr>
            </w:pPr>
            <w:r>
              <w:rPr>
                <w:rFonts w:eastAsia="Calibri" w:cs="Arial"/>
                <w:bCs/>
                <w:szCs w:val="24"/>
              </w:rPr>
              <w:t xml:space="preserve">Signups for </w:t>
            </w:r>
            <w:proofErr w:type="gramStart"/>
            <w:r>
              <w:rPr>
                <w:rFonts w:eastAsia="Calibri" w:cs="Arial"/>
                <w:bCs/>
                <w:szCs w:val="24"/>
              </w:rPr>
              <w:t>first-years</w:t>
            </w:r>
            <w:proofErr w:type="gramEnd"/>
            <w:r>
              <w:rPr>
                <w:rFonts w:eastAsia="Calibri" w:cs="Arial"/>
                <w:bCs/>
                <w:szCs w:val="24"/>
              </w:rPr>
              <w:t xml:space="preserve"> will be released sometime during the week of July 1</w:t>
            </w:r>
            <w:r w:rsidRPr="00533D02">
              <w:rPr>
                <w:rFonts w:eastAsia="Calibri" w:cs="Arial"/>
                <w:bCs/>
                <w:szCs w:val="24"/>
                <w:vertAlign w:val="superscript"/>
              </w:rPr>
              <w:t>st</w:t>
            </w:r>
            <w:r>
              <w:rPr>
                <w:rFonts w:eastAsia="Calibri" w:cs="Arial"/>
                <w:bCs/>
                <w:szCs w:val="24"/>
              </w:rPr>
              <w:t xml:space="preserve">. </w:t>
            </w:r>
          </w:p>
          <w:p w14:paraId="07060607" w14:textId="77777777" w:rsidR="00085CAF" w:rsidRDefault="00085CAF" w:rsidP="00085CAF">
            <w:pPr>
              <w:pStyle w:val="ListParagraph"/>
              <w:keepNext/>
              <w:numPr>
                <w:ilvl w:val="0"/>
                <w:numId w:val="2"/>
              </w:numPr>
              <w:rPr>
                <w:rFonts w:eastAsia="Calibri" w:cs="Arial"/>
                <w:bCs/>
                <w:szCs w:val="24"/>
              </w:rPr>
            </w:pPr>
            <w:r>
              <w:rPr>
                <w:rFonts w:eastAsia="Calibri" w:cs="Arial"/>
                <w:bCs/>
                <w:szCs w:val="24"/>
              </w:rPr>
              <w:t xml:space="preserve">Programming and social events for the PSN are being coordinated and organized between the PCC Director (Stephanie Chin), PCC Assistant Director (Matthew </w:t>
            </w:r>
            <w:proofErr w:type="spellStart"/>
            <w:r>
              <w:rPr>
                <w:rFonts w:eastAsia="Calibri" w:cs="Arial"/>
                <w:bCs/>
                <w:szCs w:val="24"/>
              </w:rPr>
              <w:t>Aksamit</w:t>
            </w:r>
            <w:proofErr w:type="spellEnd"/>
            <w:r>
              <w:rPr>
                <w:rFonts w:eastAsia="Calibri" w:cs="Arial"/>
                <w:bCs/>
                <w:szCs w:val="24"/>
              </w:rPr>
              <w:t xml:space="preserve">), and the Events </w:t>
            </w:r>
            <w:proofErr w:type="gramStart"/>
            <w:r>
              <w:rPr>
                <w:rFonts w:eastAsia="Calibri" w:cs="Arial"/>
                <w:bCs/>
                <w:szCs w:val="24"/>
              </w:rPr>
              <w:t>Coordinators</w:t>
            </w:r>
            <w:proofErr w:type="gramEnd"/>
            <w:r>
              <w:rPr>
                <w:rFonts w:eastAsia="Calibri" w:cs="Arial"/>
                <w:bCs/>
                <w:szCs w:val="24"/>
              </w:rPr>
              <w:t xml:space="preserve"> (Fiona Allen and Emma Murdoch); these will include informative events about courses and ways to get involved with the 2STLGBQIA+ McMaster community, and social events including game nights. </w:t>
            </w:r>
          </w:p>
          <w:p w14:paraId="0D21F73D" w14:textId="77777777" w:rsidR="00085CAF" w:rsidRDefault="00085CAF" w:rsidP="00085CAF">
            <w:pPr>
              <w:pStyle w:val="ListParagraph"/>
              <w:keepNext/>
              <w:numPr>
                <w:ilvl w:val="0"/>
                <w:numId w:val="2"/>
              </w:numPr>
              <w:rPr>
                <w:rFonts w:eastAsia="Calibri" w:cs="Arial"/>
                <w:bCs/>
                <w:szCs w:val="24"/>
              </w:rPr>
            </w:pPr>
            <w:r>
              <w:rPr>
                <w:rFonts w:eastAsia="Calibri" w:cs="Arial"/>
                <w:bCs/>
                <w:szCs w:val="24"/>
              </w:rPr>
              <w:t xml:space="preserve">Given a lack of success (due to a lack of programming and a late start) of the PSN last year, we are anticipating a difficulty in obtaining signups from many upper year student representatives. Thus, to combat this difficulty, we are extending the opportunity to become a PSN mentor to various MSU Service Executives. Executives of the PCC, </w:t>
            </w:r>
            <w:proofErr w:type="spellStart"/>
            <w:r>
              <w:rPr>
                <w:rFonts w:eastAsia="Calibri" w:cs="Arial"/>
                <w:bCs/>
                <w:szCs w:val="24"/>
              </w:rPr>
              <w:t>Maccess</w:t>
            </w:r>
            <w:proofErr w:type="spellEnd"/>
            <w:r>
              <w:rPr>
                <w:rFonts w:eastAsia="Calibri" w:cs="Arial"/>
                <w:bCs/>
                <w:szCs w:val="24"/>
              </w:rPr>
              <w:t xml:space="preserve">, etc. are more than qualified to </w:t>
            </w:r>
            <w:r>
              <w:rPr>
                <w:rFonts w:eastAsia="Calibri" w:cs="Arial"/>
                <w:bCs/>
                <w:szCs w:val="24"/>
              </w:rPr>
              <w:lastRenderedPageBreak/>
              <w:t xml:space="preserve">act as mentors, having undergone rigorous selection to become selected as an Exec and training (Executive Training, and Rep Training, if they are McMaster Representatives as well).  </w:t>
            </w:r>
          </w:p>
          <w:p w14:paraId="6B169794" w14:textId="77777777" w:rsidR="00085CAF" w:rsidRDefault="00085CAF" w:rsidP="00085CAF">
            <w:pPr>
              <w:keepNext/>
              <w:rPr>
                <w:rFonts w:eastAsia="Calibri" w:cs="Arial"/>
                <w:bCs/>
                <w:szCs w:val="24"/>
              </w:rPr>
            </w:pPr>
          </w:p>
          <w:p w14:paraId="5CC2005A" w14:textId="77777777" w:rsidR="00085CAF" w:rsidRDefault="00085CAF" w:rsidP="00085CAF">
            <w:pPr>
              <w:keepNext/>
              <w:rPr>
                <w:rFonts w:eastAsia="Calibri" w:cs="Arial"/>
                <w:bCs/>
                <w:szCs w:val="24"/>
              </w:rPr>
            </w:pPr>
            <w:r w:rsidRPr="00085CAF">
              <w:rPr>
                <w:rFonts w:eastAsia="Calibri" w:cs="Arial"/>
                <w:b/>
                <w:bCs/>
                <w:szCs w:val="24"/>
              </w:rPr>
              <w:t>PCC</w:t>
            </w:r>
            <w:r>
              <w:rPr>
                <w:rFonts w:eastAsia="Calibri" w:cs="Arial"/>
                <w:bCs/>
                <w:szCs w:val="24"/>
              </w:rPr>
              <w:t xml:space="preserve"> </w:t>
            </w:r>
            <w:r w:rsidRPr="00085CAF">
              <w:rPr>
                <w:rFonts w:eastAsia="Calibri" w:cs="Arial"/>
                <w:b/>
                <w:bCs/>
                <w:szCs w:val="24"/>
              </w:rPr>
              <w:t>2STLGBQIA+ Scholarship</w:t>
            </w:r>
            <w:r>
              <w:rPr>
                <w:rFonts w:eastAsia="Calibri" w:cs="Arial"/>
                <w:bCs/>
                <w:szCs w:val="24"/>
              </w:rPr>
              <w:t xml:space="preserve"> </w:t>
            </w:r>
            <w:r w:rsidRPr="00085CAF">
              <w:rPr>
                <w:rFonts w:eastAsia="Calibri" w:cs="Arial"/>
                <w:b/>
                <w:bCs/>
                <w:szCs w:val="24"/>
              </w:rPr>
              <w:t>Program</w:t>
            </w:r>
            <w:r>
              <w:rPr>
                <w:rFonts w:eastAsia="Calibri" w:cs="Arial"/>
                <w:bCs/>
                <w:szCs w:val="24"/>
              </w:rPr>
              <w:t xml:space="preserve"> </w:t>
            </w:r>
            <w:r w:rsidRPr="00533D02">
              <w:rPr>
                <w:rFonts w:eastAsia="Calibri" w:cs="Arial"/>
                <w:bCs/>
                <w:szCs w:val="24"/>
              </w:rPr>
              <w:sym w:font="Wingdings" w:char="F0E0"/>
            </w:r>
            <w:r>
              <w:rPr>
                <w:rFonts w:eastAsia="Calibri" w:cs="Arial"/>
                <w:bCs/>
                <w:szCs w:val="24"/>
              </w:rPr>
              <w:t xml:space="preserve"> Ongoing</w:t>
            </w:r>
          </w:p>
          <w:p w14:paraId="199452A4" w14:textId="77777777" w:rsidR="00085CAF" w:rsidRDefault="00085CAF" w:rsidP="00085CAF">
            <w:pPr>
              <w:keepNext/>
              <w:rPr>
                <w:rFonts w:eastAsia="Calibri" w:cs="Arial"/>
                <w:bCs/>
                <w:szCs w:val="24"/>
              </w:rPr>
            </w:pPr>
          </w:p>
          <w:p w14:paraId="6A331E2A" w14:textId="77777777" w:rsidR="00085CAF" w:rsidRDefault="00085CAF" w:rsidP="00085CAF">
            <w:pPr>
              <w:keepNext/>
              <w:rPr>
                <w:rFonts w:eastAsia="Calibri" w:cs="Arial"/>
                <w:bCs/>
                <w:szCs w:val="24"/>
              </w:rPr>
            </w:pPr>
            <w:r>
              <w:rPr>
                <w:rFonts w:eastAsia="Calibri" w:cs="Arial"/>
                <w:bCs/>
                <w:szCs w:val="24"/>
              </w:rPr>
              <w:t xml:space="preserve">This year, the PCC is starting a scholarship program aiming to provide more supports to 2STLGBQIA+ McMaster students, especially </w:t>
            </w:r>
            <w:proofErr w:type="gramStart"/>
            <w:r>
              <w:rPr>
                <w:rFonts w:eastAsia="Calibri" w:cs="Arial"/>
                <w:bCs/>
                <w:szCs w:val="24"/>
              </w:rPr>
              <w:t>multiply-marginalized</w:t>
            </w:r>
            <w:proofErr w:type="gramEnd"/>
            <w:r>
              <w:rPr>
                <w:rFonts w:eastAsia="Calibri" w:cs="Arial"/>
                <w:bCs/>
                <w:szCs w:val="24"/>
              </w:rPr>
              <w:t xml:space="preserve"> students who often face greater systemic adversities in award selection processes and academic settings. This scholarship program will feature 4 different categories: one award for Disabled 2STLGBQIA+ students (evaluated by PCC and </w:t>
            </w:r>
            <w:proofErr w:type="spellStart"/>
            <w:r>
              <w:rPr>
                <w:rFonts w:eastAsia="Calibri" w:cs="Arial"/>
                <w:bCs/>
                <w:szCs w:val="24"/>
              </w:rPr>
              <w:t>Maccess</w:t>
            </w:r>
            <w:proofErr w:type="spellEnd"/>
            <w:r>
              <w:rPr>
                <w:rFonts w:eastAsia="Calibri" w:cs="Arial"/>
                <w:bCs/>
                <w:szCs w:val="24"/>
              </w:rPr>
              <w:t xml:space="preserve"> Executive Teams); one award for Trans and Nonbinary students (evaluated by PCC and WGEN Executive Teams), one award for Black and Indigenous 2SLTLGBQIA+ students, and one general 2STLGBQIA+ award (which will still favour, in the case of ties, BIPOC, Disabled, Trans, and Nonbinary 2STLGBQIA+ students).</w:t>
            </w:r>
          </w:p>
          <w:p w14:paraId="46192120" w14:textId="77777777" w:rsidR="00085CAF" w:rsidRDefault="00085CAF" w:rsidP="00085CAF">
            <w:pPr>
              <w:pStyle w:val="ListParagraph"/>
              <w:keepNext/>
              <w:numPr>
                <w:ilvl w:val="0"/>
                <w:numId w:val="2"/>
              </w:numPr>
              <w:rPr>
                <w:rFonts w:eastAsia="Calibri" w:cs="Arial"/>
                <w:bCs/>
                <w:szCs w:val="24"/>
              </w:rPr>
            </w:pPr>
            <w:r>
              <w:rPr>
                <w:rFonts w:eastAsia="Calibri" w:cs="Arial"/>
                <w:bCs/>
                <w:szCs w:val="24"/>
              </w:rPr>
              <w:t xml:space="preserve">Currently + Upcoming </w:t>
            </w:r>
            <w:r w:rsidRPr="00316727">
              <w:rPr>
                <w:rFonts w:eastAsia="Calibri" w:cs="Arial"/>
                <w:bCs/>
                <w:szCs w:val="24"/>
              </w:rPr>
              <w:sym w:font="Wingdings" w:char="F0E0"/>
            </w:r>
            <w:r>
              <w:rPr>
                <w:rFonts w:eastAsia="Calibri" w:cs="Arial"/>
                <w:bCs/>
                <w:szCs w:val="24"/>
              </w:rPr>
              <w:t xml:space="preserve"> Promotional material is being created by the PCC Director to be released once the awards program launches (we are aiming for award applications to open during the beginning of February, and for award recipients to be selected during mid-to-end of April)</w:t>
            </w:r>
          </w:p>
          <w:p w14:paraId="4D18A9BB" w14:textId="77777777" w:rsidR="00085CAF" w:rsidRPr="00533D02" w:rsidRDefault="00085CAF" w:rsidP="00085CAF">
            <w:pPr>
              <w:pStyle w:val="ListParagraph"/>
              <w:keepNext/>
              <w:numPr>
                <w:ilvl w:val="0"/>
                <w:numId w:val="2"/>
              </w:numPr>
              <w:rPr>
                <w:rFonts w:eastAsia="Calibri" w:cs="Arial"/>
                <w:bCs/>
                <w:szCs w:val="24"/>
              </w:rPr>
            </w:pPr>
            <w:r w:rsidRPr="00160DEA">
              <w:rPr>
                <w:rFonts w:eastAsia="Calibri" w:cs="Arial"/>
                <w:bCs/>
                <w:szCs w:val="24"/>
              </w:rPr>
              <w:t xml:space="preserve">Currently </w:t>
            </w:r>
            <w:r w:rsidRPr="00316727">
              <w:rPr>
                <w:rFonts w:eastAsia="Calibri" w:cs="Arial"/>
                <w:bCs/>
                <w:szCs w:val="24"/>
              </w:rPr>
              <w:sym w:font="Wingdings" w:char="F0E0"/>
            </w:r>
            <w:r w:rsidRPr="00160DEA">
              <w:rPr>
                <w:rFonts w:eastAsia="Calibri" w:cs="Arial"/>
                <w:bCs/>
                <w:szCs w:val="24"/>
              </w:rPr>
              <w:t xml:space="preserve"> the PCC Director is reaching out to various 2STLGBQIA+ faculty who acted as panellists for our Queer in Stem event (in partnership with the MSS, BHSS, MES, and </w:t>
            </w:r>
            <w:proofErr w:type="spellStart"/>
            <w:r w:rsidRPr="00160DEA">
              <w:rPr>
                <w:rFonts w:eastAsia="Calibri" w:cs="Arial"/>
                <w:bCs/>
                <w:szCs w:val="24"/>
              </w:rPr>
              <w:t>Engiqueers</w:t>
            </w:r>
            <w:proofErr w:type="spellEnd"/>
            <w:r w:rsidRPr="00160DEA">
              <w:rPr>
                <w:rFonts w:eastAsia="Calibri" w:cs="Arial"/>
                <w:bCs/>
                <w:szCs w:val="24"/>
              </w:rPr>
              <w:t>) to be connected to individuals who are willing to fund this award. Cognizant that, given this is the inaugural year of the PCC Scholarship, we are not looking for extravagant funding for this program; $500 for each award is currently our goal.</w:t>
            </w:r>
          </w:p>
        </w:tc>
      </w:tr>
    </w:tbl>
    <w:p w14:paraId="7446E0AA" w14:textId="1053FF99" w:rsidR="00822499" w:rsidRPr="00CD5C95" w:rsidRDefault="00F77E1B" w:rsidP="00822499">
      <w:pPr>
        <w:keepNext/>
      </w:pPr>
      <w:r w:rsidRPr="00CD5C95">
        <w:lastRenderedPageBreak/>
        <w:t xml:space="preserve"> </w:t>
      </w:r>
    </w:p>
    <w:p w14:paraId="0DCBB97A" w14:textId="77777777" w:rsidR="00822499" w:rsidRDefault="00822499" w:rsidP="00822499">
      <w:pPr>
        <w:keepNext/>
        <w:rPr>
          <w:lang w:val="en-US"/>
        </w:rPr>
      </w:pPr>
    </w:p>
    <w:p w14:paraId="5120BDB3" w14:textId="77777777" w:rsidR="00A55D55" w:rsidRDefault="00A55D55">
      <w:pPr>
        <w:contextualSpacing w:val="0"/>
        <w:rPr>
          <w:rStyle w:val="Heading3Char"/>
          <w:iCs w:val="0"/>
        </w:rPr>
      </w:pPr>
      <w:r>
        <w:rPr>
          <w:rStyle w:val="Heading3Char"/>
        </w:rPr>
        <w:br w:type="page"/>
      </w:r>
    </w:p>
    <w:p w14:paraId="5B9728B4" w14:textId="24544D28" w:rsidR="00822499" w:rsidRDefault="00822499" w:rsidP="00822499">
      <w:pPr>
        <w:pStyle w:val="Heading3"/>
        <w:rPr>
          <w:rStyle w:val="Heading3Char"/>
        </w:rPr>
      </w:pPr>
      <w:r w:rsidRPr="009E7E0A">
        <w:rPr>
          <w:rStyle w:val="Heading3Char"/>
        </w:rPr>
        <w:lastRenderedPageBreak/>
        <w:t>Project 3</w:t>
      </w:r>
      <w:r>
        <w:rPr>
          <w:rStyle w:val="Heading3Char"/>
        </w:rPr>
        <w:t xml:space="preserve">: </w:t>
      </w:r>
    </w:p>
    <w:p w14:paraId="510161BF" w14:textId="415479D2" w:rsidR="00822499" w:rsidRPr="00CD5C95" w:rsidRDefault="00F77E1B" w:rsidP="00822499">
      <w:pPr>
        <w:keepNext/>
      </w:pPr>
      <w:r w:rsidRPr="00CD5C95">
        <w:t xml:space="preserve"> </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DC2769" w:rsidRPr="009E7E0A" w14:paraId="2232B9B0"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3D0FCCDB" w14:textId="4C03DF9B" w:rsidR="00DC2769" w:rsidRPr="00DC2769" w:rsidRDefault="00DC2769" w:rsidP="00DC2769">
            <w:pPr>
              <w:keepNext/>
            </w:pPr>
            <w:r>
              <w:t>General Information</w:t>
            </w:r>
            <w:r w:rsidRPr="009E7E0A">
              <w:t xml:space="preserve">: </w:t>
            </w:r>
          </w:p>
        </w:tc>
      </w:tr>
      <w:tr w:rsidR="00DC2769" w14:paraId="1BADB7F9"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6A5BA1EF" w14:textId="3F22E88F" w:rsidR="00DC2769" w:rsidRDefault="00DC2769" w:rsidP="00DC2769">
            <w:pPr>
              <w:keepNext/>
              <w:rPr>
                <w:rFonts w:eastAsia="Calibri" w:cs="Arial"/>
                <w:bCs/>
                <w:szCs w:val="24"/>
              </w:rPr>
            </w:pPr>
            <w:r w:rsidRPr="00085CAF">
              <w:rPr>
                <w:rFonts w:eastAsia="Calibri" w:cs="Arial"/>
                <w:b/>
                <w:bCs/>
                <w:szCs w:val="24"/>
              </w:rPr>
              <w:t>Myth Busters Campaign</w:t>
            </w:r>
            <w:r>
              <w:rPr>
                <w:rFonts w:eastAsia="Calibri" w:cs="Arial"/>
                <w:bCs/>
                <w:szCs w:val="24"/>
              </w:rPr>
              <w:t xml:space="preserve"> </w:t>
            </w:r>
            <w:r w:rsidRPr="00533D02">
              <w:rPr>
                <w:rFonts w:eastAsia="Calibri" w:cs="Arial"/>
                <w:bCs/>
                <w:szCs w:val="24"/>
              </w:rPr>
              <w:sym w:font="Wingdings" w:char="F0E0"/>
            </w:r>
            <w:r>
              <w:rPr>
                <w:rFonts w:eastAsia="Calibri" w:cs="Arial"/>
                <w:bCs/>
                <w:szCs w:val="24"/>
              </w:rPr>
              <w:t xml:space="preserve"> Upcoming </w:t>
            </w:r>
          </w:p>
          <w:p w14:paraId="39408F57" w14:textId="387DBB00" w:rsidR="00DC2769" w:rsidRDefault="00DC2769" w:rsidP="00DC2769">
            <w:pPr>
              <w:keepNext/>
              <w:rPr>
                <w:rFonts w:eastAsia="Calibri" w:cs="Arial"/>
                <w:bCs/>
                <w:szCs w:val="24"/>
              </w:rPr>
            </w:pPr>
          </w:p>
          <w:p w14:paraId="4A7BB2BC" w14:textId="6D64023C" w:rsidR="00160DEA" w:rsidRDefault="00160DEA" w:rsidP="00DC2769">
            <w:pPr>
              <w:keepNext/>
              <w:rPr>
                <w:rFonts w:eastAsia="Calibri" w:cs="Arial"/>
                <w:bCs/>
                <w:szCs w:val="24"/>
              </w:rPr>
            </w:pPr>
            <w:r>
              <w:rPr>
                <w:rFonts w:eastAsia="Calibri" w:cs="Arial"/>
                <w:bCs/>
                <w:szCs w:val="24"/>
              </w:rPr>
              <w:t xml:space="preserve">During August, the PCC strives to hold a small informational campaign. This aids in easing the Executive Team into their roles, prior to larger campaigns, </w:t>
            </w:r>
            <w:r w:rsidR="006368A4">
              <w:rPr>
                <w:rFonts w:eastAsia="Calibri" w:cs="Arial"/>
                <w:bCs/>
                <w:szCs w:val="24"/>
              </w:rPr>
              <w:t>and enabling more McMaster students to learn of our service and what we have to offer.</w:t>
            </w:r>
          </w:p>
          <w:p w14:paraId="0B5A201A" w14:textId="3DD393D2" w:rsidR="006368A4" w:rsidRDefault="006368A4" w:rsidP="006368A4">
            <w:pPr>
              <w:pStyle w:val="ListParagraph"/>
              <w:keepNext/>
              <w:numPr>
                <w:ilvl w:val="0"/>
                <w:numId w:val="2"/>
              </w:numPr>
              <w:rPr>
                <w:rFonts w:eastAsia="Calibri" w:cs="Arial"/>
                <w:bCs/>
                <w:szCs w:val="24"/>
              </w:rPr>
            </w:pPr>
            <w:r>
              <w:rPr>
                <w:rFonts w:eastAsia="Calibri" w:cs="Arial"/>
                <w:bCs/>
                <w:szCs w:val="24"/>
              </w:rPr>
              <w:t xml:space="preserve">Starting at the beginning of July, the PCC Director and Assistant Director will begin working on the theme of this years ‘Myth Busters Campaign.’ By the second week of July, once we have finished conducting role-specific Executive Training, the entire PCC Executive Team will begin working on this campaign. </w:t>
            </w:r>
          </w:p>
          <w:p w14:paraId="78DABFB8" w14:textId="24E57D10" w:rsidR="006368A4" w:rsidRDefault="006368A4" w:rsidP="006368A4">
            <w:pPr>
              <w:pStyle w:val="ListParagraph"/>
              <w:keepNext/>
              <w:numPr>
                <w:ilvl w:val="0"/>
                <w:numId w:val="2"/>
              </w:numPr>
              <w:rPr>
                <w:rFonts w:eastAsia="Calibri" w:cs="Arial"/>
                <w:bCs/>
                <w:szCs w:val="24"/>
              </w:rPr>
            </w:pPr>
            <w:r>
              <w:rPr>
                <w:rFonts w:eastAsia="Calibri" w:cs="Arial"/>
                <w:bCs/>
                <w:szCs w:val="24"/>
              </w:rPr>
              <w:t xml:space="preserve">We are aiming to hold the Myth Busters Campaign during the first week of August, as to provide us with enough time to prep for Welcome Week events afterwards. </w:t>
            </w:r>
          </w:p>
          <w:p w14:paraId="12FB98D8" w14:textId="4016D00A" w:rsidR="006368A4" w:rsidRDefault="006368A4" w:rsidP="006368A4">
            <w:pPr>
              <w:keepNext/>
              <w:rPr>
                <w:rFonts w:eastAsia="Calibri" w:cs="Arial"/>
                <w:bCs/>
                <w:szCs w:val="24"/>
              </w:rPr>
            </w:pPr>
          </w:p>
          <w:p w14:paraId="4637E533" w14:textId="457D74C8" w:rsidR="006368A4" w:rsidRDefault="006368A4" w:rsidP="006368A4">
            <w:pPr>
              <w:keepNext/>
              <w:rPr>
                <w:rFonts w:eastAsia="Calibri" w:cs="Arial"/>
                <w:bCs/>
                <w:szCs w:val="24"/>
              </w:rPr>
            </w:pPr>
            <w:r w:rsidRPr="00085CAF">
              <w:rPr>
                <w:rFonts w:eastAsia="Calibri" w:cs="Arial"/>
                <w:b/>
                <w:bCs/>
                <w:szCs w:val="24"/>
              </w:rPr>
              <w:t>Community Engagement Groups</w:t>
            </w:r>
            <w:r>
              <w:rPr>
                <w:rFonts w:eastAsia="Calibri" w:cs="Arial"/>
                <w:bCs/>
                <w:szCs w:val="24"/>
              </w:rPr>
              <w:t xml:space="preserve"> </w:t>
            </w:r>
            <w:r w:rsidRPr="006368A4">
              <w:rPr>
                <w:rFonts w:eastAsia="Calibri" w:cs="Arial"/>
                <w:bCs/>
                <w:szCs w:val="24"/>
              </w:rPr>
              <w:sym w:font="Wingdings" w:char="F0E0"/>
            </w:r>
            <w:r>
              <w:rPr>
                <w:rFonts w:eastAsia="Calibri" w:cs="Arial"/>
                <w:bCs/>
                <w:szCs w:val="24"/>
              </w:rPr>
              <w:t xml:space="preserve"> Upcoming</w:t>
            </w:r>
          </w:p>
          <w:p w14:paraId="78F5E63C" w14:textId="0C8E73E0" w:rsidR="006368A4" w:rsidRDefault="006368A4" w:rsidP="006368A4">
            <w:pPr>
              <w:keepNext/>
              <w:rPr>
                <w:rFonts w:eastAsia="Calibri" w:cs="Arial"/>
                <w:bCs/>
                <w:szCs w:val="24"/>
              </w:rPr>
            </w:pPr>
          </w:p>
          <w:p w14:paraId="13ADDF97" w14:textId="6173C0C2" w:rsidR="00C5292A" w:rsidRDefault="006368A4" w:rsidP="006368A4">
            <w:pPr>
              <w:keepNext/>
              <w:rPr>
                <w:rFonts w:eastAsia="Calibri" w:cs="Arial"/>
                <w:bCs/>
                <w:szCs w:val="24"/>
              </w:rPr>
            </w:pPr>
            <w:r>
              <w:rPr>
                <w:rFonts w:eastAsia="Calibri" w:cs="Arial"/>
                <w:bCs/>
                <w:szCs w:val="24"/>
              </w:rPr>
              <w:t>The PCC Director is currently working on creating Promotional posts for our Community Engagement groups for the summer. This summer, we are planning to run 2 community groups, a general 2STLGBQIA+ community group and a Newcomers Community group</w:t>
            </w:r>
            <w:r w:rsidR="00C5292A">
              <w:rPr>
                <w:rFonts w:eastAsia="Calibri" w:cs="Arial"/>
                <w:bCs/>
                <w:szCs w:val="24"/>
              </w:rPr>
              <w:t xml:space="preserve"> facilitated by the PCC Director, Assistant Director, Community Facilitation Coordinator, and any other PCC Executives who are interested. Promotional material (and sign-up forms) will be released to our socials on July 1</w:t>
            </w:r>
            <w:r w:rsidR="00C5292A" w:rsidRPr="00C5292A">
              <w:rPr>
                <w:rFonts w:eastAsia="Calibri" w:cs="Arial"/>
                <w:bCs/>
                <w:szCs w:val="24"/>
                <w:vertAlign w:val="superscript"/>
              </w:rPr>
              <w:t>st</w:t>
            </w:r>
            <w:r w:rsidR="00C5292A">
              <w:rPr>
                <w:rFonts w:eastAsia="Calibri" w:cs="Arial"/>
                <w:bCs/>
                <w:szCs w:val="24"/>
              </w:rPr>
              <w:t xml:space="preserve">, and signups will be ongoing for the duration of the summer. </w:t>
            </w:r>
          </w:p>
          <w:p w14:paraId="30B6AD71" w14:textId="6B288F28" w:rsidR="00C5292A" w:rsidRDefault="00C5292A" w:rsidP="006368A4">
            <w:pPr>
              <w:keepNext/>
              <w:rPr>
                <w:rFonts w:eastAsia="Calibri" w:cs="Arial"/>
                <w:bCs/>
                <w:szCs w:val="24"/>
              </w:rPr>
            </w:pPr>
          </w:p>
          <w:p w14:paraId="0E08D9D6" w14:textId="211A2B1D" w:rsidR="00C5292A" w:rsidRDefault="00C5292A" w:rsidP="006368A4">
            <w:pPr>
              <w:keepNext/>
              <w:rPr>
                <w:rFonts w:eastAsia="Calibri" w:cs="Arial"/>
                <w:bCs/>
                <w:szCs w:val="24"/>
              </w:rPr>
            </w:pPr>
            <w:r w:rsidRPr="00085CAF">
              <w:rPr>
                <w:rFonts w:eastAsia="Calibri" w:cs="Arial"/>
                <w:b/>
                <w:bCs/>
                <w:szCs w:val="24"/>
              </w:rPr>
              <w:t>PCC Physical Space Revamp</w:t>
            </w:r>
            <w:r>
              <w:rPr>
                <w:rFonts w:eastAsia="Calibri" w:cs="Arial"/>
                <w:bCs/>
                <w:szCs w:val="24"/>
              </w:rPr>
              <w:t xml:space="preserve"> </w:t>
            </w:r>
            <w:r w:rsidRPr="00C5292A">
              <w:rPr>
                <w:rFonts w:eastAsia="Calibri" w:cs="Arial"/>
                <w:bCs/>
                <w:szCs w:val="24"/>
              </w:rPr>
              <w:sym w:font="Wingdings" w:char="F0E0"/>
            </w:r>
            <w:r>
              <w:rPr>
                <w:rFonts w:eastAsia="Calibri" w:cs="Arial"/>
                <w:bCs/>
                <w:szCs w:val="24"/>
              </w:rPr>
              <w:t xml:space="preserve"> Ongoing + Upcoming</w:t>
            </w:r>
          </w:p>
          <w:p w14:paraId="03F4B043" w14:textId="5D1A9AB5" w:rsidR="00C5292A" w:rsidRDefault="00C5292A" w:rsidP="006368A4">
            <w:pPr>
              <w:keepNext/>
              <w:rPr>
                <w:rFonts w:eastAsia="Calibri" w:cs="Arial"/>
                <w:bCs/>
                <w:szCs w:val="24"/>
              </w:rPr>
            </w:pPr>
          </w:p>
          <w:p w14:paraId="60ADFD93" w14:textId="5E2A730D" w:rsidR="00C5292A" w:rsidRDefault="00C5292A" w:rsidP="006368A4">
            <w:pPr>
              <w:keepNext/>
              <w:rPr>
                <w:rFonts w:eastAsia="Calibri" w:cs="Arial"/>
                <w:bCs/>
                <w:szCs w:val="24"/>
              </w:rPr>
            </w:pPr>
            <w:r>
              <w:rPr>
                <w:rFonts w:eastAsia="Calibri" w:cs="Arial"/>
                <w:bCs/>
                <w:szCs w:val="24"/>
              </w:rPr>
              <w:t>Currently the PCC Director and Assistant Director are brainstorming and working on what the new PCC MUSC space will look like for the upcoming school year. Thus far, such a revamp involves repainting the space to a less obtrusive colour (we are looking into cost-effective routes to purchasing the paint), rearranging furniture (given the current arrangement is highly inaccessible), setting up our changeroom in the new back room (current front room) where the gender-affirming gear and clothes drive will be located, and making it more of a comfortable community space.</w:t>
            </w:r>
          </w:p>
          <w:p w14:paraId="0F0A5D65" w14:textId="4E7509A8" w:rsidR="00DC2769" w:rsidRPr="00085CAF" w:rsidRDefault="00C5292A" w:rsidP="00DC2769">
            <w:pPr>
              <w:pStyle w:val="ListParagraph"/>
              <w:keepNext/>
              <w:numPr>
                <w:ilvl w:val="0"/>
                <w:numId w:val="2"/>
              </w:numPr>
              <w:rPr>
                <w:rFonts w:eastAsia="Calibri" w:cs="Arial"/>
                <w:bCs/>
                <w:szCs w:val="24"/>
              </w:rPr>
            </w:pPr>
            <w:r>
              <w:rPr>
                <w:rFonts w:eastAsia="Calibri" w:cs="Arial"/>
                <w:bCs/>
                <w:szCs w:val="24"/>
              </w:rPr>
              <w:t>Once the PCC Executive Team has been 100% trained, we will be getting our executives (especially those who have been to MUSC 221 before) to help brainstorm means of improvement. Largely, although all PCC Exec who are interested can help in this endeavour, the brunt of the work will be taken up by the PCC Director, Assistant Director, and Research and Resources Coordinator (</w:t>
            </w:r>
            <w:proofErr w:type="spellStart"/>
            <w:r>
              <w:rPr>
                <w:rFonts w:eastAsia="Calibri" w:cs="Arial"/>
                <w:bCs/>
                <w:szCs w:val="24"/>
              </w:rPr>
              <w:t>Eman</w:t>
            </w:r>
            <w:proofErr w:type="spellEnd"/>
            <w:r>
              <w:rPr>
                <w:rFonts w:eastAsia="Calibri" w:cs="Arial"/>
                <w:bCs/>
                <w:szCs w:val="24"/>
              </w:rPr>
              <w:t xml:space="preserve"> Chowdhury). </w:t>
            </w:r>
          </w:p>
        </w:tc>
      </w:tr>
    </w:tbl>
    <w:p w14:paraId="27A84664" w14:textId="77777777" w:rsidR="00822499" w:rsidRDefault="00822499" w:rsidP="00822499">
      <w:pPr>
        <w:pStyle w:val="Heading1"/>
        <w:rPr>
          <w:rStyle w:val="eop"/>
          <w:sz w:val="36"/>
          <w:szCs w:val="36"/>
        </w:rPr>
      </w:pPr>
      <w:r w:rsidRPr="67388DAE">
        <w:rPr>
          <w:rStyle w:val="eop"/>
          <w:sz w:val="36"/>
          <w:szCs w:val="36"/>
        </w:rPr>
        <w:lastRenderedPageBreak/>
        <w:t>Outreach &amp; Promotions</w:t>
      </w:r>
    </w:p>
    <w:p w14:paraId="7DA13674" w14:textId="77777777" w:rsidR="00822499" w:rsidRDefault="00822499" w:rsidP="00822499">
      <w:pPr>
        <w:pStyle w:val="Heading2"/>
      </w:pPr>
      <w:r>
        <w:t>Summary</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67861FB8"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2CB2EEF6" w14:textId="642C1BCD" w:rsidR="00822499" w:rsidRPr="009E7E0A" w:rsidRDefault="00822499" w:rsidP="00250F42">
            <w:pPr>
              <w:keepNext/>
            </w:pPr>
          </w:p>
        </w:tc>
      </w:tr>
      <w:tr w:rsidR="00822499" w14:paraId="6796B82A"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1F7BB335" w14:textId="6516847A" w:rsidR="00822499" w:rsidRPr="00085D77" w:rsidRDefault="00085D77" w:rsidP="00250F42">
            <w:pPr>
              <w:keepNext/>
              <w:rPr>
                <w:rFonts w:eastAsia="Calibri" w:cs="Arial"/>
                <w:szCs w:val="24"/>
              </w:rPr>
            </w:pPr>
            <w:r>
              <w:rPr>
                <w:rFonts w:eastAsia="Calibri" w:cs="Arial"/>
                <w:szCs w:val="24"/>
              </w:rPr>
              <w:t>Currently, given the smaller scale of PCC Events and Promotions thus far, the PCC Director and Assistant Director have been making all promotional material shared on our various social media outlets</w:t>
            </w:r>
            <w:r w:rsidR="00477B5E">
              <w:rPr>
                <w:rFonts w:eastAsia="Calibri" w:cs="Arial"/>
                <w:szCs w:val="24"/>
              </w:rPr>
              <w:t xml:space="preserve">. This is to both increase service efficiency and be cost-effective, given the uncertainty of this upcoming year (hence, unpredictable expenditures). </w:t>
            </w:r>
            <w:r>
              <w:rPr>
                <w:rFonts w:eastAsia="Calibri" w:cs="Arial"/>
                <w:szCs w:val="24"/>
              </w:rPr>
              <w:t xml:space="preserve">These promotions include: the Pride Student Network promotions, </w:t>
            </w:r>
            <w:r w:rsidR="00477B5E">
              <w:rPr>
                <w:rFonts w:eastAsia="Calibri" w:cs="Arial"/>
                <w:szCs w:val="24"/>
              </w:rPr>
              <w:t xml:space="preserve">our volunteer hiring round 1 promotion, and our Pride Book Club promotion. Overall, promotions shared on our social media accounts this past month have significantly bolstered engagement with our PCC social media accounts. </w:t>
            </w:r>
          </w:p>
        </w:tc>
      </w:tr>
    </w:tbl>
    <w:p w14:paraId="5DF7110B" w14:textId="77777777" w:rsidR="00822499" w:rsidRPr="004C708B" w:rsidRDefault="00822499" w:rsidP="00822499">
      <w:pPr>
        <w:keepNext/>
        <w:rPr>
          <w:lang w:val="en-US"/>
        </w:rPr>
      </w:pPr>
      <w:bookmarkStart w:id="7" w:name="_Toc63889854"/>
    </w:p>
    <w:p w14:paraId="6A55BCB8" w14:textId="77777777" w:rsidR="00822499" w:rsidRPr="009E7E0A" w:rsidRDefault="00822499" w:rsidP="00822499">
      <w:pPr>
        <w:pStyle w:val="Heading2"/>
      </w:pPr>
      <w:commentRangeStart w:id="8"/>
      <w:r w:rsidRPr="009E7E0A">
        <w:t>Promotional Materials</w:t>
      </w:r>
      <w:commentRangeEnd w:id="8"/>
      <w:r>
        <w:rPr>
          <w:rStyle w:val="CommentReference"/>
          <w:rFonts w:eastAsiaTheme="minorHAnsi"/>
          <w:b w:val="0"/>
          <w:bCs w:val="0"/>
          <w:noProof/>
          <w:color w:val="auto"/>
          <w:lang w:eastAsia="en-US"/>
        </w:rPr>
        <w:commentReference w:id="8"/>
      </w:r>
    </w:p>
    <w:p w14:paraId="7635C3FE" w14:textId="77777777" w:rsidR="00822499" w:rsidRPr="0063690C" w:rsidRDefault="00822499" w:rsidP="00822499">
      <w:pPr>
        <w:keepNext/>
        <w:rPr>
          <w:lang w:val="en-US"/>
        </w:rPr>
      </w:pPr>
    </w:p>
    <w:p w14:paraId="07ACEFB9" w14:textId="77777777" w:rsidR="00822499" w:rsidRPr="00AF48C1" w:rsidRDefault="00822499" w:rsidP="00822499">
      <w:pPr>
        <w:pStyle w:val="Heading2"/>
      </w:pPr>
      <w:r w:rsidRPr="00AF48C1">
        <w:rPr>
          <w:rStyle w:val="eop"/>
        </w:rPr>
        <w:t xml:space="preserve">Social Media </w:t>
      </w:r>
      <w:r w:rsidRPr="00AF48C1">
        <w:t>Engagement</w:t>
      </w:r>
      <w:bookmarkEnd w:id="7"/>
      <w:r w:rsidRPr="00AF48C1">
        <w:rPr>
          <w:rStyle w:val="eop"/>
        </w:rPr>
        <w:t xml:space="preserve"> </w:t>
      </w:r>
    </w:p>
    <w:p w14:paraId="593748E9" w14:textId="77777777" w:rsidR="00477B5E" w:rsidRDefault="00477B5E" w:rsidP="00822499">
      <w:pPr>
        <w:pStyle w:val="Heading3"/>
      </w:pPr>
      <w:bookmarkStart w:id="9" w:name="_Toc63889855"/>
    </w:p>
    <w:p w14:paraId="107536D8" w14:textId="666559EA" w:rsidR="00822499" w:rsidRDefault="00822499" w:rsidP="00822499">
      <w:pPr>
        <w:pStyle w:val="Heading3"/>
      </w:pPr>
      <w:r w:rsidRPr="009E7E0A">
        <w:t>Instagram (Last 30 Days)</w:t>
      </w:r>
      <w:bookmarkStart w:id="10" w:name="Title_Instagram_Insights_Chart"/>
      <w:bookmarkEnd w:id="9"/>
      <w:bookmarkEnd w:id="10"/>
    </w:p>
    <w:p w14:paraId="7BC5BD81" w14:textId="77777777" w:rsidR="00822499" w:rsidRPr="009E571F" w:rsidRDefault="00822499" w:rsidP="00822499">
      <w:pPr>
        <w:pStyle w:val="Caption"/>
        <w:keepNext/>
        <w:rPr>
          <w:rFonts w:cs="Helvetica"/>
        </w:rPr>
      </w:pPr>
      <w:r>
        <w:t xml:space="preserve">Table </w:t>
      </w:r>
      <w:commentRangeStart w:id="11"/>
      <w:r>
        <w:fldChar w:fldCharType="begin"/>
      </w:r>
      <w:r>
        <w:instrText xml:space="preserve"> SEQ Table \* ARABIC </w:instrText>
      </w:r>
      <w:r>
        <w:fldChar w:fldCharType="separate"/>
      </w:r>
      <w:r>
        <w:rPr>
          <w:noProof/>
        </w:rPr>
        <w:t>1</w:t>
      </w:r>
      <w:r>
        <w:fldChar w:fldCharType="end"/>
      </w:r>
      <w:commentRangeEnd w:id="11"/>
      <w:r>
        <w:rPr>
          <w:rStyle w:val="CommentReference"/>
          <w:i w:val="0"/>
          <w:iCs w:val="0"/>
          <w:noProof/>
          <w:color w:val="auto"/>
        </w:rPr>
        <w:commentReference w:id="11"/>
      </w:r>
      <w:r>
        <w:t>: Instagram Engagement Insights</w:t>
      </w:r>
      <w:commentRangeStart w:id="12"/>
      <w:r>
        <w:fldChar w:fldCharType="begin"/>
      </w:r>
      <w:r>
        <w:instrText xml:space="preserve"> LINK Excel.Sheet.12 "https://mcmastersu-my.sharepoint.com/personal/vpadmin_msu_mcmaster_ca/Documents/Graeme Noble VP Admin 20-21/Document Management/Templates/Master Service Spreadsheet.xlsx" "Social Media Tracker!R1C2:R6C7" \a \f 4 \h  \* MERGEFORMAT </w:instrText>
      </w:r>
      <w:r>
        <w:fldChar w:fldCharType="separate"/>
      </w:r>
    </w:p>
    <w:tbl>
      <w:tblPr>
        <w:tblW w:w="4999" w:type="pct"/>
        <w:tblLook w:val="04A0" w:firstRow="1" w:lastRow="0" w:firstColumn="1" w:lastColumn="0" w:noHBand="0" w:noVBand="1"/>
      </w:tblPr>
      <w:tblGrid>
        <w:gridCol w:w="1785"/>
        <w:gridCol w:w="1293"/>
        <w:gridCol w:w="1618"/>
        <w:gridCol w:w="1175"/>
        <w:gridCol w:w="1766"/>
        <w:gridCol w:w="1706"/>
      </w:tblGrid>
      <w:tr w:rsidR="00822499" w:rsidRPr="009E571F" w14:paraId="21E1B790" w14:textId="77777777" w:rsidTr="00250F42">
        <w:trPr>
          <w:cantSplit/>
          <w:trHeight w:val="330"/>
        </w:trPr>
        <w:tc>
          <w:tcPr>
            <w:tcW w:w="955"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6C03F12D" w14:textId="77777777" w:rsidR="00822499" w:rsidRPr="009E571F" w:rsidRDefault="00822499" w:rsidP="00250F42">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Insights </w:t>
            </w:r>
          </w:p>
        </w:tc>
        <w:tc>
          <w:tcPr>
            <w:tcW w:w="692"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6E483A2A" w14:textId="77777777" w:rsidR="00822499" w:rsidRPr="009E571F" w:rsidRDefault="00822499" w:rsidP="00250F42">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Start Values</w:t>
            </w:r>
          </w:p>
        </w:tc>
        <w:tc>
          <w:tcPr>
            <w:tcW w:w="866"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63EC4FF9" w14:textId="77777777" w:rsidR="00822499" w:rsidRPr="009E571F" w:rsidRDefault="00822499" w:rsidP="00250F42">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Last Report Values</w:t>
            </w:r>
          </w:p>
        </w:tc>
        <w:tc>
          <w:tcPr>
            <w:tcW w:w="629"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7BC4E0E4" w14:textId="77777777" w:rsidR="00822499" w:rsidRPr="009E571F" w:rsidRDefault="00822499" w:rsidP="00250F42">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Current Values</w:t>
            </w:r>
          </w:p>
        </w:tc>
        <w:tc>
          <w:tcPr>
            <w:tcW w:w="945"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4AF47813" w14:textId="77777777" w:rsidR="00822499" w:rsidRPr="009E571F" w:rsidRDefault="00822499" w:rsidP="00250F42">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Report Change (%) </w:t>
            </w:r>
          </w:p>
        </w:tc>
        <w:tc>
          <w:tcPr>
            <w:tcW w:w="914" w:type="pct"/>
            <w:tcBorders>
              <w:top w:val="single" w:sz="8" w:space="0" w:color="000000"/>
              <w:left w:val="single" w:sz="4" w:space="0" w:color="000000"/>
              <w:bottom w:val="single" w:sz="8" w:space="0" w:color="000000"/>
              <w:right w:val="single" w:sz="8" w:space="0" w:color="000000"/>
            </w:tcBorders>
            <w:shd w:val="clear" w:color="000000" w:fill="404040"/>
            <w:vAlign w:val="bottom"/>
            <w:hideMark/>
          </w:tcPr>
          <w:p w14:paraId="1FAF4473" w14:textId="77777777" w:rsidR="00822499" w:rsidRPr="009E571F" w:rsidRDefault="00822499" w:rsidP="00250F42">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Total Change (%) </w:t>
            </w:r>
          </w:p>
        </w:tc>
      </w:tr>
      <w:tr w:rsidR="00822499" w:rsidRPr="009E571F" w14:paraId="41EBAEE6" w14:textId="77777777" w:rsidTr="00250F42">
        <w:trPr>
          <w:cantSplit/>
          <w:trHeight w:val="330"/>
        </w:trPr>
        <w:tc>
          <w:tcPr>
            <w:tcW w:w="955" w:type="pct"/>
            <w:tcBorders>
              <w:top w:val="nil"/>
              <w:left w:val="single" w:sz="4" w:space="0" w:color="000000"/>
              <w:bottom w:val="single" w:sz="4" w:space="0" w:color="000000"/>
              <w:right w:val="single" w:sz="4" w:space="0" w:color="000000"/>
            </w:tcBorders>
            <w:shd w:val="clear" w:color="000000" w:fill="FFE599"/>
            <w:vAlign w:val="bottom"/>
            <w:hideMark/>
          </w:tcPr>
          <w:p w14:paraId="6B4BC33C"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Followers </w:t>
            </w:r>
          </w:p>
        </w:tc>
        <w:tc>
          <w:tcPr>
            <w:tcW w:w="692" w:type="pct"/>
            <w:tcBorders>
              <w:top w:val="nil"/>
              <w:left w:val="single" w:sz="4" w:space="0" w:color="000000"/>
              <w:bottom w:val="single" w:sz="4" w:space="0" w:color="000000"/>
              <w:right w:val="single" w:sz="4" w:space="0" w:color="000000"/>
            </w:tcBorders>
            <w:shd w:val="clear" w:color="000000" w:fill="FFE599"/>
            <w:vAlign w:val="bottom"/>
            <w:hideMark/>
          </w:tcPr>
          <w:p w14:paraId="548DD047" w14:textId="72260A2A" w:rsidR="00822499" w:rsidRPr="00085D77" w:rsidRDefault="00822499" w:rsidP="00250F42">
            <w:pPr>
              <w:keepNext/>
              <w:rPr>
                <w:rFonts w:ascii="Arial" w:eastAsia="Times New Roman" w:hAnsi="Arial" w:cs="Arial"/>
                <w:b/>
                <w:bCs/>
                <w:szCs w:val="24"/>
                <w:lang w:eastAsia="en-CA"/>
              </w:rPr>
            </w:pPr>
            <w:r w:rsidRPr="00085D77">
              <w:rPr>
                <w:rFonts w:ascii="Arial" w:eastAsia="Times New Roman" w:hAnsi="Arial" w:cs="Arial"/>
                <w:b/>
                <w:bCs/>
                <w:szCs w:val="24"/>
                <w:lang w:eastAsia="en-CA"/>
              </w:rPr>
              <w:t> </w:t>
            </w:r>
            <w:r w:rsidR="002D3680" w:rsidRPr="00085D77">
              <w:rPr>
                <w:rFonts w:ascii="Arial" w:eastAsia="Times New Roman" w:hAnsi="Arial" w:cs="Arial"/>
                <w:b/>
                <w:bCs/>
                <w:szCs w:val="24"/>
                <w:lang w:eastAsia="en-CA"/>
              </w:rPr>
              <w:t>940</w:t>
            </w:r>
          </w:p>
        </w:tc>
        <w:tc>
          <w:tcPr>
            <w:tcW w:w="866" w:type="pct"/>
            <w:tcBorders>
              <w:top w:val="nil"/>
              <w:left w:val="single" w:sz="4" w:space="0" w:color="000000"/>
              <w:bottom w:val="single" w:sz="4" w:space="0" w:color="000000"/>
              <w:right w:val="single" w:sz="4" w:space="0" w:color="000000"/>
            </w:tcBorders>
            <w:shd w:val="clear" w:color="000000" w:fill="FFE599"/>
            <w:vAlign w:val="bottom"/>
            <w:hideMark/>
          </w:tcPr>
          <w:p w14:paraId="5F7C1AD1" w14:textId="6BD807C6" w:rsidR="00822499" w:rsidRPr="00085D77" w:rsidRDefault="00085D77" w:rsidP="00250F42">
            <w:pPr>
              <w:keepNext/>
              <w:rPr>
                <w:rFonts w:ascii="Arial" w:eastAsia="Times New Roman" w:hAnsi="Arial" w:cs="Arial"/>
                <w:b/>
                <w:bCs/>
                <w:szCs w:val="24"/>
                <w:lang w:eastAsia="en-CA"/>
              </w:rPr>
            </w:pPr>
            <w:r w:rsidRPr="00085D77">
              <w:rPr>
                <w:rFonts w:ascii="Arial" w:eastAsia="Times New Roman" w:hAnsi="Arial" w:cs="Arial"/>
                <w:b/>
                <w:bCs/>
                <w:szCs w:val="24"/>
                <w:lang w:eastAsia="en-CA"/>
              </w:rPr>
              <w:t>N/A</w:t>
            </w:r>
          </w:p>
        </w:tc>
        <w:tc>
          <w:tcPr>
            <w:tcW w:w="629" w:type="pct"/>
            <w:tcBorders>
              <w:top w:val="nil"/>
              <w:left w:val="single" w:sz="4" w:space="0" w:color="000000"/>
              <w:bottom w:val="single" w:sz="4" w:space="0" w:color="000000"/>
              <w:right w:val="single" w:sz="4" w:space="0" w:color="000000"/>
            </w:tcBorders>
            <w:shd w:val="clear" w:color="000000" w:fill="FFE599"/>
            <w:vAlign w:val="bottom"/>
            <w:hideMark/>
          </w:tcPr>
          <w:p w14:paraId="371DBAC3" w14:textId="324445C2" w:rsidR="00085D77" w:rsidRPr="00085D77" w:rsidRDefault="00822499" w:rsidP="00250F42">
            <w:pPr>
              <w:keepNext/>
              <w:rPr>
                <w:rFonts w:ascii="Arial" w:eastAsia="Times New Roman" w:hAnsi="Arial" w:cs="Arial"/>
                <w:b/>
                <w:bCs/>
                <w:szCs w:val="24"/>
                <w:lang w:eastAsia="en-CA"/>
              </w:rPr>
            </w:pPr>
            <w:r w:rsidRPr="00085D77">
              <w:rPr>
                <w:rFonts w:ascii="Arial" w:eastAsia="Times New Roman" w:hAnsi="Arial" w:cs="Arial"/>
                <w:b/>
                <w:bCs/>
                <w:szCs w:val="24"/>
                <w:lang w:eastAsia="en-CA"/>
              </w:rPr>
              <w:t> </w:t>
            </w:r>
            <w:r w:rsidR="002D3680" w:rsidRPr="00085D77">
              <w:rPr>
                <w:rFonts w:ascii="Arial" w:eastAsia="Times New Roman" w:hAnsi="Arial" w:cs="Arial"/>
                <w:b/>
                <w:bCs/>
                <w:szCs w:val="24"/>
                <w:lang w:eastAsia="en-CA"/>
              </w:rPr>
              <w:t>95</w:t>
            </w:r>
            <w:r w:rsidR="00085D77">
              <w:rPr>
                <w:rFonts w:ascii="Arial" w:eastAsia="Times New Roman" w:hAnsi="Arial" w:cs="Arial"/>
                <w:b/>
                <w:bCs/>
                <w:szCs w:val="24"/>
                <w:lang w:eastAsia="en-CA"/>
              </w:rPr>
              <w:t>3</w:t>
            </w:r>
          </w:p>
        </w:tc>
        <w:tc>
          <w:tcPr>
            <w:tcW w:w="945" w:type="pct"/>
            <w:tcBorders>
              <w:top w:val="nil"/>
              <w:left w:val="single" w:sz="4" w:space="0" w:color="000000"/>
              <w:bottom w:val="single" w:sz="4" w:space="0" w:color="000000"/>
              <w:right w:val="single" w:sz="4" w:space="0" w:color="000000"/>
            </w:tcBorders>
            <w:shd w:val="clear" w:color="000000" w:fill="FFF2CC"/>
            <w:vAlign w:val="bottom"/>
            <w:hideMark/>
          </w:tcPr>
          <w:p w14:paraId="0A92A7D4" w14:textId="77777777" w:rsidR="00822499" w:rsidRPr="009E571F" w:rsidRDefault="00822499" w:rsidP="00250F42">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c>
          <w:tcPr>
            <w:tcW w:w="914" w:type="pct"/>
            <w:tcBorders>
              <w:top w:val="nil"/>
              <w:left w:val="single" w:sz="4" w:space="0" w:color="000000"/>
              <w:bottom w:val="single" w:sz="4" w:space="0" w:color="000000"/>
              <w:right w:val="single" w:sz="8" w:space="0" w:color="000000"/>
            </w:tcBorders>
            <w:shd w:val="clear" w:color="000000" w:fill="FFF2CC"/>
            <w:vAlign w:val="bottom"/>
            <w:hideMark/>
          </w:tcPr>
          <w:p w14:paraId="373D3374" w14:textId="77777777" w:rsidR="00822499" w:rsidRPr="009E571F" w:rsidRDefault="00822499" w:rsidP="00250F42">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r>
      <w:tr w:rsidR="00822499" w:rsidRPr="009E571F" w14:paraId="1F8999AE" w14:textId="77777777" w:rsidTr="00250F42">
        <w:trPr>
          <w:cantSplit/>
          <w:trHeight w:val="315"/>
        </w:trPr>
        <w:tc>
          <w:tcPr>
            <w:tcW w:w="955"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09A18B85"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Impressions </w:t>
            </w:r>
          </w:p>
        </w:tc>
        <w:tc>
          <w:tcPr>
            <w:tcW w:w="692"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15721841" w14:textId="3E65B44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085D77">
              <w:rPr>
                <w:rFonts w:ascii="Arial" w:eastAsia="Times New Roman" w:hAnsi="Arial" w:cs="Arial"/>
                <w:b/>
                <w:bCs/>
                <w:szCs w:val="24"/>
                <w:lang w:eastAsia="en-CA"/>
              </w:rPr>
              <w:t>2723</w:t>
            </w:r>
          </w:p>
        </w:tc>
        <w:tc>
          <w:tcPr>
            <w:tcW w:w="866"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55192C29" w14:textId="590A8145"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085D77">
              <w:rPr>
                <w:rFonts w:ascii="Arial" w:eastAsia="Times New Roman" w:hAnsi="Arial" w:cs="Arial"/>
                <w:b/>
                <w:bCs/>
                <w:szCs w:val="24"/>
                <w:lang w:eastAsia="en-CA"/>
              </w:rPr>
              <w:t>N/A</w:t>
            </w:r>
          </w:p>
        </w:tc>
        <w:tc>
          <w:tcPr>
            <w:tcW w:w="629"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41C003BA" w14:textId="6858E79F"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085D77">
              <w:rPr>
                <w:rFonts w:ascii="Arial" w:eastAsia="Times New Roman" w:hAnsi="Arial" w:cs="Arial"/>
                <w:b/>
                <w:bCs/>
                <w:szCs w:val="24"/>
                <w:lang w:eastAsia="en-CA"/>
              </w:rPr>
              <w:t>7515</w:t>
            </w:r>
          </w:p>
        </w:tc>
        <w:tc>
          <w:tcPr>
            <w:tcW w:w="945" w:type="pct"/>
            <w:tcBorders>
              <w:top w:val="single" w:sz="4" w:space="0" w:color="000000"/>
              <w:left w:val="single" w:sz="4" w:space="0" w:color="000000"/>
              <w:bottom w:val="single" w:sz="4" w:space="0" w:color="000000"/>
              <w:right w:val="single" w:sz="4" w:space="0" w:color="000000"/>
            </w:tcBorders>
            <w:shd w:val="clear" w:color="000000" w:fill="FFF2CC"/>
            <w:vAlign w:val="bottom"/>
            <w:hideMark/>
          </w:tcPr>
          <w:p w14:paraId="7E5BC072" w14:textId="77777777" w:rsidR="00822499" w:rsidRPr="009E571F" w:rsidRDefault="00822499" w:rsidP="00250F42">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c>
          <w:tcPr>
            <w:tcW w:w="914" w:type="pct"/>
            <w:tcBorders>
              <w:top w:val="single" w:sz="4" w:space="0" w:color="000000"/>
              <w:left w:val="single" w:sz="4" w:space="0" w:color="000000"/>
              <w:bottom w:val="single" w:sz="4" w:space="0" w:color="000000"/>
              <w:right w:val="single" w:sz="8" w:space="0" w:color="000000"/>
            </w:tcBorders>
            <w:shd w:val="clear" w:color="000000" w:fill="FFF2CC"/>
            <w:vAlign w:val="bottom"/>
            <w:hideMark/>
          </w:tcPr>
          <w:p w14:paraId="20F2D95D" w14:textId="77777777" w:rsidR="00822499" w:rsidRPr="009E571F" w:rsidRDefault="00822499" w:rsidP="00250F42">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r>
      <w:tr w:rsidR="00822499" w:rsidRPr="009E571F" w14:paraId="04C3D2FB" w14:textId="77777777" w:rsidTr="00250F42">
        <w:trPr>
          <w:cantSplit/>
          <w:trHeight w:val="315"/>
        </w:trPr>
        <w:tc>
          <w:tcPr>
            <w:tcW w:w="955"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7CD97A54"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Profile Visits </w:t>
            </w:r>
          </w:p>
        </w:tc>
        <w:tc>
          <w:tcPr>
            <w:tcW w:w="692"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3E36EBB7" w14:textId="4B1B8D4F"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085D77">
              <w:rPr>
                <w:rFonts w:ascii="Arial" w:eastAsia="Times New Roman" w:hAnsi="Arial" w:cs="Arial"/>
                <w:b/>
                <w:bCs/>
                <w:szCs w:val="24"/>
                <w:lang w:eastAsia="en-CA"/>
              </w:rPr>
              <w:t>187</w:t>
            </w:r>
          </w:p>
        </w:tc>
        <w:tc>
          <w:tcPr>
            <w:tcW w:w="866"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5BFDA76B" w14:textId="215CAE8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085D77">
              <w:rPr>
                <w:rFonts w:ascii="Arial" w:eastAsia="Times New Roman" w:hAnsi="Arial" w:cs="Arial"/>
                <w:b/>
                <w:bCs/>
                <w:szCs w:val="24"/>
                <w:lang w:eastAsia="en-CA"/>
              </w:rPr>
              <w:t>N/A</w:t>
            </w:r>
          </w:p>
        </w:tc>
        <w:tc>
          <w:tcPr>
            <w:tcW w:w="629"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2D0C88D7" w14:textId="0B067ECE"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085D77">
              <w:rPr>
                <w:rFonts w:ascii="Arial" w:eastAsia="Times New Roman" w:hAnsi="Arial" w:cs="Arial"/>
                <w:b/>
                <w:bCs/>
                <w:szCs w:val="24"/>
                <w:lang w:eastAsia="en-CA"/>
              </w:rPr>
              <w:t>436</w:t>
            </w:r>
          </w:p>
        </w:tc>
        <w:tc>
          <w:tcPr>
            <w:tcW w:w="945" w:type="pct"/>
            <w:tcBorders>
              <w:top w:val="single" w:sz="4" w:space="0" w:color="000000"/>
              <w:left w:val="single" w:sz="4" w:space="0" w:color="000000"/>
              <w:bottom w:val="single" w:sz="4" w:space="0" w:color="000000"/>
              <w:right w:val="single" w:sz="4" w:space="0" w:color="000000"/>
            </w:tcBorders>
            <w:shd w:val="clear" w:color="000000" w:fill="FFF2CC"/>
            <w:vAlign w:val="bottom"/>
            <w:hideMark/>
          </w:tcPr>
          <w:p w14:paraId="54EA7932" w14:textId="77777777" w:rsidR="00822499" w:rsidRPr="009E571F" w:rsidRDefault="00822499" w:rsidP="00250F42">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c>
          <w:tcPr>
            <w:tcW w:w="914" w:type="pct"/>
            <w:tcBorders>
              <w:top w:val="single" w:sz="4" w:space="0" w:color="000000"/>
              <w:left w:val="single" w:sz="4" w:space="0" w:color="000000"/>
              <w:bottom w:val="single" w:sz="4" w:space="0" w:color="000000"/>
              <w:right w:val="single" w:sz="8" w:space="0" w:color="000000"/>
            </w:tcBorders>
            <w:shd w:val="clear" w:color="000000" w:fill="FFF2CC"/>
            <w:vAlign w:val="bottom"/>
            <w:hideMark/>
          </w:tcPr>
          <w:p w14:paraId="42384BE1" w14:textId="77777777" w:rsidR="00822499" w:rsidRPr="009E571F" w:rsidRDefault="00822499" w:rsidP="00250F42">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r>
      <w:tr w:rsidR="00822499" w:rsidRPr="009E571F" w14:paraId="0B53932A" w14:textId="77777777" w:rsidTr="00250F42">
        <w:trPr>
          <w:cantSplit/>
          <w:trHeight w:val="630"/>
        </w:trPr>
        <w:tc>
          <w:tcPr>
            <w:tcW w:w="955"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67818B4C"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Website Visits </w:t>
            </w:r>
          </w:p>
        </w:tc>
        <w:tc>
          <w:tcPr>
            <w:tcW w:w="692"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6FC9D193" w14:textId="16D07A5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085D77">
              <w:rPr>
                <w:rFonts w:ascii="Arial" w:eastAsia="Times New Roman" w:hAnsi="Arial" w:cs="Arial"/>
                <w:b/>
                <w:bCs/>
                <w:szCs w:val="24"/>
                <w:lang w:eastAsia="en-CA"/>
              </w:rPr>
              <w:t>12</w:t>
            </w:r>
          </w:p>
        </w:tc>
        <w:tc>
          <w:tcPr>
            <w:tcW w:w="866"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2C79F4FB" w14:textId="6B98622D"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085D77">
              <w:rPr>
                <w:rFonts w:ascii="Arial" w:eastAsia="Times New Roman" w:hAnsi="Arial" w:cs="Arial"/>
                <w:b/>
                <w:bCs/>
                <w:szCs w:val="24"/>
                <w:lang w:eastAsia="en-CA"/>
              </w:rPr>
              <w:t>N/A</w:t>
            </w:r>
          </w:p>
        </w:tc>
        <w:tc>
          <w:tcPr>
            <w:tcW w:w="629"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5DB80F55" w14:textId="1F058F8B"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085D77">
              <w:rPr>
                <w:rFonts w:ascii="Arial" w:eastAsia="Times New Roman" w:hAnsi="Arial" w:cs="Arial"/>
                <w:b/>
                <w:bCs/>
                <w:szCs w:val="24"/>
                <w:lang w:eastAsia="en-CA"/>
              </w:rPr>
              <w:t>56</w:t>
            </w:r>
          </w:p>
        </w:tc>
        <w:tc>
          <w:tcPr>
            <w:tcW w:w="945" w:type="pct"/>
            <w:tcBorders>
              <w:top w:val="single" w:sz="4" w:space="0" w:color="000000"/>
              <w:left w:val="single" w:sz="4" w:space="0" w:color="000000"/>
              <w:bottom w:val="single" w:sz="4" w:space="0" w:color="000000"/>
              <w:right w:val="single" w:sz="4" w:space="0" w:color="000000"/>
            </w:tcBorders>
            <w:shd w:val="clear" w:color="000000" w:fill="FFF2CC"/>
            <w:vAlign w:val="bottom"/>
            <w:hideMark/>
          </w:tcPr>
          <w:p w14:paraId="79311B06" w14:textId="77777777" w:rsidR="00822499" w:rsidRPr="009E571F" w:rsidRDefault="00822499" w:rsidP="00250F42">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c>
          <w:tcPr>
            <w:tcW w:w="914" w:type="pct"/>
            <w:tcBorders>
              <w:top w:val="single" w:sz="4" w:space="0" w:color="000000"/>
              <w:left w:val="single" w:sz="4" w:space="0" w:color="000000"/>
              <w:bottom w:val="single" w:sz="4" w:space="0" w:color="000000"/>
              <w:right w:val="single" w:sz="8" w:space="0" w:color="000000"/>
            </w:tcBorders>
            <w:shd w:val="clear" w:color="000000" w:fill="FFF2CC"/>
            <w:vAlign w:val="bottom"/>
            <w:hideMark/>
          </w:tcPr>
          <w:p w14:paraId="6BE6ABA4" w14:textId="77777777" w:rsidR="00822499" w:rsidRPr="009E571F" w:rsidRDefault="00822499" w:rsidP="00250F42">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r>
      <w:tr w:rsidR="00822499" w:rsidRPr="009E571F" w14:paraId="4737426B" w14:textId="77777777" w:rsidTr="00250F42">
        <w:trPr>
          <w:cantSplit/>
          <w:trHeight w:val="315"/>
        </w:trPr>
        <w:tc>
          <w:tcPr>
            <w:tcW w:w="955"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20416AFB"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Reach </w:t>
            </w:r>
          </w:p>
        </w:tc>
        <w:tc>
          <w:tcPr>
            <w:tcW w:w="692"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08B1E5EB" w14:textId="3C8F2344"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085D77">
              <w:rPr>
                <w:rFonts w:ascii="Arial" w:eastAsia="Times New Roman" w:hAnsi="Arial" w:cs="Arial"/>
                <w:b/>
                <w:bCs/>
                <w:szCs w:val="24"/>
                <w:lang w:eastAsia="en-CA"/>
              </w:rPr>
              <w:t>445</w:t>
            </w:r>
          </w:p>
        </w:tc>
        <w:tc>
          <w:tcPr>
            <w:tcW w:w="866"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2BCE2DD5" w14:textId="05943A70"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085D77">
              <w:rPr>
                <w:rFonts w:ascii="Arial" w:eastAsia="Times New Roman" w:hAnsi="Arial" w:cs="Arial"/>
                <w:b/>
                <w:bCs/>
                <w:szCs w:val="24"/>
                <w:lang w:eastAsia="en-CA"/>
              </w:rPr>
              <w:t>N/A</w:t>
            </w:r>
          </w:p>
        </w:tc>
        <w:tc>
          <w:tcPr>
            <w:tcW w:w="629"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1FC10678" w14:textId="3C784393" w:rsidR="00085D77"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085D77">
              <w:rPr>
                <w:rFonts w:ascii="Arial" w:eastAsia="Times New Roman" w:hAnsi="Arial" w:cs="Arial"/>
                <w:b/>
                <w:bCs/>
                <w:szCs w:val="24"/>
                <w:lang w:eastAsia="en-CA"/>
              </w:rPr>
              <w:t>750</w:t>
            </w:r>
          </w:p>
        </w:tc>
        <w:tc>
          <w:tcPr>
            <w:tcW w:w="945" w:type="pct"/>
            <w:tcBorders>
              <w:top w:val="single" w:sz="4" w:space="0" w:color="000000"/>
              <w:left w:val="single" w:sz="4" w:space="0" w:color="000000"/>
              <w:bottom w:val="single" w:sz="4" w:space="0" w:color="000000"/>
              <w:right w:val="single" w:sz="4" w:space="0" w:color="000000"/>
            </w:tcBorders>
            <w:shd w:val="clear" w:color="000000" w:fill="FFF2CC"/>
            <w:vAlign w:val="bottom"/>
            <w:hideMark/>
          </w:tcPr>
          <w:p w14:paraId="4B21E503" w14:textId="77777777" w:rsidR="00822499" w:rsidRPr="009E571F" w:rsidRDefault="00822499" w:rsidP="00250F42">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c>
          <w:tcPr>
            <w:tcW w:w="914" w:type="pct"/>
            <w:tcBorders>
              <w:top w:val="single" w:sz="4" w:space="0" w:color="000000"/>
              <w:left w:val="single" w:sz="4" w:space="0" w:color="000000"/>
              <w:bottom w:val="single" w:sz="4" w:space="0" w:color="000000"/>
              <w:right w:val="single" w:sz="8" w:space="0" w:color="000000"/>
            </w:tcBorders>
            <w:shd w:val="clear" w:color="000000" w:fill="FFF2CC"/>
            <w:vAlign w:val="bottom"/>
            <w:hideMark/>
          </w:tcPr>
          <w:p w14:paraId="6E5B7F80" w14:textId="77777777" w:rsidR="00822499" w:rsidRPr="009E571F" w:rsidRDefault="00822499" w:rsidP="00250F42">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r>
    </w:tbl>
    <w:p w14:paraId="2DFBD285" w14:textId="77777777" w:rsidR="00822499" w:rsidRPr="00AC68EA" w:rsidRDefault="00822499" w:rsidP="00822499">
      <w:pPr>
        <w:keepNext/>
        <w:rPr>
          <w:rFonts w:cs="Helvetica"/>
          <w:lang w:val="en-US"/>
        </w:rPr>
      </w:pPr>
      <w:r>
        <w:rPr>
          <w:rFonts w:cs="Helvetica"/>
          <w:lang w:val="en-US"/>
        </w:rPr>
        <w:fldChar w:fldCharType="end"/>
      </w:r>
      <w:commentRangeEnd w:id="12"/>
      <w:r>
        <w:rPr>
          <w:rStyle w:val="CommentReference"/>
          <w:noProof/>
        </w:rPr>
        <w:commentReference w:id="12"/>
      </w:r>
    </w:p>
    <w:p w14:paraId="30C81561" w14:textId="77777777" w:rsidR="00822499" w:rsidRPr="003975B8" w:rsidRDefault="00822499" w:rsidP="00822499">
      <w:pPr>
        <w:pStyle w:val="Heading3"/>
      </w:pPr>
      <w:bookmarkStart w:id="13" w:name="_Toc63889856"/>
      <w:r w:rsidRPr="003975B8">
        <w:rPr>
          <w:rStyle w:val="eop"/>
        </w:rPr>
        <w:t>Twitter (Previous Month)</w:t>
      </w:r>
      <w:bookmarkEnd w:id="13"/>
    </w:p>
    <w:p w14:paraId="06E8F4A5" w14:textId="77777777" w:rsidR="00822499" w:rsidRPr="00FA228F" w:rsidRDefault="00822499" w:rsidP="00822499">
      <w:pPr>
        <w:pStyle w:val="Caption"/>
        <w:keepNext/>
        <w:rPr>
          <w:rFonts w:cs="Helvetica"/>
          <w:sz w:val="32"/>
        </w:rPr>
      </w:pPr>
      <w:r>
        <w:t xml:space="preserve">Table </w:t>
      </w:r>
      <w:fldSimple w:instr=" SEQ Table \* ARABIC ">
        <w:r>
          <w:rPr>
            <w:noProof/>
          </w:rPr>
          <w:t>2</w:t>
        </w:r>
      </w:fldSimple>
      <w:r>
        <w:t>: Twitter Engagement Insights</w:t>
      </w:r>
      <w:r>
        <w:rPr>
          <w:rFonts w:eastAsiaTheme="majorEastAsia" w:cs="Helvetica"/>
          <w:b/>
          <w:color w:val="000000" w:themeColor="text1"/>
          <w:sz w:val="32"/>
        </w:rPr>
        <w:fldChar w:fldCharType="begin"/>
      </w:r>
      <w:r>
        <w:rPr>
          <w:rFonts w:cs="Helvetica"/>
        </w:rPr>
        <w:instrText xml:space="preserve"> LINK Excel.Sheet.12 "https://mcmastersu-my.sharepoint.com/personal/vpadmin_msu_mcmaster_ca/Documents/Graeme Noble VP Admin 20-21/Document Management/Templates/Master Service Spreadsheet.xlsx" "Social Media Tracker!R8C2:R13C7" \a \f 4 \h  \* MERGEFORMAT </w:instrText>
      </w:r>
      <w:r>
        <w:rPr>
          <w:rFonts w:cs="Helvetica"/>
        </w:rPr>
        <w:fldChar w:fldCharType="separate"/>
      </w:r>
    </w:p>
    <w:tbl>
      <w:tblPr>
        <w:tblW w:w="5000" w:type="pct"/>
        <w:tblLook w:val="04A0" w:firstRow="1" w:lastRow="0" w:firstColumn="1" w:lastColumn="0" w:noHBand="0" w:noVBand="1"/>
      </w:tblPr>
      <w:tblGrid>
        <w:gridCol w:w="1788"/>
        <w:gridCol w:w="1294"/>
        <w:gridCol w:w="1617"/>
        <w:gridCol w:w="1177"/>
        <w:gridCol w:w="1764"/>
        <w:gridCol w:w="1705"/>
      </w:tblGrid>
      <w:tr w:rsidR="00822499" w:rsidRPr="00FA228F" w14:paraId="314B295E" w14:textId="77777777" w:rsidTr="00250F42">
        <w:trPr>
          <w:cantSplit/>
          <w:trHeight w:val="330"/>
        </w:trPr>
        <w:tc>
          <w:tcPr>
            <w:tcW w:w="956"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31FE1F94"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Insights </w:t>
            </w:r>
          </w:p>
        </w:tc>
        <w:tc>
          <w:tcPr>
            <w:tcW w:w="692"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7D0E4F19"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Start Values</w:t>
            </w:r>
          </w:p>
        </w:tc>
        <w:tc>
          <w:tcPr>
            <w:tcW w:w="865"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28FD6639"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Last Report Values</w:t>
            </w:r>
          </w:p>
        </w:tc>
        <w:tc>
          <w:tcPr>
            <w:tcW w:w="630"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1C47612A"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Current Values</w:t>
            </w:r>
          </w:p>
        </w:tc>
        <w:tc>
          <w:tcPr>
            <w:tcW w:w="944"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79675488"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Report Change (%) </w:t>
            </w:r>
          </w:p>
        </w:tc>
        <w:tc>
          <w:tcPr>
            <w:tcW w:w="912" w:type="pct"/>
            <w:tcBorders>
              <w:top w:val="single" w:sz="8" w:space="0" w:color="000000"/>
              <w:left w:val="single" w:sz="4" w:space="0" w:color="000000"/>
              <w:bottom w:val="single" w:sz="8" w:space="0" w:color="000000"/>
              <w:right w:val="single" w:sz="8" w:space="0" w:color="000000"/>
            </w:tcBorders>
            <w:shd w:val="clear" w:color="000000" w:fill="404040"/>
            <w:vAlign w:val="bottom"/>
            <w:hideMark/>
          </w:tcPr>
          <w:p w14:paraId="0C22E22A"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Total Change (%) </w:t>
            </w:r>
          </w:p>
        </w:tc>
      </w:tr>
      <w:tr w:rsidR="00822499" w:rsidRPr="00FA228F" w14:paraId="23532DD5" w14:textId="77777777" w:rsidTr="00250F42">
        <w:trPr>
          <w:cantSplit/>
          <w:trHeight w:val="315"/>
        </w:trPr>
        <w:tc>
          <w:tcPr>
            <w:tcW w:w="956"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2B7ED943"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Followers </w:t>
            </w:r>
          </w:p>
        </w:tc>
        <w:tc>
          <w:tcPr>
            <w:tcW w:w="692"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3C619836" w14:textId="541235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8C5062">
              <w:rPr>
                <w:rFonts w:ascii="Arial" w:eastAsia="Times New Roman" w:hAnsi="Arial" w:cs="Arial"/>
                <w:b/>
                <w:bCs/>
                <w:szCs w:val="24"/>
                <w:lang w:eastAsia="en-CA"/>
              </w:rPr>
              <w:t>1047</w:t>
            </w:r>
          </w:p>
        </w:tc>
        <w:tc>
          <w:tcPr>
            <w:tcW w:w="865"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0719244A" w14:textId="6F4B573D"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8C5062">
              <w:rPr>
                <w:rFonts w:ascii="Arial" w:eastAsia="Times New Roman" w:hAnsi="Arial" w:cs="Arial"/>
                <w:b/>
                <w:bCs/>
                <w:szCs w:val="24"/>
                <w:lang w:eastAsia="en-CA"/>
              </w:rPr>
              <w:t>N/A</w:t>
            </w:r>
          </w:p>
        </w:tc>
        <w:tc>
          <w:tcPr>
            <w:tcW w:w="630"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6A91E819" w14:textId="3DCDAFE5"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8C5062">
              <w:rPr>
                <w:rFonts w:ascii="Arial" w:eastAsia="Times New Roman" w:hAnsi="Arial" w:cs="Arial"/>
                <w:b/>
                <w:bCs/>
                <w:szCs w:val="24"/>
                <w:lang w:eastAsia="en-CA"/>
              </w:rPr>
              <w:t>1045</w:t>
            </w:r>
          </w:p>
        </w:tc>
        <w:tc>
          <w:tcPr>
            <w:tcW w:w="944" w:type="pct"/>
            <w:tcBorders>
              <w:top w:val="single" w:sz="4" w:space="0" w:color="000000"/>
              <w:left w:val="single" w:sz="4" w:space="0" w:color="000000"/>
              <w:bottom w:val="single" w:sz="4" w:space="0" w:color="000000"/>
              <w:right w:val="single" w:sz="4" w:space="0" w:color="000000"/>
            </w:tcBorders>
            <w:shd w:val="clear" w:color="000000" w:fill="DDEBF7"/>
            <w:vAlign w:val="bottom"/>
            <w:hideMark/>
          </w:tcPr>
          <w:p w14:paraId="7A81F047"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2" w:type="pct"/>
            <w:tcBorders>
              <w:top w:val="single" w:sz="4" w:space="0" w:color="000000"/>
              <w:left w:val="single" w:sz="4" w:space="0" w:color="000000"/>
              <w:bottom w:val="single" w:sz="4" w:space="0" w:color="000000"/>
              <w:right w:val="single" w:sz="8" w:space="0" w:color="000000"/>
            </w:tcBorders>
            <w:shd w:val="clear" w:color="000000" w:fill="DDEBF7"/>
            <w:vAlign w:val="bottom"/>
            <w:hideMark/>
          </w:tcPr>
          <w:p w14:paraId="65EBD4E4"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r w:rsidR="00822499" w:rsidRPr="00FA228F" w14:paraId="74921C2E" w14:textId="77777777" w:rsidTr="00250F42">
        <w:trPr>
          <w:cantSplit/>
          <w:trHeight w:val="315"/>
        </w:trPr>
        <w:tc>
          <w:tcPr>
            <w:tcW w:w="956"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491219A6"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Mentions </w:t>
            </w:r>
          </w:p>
        </w:tc>
        <w:tc>
          <w:tcPr>
            <w:tcW w:w="692"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566EC3E7" w14:textId="220F79C5"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4D69A9">
              <w:rPr>
                <w:rFonts w:ascii="Arial" w:eastAsia="Times New Roman" w:hAnsi="Arial" w:cs="Arial"/>
                <w:b/>
                <w:bCs/>
                <w:szCs w:val="24"/>
                <w:lang w:eastAsia="en-CA"/>
              </w:rPr>
              <w:t>0</w:t>
            </w:r>
          </w:p>
        </w:tc>
        <w:tc>
          <w:tcPr>
            <w:tcW w:w="865"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725E6382" w14:textId="48A09D3D"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8C5062">
              <w:rPr>
                <w:rFonts w:ascii="Arial" w:eastAsia="Times New Roman" w:hAnsi="Arial" w:cs="Arial"/>
                <w:b/>
                <w:bCs/>
                <w:szCs w:val="24"/>
                <w:lang w:eastAsia="en-CA"/>
              </w:rPr>
              <w:t>N/A</w:t>
            </w:r>
          </w:p>
        </w:tc>
        <w:tc>
          <w:tcPr>
            <w:tcW w:w="630"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2A1C7654" w14:textId="46BF2E0B"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4D69A9">
              <w:rPr>
                <w:rFonts w:ascii="Arial" w:eastAsia="Times New Roman" w:hAnsi="Arial" w:cs="Arial"/>
                <w:b/>
                <w:bCs/>
                <w:szCs w:val="24"/>
                <w:lang w:eastAsia="en-CA"/>
              </w:rPr>
              <w:t>0</w:t>
            </w:r>
          </w:p>
        </w:tc>
        <w:tc>
          <w:tcPr>
            <w:tcW w:w="944" w:type="pct"/>
            <w:tcBorders>
              <w:top w:val="single" w:sz="4" w:space="0" w:color="000000"/>
              <w:left w:val="single" w:sz="4" w:space="0" w:color="000000"/>
              <w:bottom w:val="single" w:sz="4" w:space="0" w:color="000000"/>
              <w:right w:val="single" w:sz="4" w:space="0" w:color="000000"/>
            </w:tcBorders>
            <w:shd w:val="clear" w:color="000000" w:fill="DDEBF7"/>
            <w:vAlign w:val="bottom"/>
            <w:hideMark/>
          </w:tcPr>
          <w:p w14:paraId="20F430FC"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2" w:type="pct"/>
            <w:tcBorders>
              <w:top w:val="single" w:sz="4" w:space="0" w:color="000000"/>
              <w:left w:val="single" w:sz="4" w:space="0" w:color="000000"/>
              <w:bottom w:val="single" w:sz="4" w:space="0" w:color="000000"/>
              <w:right w:val="single" w:sz="8" w:space="0" w:color="000000"/>
            </w:tcBorders>
            <w:shd w:val="clear" w:color="000000" w:fill="DDEBF7"/>
            <w:vAlign w:val="bottom"/>
            <w:hideMark/>
          </w:tcPr>
          <w:p w14:paraId="5307FD6D"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r w:rsidR="00822499" w:rsidRPr="00FA228F" w14:paraId="508684BF" w14:textId="77777777" w:rsidTr="00250F42">
        <w:trPr>
          <w:cantSplit/>
          <w:trHeight w:val="315"/>
        </w:trPr>
        <w:tc>
          <w:tcPr>
            <w:tcW w:w="956"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24500BE5"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Likes </w:t>
            </w:r>
          </w:p>
        </w:tc>
        <w:tc>
          <w:tcPr>
            <w:tcW w:w="692"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2DE51B59" w14:textId="2F562DAB"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4D69A9">
              <w:rPr>
                <w:rFonts w:ascii="Arial" w:eastAsia="Times New Roman" w:hAnsi="Arial" w:cs="Arial"/>
                <w:b/>
                <w:bCs/>
                <w:szCs w:val="24"/>
                <w:lang w:eastAsia="en-CA"/>
              </w:rPr>
              <w:t>0</w:t>
            </w:r>
          </w:p>
        </w:tc>
        <w:tc>
          <w:tcPr>
            <w:tcW w:w="865"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4956DFED" w14:textId="54C304E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8C5062">
              <w:rPr>
                <w:rFonts w:ascii="Arial" w:eastAsia="Times New Roman" w:hAnsi="Arial" w:cs="Arial"/>
                <w:b/>
                <w:bCs/>
                <w:szCs w:val="24"/>
                <w:lang w:eastAsia="en-CA"/>
              </w:rPr>
              <w:t>N/A</w:t>
            </w:r>
          </w:p>
        </w:tc>
        <w:tc>
          <w:tcPr>
            <w:tcW w:w="630"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24D96296" w14:textId="0AF2B9D2"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4D69A9">
              <w:rPr>
                <w:rFonts w:ascii="Arial" w:eastAsia="Times New Roman" w:hAnsi="Arial" w:cs="Arial"/>
                <w:b/>
                <w:bCs/>
                <w:szCs w:val="24"/>
                <w:lang w:eastAsia="en-CA"/>
              </w:rPr>
              <w:t>0</w:t>
            </w:r>
          </w:p>
        </w:tc>
        <w:tc>
          <w:tcPr>
            <w:tcW w:w="944" w:type="pct"/>
            <w:tcBorders>
              <w:top w:val="single" w:sz="4" w:space="0" w:color="000000"/>
              <w:left w:val="single" w:sz="4" w:space="0" w:color="000000"/>
              <w:bottom w:val="single" w:sz="4" w:space="0" w:color="000000"/>
              <w:right w:val="single" w:sz="4" w:space="0" w:color="000000"/>
            </w:tcBorders>
            <w:shd w:val="clear" w:color="000000" w:fill="DDEBF7"/>
            <w:vAlign w:val="bottom"/>
            <w:hideMark/>
          </w:tcPr>
          <w:p w14:paraId="42A7E604"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2" w:type="pct"/>
            <w:tcBorders>
              <w:top w:val="single" w:sz="4" w:space="0" w:color="000000"/>
              <w:left w:val="single" w:sz="4" w:space="0" w:color="000000"/>
              <w:bottom w:val="single" w:sz="4" w:space="0" w:color="000000"/>
              <w:right w:val="single" w:sz="8" w:space="0" w:color="000000"/>
            </w:tcBorders>
            <w:shd w:val="clear" w:color="000000" w:fill="DDEBF7"/>
            <w:vAlign w:val="bottom"/>
            <w:hideMark/>
          </w:tcPr>
          <w:p w14:paraId="3E2FF2E8"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r w:rsidR="00822499" w:rsidRPr="00FA228F" w14:paraId="4DB98369" w14:textId="77777777" w:rsidTr="00250F42">
        <w:trPr>
          <w:cantSplit/>
          <w:trHeight w:val="345"/>
        </w:trPr>
        <w:tc>
          <w:tcPr>
            <w:tcW w:w="956"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539F84C1"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Impressions </w:t>
            </w:r>
          </w:p>
        </w:tc>
        <w:tc>
          <w:tcPr>
            <w:tcW w:w="692"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29B4B323" w14:textId="1822D283"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4D69A9">
              <w:rPr>
                <w:rFonts w:ascii="Arial" w:eastAsia="Times New Roman" w:hAnsi="Arial" w:cs="Arial"/>
                <w:b/>
                <w:bCs/>
                <w:szCs w:val="24"/>
                <w:lang w:eastAsia="en-CA"/>
              </w:rPr>
              <w:t>0</w:t>
            </w:r>
          </w:p>
        </w:tc>
        <w:tc>
          <w:tcPr>
            <w:tcW w:w="865"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14490316" w14:textId="4F65D433"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8C5062">
              <w:rPr>
                <w:rFonts w:ascii="Arial" w:eastAsia="Times New Roman" w:hAnsi="Arial" w:cs="Arial"/>
                <w:b/>
                <w:bCs/>
                <w:szCs w:val="24"/>
                <w:lang w:eastAsia="en-CA"/>
              </w:rPr>
              <w:t>N/A</w:t>
            </w:r>
          </w:p>
        </w:tc>
        <w:tc>
          <w:tcPr>
            <w:tcW w:w="630"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50080D67" w14:textId="1CCF52AE"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4D69A9">
              <w:rPr>
                <w:rFonts w:ascii="Arial" w:eastAsia="Times New Roman" w:hAnsi="Arial" w:cs="Arial"/>
                <w:b/>
                <w:bCs/>
                <w:szCs w:val="24"/>
                <w:lang w:eastAsia="en-CA"/>
              </w:rPr>
              <w:t>0</w:t>
            </w:r>
          </w:p>
        </w:tc>
        <w:tc>
          <w:tcPr>
            <w:tcW w:w="944" w:type="pct"/>
            <w:tcBorders>
              <w:top w:val="single" w:sz="4" w:space="0" w:color="000000"/>
              <w:left w:val="single" w:sz="4" w:space="0" w:color="000000"/>
              <w:bottom w:val="single" w:sz="4" w:space="0" w:color="000000"/>
              <w:right w:val="single" w:sz="4" w:space="0" w:color="000000"/>
            </w:tcBorders>
            <w:shd w:val="clear" w:color="000000" w:fill="DDEBF7"/>
            <w:vAlign w:val="bottom"/>
            <w:hideMark/>
          </w:tcPr>
          <w:p w14:paraId="5FF6FAEA"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2" w:type="pct"/>
            <w:tcBorders>
              <w:top w:val="single" w:sz="4" w:space="0" w:color="000000"/>
              <w:left w:val="single" w:sz="4" w:space="0" w:color="000000"/>
              <w:bottom w:val="single" w:sz="4" w:space="0" w:color="000000"/>
              <w:right w:val="single" w:sz="8" w:space="0" w:color="000000"/>
            </w:tcBorders>
            <w:shd w:val="clear" w:color="000000" w:fill="DDEBF7"/>
            <w:vAlign w:val="bottom"/>
            <w:hideMark/>
          </w:tcPr>
          <w:p w14:paraId="2104BC53"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r w:rsidR="00822499" w:rsidRPr="00FA228F" w14:paraId="7543584F" w14:textId="77777777" w:rsidTr="00250F42">
        <w:trPr>
          <w:cantSplit/>
          <w:trHeight w:val="315"/>
        </w:trPr>
        <w:tc>
          <w:tcPr>
            <w:tcW w:w="956"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60F32304"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Engagement </w:t>
            </w:r>
          </w:p>
        </w:tc>
        <w:tc>
          <w:tcPr>
            <w:tcW w:w="692"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6A93426B" w14:textId="5999FE4E"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8C5062">
              <w:rPr>
                <w:rFonts w:ascii="Arial" w:eastAsia="Times New Roman" w:hAnsi="Arial" w:cs="Arial"/>
                <w:b/>
                <w:bCs/>
                <w:szCs w:val="24"/>
                <w:lang w:eastAsia="en-CA"/>
              </w:rPr>
              <w:t>0</w:t>
            </w:r>
          </w:p>
        </w:tc>
        <w:tc>
          <w:tcPr>
            <w:tcW w:w="865"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2E67E747" w14:textId="0D8923A2"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8C5062">
              <w:rPr>
                <w:rFonts w:ascii="Arial" w:eastAsia="Times New Roman" w:hAnsi="Arial" w:cs="Arial"/>
                <w:b/>
                <w:bCs/>
                <w:szCs w:val="24"/>
                <w:lang w:eastAsia="en-CA"/>
              </w:rPr>
              <w:t>N/A</w:t>
            </w:r>
          </w:p>
        </w:tc>
        <w:tc>
          <w:tcPr>
            <w:tcW w:w="630"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6320518D" w14:textId="58BB3C91"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4D69A9">
              <w:rPr>
                <w:rFonts w:ascii="Arial" w:eastAsia="Times New Roman" w:hAnsi="Arial" w:cs="Arial"/>
                <w:b/>
                <w:bCs/>
                <w:szCs w:val="24"/>
                <w:lang w:eastAsia="en-CA"/>
              </w:rPr>
              <w:t>0</w:t>
            </w:r>
          </w:p>
        </w:tc>
        <w:tc>
          <w:tcPr>
            <w:tcW w:w="944" w:type="pct"/>
            <w:tcBorders>
              <w:top w:val="single" w:sz="4" w:space="0" w:color="000000"/>
              <w:left w:val="single" w:sz="4" w:space="0" w:color="000000"/>
              <w:bottom w:val="single" w:sz="4" w:space="0" w:color="000000"/>
              <w:right w:val="single" w:sz="4" w:space="0" w:color="000000"/>
            </w:tcBorders>
            <w:shd w:val="clear" w:color="000000" w:fill="DDEBF7"/>
            <w:vAlign w:val="bottom"/>
            <w:hideMark/>
          </w:tcPr>
          <w:p w14:paraId="69E5885B"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2" w:type="pct"/>
            <w:tcBorders>
              <w:top w:val="single" w:sz="4" w:space="0" w:color="000000"/>
              <w:left w:val="single" w:sz="4" w:space="0" w:color="000000"/>
              <w:bottom w:val="single" w:sz="4" w:space="0" w:color="000000"/>
              <w:right w:val="single" w:sz="8" w:space="0" w:color="000000"/>
            </w:tcBorders>
            <w:shd w:val="clear" w:color="000000" w:fill="DDEBF7"/>
            <w:vAlign w:val="bottom"/>
            <w:hideMark/>
          </w:tcPr>
          <w:p w14:paraId="25ACE7BF"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bl>
    <w:p w14:paraId="339FCB4E" w14:textId="77777777" w:rsidR="00822499" w:rsidRPr="00090B3B" w:rsidRDefault="00822499" w:rsidP="00822499">
      <w:pPr>
        <w:keepNext/>
      </w:pPr>
      <w:r>
        <w:rPr>
          <w:rFonts w:cs="Helvetica"/>
        </w:rPr>
        <w:lastRenderedPageBreak/>
        <w:fldChar w:fldCharType="end"/>
      </w:r>
    </w:p>
    <w:p w14:paraId="14474BE0" w14:textId="77777777" w:rsidR="00822499" w:rsidRDefault="00822499" w:rsidP="00822499">
      <w:pPr>
        <w:pStyle w:val="Heading3"/>
      </w:pPr>
      <w:bookmarkStart w:id="14" w:name="_Toc63889857"/>
      <w:r w:rsidRPr="009E7E0A">
        <w:rPr>
          <w:lang w:eastAsia="en-CA"/>
        </w:rPr>
        <w:t>Facebook (Last 28 Days)</w:t>
      </w:r>
      <w:bookmarkStart w:id="15" w:name="Title_Facebook_Insights_Chart"/>
      <w:bookmarkEnd w:id="14"/>
      <w:bookmarkEnd w:id="15"/>
    </w:p>
    <w:p w14:paraId="0E36905E" w14:textId="77777777" w:rsidR="00822499" w:rsidRPr="00FA228F" w:rsidRDefault="00822499" w:rsidP="00822499">
      <w:pPr>
        <w:pStyle w:val="Caption"/>
        <w:keepNext/>
      </w:pPr>
      <w:r>
        <w:t xml:space="preserve">Table </w:t>
      </w:r>
      <w:fldSimple w:instr=" SEQ Table \* ARABIC ">
        <w:r>
          <w:rPr>
            <w:noProof/>
          </w:rPr>
          <w:t>3</w:t>
        </w:r>
      </w:fldSimple>
      <w:r>
        <w:t>: Facebook Engagement Insights</w:t>
      </w:r>
      <w:r>
        <w:rPr>
          <w:rFonts w:eastAsiaTheme="majorEastAsia" w:cstheme="majorBidi"/>
          <w:b/>
          <w:color w:val="000000" w:themeColor="text1"/>
          <w:sz w:val="32"/>
          <w:lang w:eastAsia="en-CA"/>
        </w:rPr>
        <w:fldChar w:fldCharType="begin"/>
      </w:r>
      <w:r>
        <w:rPr>
          <w:lang w:eastAsia="en-CA"/>
        </w:rPr>
        <w:instrText xml:space="preserve"> LINK Excel.Sheet.12 "https://mcmastersu-my.sharepoint.com/personal/vpadmin_msu_mcmaster_ca/Documents/Graeme Noble VP Admin 20-21/Document Management/Templates/Master Service Spreadsheet.xlsx" "Social Media Tracker!R15C2:R20C7" \a \f 4 \h  \* MERGEFORMAT </w:instrText>
      </w:r>
      <w:r>
        <w:rPr>
          <w:lang w:eastAsia="en-CA"/>
        </w:rPr>
        <w:fldChar w:fldCharType="separate"/>
      </w:r>
    </w:p>
    <w:tbl>
      <w:tblPr>
        <w:tblW w:w="5000" w:type="pct"/>
        <w:tblLook w:val="04A0" w:firstRow="1" w:lastRow="0" w:firstColumn="1" w:lastColumn="0" w:noHBand="0" w:noVBand="1"/>
      </w:tblPr>
      <w:tblGrid>
        <w:gridCol w:w="1789"/>
        <w:gridCol w:w="1293"/>
        <w:gridCol w:w="1617"/>
        <w:gridCol w:w="1176"/>
        <w:gridCol w:w="1764"/>
        <w:gridCol w:w="1706"/>
      </w:tblGrid>
      <w:tr w:rsidR="00822499" w:rsidRPr="00FA228F" w14:paraId="25531273" w14:textId="77777777" w:rsidTr="00250F42">
        <w:trPr>
          <w:cantSplit/>
          <w:trHeight w:val="330"/>
        </w:trPr>
        <w:tc>
          <w:tcPr>
            <w:tcW w:w="957"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5E4D1E45"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Insights </w:t>
            </w:r>
          </w:p>
        </w:tc>
        <w:tc>
          <w:tcPr>
            <w:tcW w:w="692"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4F8F18C7"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Start Values</w:t>
            </w:r>
          </w:p>
        </w:tc>
        <w:tc>
          <w:tcPr>
            <w:tcW w:w="865"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3FB670B8"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Last Report Values</w:t>
            </w:r>
          </w:p>
        </w:tc>
        <w:tc>
          <w:tcPr>
            <w:tcW w:w="629"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550F284C"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Current Values</w:t>
            </w:r>
          </w:p>
        </w:tc>
        <w:tc>
          <w:tcPr>
            <w:tcW w:w="944"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4189C333"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Report Change (%) </w:t>
            </w:r>
          </w:p>
        </w:tc>
        <w:tc>
          <w:tcPr>
            <w:tcW w:w="913" w:type="pct"/>
            <w:tcBorders>
              <w:top w:val="single" w:sz="8" w:space="0" w:color="000000"/>
              <w:left w:val="single" w:sz="4" w:space="0" w:color="000000"/>
              <w:bottom w:val="single" w:sz="8" w:space="0" w:color="000000"/>
              <w:right w:val="single" w:sz="8" w:space="0" w:color="000000"/>
            </w:tcBorders>
            <w:shd w:val="clear" w:color="000000" w:fill="404040"/>
            <w:vAlign w:val="bottom"/>
            <w:hideMark/>
          </w:tcPr>
          <w:p w14:paraId="5D126254"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Total Change (%) </w:t>
            </w:r>
          </w:p>
        </w:tc>
      </w:tr>
      <w:tr w:rsidR="00822499" w:rsidRPr="00FA228F" w14:paraId="7EFC3722" w14:textId="77777777" w:rsidTr="00250F42">
        <w:trPr>
          <w:cantSplit/>
          <w:trHeight w:val="315"/>
        </w:trPr>
        <w:tc>
          <w:tcPr>
            <w:tcW w:w="957"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7EF788C2"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Likes </w:t>
            </w:r>
          </w:p>
        </w:tc>
        <w:tc>
          <w:tcPr>
            <w:tcW w:w="692"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79468983" w14:textId="6B224C2D"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860D4C">
              <w:rPr>
                <w:rFonts w:ascii="Arial" w:eastAsia="Times New Roman" w:hAnsi="Arial" w:cs="Arial"/>
                <w:b/>
                <w:bCs/>
                <w:szCs w:val="24"/>
                <w:lang w:eastAsia="en-CA"/>
              </w:rPr>
              <w:t>1112</w:t>
            </w:r>
          </w:p>
        </w:tc>
        <w:tc>
          <w:tcPr>
            <w:tcW w:w="865"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22165D5A" w14:textId="3C6E9F8E"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8C5062">
              <w:rPr>
                <w:rFonts w:ascii="Arial" w:eastAsia="Times New Roman" w:hAnsi="Arial" w:cs="Arial"/>
                <w:b/>
                <w:bCs/>
                <w:szCs w:val="24"/>
                <w:lang w:eastAsia="en-CA"/>
              </w:rPr>
              <w:t>N/A</w:t>
            </w:r>
          </w:p>
        </w:tc>
        <w:tc>
          <w:tcPr>
            <w:tcW w:w="629"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4F081BCA" w14:textId="6966A56D"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860D4C">
              <w:rPr>
                <w:rFonts w:ascii="Arial" w:eastAsia="Times New Roman" w:hAnsi="Arial" w:cs="Arial"/>
                <w:b/>
                <w:bCs/>
                <w:szCs w:val="24"/>
                <w:lang w:eastAsia="en-CA"/>
              </w:rPr>
              <w:t>0</w:t>
            </w:r>
          </w:p>
        </w:tc>
        <w:tc>
          <w:tcPr>
            <w:tcW w:w="944" w:type="pct"/>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051EE2E9"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3" w:type="pct"/>
            <w:tcBorders>
              <w:top w:val="single" w:sz="4" w:space="0" w:color="000000"/>
              <w:left w:val="single" w:sz="4" w:space="0" w:color="000000"/>
              <w:bottom w:val="single" w:sz="4" w:space="0" w:color="000000"/>
              <w:right w:val="single" w:sz="8" w:space="0" w:color="000000"/>
            </w:tcBorders>
            <w:shd w:val="clear" w:color="000000" w:fill="E2EFDA"/>
            <w:vAlign w:val="bottom"/>
            <w:hideMark/>
          </w:tcPr>
          <w:p w14:paraId="0CF3C5E9"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r w:rsidR="00822499" w:rsidRPr="00FA228F" w14:paraId="4755F1D7" w14:textId="77777777" w:rsidTr="00250F42">
        <w:trPr>
          <w:cantSplit/>
          <w:trHeight w:val="315"/>
        </w:trPr>
        <w:tc>
          <w:tcPr>
            <w:tcW w:w="957"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2CDC1C19"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Reach </w:t>
            </w:r>
          </w:p>
        </w:tc>
        <w:tc>
          <w:tcPr>
            <w:tcW w:w="692"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132EB198" w14:textId="0D97D77E"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860D4C">
              <w:rPr>
                <w:rFonts w:ascii="Arial" w:eastAsia="Times New Roman" w:hAnsi="Arial" w:cs="Arial"/>
                <w:b/>
                <w:bCs/>
                <w:szCs w:val="24"/>
                <w:lang w:eastAsia="en-CA"/>
              </w:rPr>
              <w:t>2240</w:t>
            </w:r>
          </w:p>
        </w:tc>
        <w:tc>
          <w:tcPr>
            <w:tcW w:w="865"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015FC4C7" w14:textId="79C5455F"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8C5062">
              <w:rPr>
                <w:rFonts w:ascii="Arial" w:eastAsia="Times New Roman" w:hAnsi="Arial" w:cs="Arial"/>
                <w:b/>
                <w:bCs/>
                <w:szCs w:val="24"/>
                <w:lang w:eastAsia="en-CA"/>
              </w:rPr>
              <w:t>N/A</w:t>
            </w:r>
          </w:p>
        </w:tc>
        <w:tc>
          <w:tcPr>
            <w:tcW w:w="629"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520CAE61" w14:textId="3419097A"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860D4C">
              <w:rPr>
                <w:rFonts w:ascii="Arial" w:eastAsia="Times New Roman" w:hAnsi="Arial" w:cs="Arial"/>
                <w:b/>
                <w:bCs/>
                <w:szCs w:val="24"/>
                <w:lang w:eastAsia="en-CA"/>
              </w:rPr>
              <w:t>424</w:t>
            </w:r>
          </w:p>
        </w:tc>
        <w:tc>
          <w:tcPr>
            <w:tcW w:w="944" w:type="pct"/>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4B8A9FE6"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3" w:type="pct"/>
            <w:tcBorders>
              <w:top w:val="single" w:sz="4" w:space="0" w:color="000000"/>
              <w:left w:val="single" w:sz="4" w:space="0" w:color="000000"/>
              <w:bottom w:val="single" w:sz="4" w:space="0" w:color="000000"/>
              <w:right w:val="single" w:sz="8" w:space="0" w:color="000000"/>
            </w:tcBorders>
            <w:shd w:val="clear" w:color="000000" w:fill="E2EFDA"/>
            <w:vAlign w:val="bottom"/>
            <w:hideMark/>
          </w:tcPr>
          <w:p w14:paraId="202505A3"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r w:rsidR="00822499" w:rsidRPr="00FA228F" w14:paraId="07CA9A2E" w14:textId="77777777" w:rsidTr="00250F42">
        <w:trPr>
          <w:cantSplit/>
          <w:trHeight w:val="315"/>
        </w:trPr>
        <w:tc>
          <w:tcPr>
            <w:tcW w:w="957"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472BA4B7"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Views </w:t>
            </w:r>
          </w:p>
        </w:tc>
        <w:tc>
          <w:tcPr>
            <w:tcW w:w="692"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705AD1A0" w14:textId="6A60D5F1"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860D4C">
              <w:rPr>
                <w:rFonts w:ascii="Arial" w:eastAsia="Times New Roman" w:hAnsi="Arial" w:cs="Arial"/>
                <w:b/>
                <w:bCs/>
                <w:szCs w:val="24"/>
                <w:lang w:eastAsia="en-CA"/>
              </w:rPr>
              <w:t>56</w:t>
            </w:r>
          </w:p>
        </w:tc>
        <w:tc>
          <w:tcPr>
            <w:tcW w:w="865"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6728DC76" w14:textId="06EA2465"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8C5062">
              <w:rPr>
                <w:rFonts w:ascii="Arial" w:eastAsia="Times New Roman" w:hAnsi="Arial" w:cs="Arial"/>
                <w:b/>
                <w:bCs/>
                <w:szCs w:val="24"/>
                <w:lang w:eastAsia="en-CA"/>
              </w:rPr>
              <w:t>N/A</w:t>
            </w:r>
          </w:p>
        </w:tc>
        <w:tc>
          <w:tcPr>
            <w:tcW w:w="629"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259E8617" w14:textId="55C877D1"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860D4C">
              <w:rPr>
                <w:rFonts w:ascii="Arial" w:eastAsia="Times New Roman" w:hAnsi="Arial" w:cs="Arial"/>
                <w:b/>
                <w:bCs/>
                <w:szCs w:val="24"/>
                <w:lang w:eastAsia="en-CA"/>
              </w:rPr>
              <w:t>47</w:t>
            </w:r>
          </w:p>
        </w:tc>
        <w:tc>
          <w:tcPr>
            <w:tcW w:w="944" w:type="pct"/>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4D8AF76C"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3" w:type="pct"/>
            <w:tcBorders>
              <w:top w:val="single" w:sz="4" w:space="0" w:color="000000"/>
              <w:left w:val="single" w:sz="4" w:space="0" w:color="000000"/>
              <w:bottom w:val="single" w:sz="4" w:space="0" w:color="000000"/>
              <w:right w:val="single" w:sz="8" w:space="0" w:color="000000"/>
            </w:tcBorders>
            <w:shd w:val="clear" w:color="000000" w:fill="E2EFDA"/>
            <w:vAlign w:val="bottom"/>
            <w:hideMark/>
          </w:tcPr>
          <w:p w14:paraId="6742C69E"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r w:rsidR="00822499" w:rsidRPr="00FA228F" w14:paraId="4B3439A4" w14:textId="77777777" w:rsidTr="00250F42">
        <w:trPr>
          <w:cantSplit/>
          <w:trHeight w:val="317"/>
        </w:trPr>
        <w:tc>
          <w:tcPr>
            <w:tcW w:w="957"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02899714"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Engagement </w:t>
            </w:r>
          </w:p>
        </w:tc>
        <w:tc>
          <w:tcPr>
            <w:tcW w:w="692"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73758EDD" w14:textId="50585FF9"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860D4C">
              <w:rPr>
                <w:rFonts w:ascii="Arial" w:eastAsia="Times New Roman" w:hAnsi="Arial" w:cs="Arial"/>
                <w:b/>
                <w:bCs/>
                <w:szCs w:val="24"/>
                <w:lang w:eastAsia="en-CA"/>
              </w:rPr>
              <w:t>26</w:t>
            </w:r>
          </w:p>
        </w:tc>
        <w:tc>
          <w:tcPr>
            <w:tcW w:w="865"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7FF6A1C1" w14:textId="040599BA"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8C5062">
              <w:rPr>
                <w:rFonts w:ascii="Arial" w:eastAsia="Times New Roman" w:hAnsi="Arial" w:cs="Arial"/>
                <w:b/>
                <w:bCs/>
                <w:szCs w:val="24"/>
                <w:lang w:eastAsia="en-CA"/>
              </w:rPr>
              <w:t>N/A</w:t>
            </w:r>
          </w:p>
        </w:tc>
        <w:tc>
          <w:tcPr>
            <w:tcW w:w="629"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33A8686B" w14:textId="6EBB82F9"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860D4C">
              <w:rPr>
                <w:rFonts w:ascii="Arial" w:eastAsia="Times New Roman" w:hAnsi="Arial" w:cs="Arial"/>
                <w:b/>
                <w:bCs/>
                <w:szCs w:val="24"/>
                <w:lang w:eastAsia="en-CA"/>
              </w:rPr>
              <w:t>18</w:t>
            </w:r>
          </w:p>
        </w:tc>
        <w:tc>
          <w:tcPr>
            <w:tcW w:w="944" w:type="pct"/>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5EBA9BB9"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3" w:type="pct"/>
            <w:tcBorders>
              <w:top w:val="single" w:sz="4" w:space="0" w:color="000000"/>
              <w:left w:val="single" w:sz="4" w:space="0" w:color="000000"/>
              <w:bottom w:val="single" w:sz="4" w:space="0" w:color="000000"/>
              <w:right w:val="single" w:sz="8" w:space="0" w:color="000000"/>
            </w:tcBorders>
            <w:shd w:val="clear" w:color="000000" w:fill="E2EFDA"/>
            <w:vAlign w:val="bottom"/>
            <w:hideMark/>
          </w:tcPr>
          <w:p w14:paraId="37F4F3A8"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r w:rsidR="00822499" w:rsidRPr="00FA228F" w14:paraId="253A0076" w14:textId="77777777" w:rsidTr="00250F42">
        <w:trPr>
          <w:cantSplit/>
          <w:trHeight w:val="330"/>
        </w:trPr>
        <w:tc>
          <w:tcPr>
            <w:tcW w:w="957" w:type="pct"/>
            <w:tcBorders>
              <w:top w:val="single" w:sz="4" w:space="0" w:color="000000"/>
              <w:left w:val="single" w:sz="4" w:space="0" w:color="000000"/>
              <w:bottom w:val="single" w:sz="8" w:space="0" w:color="000000"/>
              <w:right w:val="single" w:sz="4" w:space="0" w:color="000000"/>
            </w:tcBorders>
            <w:shd w:val="clear" w:color="000000" w:fill="C5E0B3"/>
            <w:vAlign w:val="bottom"/>
            <w:hideMark/>
          </w:tcPr>
          <w:p w14:paraId="2D94189A"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Followers </w:t>
            </w:r>
          </w:p>
        </w:tc>
        <w:tc>
          <w:tcPr>
            <w:tcW w:w="692" w:type="pct"/>
            <w:tcBorders>
              <w:top w:val="single" w:sz="4" w:space="0" w:color="000000"/>
              <w:left w:val="single" w:sz="4" w:space="0" w:color="000000"/>
              <w:bottom w:val="single" w:sz="8" w:space="0" w:color="000000"/>
              <w:right w:val="single" w:sz="4" w:space="0" w:color="000000"/>
            </w:tcBorders>
            <w:shd w:val="clear" w:color="000000" w:fill="C5E0B3"/>
            <w:vAlign w:val="bottom"/>
            <w:hideMark/>
          </w:tcPr>
          <w:p w14:paraId="2580A57D" w14:textId="72110079"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860D4C">
              <w:rPr>
                <w:rFonts w:ascii="Arial" w:eastAsia="Times New Roman" w:hAnsi="Arial" w:cs="Arial"/>
                <w:b/>
                <w:bCs/>
                <w:szCs w:val="24"/>
                <w:lang w:eastAsia="en-CA"/>
              </w:rPr>
              <w:t>N/A</w:t>
            </w:r>
          </w:p>
        </w:tc>
        <w:tc>
          <w:tcPr>
            <w:tcW w:w="865" w:type="pct"/>
            <w:tcBorders>
              <w:top w:val="single" w:sz="4" w:space="0" w:color="000000"/>
              <w:left w:val="single" w:sz="4" w:space="0" w:color="000000"/>
              <w:bottom w:val="single" w:sz="8" w:space="0" w:color="000000"/>
              <w:right w:val="single" w:sz="4" w:space="0" w:color="000000"/>
            </w:tcBorders>
            <w:shd w:val="clear" w:color="000000" w:fill="C5E0B3"/>
            <w:vAlign w:val="bottom"/>
            <w:hideMark/>
          </w:tcPr>
          <w:p w14:paraId="53596235" w14:textId="610F87B6"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8C5062">
              <w:rPr>
                <w:rFonts w:ascii="Arial" w:eastAsia="Times New Roman" w:hAnsi="Arial" w:cs="Arial"/>
                <w:b/>
                <w:bCs/>
                <w:szCs w:val="24"/>
                <w:lang w:eastAsia="en-CA"/>
              </w:rPr>
              <w:t>N/A</w:t>
            </w:r>
          </w:p>
        </w:tc>
        <w:tc>
          <w:tcPr>
            <w:tcW w:w="629" w:type="pct"/>
            <w:tcBorders>
              <w:top w:val="single" w:sz="4" w:space="0" w:color="000000"/>
              <w:left w:val="single" w:sz="4" w:space="0" w:color="000000"/>
              <w:bottom w:val="single" w:sz="8" w:space="0" w:color="000000"/>
              <w:right w:val="single" w:sz="4" w:space="0" w:color="000000"/>
            </w:tcBorders>
            <w:shd w:val="clear" w:color="000000" w:fill="C5E0B3"/>
            <w:vAlign w:val="bottom"/>
            <w:hideMark/>
          </w:tcPr>
          <w:p w14:paraId="27197521" w14:textId="1DD13C48"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860D4C">
              <w:rPr>
                <w:rFonts w:ascii="Arial" w:eastAsia="Times New Roman" w:hAnsi="Arial" w:cs="Arial"/>
                <w:b/>
                <w:bCs/>
                <w:szCs w:val="24"/>
                <w:lang w:eastAsia="en-CA"/>
              </w:rPr>
              <w:t>0</w:t>
            </w:r>
          </w:p>
        </w:tc>
        <w:tc>
          <w:tcPr>
            <w:tcW w:w="944" w:type="pct"/>
            <w:tcBorders>
              <w:top w:val="single" w:sz="4" w:space="0" w:color="000000"/>
              <w:left w:val="single" w:sz="4" w:space="0" w:color="000000"/>
              <w:bottom w:val="single" w:sz="8" w:space="0" w:color="000000"/>
              <w:right w:val="single" w:sz="4" w:space="0" w:color="000000"/>
            </w:tcBorders>
            <w:shd w:val="clear" w:color="000000" w:fill="E2EFDA"/>
            <w:vAlign w:val="bottom"/>
            <w:hideMark/>
          </w:tcPr>
          <w:p w14:paraId="16AF3FB8"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3" w:type="pct"/>
            <w:tcBorders>
              <w:top w:val="single" w:sz="4" w:space="0" w:color="000000"/>
              <w:left w:val="single" w:sz="4" w:space="0" w:color="000000"/>
              <w:bottom w:val="single" w:sz="8" w:space="0" w:color="000000"/>
              <w:right w:val="single" w:sz="8" w:space="0" w:color="000000"/>
            </w:tcBorders>
            <w:shd w:val="clear" w:color="000000" w:fill="E2EFDA"/>
            <w:vAlign w:val="bottom"/>
            <w:hideMark/>
          </w:tcPr>
          <w:p w14:paraId="5C2C2951"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bl>
    <w:p w14:paraId="3D308842" w14:textId="187AC1EF" w:rsidR="00822499" w:rsidRDefault="00822499" w:rsidP="00822499">
      <w:pPr>
        <w:keepNext/>
        <w:rPr>
          <w:lang w:eastAsia="en-CA"/>
        </w:rPr>
      </w:pPr>
      <w:r>
        <w:rPr>
          <w:lang w:eastAsia="en-CA"/>
        </w:rPr>
        <w:fldChar w:fldCharType="end"/>
      </w:r>
    </w:p>
    <w:p w14:paraId="09E81A35" w14:textId="77777777" w:rsidR="00822499" w:rsidRDefault="00822499" w:rsidP="00822499">
      <w:pPr>
        <w:pStyle w:val="Heading1"/>
      </w:pPr>
      <w:commentRangeStart w:id="16"/>
      <w:r>
        <w:t>Finances</w:t>
      </w:r>
      <w:commentRangeEnd w:id="16"/>
      <w:r>
        <w:rPr>
          <w:rStyle w:val="CommentReference"/>
          <w:rFonts w:eastAsiaTheme="minorHAnsi" w:cstheme="minorBidi"/>
          <w:b w:val="0"/>
          <w:bCs w:val="0"/>
          <w:noProof/>
          <w:color w:val="auto"/>
        </w:rPr>
        <w:commentReference w:id="16"/>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08526DEC"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284208A5" w14:textId="77777777" w:rsidR="00822499" w:rsidRPr="009E7E0A" w:rsidRDefault="00822499" w:rsidP="00250F42">
            <w:pPr>
              <w:keepNext/>
            </w:pPr>
          </w:p>
        </w:tc>
      </w:tr>
      <w:tr w:rsidR="00822499" w14:paraId="554FDF22"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25B8F23D" w14:textId="77777777" w:rsidR="00822499" w:rsidRDefault="002D3680" w:rsidP="00250F42">
            <w:pPr>
              <w:keepNext/>
              <w:rPr>
                <w:rFonts w:eastAsia="Calibri" w:cs="Arial"/>
                <w:szCs w:val="24"/>
              </w:rPr>
            </w:pPr>
            <w:r>
              <w:rPr>
                <w:rFonts w:eastAsia="Calibri" w:cs="Arial"/>
                <w:szCs w:val="24"/>
              </w:rPr>
              <w:t xml:space="preserve">One of the main challenges thus far with finances, remaining cognizant that we have not yet utilized our budget money, is budgeting </w:t>
            </w:r>
            <w:r w:rsidR="009B754D">
              <w:rPr>
                <w:rFonts w:eastAsia="Calibri" w:cs="Arial"/>
                <w:szCs w:val="24"/>
              </w:rPr>
              <w:t xml:space="preserve">for a year which is largely up in the air. </w:t>
            </w:r>
          </w:p>
          <w:p w14:paraId="5D4FB140" w14:textId="56A1E59D" w:rsidR="009B754D" w:rsidRPr="002D3680" w:rsidRDefault="009B754D" w:rsidP="00250F42">
            <w:pPr>
              <w:keepNext/>
              <w:rPr>
                <w:rFonts w:eastAsia="Calibri" w:cs="Arial"/>
                <w:szCs w:val="24"/>
              </w:rPr>
            </w:pPr>
            <w:r>
              <w:rPr>
                <w:rFonts w:eastAsia="Calibri" w:cs="Arial"/>
                <w:szCs w:val="24"/>
              </w:rPr>
              <w:t>There is much uncertainty as to how the upcoming school year will manifes</w:t>
            </w:r>
            <w:r w:rsidR="00477B5E">
              <w:rPr>
                <w:rFonts w:eastAsia="Calibri" w:cs="Arial"/>
                <w:szCs w:val="24"/>
              </w:rPr>
              <w:t xml:space="preserve">t, </w:t>
            </w:r>
            <w:r>
              <w:rPr>
                <w:rFonts w:eastAsia="Calibri" w:cs="Arial"/>
                <w:szCs w:val="24"/>
              </w:rPr>
              <w:t xml:space="preserve">especially during the 2022 Winter Term. </w:t>
            </w:r>
            <w:r w:rsidR="00477B5E">
              <w:rPr>
                <w:rFonts w:eastAsia="Calibri" w:cs="Arial"/>
                <w:szCs w:val="24"/>
              </w:rPr>
              <w:t xml:space="preserve">This year, we chose to dedicate more money towards </w:t>
            </w:r>
            <w:r>
              <w:rPr>
                <w:rFonts w:eastAsia="Calibri" w:cs="Arial"/>
                <w:szCs w:val="24"/>
              </w:rPr>
              <w:t>‘Annual Campaigns’</w:t>
            </w:r>
            <w:r w:rsidR="00477B5E">
              <w:rPr>
                <w:rFonts w:eastAsia="Calibri" w:cs="Arial"/>
                <w:szCs w:val="24"/>
              </w:rPr>
              <w:t xml:space="preserve"> (</w:t>
            </w:r>
            <w:r>
              <w:rPr>
                <w:rFonts w:eastAsia="Calibri" w:cs="Arial"/>
                <w:szCs w:val="24"/>
              </w:rPr>
              <w:t>currently set to $3,350.00</w:t>
            </w:r>
            <w:r w:rsidR="00477B5E">
              <w:rPr>
                <w:rFonts w:eastAsia="Calibri" w:cs="Arial"/>
                <w:szCs w:val="24"/>
              </w:rPr>
              <w:t>) as we may need to spend money on securing venues later this year</w:t>
            </w:r>
            <w:r>
              <w:rPr>
                <w:rFonts w:eastAsia="Calibri" w:cs="Arial"/>
                <w:szCs w:val="24"/>
              </w:rPr>
              <w:t>.</w:t>
            </w:r>
            <w:r w:rsidR="00477B5E">
              <w:rPr>
                <w:rFonts w:eastAsia="Calibri" w:cs="Arial"/>
                <w:szCs w:val="24"/>
              </w:rPr>
              <w:t xml:space="preserve"> Overall, we are being incredibly careful with how we spend, and how we are going to spend, our allocated funding, as to be capable of supporting unanticipated expenditures. </w:t>
            </w:r>
          </w:p>
        </w:tc>
      </w:tr>
    </w:tbl>
    <w:p w14:paraId="742FF0FE" w14:textId="77777777" w:rsidR="00822499" w:rsidRDefault="00822499" w:rsidP="00822499">
      <w:pPr>
        <w:keepNext/>
        <w:rPr>
          <w:rFonts w:eastAsia="Calibri" w:cs="Arial"/>
          <w:szCs w:val="24"/>
          <w:lang w:eastAsia="en-CA"/>
        </w:rPr>
      </w:pPr>
    </w:p>
    <w:p w14:paraId="6E3D31B6" w14:textId="77777777" w:rsidR="00822499" w:rsidRDefault="00822499" w:rsidP="00822499">
      <w:pPr>
        <w:pStyle w:val="Heading2"/>
      </w:pPr>
      <w:r>
        <w:t>Budget Summary</w:t>
      </w:r>
    </w:p>
    <w:p w14:paraId="3CA9139F" w14:textId="77777777" w:rsidR="00822499" w:rsidRDefault="00822499" w:rsidP="00822499">
      <w:pPr>
        <w:pStyle w:val="Caption"/>
        <w:rPr>
          <w:rFonts w:asciiTheme="minorHAnsi" w:hAnsiTheme="minorHAnsi"/>
          <w:sz w:val="22"/>
        </w:rPr>
      </w:pPr>
      <w:commentRangeStart w:id="17"/>
      <w:r>
        <w:t xml:space="preserve">Table </w:t>
      </w:r>
      <w:fldSimple w:instr=" SEQ Table \* ARABIC ">
        <w:r>
          <w:rPr>
            <w:noProof/>
          </w:rPr>
          <w:t>4</w:t>
        </w:r>
      </w:fldSimple>
      <w:r>
        <w:t>: Budget Tracker</w:t>
      </w:r>
      <w:commentRangeEnd w:id="17"/>
      <w:r>
        <w:rPr>
          <w:rStyle w:val="CommentReference"/>
          <w:noProof/>
        </w:rPr>
        <w:commentReference w:id="17"/>
      </w:r>
      <w:r>
        <w:fldChar w:fldCharType="begin"/>
      </w:r>
      <w:r>
        <w:instrText xml:space="preserve"> LINK Excel.Sheet.12 "https://mcmastersu-my.sharepoint.com/personal/vpadmin_msu_mcmaster_ca/Documents/Graeme Noble VP Admin 20-21/Document Management/Templates/Master Service Spreadsheet.xlsx" "Budget Actuals!R3C1:R174C5" \a \f 4 \h  \* MERGEFORMAT </w:instrText>
      </w:r>
      <w:r>
        <w:fldChar w:fldCharType="separate"/>
      </w:r>
    </w:p>
    <w:tbl>
      <w:tblPr>
        <w:tblW w:w="5000" w:type="pct"/>
        <w:tblLook w:val="04A0" w:firstRow="1" w:lastRow="0" w:firstColumn="1" w:lastColumn="0" w:noHBand="0" w:noVBand="1"/>
      </w:tblPr>
      <w:tblGrid>
        <w:gridCol w:w="1176"/>
        <w:gridCol w:w="2282"/>
        <w:gridCol w:w="2631"/>
        <w:gridCol w:w="1954"/>
        <w:gridCol w:w="1297"/>
      </w:tblGrid>
      <w:tr w:rsidR="00822499" w:rsidRPr="00E22E43" w14:paraId="0E5BCEC8" w14:textId="77777777" w:rsidTr="00DB5F25">
        <w:trPr>
          <w:trHeight w:val="600"/>
        </w:trPr>
        <w:tc>
          <w:tcPr>
            <w:tcW w:w="630" w:type="pct"/>
            <w:tcBorders>
              <w:top w:val="single" w:sz="4" w:space="0" w:color="000000"/>
              <w:left w:val="single" w:sz="8" w:space="0" w:color="000000"/>
              <w:bottom w:val="nil"/>
              <w:right w:val="single" w:sz="4" w:space="0" w:color="000000"/>
            </w:tcBorders>
            <w:shd w:val="clear" w:color="D9D9D9" w:fill="D9D9D9"/>
            <w:vAlign w:val="center"/>
            <w:hideMark/>
          </w:tcPr>
          <w:p w14:paraId="3D628205" w14:textId="77777777" w:rsidR="00822499" w:rsidRPr="00E22E43" w:rsidRDefault="00822499" w:rsidP="00250F42">
            <w:pPr>
              <w:keepLines/>
              <w:jc w:val="center"/>
              <w:rPr>
                <w:rFonts w:eastAsia="Times New Roman" w:cs="Helvetica"/>
                <w:b/>
                <w:bCs/>
                <w:color w:val="000000"/>
                <w:szCs w:val="24"/>
                <w:lang w:eastAsia="en-CA"/>
              </w:rPr>
            </w:pPr>
            <w:r w:rsidRPr="00E22E43">
              <w:rPr>
                <w:rFonts w:eastAsia="Times New Roman" w:cs="Helvetica"/>
                <w:b/>
                <w:bCs/>
                <w:color w:val="000000"/>
                <w:szCs w:val="24"/>
                <w:lang w:eastAsia="en-CA"/>
              </w:rPr>
              <w:t>Account Code</w:t>
            </w:r>
          </w:p>
        </w:tc>
        <w:tc>
          <w:tcPr>
            <w:tcW w:w="1222" w:type="pct"/>
            <w:tcBorders>
              <w:top w:val="single" w:sz="4" w:space="0" w:color="000000"/>
              <w:left w:val="nil"/>
              <w:bottom w:val="single" w:sz="4" w:space="0" w:color="000000"/>
              <w:right w:val="single" w:sz="4" w:space="0" w:color="000000"/>
            </w:tcBorders>
            <w:shd w:val="clear" w:color="D9D9D9" w:fill="D9D9D9"/>
            <w:vAlign w:val="center"/>
            <w:hideMark/>
          </w:tcPr>
          <w:p w14:paraId="0722C9B2" w14:textId="77777777" w:rsidR="00822499" w:rsidRPr="00E22E43" w:rsidRDefault="00822499" w:rsidP="00250F42">
            <w:pPr>
              <w:keepLines/>
              <w:jc w:val="center"/>
              <w:rPr>
                <w:rFonts w:eastAsia="Times New Roman" w:cs="Helvetica"/>
                <w:b/>
                <w:bCs/>
                <w:color w:val="000000"/>
                <w:szCs w:val="24"/>
                <w:lang w:eastAsia="en-CA"/>
              </w:rPr>
            </w:pPr>
            <w:r w:rsidRPr="00E22E43">
              <w:rPr>
                <w:rFonts w:eastAsia="Times New Roman" w:cs="Helvetica"/>
                <w:b/>
                <w:bCs/>
                <w:color w:val="000000"/>
                <w:szCs w:val="24"/>
                <w:lang w:eastAsia="en-CA"/>
              </w:rPr>
              <w:t>Item</w:t>
            </w:r>
          </w:p>
        </w:tc>
        <w:tc>
          <w:tcPr>
            <w:tcW w:w="1408" w:type="pct"/>
            <w:tcBorders>
              <w:top w:val="single" w:sz="4" w:space="0" w:color="000000"/>
              <w:left w:val="nil"/>
              <w:bottom w:val="single" w:sz="4" w:space="0" w:color="000000"/>
              <w:right w:val="single" w:sz="4" w:space="0" w:color="000000"/>
            </w:tcBorders>
            <w:shd w:val="clear" w:color="D9D9D9" w:fill="D9D9D9"/>
            <w:vAlign w:val="center"/>
            <w:hideMark/>
          </w:tcPr>
          <w:p w14:paraId="5CA056E7" w14:textId="77777777" w:rsidR="00822499" w:rsidRPr="00E22E43" w:rsidRDefault="00822499" w:rsidP="00250F42">
            <w:pPr>
              <w:keepLines/>
              <w:jc w:val="center"/>
              <w:rPr>
                <w:rFonts w:eastAsia="Times New Roman" w:cs="Helvetica"/>
                <w:b/>
                <w:bCs/>
                <w:color w:val="000000"/>
                <w:szCs w:val="24"/>
                <w:lang w:eastAsia="en-CA"/>
              </w:rPr>
            </w:pPr>
            <w:r w:rsidRPr="00E22E43">
              <w:rPr>
                <w:rFonts w:eastAsia="Times New Roman" w:cs="Helvetica"/>
                <w:b/>
                <w:bCs/>
                <w:color w:val="000000"/>
                <w:szCs w:val="24"/>
                <w:lang w:eastAsia="en-CA"/>
              </w:rPr>
              <w:t>Cost</w:t>
            </w:r>
          </w:p>
        </w:tc>
        <w:tc>
          <w:tcPr>
            <w:tcW w:w="1046" w:type="pct"/>
            <w:tcBorders>
              <w:top w:val="single" w:sz="4" w:space="0" w:color="000000"/>
              <w:left w:val="nil"/>
              <w:bottom w:val="single" w:sz="4" w:space="0" w:color="000000"/>
              <w:right w:val="single" w:sz="4" w:space="0" w:color="000000"/>
            </w:tcBorders>
            <w:shd w:val="clear" w:color="D9D9D9" w:fill="D9D9D9"/>
            <w:vAlign w:val="center"/>
            <w:hideMark/>
          </w:tcPr>
          <w:p w14:paraId="0E32C053" w14:textId="77777777" w:rsidR="00822499" w:rsidRPr="00E22E43" w:rsidRDefault="00822499" w:rsidP="00250F42">
            <w:pPr>
              <w:keepLines/>
              <w:jc w:val="center"/>
              <w:rPr>
                <w:rFonts w:eastAsia="Times New Roman" w:cs="Helvetica"/>
                <w:b/>
                <w:bCs/>
                <w:color w:val="000000"/>
                <w:szCs w:val="24"/>
                <w:lang w:eastAsia="en-CA"/>
              </w:rPr>
            </w:pPr>
            <w:r w:rsidRPr="00E22E43">
              <w:rPr>
                <w:rFonts w:eastAsia="Times New Roman" w:cs="Helvetica"/>
                <w:b/>
                <w:bCs/>
                <w:color w:val="000000"/>
                <w:szCs w:val="24"/>
                <w:lang w:eastAsia="en-CA"/>
              </w:rPr>
              <w:t>Description</w:t>
            </w:r>
          </w:p>
        </w:tc>
        <w:tc>
          <w:tcPr>
            <w:tcW w:w="694" w:type="pct"/>
            <w:tcBorders>
              <w:top w:val="single" w:sz="4" w:space="0" w:color="000000"/>
              <w:left w:val="nil"/>
              <w:bottom w:val="single" w:sz="4" w:space="0" w:color="000000"/>
              <w:right w:val="single" w:sz="8" w:space="0" w:color="000000"/>
            </w:tcBorders>
            <w:shd w:val="clear" w:color="D9D9D9" w:fill="D9D9D9"/>
            <w:vAlign w:val="center"/>
            <w:hideMark/>
          </w:tcPr>
          <w:p w14:paraId="4C08F2EA" w14:textId="77777777" w:rsidR="00822499" w:rsidRPr="00E22E43" w:rsidRDefault="00822499" w:rsidP="00250F42">
            <w:pPr>
              <w:keepLines/>
              <w:jc w:val="center"/>
              <w:rPr>
                <w:rFonts w:eastAsia="Times New Roman" w:cs="Helvetica"/>
                <w:b/>
                <w:bCs/>
                <w:color w:val="000000"/>
                <w:szCs w:val="24"/>
                <w:lang w:eastAsia="en-CA"/>
              </w:rPr>
            </w:pPr>
            <w:r w:rsidRPr="00E22E43">
              <w:rPr>
                <w:rFonts w:eastAsia="Times New Roman" w:cs="Helvetica"/>
                <w:b/>
                <w:bCs/>
                <w:color w:val="000000"/>
                <w:szCs w:val="24"/>
                <w:lang w:eastAsia="en-CA"/>
              </w:rPr>
              <w:t>Date of Purchase</w:t>
            </w:r>
          </w:p>
        </w:tc>
      </w:tr>
      <w:tr w:rsidR="00822499" w:rsidRPr="00E22E43" w14:paraId="3EED14AB" w14:textId="77777777" w:rsidTr="00DB5F25">
        <w:trPr>
          <w:trHeight w:val="300"/>
        </w:trPr>
        <w:tc>
          <w:tcPr>
            <w:tcW w:w="630" w:type="pct"/>
            <w:tcBorders>
              <w:top w:val="single" w:sz="4" w:space="0" w:color="auto"/>
              <w:left w:val="single" w:sz="4" w:space="0" w:color="auto"/>
              <w:bottom w:val="single" w:sz="4" w:space="0" w:color="auto"/>
              <w:right w:val="single" w:sz="4" w:space="0" w:color="auto"/>
            </w:tcBorders>
            <w:shd w:val="clear" w:color="000000" w:fill="C00000"/>
            <w:vAlign w:val="bottom"/>
            <w:hideMark/>
          </w:tcPr>
          <w:p w14:paraId="731884FA" w14:textId="77777777"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5003-0107</w:t>
            </w:r>
          </w:p>
        </w:tc>
        <w:tc>
          <w:tcPr>
            <w:tcW w:w="1222" w:type="pct"/>
            <w:tcBorders>
              <w:top w:val="nil"/>
              <w:left w:val="nil"/>
              <w:bottom w:val="nil"/>
              <w:right w:val="nil"/>
            </w:tcBorders>
            <w:shd w:val="clear" w:color="000000" w:fill="C00000"/>
            <w:vAlign w:val="bottom"/>
            <w:hideMark/>
          </w:tcPr>
          <w:p w14:paraId="0EB25F1D" w14:textId="05205590" w:rsidR="00822499" w:rsidRPr="00E22E43" w:rsidRDefault="00477B5E" w:rsidP="00250F42">
            <w:pPr>
              <w:keepLines/>
              <w:rPr>
                <w:rFonts w:eastAsia="Times New Roman" w:cs="Helvetica"/>
                <w:color w:val="FFFFFF"/>
                <w:szCs w:val="24"/>
                <w:lang w:eastAsia="en-CA"/>
              </w:rPr>
            </w:pPr>
            <w:r>
              <w:rPr>
                <w:rFonts w:eastAsia="Times New Roman" w:cs="Helvetica"/>
                <w:color w:val="FFFFFF"/>
                <w:szCs w:val="24"/>
                <w:lang w:eastAsia="en-CA"/>
              </w:rPr>
              <w:t xml:space="preserve">PCC - </w:t>
            </w:r>
            <w:r w:rsidR="00DB5F25">
              <w:rPr>
                <w:rFonts w:eastAsia="Times New Roman" w:cs="Helvetica"/>
                <w:color w:val="FFFFFF"/>
                <w:szCs w:val="24"/>
                <w:lang w:eastAsia="en-CA"/>
              </w:rPr>
              <w:t>OFFICE SUPPLIES</w:t>
            </w:r>
          </w:p>
        </w:tc>
        <w:tc>
          <w:tcPr>
            <w:tcW w:w="1408" w:type="pct"/>
            <w:tcBorders>
              <w:top w:val="nil"/>
              <w:left w:val="nil"/>
              <w:bottom w:val="nil"/>
              <w:right w:val="nil"/>
            </w:tcBorders>
            <w:shd w:val="clear" w:color="000000" w:fill="C00000"/>
            <w:noWrap/>
            <w:vAlign w:val="bottom"/>
            <w:hideMark/>
          </w:tcPr>
          <w:p w14:paraId="6BF78B69" w14:textId="48348D18"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 xml:space="preserve"> $</w:t>
            </w:r>
            <w:r w:rsidR="00DB5F25">
              <w:rPr>
                <w:rFonts w:eastAsia="Times New Roman" w:cs="Helvetica"/>
                <w:color w:val="FFFFFF"/>
                <w:szCs w:val="24"/>
                <w:lang w:eastAsia="en-CA"/>
              </w:rPr>
              <w:t>100.00</w:t>
            </w:r>
            <w:r w:rsidRPr="00E22E43">
              <w:rPr>
                <w:rFonts w:eastAsia="Times New Roman" w:cs="Helvetica"/>
                <w:color w:val="FFFFFF"/>
                <w:szCs w:val="24"/>
                <w:lang w:eastAsia="en-CA"/>
              </w:rPr>
              <w:t xml:space="preserve">                  -   </w:t>
            </w:r>
          </w:p>
        </w:tc>
        <w:tc>
          <w:tcPr>
            <w:tcW w:w="1046" w:type="pct"/>
            <w:tcBorders>
              <w:top w:val="nil"/>
              <w:left w:val="single" w:sz="4" w:space="0" w:color="000000"/>
              <w:bottom w:val="single" w:sz="4" w:space="0" w:color="000000"/>
              <w:right w:val="single" w:sz="4" w:space="0" w:color="000000"/>
            </w:tcBorders>
            <w:shd w:val="clear" w:color="434343" w:fill="434343"/>
            <w:vAlign w:val="bottom"/>
            <w:hideMark/>
          </w:tcPr>
          <w:p w14:paraId="12AC3DF9"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74D232A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62FF79FA" w14:textId="77777777" w:rsidTr="00DB5F25">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283EB75E"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222" w:type="pct"/>
            <w:tcBorders>
              <w:top w:val="single" w:sz="4" w:space="0" w:color="000000"/>
              <w:left w:val="nil"/>
              <w:bottom w:val="single" w:sz="4" w:space="0" w:color="000000"/>
              <w:right w:val="single" w:sz="4" w:space="0" w:color="000000"/>
            </w:tcBorders>
            <w:shd w:val="clear" w:color="FFFFFF" w:fill="FFFFFF"/>
            <w:vAlign w:val="bottom"/>
            <w:hideMark/>
          </w:tcPr>
          <w:p w14:paraId="090D636C"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408" w:type="pct"/>
            <w:tcBorders>
              <w:top w:val="single" w:sz="4" w:space="0" w:color="000000"/>
              <w:left w:val="nil"/>
              <w:bottom w:val="single" w:sz="4" w:space="0" w:color="000000"/>
              <w:right w:val="single" w:sz="4" w:space="0" w:color="000000"/>
            </w:tcBorders>
            <w:shd w:val="clear" w:color="FFFFFF" w:fill="FFFFFF"/>
            <w:noWrap/>
            <w:vAlign w:val="bottom"/>
            <w:hideMark/>
          </w:tcPr>
          <w:p w14:paraId="61ABEAA4"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046" w:type="pct"/>
            <w:tcBorders>
              <w:top w:val="nil"/>
              <w:left w:val="nil"/>
              <w:bottom w:val="single" w:sz="4" w:space="0" w:color="000000"/>
              <w:right w:val="single" w:sz="4" w:space="0" w:color="000000"/>
            </w:tcBorders>
            <w:shd w:val="clear" w:color="FFFFFF" w:fill="FFFFFF"/>
            <w:vAlign w:val="bottom"/>
            <w:hideMark/>
          </w:tcPr>
          <w:p w14:paraId="1B558F9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FFFFFF" w:fill="FFFFFF"/>
            <w:vAlign w:val="bottom"/>
            <w:hideMark/>
          </w:tcPr>
          <w:p w14:paraId="3C71561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39A835FD" w14:textId="77777777" w:rsidTr="00DB5F25">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7DF767AC"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222" w:type="pct"/>
            <w:tcBorders>
              <w:top w:val="nil"/>
              <w:left w:val="nil"/>
              <w:bottom w:val="single" w:sz="4" w:space="0" w:color="000000"/>
              <w:right w:val="single" w:sz="4" w:space="0" w:color="000000"/>
            </w:tcBorders>
            <w:shd w:val="clear" w:color="F4CCCC" w:fill="F4CCCC"/>
            <w:vAlign w:val="center"/>
            <w:hideMark/>
          </w:tcPr>
          <w:p w14:paraId="17513B5B"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1408" w:type="pct"/>
            <w:tcBorders>
              <w:top w:val="nil"/>
              <w:left w:val="nil"/>
              <w:bottom w:val="single" w:sz="4" w:space="0" w:color="000000"/>
              <w:right w:val="single" w:sz="4" w:space="0" w:color="000000"/>
            </w:tcBorders>
            <w:shd w:val="clear" w:color="F4CCCC" w:fill="F4CCCC"/>
            <w:noWrap/>
            <w:vAlign w:val="bottom"/>
            <w:hideMark/>
          </w:tcPr>
          <w:p w14:paraId="225ECDEE" w14:textId="474EC079"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w:t>
            </w:r>
            <w:r w:rsidR="00477B5E">
              <w:rPr>
                <w:rFonts w:eastAsia="Times New Roman" w:cs="Helvetica"/>
                <w:color w:val="000000"/>
                <w:szCs w:val="24"/>
                <w:lang w:eastAsia="en-CA"/>
              </w:rPr>
              <w:t>0</w:t>
            </w:r>
            <w:r w:rsidR="00DB5F25">
              <w:rPr>
                <w:rFonts w:eastAsia="Times New Roman" w:cs="Helvetica"/>
                <w:color w:val="000000"/>
                <w:szCs w:val="24"/>
                <w:lang w:eastAsia="en-CA"/>
              </w:rPr>
              <w:t>.00</w:t>
            </w:r>
            <w:r w:rsidRPr="00E22E43">
              <w:rPr>
                <w:rFonts w:eastAsia="Times New Roman" w:cs="Helvetica"/>
                <w:color w:val="000000"/>
                <w:szCs w:val="24"/>
                <w:lang w:eastAsia="en-CA"/>
              </w:rPr>
              <w:t xml:space="preserve">          -   </w:t>
            </w:r>
          </w:p>
        </w:tc>
        <w:tc>
          <w:tcPr>
            <w:tcW w:w="1046" w:type="pct"/>
            <w:tcBorders>
              <w:top w:val="nil"/>
              <w:left w:val="nil"/>
              <w:bottom w:val="single" w:sz="4" w:space="0" w:color="000000"/>
              <w:right w:val="single" w:sz="4" w:space="0" w:color="000000"/>
            </w:tcBorders>
            <w:shd w:val="clear" w:color="434343" w:fill="434343"/>
            <w:vAlign w:val="bottom"/>
            <w:hideMark/>
          </w:tcPr>
          <w:p w14:paraId="2A0EDBF5"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17191E33"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1233D215" w14:textId="77777777" w:rsidTr="00DB5F25">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052BEBE0"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222" w:type="pct"/>
            <w:tcBorders>
              <w:top w:val="nil"/>
              <w:left w:val="nil"/>
              <w:bottom w:val="single" w:sz="4" w:space="0" w:color="000000"/>
              <w:right w:val="single" w:sz="4" w:space="0" w:color="000000"/>
            </w:tcBorders>
            <w:shd w:val="clear" w:color="F4CCCC" w:fill="F4CCCC"/>
            <w:vAlign w:val="center"/>
            <w:hideMark/>
          </w:tcPr>
          <w:p w14:paraId="0104B65D"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1408" w:type="pct"/>
            <w:tcBorders>
              <w:top w:val="nil"/>
              <w:left w:val="nil"/>
              <w:bottom w:val="single" w:sz="4" w:space="0" w:color="000000"/>
              <w:right w:val="single" w:sz="4" w:space="0" w:color="000000"/>
            </w:tcBorders>
            <w:shd w:val="clear" w:color="F4CCCC" w:fill="F4CCCC"/>
            <w:noWrap/>
            <w:vAlign w:val="bottom"/>
            <w:hideMark/>
          </w:tcPr>
          <w:p w14:paraId="2CD4B3ED" w14:textId="2E129190"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w:t>
            </w:r>
            <w:r w:rsidR="00DB5F25">
              <w:rPr>
                <w:rFonts w:eastAsia="Times New Roman" w:cs="Helvetica"/>
                <w:color w:val="000000"/>
                <w:szCs w:val="24"/>
                <w:lang w:eastAsia="en-CA"/>
              </w:rPr>
              <w:t>100.00</w:t>
            </w:r>
            <w:r w:rsidRPr="00E22E43">
              <w:rPr>
                <w:rFonts w:eastAsia="Times New Roman" w:cs="Helvetica"/>
                <w:color w:val="000000"/>
                <w:szCs w:val="24"/>
                <w:lang w:eastAsia="en-CA"/>
              </w:rPr>
              <w:t xml:space="preserve">                  -   </w:t>
            </w:r>
          </w:p>
        </w:tc>
        <w:tc>
          <w:tcPr>
            <w:tcW w:w="1046" w:type="pct"/>
            <w:tcBorders>
              <w:top w:val="nil"/>
              <w:left w:val="nil"/>
              <w:bottom w:val="single" w:sz="4" w:space="0" w:color="000000"/>
              <w:right w:val="single" w:sz="4" w:space="0" w:color="000000"/>
            </w:tcBorders>
            <w:shd w:val="clear" w:color="434343" w:fill="434343"/>
            <w:vAlign w:val="bottom"/>
            <w:hideMark/>
          </w:tcPr>
          <w:p w14:paraId="77075008"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6E962C71"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63F8E09A" w14:textId="77777777" w:rsidTr="00DB5F25">
        <w:trPr>
          <w:trHeight w:val="90"/>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690F19D0"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222" w:type="pct"/>
            <w:tcBorders>
              <w:top w:val="nil"/>
              <w:left w:val="nil"/>
              <w:bottom w:val="single" w:sz="4" w:space="0" w:color="000000"/>
              <w:right w:val="single" w:sz="4" w:space="0" w:color="000000"/>
            </w:tcBorders>
            <w:shd w:val="clear" w:color="000000" w:fill="000000"/>
            <w:vAlign w:val="bottom"/>
            <w:hideMark/>
          </w:tcPr>
          <w:p w14:paraId="035E2485"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408" w:type="pct"/>
            <w:tcBorders>
              <w:top w:val="nil"/>
              <w:left w:val="nil"/>
              <w:bottom w:val="single" w:sz="4" w:space="0" w:color="000000"/>
              <w:right w:val="single" w:sz="4" w:space="0" w:color="000000"/>
            </w:tcBorders>
            <w:shd w:val="clear" w:color="000000" w:fill="000000"/>
            <w:noWrap/>
            <w:vAlign w:val="bottom"/>
            <w:hideMark/>
          </w:tcPr>
          <w:p w14:paraId="4DABC1A1"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046" w:type="pct"/>
            <w:tcBorders>
              <w:top w:val="nil"/>
              <w:left w:val="nil"/>
              <w:bottom w:val="single" w:sz="4" w:space="0" w:color="000000"/>
              <w:right w:val="single" w:sz="4" w:space="0" w:color="000000"/>
            </w:tcBorders>
            <w:shd w:val="clear" w:color="000000" w:fill="000000"/>
            <w:vAlign w:val="bottom"/>
            <w:hideMark/>
          </w:tcPr>
          <w:p w14:paraId="513029FC"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3FC782FC"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0B8D93BB" w14:textId="77777777" w:rsidTr="00DB5F25">
        <w:trPr>
          <w:trHeight w:val="300"/>
        </w:trPr>
        <w:tc>
          <w:tcPr>
            <w:tcW w:w="630" w:type="pct"/>
            <w:tcBorders>
              <w:top w:val="nil"/>
              <w:left w:val="single" w:sz="4" w:space="0" w:color="auto"/>
              <w:bottom w:val="single" w:sz="4" w:space="0" w:color="auto"/>
              <w:right w:val="single" w:sz="4" w:space="0" w:color="auto"/>
            </w:tcBorders>
            <w:shd w:val="clear" w:color="000000" w:fill="C00000"/>
            <w:vAlign w:val="bottom"/>
            <w:hideMark/>
          </w:tcPr>
          <w:p w14:paraId="5DCD52BA" w14:textId="77777777"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5315-0107</w:t>
            </w:r>
          </w:p>
        </w:tc>
        <w:tc>
          <w:tcPr>
            <w:tcW w:w="1222" w:type="pct"/>
            <w:tcBorders>
              <w:top w:val="nil"/>
              <w:left w:val="nil"/>
              <w:bottom w:val="nil"/>
              <w:right w:val="nil"/>
            </w:tcBorders>
            <w:shd w:val="clear" w:color="000000" w:fill="C00000"/>
            <w:vAlign w:val="bottom"/>
            <w:hideMark/>
          </w:tcPr>
          <w:p w14:paraId="28EBA128" w14:textId="4C12D845" w:rsidR="00822499" w:rsidRPr="00E22E43" w:rsidRDefault="00DB5F25" w:rsidP="00250F42">
            <w:pPr>
              <w:keepLines/>
              <w:rPr>
                <w:rFonts w:eastAsia="Times New Roman" w:cs="Helvetica"/>
                <w:color w:val="FFFFFF"/>
                <w:szCs w:val="24"/>
                <w:lang w:eastAsia="en-CA"/>
              </w:rPr>
            </w:pPr>
            <w:r>
              <w:rPr>
                <w:rFonts w:eastAsia="Times New Roman" w:cs="Helvetica"/>
                <w:color w:val="FFFFFF"/>
                <w:szCs w:val="24"/>
                <w:lang w:eastAsia="en-CA"/>
              </w:rPr>
              <w:t>PCC - COMMUNITY OUTREACH</w:t>
            </w:r>
          </w:p>
        </w:tc>
        <w:tc>
          <w:tcPr>
            <w:tcW w:w="1408" w:type="pct"/>
            <w:tcBorders>
              <w:top w:val="nil"/>
              <w:left w:val="nil"/>
              <w:bottom w:val="nil"/>
              <w:right w:val="nil"/>
            </w:tcBorders>
            <w:shd w:val="clear" w:color="000000" w:fill="C00000"/>
            <w:noWrap/>
            <w:vAlign w:val="bottom"/>
            <w:hideMark/>
          </w:tcPr>
          <w:p w14:paraId="72925179" w14:textId="523B2BCF"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 xml:space="preserve"> $</w:t>
            </w:r>
            <w:r w:rsidR="00DB5F25">
              <w:rPr>
                <w:rFonts w:eastAsia="Times New Roman" w:cs="Helvetica"/>
                <w:color w:val="FFFFFF"/>
                <w:szCs w:val="24"/>
                <w:lang w:eastAsia="en-CA"/>
              </w:rPr>
              <w:t>250.00</w:t>
            </w:r>
            <w:r w:rsidRPr="00E22E43">
              <w:rPr>
                <w:rFonts w:eastAsia="Times New Roman" w:cs="Helvetica"/>
                <w:color w:val="FFFFFF"/>
                <w:szCs w:val="24"/>
                <w:lang w:eastAsia="en-CA"/>
              </w:rPr>
              <w:t xml:space="preserve">                  -   </w:t>
            </w:r>
          </w:p>
        </w:tc>
        <w:tc>
          <w:tcPr>
            <w:tcW w:w="1046" w:type="pct"/>
            <w:tcBorders>
              <w:top w:val="nil"/>
              <w:left w:val="single" w:sz="4" w:space="0" w:color="000000"/>
              <w:bottom w:val="single" w:sz="4" w:space="0" w:color="000000"/>
              <w:right w:val="single" w:sz="4" w:space="0" w:color="000000"/>
            </w:tcBorders>
            <w:shd w:val="clear" w:color="434343" w:fill="434343"/>
            <w:vAlign w:val="bottom"/>
            <w:hideMark/>
          </w:tcPr>
          <w:p w14:paraId="724C75E8"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7A54354C"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6C8C403F" w14:textId="77777777" w:rsidTr="00DB5F25">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51692ECB"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222" w:type="pct"/>
            <w:tcBorders>
              <w:top w:val="single" w:sz="4" w:space="0" w:color="000000"/>
              <w:left w:val="nil"/>
              <w:bottom w:val="single" w:sz="4" w:space="0" w:color="000000"/>
              <w:right w:val="single" w:sz="4" w:space="0" w:color="000000"/>
            </w:tcBorders>
            <w:shd w:val="clear" w:color="FFFFFF" w:fill="FFFFFF"/>
            <w:vAlign w:val="bottom"/>
            <w:hideMark/>
          </w:tcPr>
          <w:p w14:paraId="4B3514FC"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408" w:type="pct"/>
            <w:tcBorders>
              <w:top w:val="single" w:sz="4" w:space="0" w:color="000000"/>
              <w:left w:val="nil"/>
              <w:bottom w:val="single" w:sz="4" w:space="0" w:color="000000"/>
              <w:right w:val="single" w:sz="4" w:space="0" w:color="000000"/>
            </w:tcBorders>
            <w:shd w:val="clear" w:color="FFFFFF" w:fill="FFFFFF"/>
            <w:noWrap/>
            <w:vAlign w:val="bottom"/>
            <w:hideMark/>
          </w:tcPr>
          <w:p w14:paraId="4E72EF52"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046" w:type="pct"/>
            <w:tcBorders>
              <w:top w:val="nil"/>
              <w:left w:val="nil"/>
              <w:bottom w:val="single" w:sz="4" w:space="0" w:color="000000"/>
              <w:right w:val="single" w:sz="4" w:space="0" w:color="000000"/>
            </w:tcBorders>
            <w:shd w:val="clear" w:color="FFFFFF" w:fill="FFFFFF"/>
            <w:vAlign w:val="bottom"/>
            <w:hideMark/>
          </w:tcPr>
          <w:p w14:paraId="2A540C95"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FFFFFF" w:fill="FFFFFF"/>
            <w:vAlign w:val="bottom"/>
            <w:hideMark/>
          </w:tcPr>
          <w:p w14:paraId="75738A44"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1BACF77F" w14:textId="77777777" w:rsidTr="00DB5F25">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5B89A04E"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222" w:type="pct"/>
            <w:tcBorders>
              <w:top w:val="nil"/>
              <w:left w:val="nil"/>
              <w:bottom w:val="single" w:sz="4" w:space="0" w:color="000000"/>
              <w:right w:val="single" w:sz="4" w:space="0" w:color="000000"/>
            </w:tcBorders>
            <w:shd w:val="clear" w:color="F4CCCC" w:fill="F4CCCC"/>
            <w:vAlign w:val="center"/>
            <w:hideMark/>
          </w:tcPr>
          <w:p w14:paraId="49D7AE12"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1408" w:type="pct"/>
            <w:tcBorders>
              <w:top w:val="nil"/>
              <w:left w:val="nil"/>
              <w:bottom w:val="single" w:sz="4" w:space="0" w:color="000000"/>
              <w:right w:val="single" w:sz="4" w:space="0" w:color="000000"/>
            </w:tcBorders>
            <w:shd w:val="clear" w:color="F4CCCC" w:fill="F4CCCC"/>
            <w:noWrap/>
            <w:vAlign w:val="bottom"/>
            <w:hideMark/>
          </w:tcPr>
          <w:p w14:paraId="723DCB4B" w14:textId="2A08533F"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w:t>
            </w:r>
            <w:r w:rsidR="00477B5E">
              <w:rPr>
                <w:rFonts w:eastAsia="Times New Roman" w:cs="Helvetica"/>
                <w:color w:val="000000"/>
                <w:szCs w:val="24"/>
                <w:lang w:eastAsia="en-CA"/>
              </w:rPr>
              <w:t>0</w:t>
            </w:r>
            <w:r w:rsidR="00DB5F25">
              <w:rPr>
                <w:rFonts w:eastAsia="Times New Roman" w:cs="Helvetica"/>
                <w:color w:val="000000"/>
                <w:szCs w:val="24"/>
                <w:lang w:eastAsia="en-CA"/>
              </w:rPr>
              <w:t>.00</w:t>
            </w:r>
            <w:r w:rsidRPr="00E22E43">
              <w:rPr>
                <w:rFonts w:eastAsia="Times New Roman" w:cs="Helvetica"/>
                <w:color w:val="000000"/>
                <w:szCs w:val="24"/>
                <w:lang w:eastAsia="en-CA"/>
              </w:rPr>
              <w:t xml:space="preserve">               -   </w:t>
            </w:r>
          </w:p>
        </w:tc>
        <w:tc>
          <w:tcPr>
            <w:tcW w:w="1046" w:type="pct"/>
            <w:tcBorders>
              <w:top w:val="nil"/>
              <w:left w:val="nil"/>
              <w:bottom w:val="single" w:sz="4" w:space="0" w:color="000000"/>
              <w:right w:val="single" w:sz="4" w:space="0" w:color="000000"/>
            </w:tcBorders>
            <w:shd w:val="clear" w:color="434343" w:fill="434343"/>
            <w:vAlign w:val="bottom"/>
            <w:hideMark/>
          </w:tcPr>
          <w:p w14:paraId="47ACE585"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4EEE0119"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53D68F89" w14:textId="77777777" w:rsidTr="00DB5F25">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559F8DB0"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lastRenderedPageBreak/>
              <w:t> </w:t>
            </w:r>
          </w:p>
        </w:tc>
        <w:tc>
          <w:tcPr>
            <w:tcW w:w="1222" w:type="pct"/>
            <w:tcBorders>
              <w:top w:val="nil"/>
              <w:left w:val="nil"/>
              <w:bottom w:val="single" w:sz="4" w:space="0" w:color="000000"/>
              <w:right w:val="single" w:sz="4" w:space="0" w:color="000000"/>
            </w:tcBorders>
            <w:shd w:val="clear" w:color="F4CCCC" w:fill="F4CCCC"/>
            <w:vAlign w:val="center"/>
            <w:hideMark/>
          </w:tcPr>
          <w:p w14:paraId="650B8EDF"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1408" w:type="pct"/>
            <w:tcBorders>
              <w:top w:val="nil"/>
              <w:left w:val="nil"/>
              <w:bottom w:val="single" w:sz="4" w:space="0" w:color="000000"/>
              <w:right w:val="single" w:sz="4" w:space="0" w:color="000000"/>
            </w:tcBorders>
            <w:shd w:val="clear" w:color="F4CCCC" w:fill="F4CCCC"/>
            <w:noWrap/>
            <w:vAlign w:val="bottom"/>
            <w:hideMark/>
          </w:tcPr>
          <w:p w14:paraId="0774FD79" w14:textId="03396D71"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w:t>
            </w:r>
            <w:r w:rsidR="00DB5F25">
              <w:rPr>
                <w:rFonts w:eastAsia="Times New Roman" w:cs="Helvetica"/>
                <w:color w:val="000000"/>
                <w:szCs w:val="24"/>
                <w:lang w:eastAsia="en-CA"/>
              </w:rPr>
              <w:t>250.00</w:t>
            </w:r>
            <w:r w:rsidRPr="00E22E43">
              <w:rPr>
                <w:rFonts w:eastAsia="Times New Roman" w:cs="Helvetica"/>
                <w:color w:val="000000"/>
                <w:szCs w:val="24"/>
                <w:lang w:eastAsia="en-CA"/>
              </w:rPr>
              <w:t xml:space="preserve">                  -   </w:t>
            </w:r>
          </w:p>
        </w:tc>
        <w:tc>
          <w:tcPr>
            <w:tcW w:w="1046" w:type="pct"/>
            <w:tcBorders>
              <w:top w:val="nil"/>
              <w:left w:val="nil"/>
              <w:bottom w:val="single" w:sz="4" w:space="0" w:color="000000"/>
              <w:right w:val="single" w:sz="4" w:space="0" w:color="000000"/>
            </w:tcBorders>
            <w:shd w:val="clear" w:color="434343" w:fill="434343"/>
            <w:vAlign w:val="bottom"/>
            <w:hideMark/>
          </w:tcPr>
          <w:p w14:paraId="2E2CB31F"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03E06D87"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7FA7A4C2" w14:textId="77777777" w:rsidTr="00DB5F25">
        <w:trPr>
          <w:trHeight w:val="90"/>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694D5D26"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222" w:type="pct"/>
            <w:tcBorders>
              <w:top w:val="nil"/>
              <w:left w:val="nil"/>
              <w:bottom w:val="single" w:sz="4" w:space="0" w:color="000000"/>
              <w:right w:val="single" w:sz="4" w:space="0" w:color="000000"/>
            </w:tcBorders>
            <w:shd w:val="clear" w:color="000000" w:fill="000000"/>
            <w:vAlign w:val="bottom"/>
            <w:hideMark/>
          </w:tcPr>
          <w:p w14:paraId="57FB6799"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408" w:type="pct"/>
            <w:tcBorders>
              <w:top w:val="nil"/>
              <w:left w:val="nil"/>
              <w:bottom w:val="single" w:sz="4" w:space="0" w:color="000000"/>
              <w:right w:val="single" w:sz="4" w:space="0" w:color="000000"/>
            </w:tcBorders>
            <w:shd w:val="clear" w:color="000000" w:fill="000000"/>
            <w:noWrap/>
            <w:vAlign w:val="bottom"/>
            <w:hideMark/>
          </w:tcPr>
          <w:p w14:paraId="62C24EE4"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046" w:type="pct"/>
            <w:tcBorders>
              <w:top w:val="nil"/>
              <w:left w:val="nil"/>
              <w:bottom w:val="single" w:sz="4" w:space="0" w:color="000000"/>
              <w:right w:val="single" w:sz="4" w:space="0" w:color="000000"/>
            </w:tcBorders>
            <w:shd w:val="clear" w:color="000000" w:fill="000000"/>
            <w:vAlign w:val="bottom"/>
            <w:hideMark/>
          </w:tcPr>
          <w:p w14:paraId="535979C3"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2AA10E2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7D696F6F" w14:textId="77777777" w:rsidTr="00DB5F25">
        <w:trPr>
          <w:trHeight w:val="300"/>
        </w:trPr>
        <w:tc>
          <w:tcPr>
            <w:tcW w:w="630" w:type="pct"/>
            <w:tcBorders>
              <w:top w:val="nil"/>
              <w:left w:val="single" w:sz="4" w:space="0" w:color="auto"/>
              <w:bottom w:val="single" w:sz="4" w:space="0" w:color="auto"/>
              <w:right w:val="single" w:sz="4" w:space="0" w:color="auto"/>
            </w:tcBorders>
            <w:shd w:val="clear" w:color="000000" w:fill="C00000"/>
            <w:vAlign w:val="bottom"/>
            <w:hideMark/>
          </w:tcPr>
          <w:p w14:paraId="5D689D16" w14:textId="77777777"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5501-0107</w:t>
            </w:r>
          </w:p>
        </w:tc>
        <w:tc>
          <w:tcPr>
            <w:tcW w:w="1222" w:type="pct"/>
            <w:tcBorders>
              <w:top w:val="nil"/>
              <w:left w:val="nil"/>
              <w:bottom w:val="nil"/>
              <w:right w:val="nil"/>
            </w:tcBorders>
            <w:shd w:val="clear" w:color="000000" w:fill="C00000"/>
            <w:vAlign w:val="bottom"/>
            <w:hideMark/>
          </w:tcPr>
          <w:p w14:paraId="115F4384" w14:textId="650913F0" w:rsidR="00822499" w:rsidRPr="00E22E43" w:rsidRDefault="00DB5F25" w:rsidP="00250F42">
            <w:pPr>
              <w:keepLines/>
              <w:rPr>
                <w:rFonts w:eastAsia="Times New Roman" w:cs="Helvetica"/>
                <w:color w:val="FFFFFF"/>
                <w:szCs w:val="24"/>
                <w:lang w:eastAsia="en-CA"/>
              </w:rPr>
            </w:pPr>
            <w:r>
              <w:rPr>
                <w:rFonts w:eastAsia="Times New Roman" w:cs="Helvetica"/>
                <w:color w:val="FFFFFF"/>
                <w:szCs w:val="24"/>
                <w:lang w:eastAsia="en-CA"/>
              </w:rPr>
              <w:t>PCC - ANNUAL CAMPAIGNS</w:t>
            </w:r>
          </w:p>
        </w:tc>
        <w:tc>
          <w:tcPr>
            <w:tcW w:w="1408" w:type="pct"/>
            <w:tcBorders>
              <w:top w:val="nil"/>
              <w:left w:val="nil"/>
              <w:bottom w:val="nil"/>
              <w:right w:val="nil"/>
            </w:tcBorders>
            <w:shd w:val="clear" w:color="000000" w:fill="C00000"/>
            <w:noWrap/>
            <w:vAlign w:val="bottom"/>
            <w:hideMark/>
          </w:tcPr>
          <w:p w14:paraId="0EADCF5C" w14:textId="001BF15D"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 xml:space="preserve"> $</w:t>
            </w:r>
            <w:r w:rsidR="00DB5F25">
              <w:rPr>
                <w:rFonts w:eastAsia="Times New Roman" w:cs="Helvetica"/>
                <w:color w:val="FFFFFF"/>
                <w:szCs w:val="24"/>
                <w:lang w:eastAsia="en-CA"/>
              </w:rPr>
              <w:t>3,350.00</w:t>
            </w:r>
            <w:r w:rsidRPr="00E22E43">
              <w:rPr>
                <w:rFonts w:eastAsia="Times New Roman" w:cs="Helvetica"/>
                <w:color w:val="FFFFFF"/>
                <w:szCs w:val="24"/>
                <w:lang w:eastAsia="en-CA"/>
              </w:rPr>
              <w:t xml:space="preserve">                  -   </w:t>
            </w:r>
          </w:p>
        </w:tc>
        <w:tc>
          <w:tcPr>
            <w:tcW w:w="1046" w:type="pct"/>
            <w:tcBorders>
              <w:top w:val="nil"/>
              <w:left w:val="single" w:sz="4" w:space="0" w:color="000000"/>
              <w:bottom w:val="single" w:sz="4" w:space="0" w:color="000000"/>
              <w:right w:val="single" w:sz="4" w:space="0" w:color="000000"/>
            </w:tcBorders>
            <w:shd w:val="clear" w:color="434343" w:fill="434343"/>
            <w:vAlign w:val="bottom"/>
            <w:hideMark/>
          </w:tcPr>
          <w:p w14:paraId="3CF8BCF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2D7505BA"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14C4276B" w14:textId="77777777" w:rsidTr="00DB5F25">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50E4DE5F"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222" w:type="pct"/>
            <w:tcBorders>
              <w:top w:val="single" w:sz="4" w:space="0" w:color="000000"/>
              <w:left w:val="nil"/>
              <w:bottom w:val="single" w:sz="4" w:space="0" w:color="000000"/>
              <w:right w:val="single" w:sz="4" w:space="0" w:color="000000"/>
            </w:tcBorders>
            <w:shd w:val="clear" w:color="FFFFFF" w:fill="FFFFFF"/>
            <w:vAlign w:val="bottom"/>
            <w:hideMark/>
          </w:tcPr>
          <w:p w14:paraId="7733D5D3"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408" w:type="pct"/>
            <w:tcBorders>
              <w:top w:val="single" w:sz="4" w:space="0" w:color="000000"/>
              <w:left w:val="nil"/>
              <w:bottom w:val="single" w:sz="4" w:space="0" w:color="000000"/>
              <w:right w:val="single" w:sz="4" w:space="0" w:color="000000"/>
            </w:tcBorders>
            <w:shd w:val="clear" w:color="FFFFFF" w:fill="FFFFFF"/>
            <w:noWrap/>
            <w:vAlign w:val="bottom"/>
            <w:hideMark/>
          </w:tcPr>
          <w:p w14:paraId="1A9EEE66"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046" w:type="pct"/>
            <w:tcBorders>
              <w:top w:val="nil"/>
              <w:left w:val="nil"/>
              <w:bottom w:val="single" w:sz="4" w:space="0" w:color="000000"/>
              <w:right w:val="single" w:sz="4" w:space="0" w:color="000000"/>
            </w:tcBorders>
            <w:shd w:val="clear" w:color="FFFFFF" w:fill="FFFFFF"/>
            <w:vAlign w:val="bottom"/>
            <w:hideMark/>
          </w:tcPr>
          <w:p w14:paraId="5E2C8483"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FFFFFF" w:fill="FFFFFF"/>
            <w:vAlign w:val="bottom"/>
            <w:hideMark/>
          </w:tcPr>
          <w:p w14:paraId="6CE47E0A"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7FADA83A" w14:textId="77777777" w:rsidTr="00DB5F25">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4428E8FF"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222" w:type="pct"/>
            <w:tcBorders>
              <w:top w:val="nil"/>
              <w:left w:val="nil"/>
              <w:bottom w:val="single" w:sz="4" w:space="0" w:color="000000"/>
              <w:right w:val="single" w:sz="4" w:space="0" w:color="000000"/>
            </w:tcBorders>
            <w:shd w:val="clear" w:color="F4CCCC" w:fill="F4CCCC"/>
            <w:vAlign w:val="center"/>
            <w:hideMark/>
          </w:tcPr>
          <w:p w14:paraId="707F5028"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1408" w:type="pct"/>
            <w:tcBorders>
              <w:top w:val="nil"/>
              <w:left w:val="nil"/>
              <w:bottom w:val="single" w:sz="4" w:space="0" w:color="000000"/>
              <w:right w:val="single" w:sz="4" w:space="0" w:color="000000"/>
            </w:tcBorders>
            <w:shd w:val="clear" w:color="F4CCCC" w:fill="F4CCCC"/>
            <w:noWrap/>
            <w:vAlign w:val="bottom"/>
            <w:hideMark/>
          </w:tcPr>
          <w:p w14:paraId="5F330059" w14:textId="28D2D07D"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w:t>
            </w:r>
            <w:r w:rsidR="00477B5E">
              <w:rPr>
                <w:rFonts w:eastAsia="Times New Roman" w:cs="Helvetica"/>
                <w:color w:val="000000"/>
                <w:szCs w:val="24"/>
                <w:lang w:eastAsia="en-CA"/>
              </w:rPr>
              <w:t>0</w:t>
            </w:r>
            <w:r w:rsidR="00DB5F25">
              <w:rPr>
                <w:rFonts w:eastAsia="Times New Roman" w:cs="Helvetica"/>
                <w:color w:val="000000"/>
                <w:szCs w:val="24"/>
                <w:lang w:eastAsia="en-CA"/>
              </w:rPr>
              <w:t>.00</w:t>
            </w:r>
            <w:r w:rsidRPr="00E22E43">
              <w:rPr>
                <w:rFonts w:eastAsia="Times New Roman" w:cs="Helvetica"/>
                <w:color w:val="000000"/>
                <w:szCs w:val="24"/>
                <w:lang w:eastAsia="en-CA"/>
              </w:rPr>
              <w:t xml:space="preserve">                 -   </w:t>
            </w:r>
          </w:p>
        </w:tc>
        <w:tc>
          <w:tcPr>
            <w:tcW w:w="1046" w:type="pct"/>
            <w:tcBorders>
              <w:top w:val="nil"/>
              <w:left w:val="nil"/>
              <w:bottom w:val="single" w:sz="4" w:space="0" w:color="000000"/>
              <w:right w:val="single" w:sz="4" w:space="0" w:color="000000"/>
            </w:tcBorders>
            <w:shd w:val="clear" w:color="434343" w:fill="434343"/>
            <w:vAlign w:val="bottom"/>
            <w:hideMark/>
          </w:tcPr>
          <w:p w14:paraId="42A12CE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3C435F59"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15F084C7" w14:textId="77777777" w:rsidTr="00DB5F25">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441BC38A"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222" w:type="pct"/>
            <w:tcBorders>
              <w:top w:val="nil"/>
              <w:left w:val="nil"/>
              <w:bottom w:val="single" w:sz="4" w:space="0" w:color="000000"/>
              <w:right w:val="single" w:sz="4" w:space="0" w:color="000000"/>
            </w:tcBorders>
            <w:shd w:val="clear" w:color="F4CCCC" w:fill="F4CCCC"/>
            <w:vAlign w:val="center"/>
            <w:hideMark/>
          </w:tcPr>
          <w:p w14:paraId="78295261"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1408" w:type="pct"/>
            <w:tcBorders>
              <w:top w:val="nil"/>
              <w:left w:val="nil"/>
              <w:bottom w:val="single" w:sz="4" w:space="0" w:color="000000"/>
              <w:right w:val="single" w:sz="4" w:space="0" w:color="000000"/>
            </w:tcBorders>
            <w:shd w:val="clear" w:color="F4CCCC" w:fill="F4CCCC"/>
            <w:noWrap/>
            <w:vAlign w:val="bottom"/>
            <w:hideMark/>
          </w:tcPr>
          <w:p w14:paraId="644A5DDB" w14:textId="2D1653FD"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w:t>
            </w:r>
            <w:r w:rsidR="00DB5F25">
              <w:rPr>
                <w:rFonts w:eastAsia="Times New Roman" w:cs="Helvetica"/>
                <w:color w:val="000000"/>
                <w:szCs w:val="24"/>
                <w:lang w:eastAsia="en-CA"/>
              </w:rPr>
              <w:t>3,350.00</w:t>
            </w:r>
            <w:r w:rsidRPr="00E22E43">
              <w:rPr>
                <w:rFonts w:eastAsia="Times New Roman" w:cs="Helvetica"/>
                <w:color w:val="000000"/>
                <w:szCs w:val="24"/>
                <w:lang w:eastAsia="en-CA"/>
              </w:rPr>
              <w:t xml:space="preserve">                  -   </w:t>
            </w:r>
          </w:p>
        </w:tc>
        <w:tc>
          <w:tcPr>
            <w:tcW w:w="1046" w:type="pct"/>
            <w:tcBorders>
              <w:top w:val="nil"/>
              <w:left w:val="nil"/>
              <w:bottom w:val="single" w:sz="4" w:space="0" w:color="000000"/>
              <w:right w:val="single" w:sz="4" w:space="0" w:color="000000"/>
            </w:tcBorders>
            <w:shd w:val="clear" w:color="434343" w:fill="434343"/>
            <w:vAlign w:val="bottom"/>
            <w:hideMark/>
          </w:tcPr>
          <w:p w14:paraId="13FF75E6"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4A5ABC24"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44A0FC88" w14:textId="77777777" w:rsidTr="00DB5F25">
        <w:trPr>
          <w:trHeight w:val="90"/>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472275A6"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222" w:type="pct"/>
            <w:tcBorders>
              <w:top w:val="nil"/>
              <w:left w:val="nil"/>
              <w:bottom w:val="single" w:sz="4" w:space="0" w:color="000000"/>
              <w:right w:val="single" w:sz="4" w:space="0" w:color="000000"/>
            </w:tcBorders>
            <w:shd w:val="clear" w:color="000000" w:fill="000000"/>
            <w:vAlign w:val="bottom"/>
            <w:hideMark/>
          </w:tcPr>
          <w:p w14:paraId="1008335B"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408" w:type="pct"/>
            <w:tcBorders>
              <w:top w:val="nil"/>
              <w:left w:val="nil"/>
              <w:bottom w:val="single" w:sz="4" w:space="0" w:color="000000"/>
              <w:right w:val="single" w:sz="4" w:space="0" w:color="000000"/>
            </w:tcBorders>
            <w:shd w:val="clear" w:color="000000" w:fill="000000"/>
            <w:noWrap/>
            <w:vAlign w:val="bottom"/>
            <w:hideMark/>
          </w:tcPr>
          <w:p w14:paraId="25A6D991"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046" w:type="pct"/>
            <w:tcBorders>
              <w:top w:val="nil"/>
              <w:left w:val="nil"/>
              <w:bottom w:val="single" w:sz="4" w:space="0" w:color="000000"/>
              <w:right w:val="single" w:sz="4" w:space="0" w:color="000000"/>
            </w:tcBorders>
            <w:shd w:val="clear" w:color="000000" w:fill="000000"/>
            <w:vAlign w:val="bottom"/>
            <w:hideMark/>
          </w:tcPr>
          <w:p w14:paraId="0CF5494D"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3909B63C"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678FD393" w14:textId="77777777" w:rsidTr="00DB5F25">
        <w:trPr>
          <w:trHeight w:val="600"/>
        </w:trPr>
        <w:tc>
          <w:tcPr>
            <w:tcW w:w="630" w:type="pct"/>
            <w:tcBorders>
              <w:top w:val="nil"/>
              <w:left w:val="single" w:sz="4" w:space="0" w:color="auto"/>
              <w:bottom w:val="single" w:sz="4" w:space="0" w:color="auto"/>
              <w:right w:val="single" w:sz="4" w:space="0" w:color="auto"/>
            </w:tcBorders>
            <w:shd w:val="clear" w:color="000000" w:fill="C00000"/>
            <w:vAlign w:val="bottom"/>
            <w:hideMark/>
          </w:tcPr>
          <w:p w14:paraId="6F04B3FC" w14:textId="77777777"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5715-0107</w:t>
            </w:r>
          </w:p>
        </w:tc>
        <w:tc>
          <w:tcPr>
            <w:tcW w:w="1222" w:type="pct"/>
            <w:tcBorders>
              <w:top w:val="nil"/>
              <w:left w:val="nil"/>
              <w:bottom w:val="nil"/>
              <w:right w:val="nil"/>
            </w:tcBorders>
            <w:shd w:val="clear" w:color="000000" w:fill="C00000"/>
            <w:vAlign w:val="bottom"/>
            <w:hideMark/>
          </w:tcPr>
          <w:p w14:paraId="2279CECC" w14:textId="2BFF092B" w:rsidR="00822499" w:rsidRPr="00E22E43" w:rsidRDefault="00DB5F25" w:rsidP="00250F42">
            <w:pPr>
              <w:keepLines/>
              <w:rPr>
                <w:rFonts w:eastAsia="Times New Roman" w:cs="Helvetica"/>
                <w:color w:val="FFFFFF"/>
                <w:szCs w:val="24"/>
                <w:lang w:eastAsia="en-CA"/>
              </w:rPr>
            </w:pPr>
            <w:r>
              <w:rPr>
                <w:rFonts w:eastAsia="Times New Roman" w:cs="Helvetica"/>
                <w:color w:val="FFFFFF"/>
                <w:szCs w:val="24"/>
                <w:lang w:eastAsia="en-CA"/>
              </w:rPr>
              <w:t>PCC - VOLUNTEER RECOGNITION</w:t>
            </w:r>
          </w:p>
        </w:tc>
        <w:tc>
          <w:tcPr>
            <w:tcW w:w="1408" w:type="pct"/>
            <w:tcBorders>
              <w:top w:val="nil"/>
              <w:left w:val="nil"/>
              <w:bottom w:val="nil"/>
              <w:right w:val="nil"/>
            </w:tcBorders>
            <w:shd w:val="clear" w:color="000000" w:fill="C00000"/>
            <w:noWrap/>
            <w:vAlign w:val="bottom"/>
            <w:hideMark/>
          </w:tcPr>
          <w:p w14:paraId="35FF3284" w14:textId="7B39D033"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 xml:space="preserve"> $</w:t>
            </w:r>
            <w:r w:rsidR="00DB5F25">
              <w:rPr>
                <w:rFonts w:eastAsia="Times New Roman" w:cs="Helvetica"/>
                <w:color w:val="FFFFFF"/>
                <w:szCs w:val="24"/>
                <w:lang w:eastAsia="en-CA"/>
              </w:rPr>
              <w:t>750.00</w:t>
            </w:r>
            <w:r w:rsidRPr="00E22E43">
              <w:rPr>
                <w:rFonts w:eastAsia="Times New Roman" w:cs="Helvetica"/>
                <w:color w:val="FFFFFF"/>
                <w:szCs w:val="24"/>
                <w:lang w:eastAsia="en-CA"/>
              </w:rPr>
              <w:t xml:space="preserve">                  -   </w:t>
            </w:r>
          </w:p>
        </w:tc>
        <w:tc>
          <w:tcPr>
            <w:tcW w:w="1046" w:type="pct"/>
            <w:tcBorders>
              <w:top w:val="nil"/>
              <w:left w:val="single" w:sz="4" w:space="0" w:color="000000"/>
              <w:bottom w:val="single" w:sz="4" w:space="0" w:color="000000"/>
              <w:right w:val="single" w:sz="4" w:space="0" w:color="000000"/>
            </w:tcBorders>
            <w:shd w:val="clear" w:color="434343" w:fill="434343"/>
            <w:vAlign w:val="bottom"/>
            <w:hideMark/>
          </w:tcPr>
          <w:p w14:paraId="1A41B398"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6593863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26BC4665" w14:textId="77777777" w:rsidTr="00DB5F25">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13B49D13"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222" w:type="pct"/>
            <w:tcBorders>
              <w:top w:val="single" w:sz="4" w:space="0" w:color="000000"/>
              <w:left w:val="nil"/>
              <w:bottom w:val="single" w:sz="4" w:space="0" w:color="000000"/>
              <w:right w:val="single" w:sz="4" w:space="0" w:color="000000"/>
            </w:tcBorders>
            <w:shd w:val="clear" w:color="FFFFFF" w:fill="FFFFFF"/>
            <w:vAlign w:val="bottom"/>
            <w:hideMark/>
          </w:tcPr>
          <w:p w14:paraId="12FAA03F"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408" w:type="pct"/>
            <w:tcBorders>
              <w:top w:val="single" w:sz="4" w:space="0" w:color="000000"/>
              <w:left w:val="nil"/>
              <w:bottom w:val="single" w:sz="4" w:space="0" w:color="000000"/>
              <w:right w:val="single" w:sz="4" w:space="0" w:color="000000"/>
            </w:tcBorders>
            <w:shd w:val="clear" w:color="FFFFFF" w:fill="FFFFFF"/>
            <w:noWrap/>
            <w:vAlign w:val="bottom"/>
            <w:hideMark/>
          </w:tcPr>
          <w:p w14:paraId="33E24929"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046" w:type="pct"/>
            <w:tcBorders>
              <w:top w:val="nil"/>
              <w:left w:val="nil"/>
              <w:bottom w:val="single" w:sz="4" w:space="0" w:color="000000"/>
              <w:right w:val="single" w:sz="4" w:space="0" w:color="000000"/>
            </w:tcBorders>
            <w:shd w:val="clear" w:color="FFFFFF" w:fill="FFFFFF"/>
            <w:vAlign w:val="bottom"/>
            <w:hideMark/>
          </w:tcPr>
          <w:p w14:paraId="0B1D6D2F"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FFFFFF" w:fill="FFFFFF"/>
            <w:vAlign w:val="bottom"/>
            <w:hideMark/>
          </w:tcPr>
          <w:p w14:paraId="02F25BE6"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30C832AA" w14:textId="77777777" w:rsidTr="00DB5F25">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1FE5613E"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222" w:type="pct"/>
            <w:tcBorders>
              <w:top w:val="nil"/>
              <w:left w:val="nil"/>
              <w:bottom w:val="single" w:sz="4" w:space="0" w:color="000000"/>
              <w:right w:val="single" w:sz="4" w:space="0" w:color="000000"/>
            </w:tcBorders>
            <w:shd w:val="clear" w:color="F4CCCC" w:fill="F4CCCC"/>
            <w:vAlign w:val="center"/>
            <w:hideMark/>
          </w:tcPr>
          <w:p w14:paraId="3DD05C1E"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1408" w:type="pct"/>
            <w:tcBorders>
              <w:top w:val="nil"/>
              <w:left w:val="nil"/>
              <w:bottom w:val="single" w:sz="4" w:space="0" w:color="000000"/>
              <w:right w:val="single" w:sz="4" w:space="0" w:color="000000"/>
            </w:tcBorders>
            <w:shd w:val="clear" w:color="F4CCCC" w:fill="F4CCCC"/>
            <w:noWrap/>
            <w:vAlign w:val="bottom"/>
            <w:hideMark/>
          </w:tcPr>
          <w:p w14:paraId="7D6AC782" w14:textId="66BF25D6"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w:t>
            </w:r>
            <w:r w:rsidR="00477B5E">
              <w:rPr>
                <w:rFonts w:eastAsia="Times New Roman" w:cs="Helvetica"/>
                <w:color w:val="000000"/>
                <w:szCs w:val="24"/>
                <w:lang w:eastAsia="en-CA"/>
              </w:rPr>
              <w:t>0</w:t>
            </w:r>
            <w:r w:rsidR="00DB5F25">
              <w:rPr>
                <w:rFonts w:eastAsia="Times New Roman" w:cs="Helvetica"/>
                <w:color w:val="000000"/>
                <w:szCs w:val="24"/>
                <w:lang w:eastAsia="en-CA"/>
              </w:rPr>
              <w:t>.00</w:t>
            </w:r>
            <w:r w:rsidRPr="00E22E43">
              <w:rPr>
                <w:rFonts w:eastAsia="Times New Roman" w:cs="Helvetica"/>
                <w:color w:val="000000"/>
                <w:szCs w:val="24"/>
                <w:lang w:eastAsia="en-CA"/>
              </w:rPr>
              <w:t xml:space="preserve">                  -   </w:t>
            </w:r>
          </w:p>
        </w:tc>
        <w:tc>
          <w:tcPr>
            <w:tcW w:w="1046" w:type="pct"/>
            <w:tcBorders>
              <w:top w:val="nil"/>
              <w:left w:val="nil"/>
              <w:bottom w:val="single" w:sz="4" w:space="0" w:color="000000"/>
              <w:right w:val="single" w:sz="4" w:space="0" w:color="000000"/>
            </w:tcBorders>
            <w:shd w:val="clear" w:color="434343" w:fill="434343"/>
            <w:vAlign w:val="bottom"/>
            <w:hideMark/>
          </w:tcPr>
          <w:p w14:paraId="0474B38D"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0C18DC4D"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60C3D779" w14:textId="77777777" w:rsidTr="00DB5F25">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0B4C828C"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222" w:type="pct"/>
            <w:tcBorders>
              <w:top w:val="nil"/>
              <w:left w:val="nil"/>
              <w:bottom w:val="single" w:sz="4" w:space="0" w:color="000000"/>
              <w:right w:val="single" w:sz="4" w:space="0" w:color="000000"/>
            </w:tcBorders>
            <w:shd w:val="clear" w:color="F4CCCC" w:fill="F4CCCC"/>
            <w:vAlign w:val="center"/>
            <w:hideMark/>
          </w:tcPr>
          <w:p w14:paraId="1138DFB9"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1408" w:type="pct"/>
            <w:tcBorders>
              <w:top w:val="nil"/>
              <w:left w:val="nil"/>
              <w:bottom w:val="single" w:sz="4" w:space="0" w:color="000000"/>
              <w:right w:val="single" w:sz="4" w:space="0" w:color="000000"/>
            </w:tcBorders>
            <w:shd w:val="clear" w:color="F4CCCC" w:fill="F4CCCC"/>
            <w:noWrap/>
            <w:vAlign w:val="bottom"/>
            <w:hideMark/>
          </w:tcPr>
          <w:p w14:paraId="4DEB6BC9" w14:textId="67281710"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w:t>
            </w:r>
            <w:r w:rsidR="00DB5F25">
              <w:rPr>
                <w:rFonts w:eastAsia="Times New Roman" w:cs="Helvetica"/>
                <w:color w:val="000000"/>
                <w:szCs w:val="24"/>
                <w:lang w:eastAsia="en-CA"/>
              </w:rPr>
              <w:t>750.00</w:t>
            </w:r>
            <w:r w:rsidRPr="00E22E43">
              <w:rPr>
                <w:rFonts w:eastAsia="Times New Roman" w:cs="Helvetica"/>
                <w:color w:val="000000"/>
                <w:szCs w:val="24"/>
                <w:lang w:eastAsia="en-CA"/>
              </w:rPr>
              <w:t xml:space="preserve">                 -   </w:t>
            </w:r>
          </w:p>
        </w:tc>
        <w:tc>
          <w:tcPr>
            <w:tcW w:w="1046" w:type="pct"/>
            <w:tcBorders>
              <w:top w:val="nil"/>
              <w:left w:val="nil"/>
              <w:bottom w:val="single" w:sz="4" w:space="0" w:color="000000"/>
              <w:right w:val="single" w:sz="4" w:space="0" w:color="000000"/>
            </w:tcBorders>
            <w:shd w:val="clear" w:color="434343" w:fill="434343"/>
            <w:vAlign w:val="bottom"/>
            <w:hideMark/>
          </w:tcPr>
          <w:p w14:paraId="5B92E4F8"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2D66EDF7"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42833C67" w14:textId="77777777" w:rsidTr="00DB5F25">
        <w:trPr>
          <w:trHeight w:val="102"/>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542E2661"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222" w:type="pct"/>
            <w:tcBorders>
              <w:top w:val="nil"/>
              <w:left w:val="nil"/>
              <w:bottom w:val="single" w:sz="4" w:space="0" w:color="000000"/>
              <w:right w:val="single" w:sz="4" w:space="0" w:color="000000"/>
            </w:tcBorders>
            <w:shd w:val="clear" w:color="000000" w:fill="000000"/>
            <w:vAlign w:val="bottom"/>
            <w:hideMark/>
          </w:tcPr>
          <w:p w14:paraId="098346E3"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408" w:type="pct"/>
            <w:tcBorders>
              <w:top w:val="nil"/>
              <w:left w:val="nil"/>
              <w:bottom w:val="single" w:sz="4" w:space="0" w:color="000000"/>
              <w:right w:val="single" w:sz="4" w:space="0" w:color="000000"/>
            </w:tcBorders>
            <w:shd w:val="clear" w:color="000000" w:fill="000000"/>
            <w:noWrap/>
            <w:vAlign w:val="bottom"/>
            <w:hideMark/>
          </w:tcPr>
          <w:p w14:paraId="0C43184F"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046" w:type="pct"/>
            <w:tcBorders>
              <w:top w:val="nil"/>
              <w:left w:val="nil"/>
              <w:bottom w:val="single" w:sz="4" w:space="0" w:color="000000"/>
              <w:right w:val="single" w:sz="4" w:space="0" w:color="000000"/>
            </w:tcBorders>
            <w:shd w:val="clear" w:color="000000" w:fill="000000"/>
            <w:vAlign w:val="bottom"/>
            <w:hideMark/>
          </w:tcPr>
          <w:p w14:paraId="050837C4"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274FFBFF"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4A4694D4" w14:textId="77777777" w:rsidTr="00DB5F25">
        <w:trPr>
          <w:trHeight w:val="600"/>
        </w:trPr>
        <w:tc>
          <w:tcPr>
            <w:tcW w:w="630" w:type="pct"/>
            <w:tcBorders>
              <w:top w:val="nil"/>
              <w:left w:val="single" w:sz="4" w:space="0" w:color="auto"/>
              <w:bottom w:val="single" w:sz="4" w:space="0" w:color="auto"/>
              <w:right w:val="single" w:sz="4" w:space="0" w:color="auto"/>
            </w:tcBorders>
            <w:shd w:val="clear" w:color="000000" w:fill="C00000"/>
            <w:vAlign w:val="bottom"/>
            <w:hideMark/>
          </w:tcPr>
          <w:p w14:paraId="3FB1224B" w14:textId="77777777"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6201-0107</w:t>
            </w:r>
          </w:p>
        </w:tc>
        <w:tc>
          <w:tcPr>
            <w:tcW w:w="1222" w:type="pct"/>
            <w:tcBorders>
              <w:top w:val="nil"/>
              <w:left w:val="nil"/>
              <w:bottom w:val="nil"/>
              <w:right w:val="nil"/>
            </w:tcBorders>
            <w:shd w:val="clear" w:color="000000" w:fill="C00000"/>
            <w:vAlign w:val="bottom"/>
            <w:hideMark/>
          </w:tcPr>
          <w:p w14:paraId="097D8026" w14:textId="1F0475DA" w:rsidR="00822499" w:rsidRPr="00E22E43" w:rsidRDefault="00DB5F25" w:rsidP="00250F42">
            <w:pPr>
              <w:keepLines/>
              <w:rPr>
                <w:rFonts w:eastAsia="Times New Roman" w:cs="Helvetica"/>
                <w:color w:val="FFFFFF"/>
                <w:szCs w:val="24"/>
                <w:lang w:eastAsia="en-CA"/>
              </w:rPr>
            </w:pPr>
            <w:r>
              <w:rPr>
                <w:rFonts w:eastAsia="Times New Roman" w:cs="Helvetica"/>
                <w:color w:val="FFFFFF"/>
                <w:szCs w:val="24"/>
                <w:lang w:eastAsia="en-CA"/>
              </w:rPr>
              <w:t>PCC - ADVERTISING &amp; PROMOTIONS</w:t>
            </w:r>
          </w:p>
        </w:tc>
        <w:tc>
          <w:tcPr>
            <w:tcW w:w="1408" w:type="pct"/>
            <w:tcBorders>
              <w:top w:val="nil"/>
              <w:left w:val="nil"/>
              <w:bottom w:val="nil"/>
              <w:right w:val="nil"/>
            </w:tcBorders>
            <w:shd w:val="clear" w:color="000000" w:fill="C00000"/>
            <w:noWrap/>
            <w:vAlign w:val="bottom"/>
            <w:hideMark/>
          </w:tcPr>
          <w:p w14:paraId="2EA9F0AC" w14:textId="35915D81"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 xml:space="preserve"> $</w:t>
            </w:r>
            <w:r w:rsidR="00DB5F25">
              <w:rPr>
                <w:rFonts w:eastAsia="Times New Roman" w:cs="Helvetica"/>
                <w:color w:val="FFFFFF"/>
                <w:szCs w:val="24"/>
                <w:lang w:eastAsia="en-CA"/>
              </w:rPr>
              <w:t>1,550.00</w:t>
            </w:r>
            <w:r w:rsidRPr="00E22E43">
              <w:rPr>
                <w:rFonts w:eastAsia="Times New Roman" w:cs="Helvetica"/>
                <w:color w:val="FFFFFF"/>
                <w:szCs w:val="24"/>
                <w:lang w:eastAsia="en-CA"/>
              </w:rPr>
              <w:t xml:space="preserve">                 -   </w:t>
            </w:r>
          </w:p>
        </w:tc>
        <w:tc>
          <w:tcPr>
            <w:tcW w:w="1046" w:type="pct"/>
            <w:tcBorders>
              <w:top w:val="nil"/>
              <w:left w:val="single" w:sz="4" w:space="0" w:color="000000"/>
              <w:bottom w:val="single" w:sz="4" w:space="0" w:color="000000"/>
              <w:right w:val="single" w:sz="4" w:space="0" w:color="000000"/>
            </w:tcBorders>
            <w:shd w:val="clear" w:color="434343" w:fill="434343"/>
            <w:vAlign w:val="bottom"/>
            <w:hideMark/>
          </w:tcPr>
          <w:p w14:paraId="4882B92C"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5A0699C9"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6815DAFC" w14:textId="77777777" w:rsidTr="00DB5F25">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10C85692"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222" w:type="pct"/>
            <w:tcBorders>
              <w:top w:val="single" w:sz="4" w:space="0" w:color="000000"/>
              <w:left w:val="nil"/>
              <w:bottom w:val="single" w:sz="4" w:space="0" w:color="000000"/>
              <w:right w:val="single" w:sz="4" w:space="0" w:color="000000"/>
            </w:tcBorders>
            <w:shd w:val="clear" w:color="auto" w:fill="auto"/>
            <w:vAlign w:val="center"/>
            <w:hideMark/>
          </w:tcPr>
          <w:p w14:paraId="70ADD270"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408" w:type="pct"/>
            <w:tcBorders>
              <w:top w:val="single" w:sz="4" w:space="0" w:color="000000"/>
              <w:left w:val="nil"/>
              <w:bottom w:val="single" w:sz="4" w:space="0" w:color="000000"/>
              <w:right w:val="single" w:sz="4" w:space="0" w:color="000000"/>
            </w:tcBorders>
            <w:shd w:val="clear" w:color="auto" w:fill="auto"/>
            <w:noWrap/>
            <w:vAlign w:val="bottom"/>
            <w:hideMark/>
          </w:tcPr>
          <w:p w14:paraId="576F03C1"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046" w:type="pct"/>
            <w:tcBorders>
              <w:top w:val="nil"/>
              <w:left w:val="nil"/>
              <w:bottom w:val="single" w:sz="4" w:space="0" w:color="000000"/>
              <w:right w:val="single" w:sz="4" w:space="0" w:color="000000"/>
            </w:tcBorders>
            <w:shd w:val="clear" w:color="auto" w:fill="auto"/>
            <w:vAlign w:val="bottom"/>
            <w:hideMark/>
          </w:tcPr>
          <w:p w14:paraId="58EFE0B3"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auto" w:fill="auto"/>
            <w:vAlign w:val="bottom"/>
            <w:hideMark/>
          </w:tcPr>
          <w:p w14:paraId="058C07DA"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61BDF410" w14:textId="77777777" w:rsidTr="00DB5F25">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297ED681"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222" w:type="pct"/>
            <w:tcBorders>
              <w:top w:val="nil"/>
              <w:left w:val="nil"/>
              <w:bottom w:val="single" w:sz="4" w:space="0" w:color="000000"/>
              <w:right w:val="single" w:sz="4" w:space="0" w:color="000000"/>
            </w:tcBorders>
            <w:shd w:val="clear" w:color="F4CCCC" w:fill="F4CCCC"/>
            <w:vAlign w:val="center"/>
            <w:hideMark/>
          </w:tcPr>
          <w:p w14:paraId="01F7EE5B"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1408" w:type="pct"/>
            <w:tcBorders>
              <w:top w:val="nil"/>
              <w:left w:val="nil"/>
              <w:bottom w:val="single" w:sz="4" w:space="0" w:color="000000"/>
              <w:right w:val="single" w:sz="4" w:space="0" w:color="000000"/>
            </w:tcBorders>
            <w:shd w:val="clear" w:color="F4CCCC" w:fill="F4CCCC"/>
            <w:noWrap/>
            <w:vAlign w:val="bottom"/>
            <w:hideMark/>
          </w:tcPr>
          <w:p w14:paraId="1F7FC438" w14:textId="62920B14"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w:t>
            </w:r>
            <w:r w:rsidR="00477B5E">
              <w:rPr>
                <w:rFonts w:eastAsia="Times New Roman" w:cs="Helvetica"/>
                <w:color w:val="000000"/>
                <w:szCs w:val="24"/>
                <w:lang w:eastAsia="en-CA"/>
              </w:rPr>
              <w:t>0</w:t>
            </w:r>
            <w:r w:rsidR="00DB5F25">
              <w:rPr>
                <w:rFonts w:eastAsia="Times New Roman" w:cs="Helvetica"/>
                <w:color w:val="000000"/>
                <w:szCs w:val="24"/>
                <w:lang w:eastAsia="en-CA"/>
              </w:rPr>
              <w:t>.00</w:t>
            </w:r>
            <w:r w:rsidRPr="00E22E43">
              <w:rPr>
                <w:rFonts w:eastAsia="Times New Roman" w:cs="Helvetica"/>
                <w:color w:val="000000"/>
                <w:szCs w:val="24"/>
                <w:lang w:eastAsia="en-CA"/>
              </w:rPr>
              <w:t xml:space="preserve">                  -   </w:t>
            </w:r>
          </w:p>
        </w:tc>
        <w:tc>
          <w:tcPr>
            <w:tcW w:w="1046" w:type="pct"/>
            <w:tcBorders>
              <w:top w:val="nil"/>
              <w:left w:val="nil"/>
              <w:bottom w:val="single" w:sz="4" w:space="0" w:color="000000"/>
              <w:right w:val="single" w:sz="4" w:space="0" w:color="000000"/>
            </w:tcBorders>
            <w:shd w:val="clear" w:color="434343" w:fill="434343"/>
            <w:vAlign w:val="bottom"/>
            <w:hideMark/>
          </w:tcPr>
          <w:p w14:paraId="039763CE"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61DC7694"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1A184232" w14:textId="77777777" w:rsidTr="00DB5F25">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4F490405"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222" w:type="pct"/>
            <w:tcBorders>
              <w:top w:val="nil"/>
              <w:left w:val="nil"/>
              <w:bottom w:val="single" w:sz="4" w:space="0" w:color="000000"/>
              <w:right w:val="single" w:sz="4" w:space="0" w:color="000000"/>
            </w:tcBorders>
            <w:shd w:val="clear" w:color="F4CCCC" w:fill="F4CCCC"/>
            <w:vAlign w:val="center"/>
            <w:hideMark/>
          </w:tcPr>
          <w:p w14:paraId="3F2C1779"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1408" w:type="pct"/>
            <w:tcBorders>
              <w:top w:val="nil"/>
              <w:left w:val="nil"/>
              <w:bottom w:val="single" w:sz="4" w:space="0" w:color="000000"/>
              <w:right w:val="single" w:sz="4" w:space="0" w:color="000000"/>
            </w:tcBorders>
            <w:shd w:val="clear" w:color="F4CCCC" w:fill="F4CCCC"/>
            <w:noWrap/>
            <w:vAlign w:val="bottom"/>
            <w:hideMark/>
          </w:tcPr>
          <w:p w14:paraId="198D46C4" w14:textId="50176FB5"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w:t>
            </w:r>
            <w:r w:rsidR="00DB5F25">
              <w:rPr>
                <w:rFonts w:eastAsia="Times New Roman" w:cs="Helvetica"/>
                <w:color w:val="000000"/>
                <w:szCs w:val="24"/>
                <w:lang w:eastAsia="en-CA"/>
              </w:rPr>
              <w:t>1,550.00</w:t>
            </w:r>
            <w:r w:rsidRPr="00E22E43">
              <w:rPr>
                <w:rFonts w:eastAsia="Times New Roman" w:cs="Helvetica"/>
                <w:color w:val="000000"/>
                <w:szCs w:val="24"/>
                <w:lang w:eastAsia="en-CA"/>
              </w:rPr>
              <w:t xml:space="preserve">                  -   </w:t>
            </w:r>
          </w:p>
        </w:tc>
        <w:tc>
          <w:tcPr>
            <w:tcW w:w="1046" w:type="pct"/>
            <w:tcBorders>
              <w:top w:val="nil"/>
              <w:left w:val="nil"/>
              <w:bottom w:val="single" w:sz="4" w:space="0" w:color="000000"/>
              <w:right w:val="single" w:sz="4" w:space="0" w:color="000000"/>
            </w:tcBorders>
            <w:shd w:val="clear" w:color="434343" w:fill="434343"/>
            <w:vAlign w:val="bottom"/>
            <w:hideMark/>
          </w:tcPr>
          <w:p w14:paraId="5BE07D75"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4E39CA71"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59B1E88C" w14:textId="77777777" w:rsidTr="00DB5F25">
        <w:trPr>
          <w:trHeight w:val="79"/>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2FB03648"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222" w:type="pct"/>
            <w:tcBorders>
              <w:top w:val="nil"/>
              <w:left w:val="nil"/>
              <w:bottom w:val="single" w:sz="4" w:space="0" w:color="000000"/>
              <w:right w:val="single" w:sz="4" w:space="0" w:color="000000"/>
            </w:tcBorders>
            <w:shd w:val="clear" w:color="000000" w:fill="000000"/>
            <w:vAlign w:val="bottom"/>
            <w:hideMark/>
          </w:tcPr>
          <w:p w14:paraId="161F31E3"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408" w:type="pct"/>
            <w:tcBorders>
              <w:top w:val="nil"/>
              <w:left w:val="nil"/>
              <w:bottom w:val="single" w:sz="4" w:space="0" w:color="000000"/>
              <w:right w:val="single" w:sz="4" w:space="0" w:color="000000"/>
            </w:tcBorders>
            <w:shd w:val="clear" w:color="000000" w:fill="000000"/>
            <w:noWrap/>
            <w:vAlign w:val="bottom"/>
            <w:hideMark/>
          </w:tcPr>
          <w:p w14:paraId="45C9A11D"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046" w:type="pct"/>
            <w:tcBorders>
              <w:top w:val="nil"/>
              <w:left w:val="nil"/>
              <w:bottom w:val="single" w:sz="4" w:space="0" w:color="000000"/>
              <w:right w:val="single" w:sz="4" w:space="0" w:color="000000"/>
            </w:tcBorders>
            <w:shd w:val="clear" w:color="000000" w:fill="000000"/>
            <w:vAlign w:val="bottom"/>
            <w:hideMark/>
          </w:tcPr>
          <w:p w14:paraId="6336B298"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446E61FC"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2762A91C" w14:textId="77777777" w:rsidTr="00DB5F25">
        <w:trPr>
          <w:trHeight w:val="600"/>
        </w:trPr>
        <w:tc>
          <w:tcPr>
            <w:tcW w:w="630" w:type="pct"/>
            <w:tcBorders>
              <w:top w:val="nil"/>
              <w:left w:val="single" w:sz="4" w:space="0" w:color="auto"/>
              <w:bottom w:val="single" w:sz="4" w:space="0" w:color="auto"/>
              <w:right w:val="single" w:sz="4" w:space="0" w:color="auto"/>
            </w:tcBorders>
            <w:shd w:val="clear" w:color="000000" w:fill="C00000"/>
            <w:vAlign w:val="bottom"/>
            <w:hideMark/>
          </w:tcPr>
          <w:p w14:paraId="19332132" w14:textId="77777777"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6300-0107</w:t>
            </w:r>
          </w:p>
        </w:tc>
        <w:tc>
          <w:tcPr>
            <w:tcW w:w="1222" w:type="pct"/>
            <w:tcBorders>
              <w:top w:val="nil"/>
              <w:left w:val="nil"/>
              <w:bottom w:val="nil"/>
              <w:right w:val="nil"/>
            </w:tcBorders>
            <w:shd w:val="clear" w:color="000000" w:fill="C00000"/>
            <w:vAlign w:val="bottom"/>
            <w:hideMark/>
          </w:tcPr>
          <w:p w14:paraId="598D48F0" w14:textId="13608A18" w:rsidR="00822499" w:rsidRPr="00E22E43" w:rsidRDefault="00DB5F25" w:rsidP="00250F42">
            <w:pPr>
              <w:keepLines/>
              <w:rPr>
                <w:rFonts w:eastAsia="Times New Roman" w:cs="Helvetica"/>
                <w:color w:val="FFFFFF"/>
                <w:szCs w:val="24"/>
                <w:lang w:eastAsia="en-CA"/>
              </w:rPr>
            </w:pPr>
            <w:r>
              <w:rPr>
                <w:rFonts w:eastAsia="Times New Roman" w:cs="Helvetica"/>
                <w:color w:val="FFFFFF"/>
                <w:szCs w:val="24"/>
                <w:lang w:eastAsia="en-CA"/>
              </w:rPr>
              <w:t>PCC - RESOURCE PURCHASES</w:t>
            </w:r>
          </w:p>
        </w:tc>
        <w:tc>
          <w:tcPr>
            <w:tcW w:w="1408" w:type="pct"/>
            <w:tcBorders>
              <w:top w:val="nil"/>
              <w:left w:val="nil"/>
              <w:bottom w:val="nil"/>
              <w:right w:val="nil"/>
            </w:tcBorders>
            <w:shd w:val="clear" w:color="000000" w:fill="C00000"/>
            <w:noWrap/>
            <w:vAlign w:val="bottom"/>
            <w:hideMark/>
          </w:tcPr>
          <w:p w14:paraId="1C340DDC" w14:textId="61551E31"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 xml:space="preserve"> $</w:t>
            </w:r>
            <w:r w:rsidR="00DB5F25">
              <w:rPr>
                <w:rFonts w:eastAsia="Times New Roman" w:cs="Helvetica"/>
                <w:color w:val="FFFFFF"/>
                <w:szCs w:val="24"/>
                <w:lang w:eastAsia="en-CA"/>
              </w:rPr>
              <w:t>100.00</w:t>
            </w:r>
            <w:r w:rsidRPr="00E22E43">
              <w:rPr>
                <w:rFonts w:eastAsia="Times New Roman" w:cs="Helvetica"/>
                <w:color w:val="FFFFFF"/>
                <w:szCs w:val="24"/>
                <w:lang w:eastAsia="en-CA"/>
              </w:rPr>
              <w:t xml:space="preserve">                 -   </w:t>
            </w:r>
          </w:p>
        </w:tc>
        <w:tc>
          <w:tcPr>
            <w:tcW w:w="1046" w:type="pct"/>
            <w:tcBorders>
              <w:top w:val="nil"/>
              <w:left w:val="single" w:sz="4" w:space="0" w:color="000000"/>
              <w:bottom w:val="single" w:sz="4" w:space="0" w:color="000000"/>
              <w:right w:val="single" w:sz="4" w:space="0" w:color="000000"/>
            </w:tcBorders>
            <w:shd w:val="clear" w:color="434343" w:fill="434343"/>
            <w:vAlign w:val="bottom"/>
            <w:hideMark/>
          </w:tcPr>
          <w:p w14:paraId="14046F44"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092D3BFA"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47982142" w14:textId="77777777" w:rsidTr="00DB5F25">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0EFE4EFF"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222" w:type="pct"/>
            <w:tcBorders>
              <w:top w:val="single" w:sz="4" w:space="0" w:color="000000"/>
              <w:left w:val="nil"/>
              <w:bottom w:val="single" w:sz="4" w:space="0" w:color="000000"/>
              <w:right w:val="single" w:sz="4" w:space="0" w:color="000000"/>
            </w:tcBorders>
            <w:shd w:val="clear" w:color="auto" w:fill="auto"/>
            <w:vAlign w:val="center"/>
            <w:hideMark/>
          </w:tcPr>
          <w:p w14:paraId="4D294C7A"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408" w:type="pct"/>
            <w:tcBorders>
              <w:top w:val="single" w:sz="4" w:space="0" w:color="000000"/>
              <w:left w:val="nil"/>
              <w:bottom w:val="single" w:sz="4" w:space="0" w:color="000000"/>
              <w:right w:val="single" w:sz="4" w:space="0" w:color="000000"/>
            </w:tcBorders>
            <w:shd w:val="clear" w:color="auto" w:fill="auto"/>
            <w:noWrap/>
            <w:vAlign w:val="bottom"/>
            <w:hideMark/>
          </w:tcPr>
          <w:p w14:paraId="4467B4DE"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046" w:type="pct"/>
            <w:tcBorders>
              <w:top w:val="nil"/>
              <w:left w:val="nil"/>
              <w:bottom w:val="single" w:sz="4" w:space="0" w:color="000000"/>
              <w:right w:val="single" w:sz="4" w:space="0" w:color="000000"/>
            </w:tcBorders>
            <w:shd w:val="clear" w:color="auto" w:fill="auto"/>
            <w:vAlign w:val="bottom"/>
            <w:hideMark/>
          </w:tcPr>
          <w:p w14:paraId="59928C9A"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auto" w:fill="auto"/>
            <w:vAlign w:val="bottom"/>
            <w:hideMark/>
          </w:tcPr>
          <w:p w14:paraId="6628D59F"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2903C582" w14:textId="77777777" w:rsidTr="00DB5F25">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3240BB6B"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222" w:type="pct"/>
            <w:tcBorders>
              <w:top w:val="nil"/>
              <w:left w:val="nil"/>
              <w:bottom w:val="single" w:sz="4" w:space="0" w:color="000000"/>
              <w:right w:val="single" w:sz="4" w:space="0" w:color="000000"/>
            </w:tcBorders>
            <w:shd w:val="clear" w:color="F4CCCC" w:fill="F4CCCC"/>
            <w:vAlign w:val="center"/>
            <w:hideMark/>
          </w:tcPr>
          <w:p w14:paraId="7862B48F"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1408" w:type="pct"/>
            <w:tcBorders>
              <w:top w:val="nil"/>
              <w:left w:val="nil"/>
              <w:bottom w:val="single" w:sz="4" w:space="0" w:color="000000"/>
              <w:right w:val="single" w:sz="4" w:space="0" w:color="000000"/>
            </w:tcBorders>
            <w:shd w:val="clear" w:color="F4CCCC" w:fill="F4CCCC"/>
            <w:noWrap/>
            <w:vAlign w:val="bottom"/>
            <w:hideMark/>
          </w:tcPr>
          <w:p w14:paraId="7DB5D718" w14:textId="27B78A40"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w:t>
            </w:r>
            <w:r w:rsidR="00477B5E">
              <w:rPr>
                <w:rFonts w:eastAsia="Times New Roman" w:cs="Helvetica"/>
                <w:color w:val="000000"/>
                <w:szCs w:val="24"/>
                <w:lang w:eastAsia="en-CA"/>
              </w:rPr>
              <w:t>0</w:t>
            </w:r>
            <w:r w:rsidR="00DB5F25">
              <w:rPr>
                <w:rFonts w:eastAsia="Times New Roman" w:cs="Helvetica"/>
                <w:color w:val="000000"/>
                <w:szCs w:val="24"/>
                <w:lang w:eastAsia="en-CA"/>
              </w:rPr>
              <w:t>.00</w:t>
            </w:r>
            <w:r w:rsidRPr="00E22E43">
              <w:rPr>
                <w:rFonts w:eastAsia="Times New Roman" w:cs="Helvetica"/>
                <w:color w:val="000000"/>
                <w:szCs w:val="24"/>
                <w:lang w:eastAsia="en-CA"/>
              </w:rPr>
              <w:t xml:space="preserve">                  -   </w:t>
            </w:r>
          </w:p>
        </w:tc>
        <w:tc>
          <w:tcPr>
            <w:tcW w:w="1046" w:type="pct"/>
            <w:tcBorders>
              <w:top w:val="nil"/>
              <w:left w:val="nil"/>
              <w:bottom w:val="single" w:sz="4" w:space="0" w:color="000000"/>
              <w:right w:val="single" w:sz="4" w:space="0" w:color="000000"/>
            </w:tcBorders>
            <w:shd w:val="clear" w:color="434343" w:fill="434343"/>
            <w:vAlign w:val="bottom"/>
            <w:hideMark/>
          </w:tcPr>
          <w:p w14:paraId="4409AB61"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42008539"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7AB163D0" w14:textId="77777777" w:rsidTr="00DB5F25">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10BCD1FD"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222" w:type="pct"/>
            <w:tcBorders>
              <w:top w:val="nil"/>
              <w:left w:val="nil"/>
              <w:bottom w:val="single" w:sz="4" w:space="0" w:color="000000"/>
              <w:right w:val="single" w:sz="4" w:space="0" w:color="000000"/>
            </w:tcBorders>
            <w:shd w:val="clear" w:color="F4CCCC" w:fill="F4CCCC"/>
            <w:vAlign w:val="center"/>
            <w:hideMark/>
          </w:tcPr>
          <w:p w14:paraId="36D08E82"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1408" w:type="pct"/>
            <w:tcBorders>
              <w:top w:val="nil"/>
              <w:left w:val="nil"/>
              <w:bottom w:val="single" w:sz="4" w:space="0" w:color="000000"/>
              <w:right w:val="single" w:sz="4" w:space="0" w:color="000000"/>
            </w:tcBorders>
            <w:shd w:val="clear" w:color="F4CCCC" w:fill="F4CCCC"/>
            <w:noWrap/>
            <w:vAlign w:val="bottom"/>
            <w:hideMark/>
          </w:tcPr>
          <w:p w14:paraId="79F7E285" w14:textId="26FC36C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w:t>
            </w:r>
            <w:r w:rsidR="00DB5F25">
              <w:rPr>
                <w:rFonts w:eastAsia="Times New Roman" w:cs="Helvetica"/>
                <w:color w:val="000000"/>
                <w:szCs w:val="24"/>
                <w:lang w:eastAsia="en-CA"/>
              </w:rPr>
              <w:t>100.00</w:t>
            </w:r>
            <w:r w:rsidRPr="00E22E43">
              <w:rPr>
                <w:rFonts w:eastAsia="Times New Roman" w:cs="Helvetica"/>
                <w:color w:val="000000"/>
                <w:szCs w:val="24"/>
                <w:lang w:eastAsia="en-CA"/>
              </w:rPr>
              <w:t xml:space="preserve">                  -   </w:t>
            </w:r>
          </w:p>
        </w:tc>
        <w:tc>
          <w:tcPr>
            <w:tcW w:w="1046" w:type="pct"/>
            <w:tcBorders>
              <w:top w:val="nil"/>
              <w:left w:val="nil"/>
              <w:bottom w:val="single" w:sz="4" w:space="0" w:color="000000"/>
              <w:right w:val="single" w:sz="4" w:space="0" w:color="000000"/>
            </w:tcBorders>
            <w:shd w:val="clear" w:color="434343" w:fill="434343"/>
            <w:vAlign w:val="bottom"/>
            <w:hideMark/>
          </w:tcPr>
          <w:p w14:paraId="35BA0B97"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3D5B82B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6C69F994" w14:textId="77777777" w:rsidTr="00DB5F25">
        <w:trPr>
          <w:trHeight w:val="79"/>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024F2684"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222" w:type="pct"/>
            <w:tcBorders>
              <w:top w:val="nil"/>
              <w:left w:val="nil"/>
              <w:bottom w:val="single" w:sz="4" w:space="0" w:color="000000"/>
              <w:right w:val="single" w:sz="4" w:space="0" w:color="000000"/>
            </w:tcBorders>
            <w:shd w:val="clear" w:color="000000" w:fill="000000"/>
            <w:vAlign w:val="bottom"/>
            <w:hideMark/>
          </w:tcPr>
          <w:p w14:paraId="3185447C"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408" w:type="pct"/>
            <w:tcBorders>
              <w:top w:val="nil"/>
              <w:left w:val="nil"/>
              <w:bottom w:val="single" w:sz="4" w:space="0" w:color="000000"/>
              <w:right w:val="single" w:sz="4" w:space="0" w:color="000000"/>
            </w:tcBorders>
            <w:shd w:val="clear" w:color="000000" w:fill="000000"/>
            <w:noWrap/>
            <w:vAlign w:val="bottom"/>
            <w:hideMark/>
          </w:tcPr>
          <w:p w14:paraId="60A11B2B"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046" w:type="pct"/>
            <w:tcBorders>
              <w:top w:val="nil"/>
              <w:left w:val="nil"/>
              <w:bottom w:val="single" w:sz="4" w:space="0" w:color="000000"/>
              <w:right w:val="single" w:sz="4" w:space="0" w:color="000000"/>
            </w:tcBorders>
            <w:shd w:val="clear" w:color="000000" w:fill="000000"/>
            <w:vAlign w:val="bottom"/>
            <w:hideMark/>
          </w:tcPr>
          <w:p w14:paraId="1F9C3476"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469565AA"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0F1D4BDB" w14:textId="77777777" w:rsidTr="00DB5F25">
        <w:trPr>
          <w:trHeight w:val="300"/>
        </w:trPr>
        <w:tc>
          <w:tcPr>
            <w:tcW w:w="630" w:type="pct"/>
            <w:tcBorders>
              <w:top w:val="nil"/>
              <w:left w:val="single" w:sz="4" w:space="0" w:color="auto"/>
              <w:bottom w:val="single" w:sz="4" w:space="0" w:color="auto"/>
              <w:right w:val="single" w:sz="4" w:space="0" w:color="auto"/>
            </w:tcBorders>
            <w:shd w:val="clear" w:color="000000" w:fill="C00000"/>
            <w:vAlign w:val="bottom"/>
            <w:hideMark/>
          </w:tcPr>
          <w:p w14:paraId="3898A644" w14:textId="77777777"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6415-0107</w:t>
            </w:r>
          </w:p>
        </w:tc>
        <w:tc>
          <w:tcPr>
            <w:tcW w:w="1222" w:type="pct"/>
            <w:tcBorders>
              <w:top w:val="nil"/>
              <w:left w:val="nil"/>
              <w:bottom w:val="nil"/>
              <w:right w:val="nil"/>
            </w:tcBorders>
            <w:shd w:val="clear" w:color="000000" w:fill="C00000"/>
            <w:vAlign w:val="bottom"/>
            <w:hideMark/>
          </w:tcPr>
          <w:p w14:paraId="532F5026" w14:textId="45253D81" w:rsidR="00822499" w:rsidRPr="00E22E43" w:rsidRDefault="00DB5F25" w:rsidP="00250F42">
            <w:pPr>
              <w:keepLines/>
              <w:rPr>
                <w:rFonts w:eastAsia="Times New Roman" w:cs="Helvetica"/>
                <w:color w:val="FFFFFF"/>
                <w:szCs w:val="24"/>
                <w:lang w:eastAsia="en-CA"/>
              </w:rPr>
            </w:pPr>
            <w:r>
              <w:rPr>
                <w:rFonts w:eastAsia="Times New Roman" w:cs="Helvetica"/>
                <w:color w:val="FFFFFF"/>
                <w:szCs w:val="24"/>
                <w:lang w:eastAsia="en-CA"/>
              </w:rPr>
              <w:t>PCC - TRAINING EXPENDITURES</w:t>
            </w:r>
          </w:p>
        </w:tc>
        <w:tc>
          <w:tcPr>
            <w:tcW w:w="1408" w:type="pct"/>
            <w:tcBorders>
              <w:top w:val="nil"/>
              <w:left w:val="nil"/>
              <w:bottom w:val="nil"/>
              <w:right w:val="nil"/>
            </w:tcBorders>
            <w:shd w:val="clear" w:color="000000" w:fill="C00000"/>
            <w:noWrap/>
            <w:vAlign w:val="bottom"/>
            <w:hideMark/>
          </w:tcPr>
          <w:p w14:paraId="5922ACA7" w14:textId="11B11416"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 xml:space="preserve"> $</w:t>
            </w:r>
            <w:r w:rsidR="00DB5F25">
              <w:rPr>
                <w:rFonts w:eastAsia="Times New Roman" w:cs="Helvetica"/>
                <w:color w:val="FFFFFF"/>
                <w:szCs w:val="24"/>
                <w:lang w:eastAsia="en-CA"/>
              </w:rPr>
              <w:t>500.00</w:t>
            </w:r>
            <w:r w:rsidRPr="00E22E43">
              <w:rPr>
                <w:rFonts w:eastAsia="Times New Roman" w:cs="Helvetica"/>
                <w:color w:val="FFFFFF"/>
                <w:szCs w:val="24"/>
                <w:lang w:eastAsia="en-CA"/>
              </w:rPr>
              <w:t xml:space="preserve">                  -   </w:t>
            </w:r>
          </w:p>
        </w:tc>
        <w:tc>
          <w:tcPr>
            <w:tcW w:w="1046" w:type="pct"/>
            <w:tcBorders>
              <w:top w:val="nil"/>
              <w:left w:val="single" w:sz="4" w:space="0" w:color="000000"/>
              <w:bottom w:val="single" w:sz="4" w:space="0" w:color="000000"/>
              <w:right w:val="single" w:sz="4" w:space="0" w:color="000000"/>
            </w:tcBorders>
            <w:shd w:val="clear" w:color="434343" w:fill="434343"/>
            <w:vAlign w:val="bottom"/>
            <w:hideMark/>
          </w:tcPr>
          <w:p w14:paraId="22465D42"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0074779C"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738F379A" w14:textId="77777777" w:rsidTr="00DB5F25">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71F3BC2A"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222" w:type="pct"/>
            <w:tcBorders>
              <w:top w:val="single" w:sz="4" w:space="0" w:color="000000"/>
              <w:left w:val="nil"/>
              <w:bottom w:val="single" w:sz="4" w:space="0" w:color="000000"/>
              <w:right w:val="single" w:sz="4" w:space="0" w:color="000000"/>
            </w:tcBorders>
            <w:shd w:val="clear" w:color="auto" w:fill="auto"/>
            <w:vAlign w:val="center"/>
            <w:hideMark/>
          </w:tcPr>
          <w:p w14:paraId="2E869806"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408" w:type="pct"/>
            <w:tcBorders>
              <w:top w:val="single" w:sz="4" w:space="0" w:color="000000"/>
              <w:left w:val="nil"/>
              <w:bottom w:val="single" w:sz="4" w:space="0" w:color="000000"/>
              <w:right w:val="single" w:sz="4" w:space="0" w:color="000000"/>
            </w:tcBorders>
            <w:shd w:val="clear" w:color="auto" w:fill="auto"/>
            <w:noWrap/>
            <w:vAlign w:val="bottom"/>
            <w:hideMark/>
          </w:tcPr>
          <w:p w14:paraId="7C82EAAE"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046" w:type="pct"/>
            <w:tcBorders>
              <w:top w:val="nil"/>
              <w:left w:val="nil"/>
              <w:bottom w:val="single" w:sz="4" w:space="0" w:color="000000"/>
              <w:right w:val="single" w:sz="4" w:space="0" w:color="000000"/>
            </w:tcBorders>
            <w:shd w:val="clear" w:color="434343" w:fill="434343"/>
            <w:vAlign w:val="bottom"/>
            <w:hideMark/>
          </w:tcPr>
          <w:p w14:paraId="45720082"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418A5943"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1E18203E" w14:textId="77777777" w:rsidTr="00DB5F25">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58550E19"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222" w:type="pct"/>
            <w:tcBorders>
              <w:top w:val="nil"/>
              <w:left w:val="nil"/>
              <w:bottom w:val="single" w:sz="4" w:space="0" w:color="000000"/>
              <w:right w:val="single" w:sz="4" w:space="0" w:color="000000"/>
            </w:tcBorders>
            <w:shd w:val="clear" w:color="F4CCCC" w:fill="F4CCCC"/>
            <w:vAlign w:val="center"/>
            <w:hideMark/>
          </w:tcPr>
          <w:p w14:paraId="520AB85C"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1408" w:type="pct"/>
            <w:tcBorders>
              <w:top w:val="nil"/>
              <w:left w:val="nil"/>
              <w:bottom w:val="single" w:sz="4" w:space="0" w:color="000000"/>
              <w:right w:val="single" w:sz="4" w:space="0" w:color="000000"/>
            </w:tcBorders>
            <w:shd w:val="clear" w:color="F4CCCC" w:fill="F4CCCC"/>
            <w:noWrap/>
            <w:vAlign w:val="bottom"/>
            <w:hideMark/>
          </w:tcPr>
          <w:p w14:paraId="004F951E" w14:textId="11A8092F"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w:t>
            </w:r>
            <w:r w:rsidR="00477B5E">
              <w:rPr>
                <w:rFonts w:eastAsia="Times New Roman" w:cs="Helvetica"/>
                <w:color w:val="000000"/>
                <w:szCs w:val="24"/>
                <w:lang w:eastAsia="en-CA"/>
              </w:rPr>
              <w:t>0</w:t>
            </w:r>
            <w:r w:rsidR="00DB5F25">
              <w:rPr>
                <w:rFonts w:eastAsia="Times New Roman" w:cs="Helvetica"/>
                <w:color w:val="000000"/>
                <w:szCs w:val="24"/>
                <w:lang w:eastAsia="en-CA"/>
              </w:rPr>
              <w:t>.00</w:t>
            </w:r>
            <w:r w:rsidRPr="00E22E43">
              <w:rPr>
                <w:rFonts w:eastAsia="Times New Roman" w:cs="Helvetica"/>
                <w:color w:val="000000"/>
                <w:szCs w:val="24"/>
                <w:lang w:eastAsia="en-CA"/>
              </w:rPr>
              <w:t xml:space="preserve">                  -   </w:t>
            </w:r>
          </w:p>
        </w:tc>
        <w:tc>
          <w:tcPr>
            <w:tcW w:w="1046" w:type="pct"/>
            <w:tcBorders>
              <w:top w:val="nil"/>
              <w:left w:val="nil"/>
              <w:bottom w:val="single" w:sz="4" w:space="0" w:color="000000"/>
              <w:right w:val="single" w:sz="4" w:space="0" w:color="000000"/>
            </w:tcBorders>
            <w:shd w:val="clear" w:color="434343" w:fill="434343"/>
            <w:vAlign w:val="bottom"/>
            <w:hideMark/>
          </w:tcPr>
          <w:p w14:paraId="08183E66"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251E7FC3"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2BADBA79" w14:textId="77777777" w:rsidTr="00DB5F25">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1E99AEE6"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222" w:type="pct"/>
            <w:tcBorders>
              <w:top w:val="nil"/>
              <w:left w:val="nil"/>
              <w:bottom w:val="single" w:sz="4" w:space="0" w:color="000000"/>
              <w:right w:val="single" w:sz="4" w:space="0" w:color="000000"/>
            </w:tcBorders>
            <w:shd w:val="clear" w:color="F4CCCC" w:fill="F4CCCC"/>
            <w:vAlign w:val="center"/>
            <w:hideMark/>
          </w:tcPr>
          <w:p w14:paraId="08D76A83"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1408" w:type="pct"/>
            <w:tcBorders>
              <w:top w:val="nil"/>
              <w:left w:val="nil"/>
              <w:bottom w:val="single" w:sz="4" w:space="0" w:color="000000"/>
              <w:right w:val="single" w:sz="4" w:space="0" w:color="000000"/>
            </w:tcBorders>
            <w:shd w:val="clear" w:color="F4CCCC" w:fill="F4CCCC"/>
            <w:noWrap/>
            <w:vAlign w:val="bottom"/>
            <w:hideMark/>
          </w:tcPr>
          <w:p w14:paraId="4B1DE138" w14:textId="4FEEE2FF"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w:t>
            </w:r>
            <w:r w:rsidR="00DB5F25">
              <w:rPr>
                <w:rFonts w:eastAsia="Times New Roman" w:cs="Helvetica"/>
                <w:color w:val="000000"/>
                <w:szCs w:val="24"/>
                <w:lang w:eastAsia="en-CA"/>
              </w:rPr>
              <w:t>500.00</w:t>
            </w:r>
            <w:r w:rsidRPr="00E22E43">
              <w:rPr>
                <w:rFonts w:eastAsia="Times New Roman" w:cs="Helvetica"/>
                <w:color w:val="000000"/>
                <w:szCs w:val="24"/>
                <w:lang w:eastAsia="en-CA"/>
              </w:rPr>
              <w:t xml:space="preserve">                  -   </w:t>
            </w:r>
          </w:p>
        </w:tc>
        <w:tc>
          <w:tcPr>
            <w:tcW w:w="1046" w:type="pct"/>
            <w:tcBorders>
              <w:top w:val="nil"/>
              <w:left w:val="nil"/>
              <w:bottom w:val="single" w:sz="4" w:space="0" w:color="000000"/>
              <w:right w:val="single" w:sz="4" w:space="0" w:color="000000"/>
            </w:tcBorders>
            <w:shd w:val="clear" w:color="434343" w:fill="434343"/>
            <w:vAlign w:val="bottom"/>
            <w:hideMark/>
          </w:tcPr>
          <w:p w14:paraId="5455F753"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00FE026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bl>
    <w:p w14:paraId="59270F95" w14:textId="77777777" w:rsidR="00822499" w:rsidRDefault="00822499" w:rsidP="00822499">
      <w:pPr>
        <w:keepNext/>
      </w:pPr>
      <w:r>
        <w:fldChar w:fldCharType="end"/>
      </w:r>
    </w:p>
    <w:p w14:paraId="77649491" w14:textId="77777777" w:rsidR="00DB5F25" w:rsidRDefault="00DB5F25">
      <w:pPr>
        <w:contextualSpacing w:val="0"/>
        <w:rPr>
          <w:rFonts w:eastAsia="Calibri" w:cs="Helvetica"/>
          <w:b/>
          <w:bCs/>
          <w:color w:val="620F36"/>
          <w:sz w:val="32"/>
          <w:szCs w:val="32"/>
        </w:rPr>
      </w:pPr>
      <w:r>
        <w:br w:type="page"/>
      </w:r>
    </w:p>
    <w:p w14:paraId="4A8DB247" w14:textId="73329AAB" w:rsidR="00822499" w:rsidRPr="00897E06" w:rsidRDefault="00822499" w:rsidP="00822499">
      <w:pPr>
        <w:pStyle w:val="Heading1"/>
        <w:rPr>
          <w:lang w:val="en-US"/>
        </w:rPr>
      </w:pPr>
      <w:commentRangeStart w:id="18"/>
      <w:r>
        <w:lastRenderedPageBreak/>
        <w:t>Executives and Volunteers</w:t>
      </w:r>
      <w:commentRangeEnd w:id="18"/>
      <w:r>
        <w:rPr>
          <w:rStyle w:val="CommentReference"/>
          <w:rFonts w:eastAsiaTheme="minorHAnsi" w:cstheme="minorBidi"/>
          <w:b w:val="0"/>
          <w:bCs w:val="0"/>
          <w:noProof/>
          <w:color w:val="auto"/>
        </w:rPr>
        <w:commentReference w:id="18"/>
      </w:r>
    </w:p>
    <w:p w14:paraId="61709456" w14:textId="0704B21D" w:rsidR="00822499" w:rsidRDefault="00822499" w:rsidP="00822499">
      <w:pPr>
        <w:pStyle w:val="Heading2"/>
        <w:jc w:val="left"/>
      </w:pPr>
    </w:p>
    <w:tbl>
      <w:tblPr>
        <w:tblStyle w:val="ListTable3"/>
        <w:tblW w:w="0" w:type="auto"/>
        <w:tblLayout w:type="fixed"/>
        <w:tblLook w:val="0420" w:firstRow="1" w:lastRow="0" w:firstColumn="0" w:lastColumn="0" w:noHBand="0" w:noVBand="1"/>
      </w:tblPr>
      <w:tblGrid>
        <w:gridCol w:w="9345"/>
      </w:tblGrid>
      <w:tr w:rsidR="00822499" w14:paraId="4FDAD767" w14:textId="77777777" w:rsidTr="00250F42">
        <w:trPr>
          <w:cnfStyle w:val="100000000000" w:firstRow="1" w:lastRow="0" w:firstColumn="0" w:lastColumn="0" w:oddVBand="0" w:evenVBand="0" w:oddHBand="0" w:evenHBand="0" w:firstRowFirstColumn="0" w:firstRowLastColumn="0" w:lastRowFirstColumn="0" w:lastRowLastColumn="0"/>
        </w:trPr>
        <w:tc>
          <w:tcPr>
            <w:tcW w:w="9345" w:type="dxa"/>
            <w:tcBorders>
              <w:top w:val="single" w:sz="6" w:space="0" w:color="auto"/>
              <w:left w:val="single" w:sz="6" w:space="0" w:color="auto"/>
              <w:bottom w:val="single" w:sz="6" w:space="0" w:color="auto"/>
              <w:right w:val="single" w:sz="6" w:space="0" w:color="auto"/>
            </w:tcBorders>
          </w:tcPr>
          <w:p w14:paraId="36F77F49" w14:textId="77777777" w:rsidR="00822499" w:rsidRDefault="00822499" w:rsidP="00250F42">
            <w:pPr>
              <w:rPr>
                <w:rFonts w:eastAsia="Helvetica" w:cs="Helvetica"/>
                <w:b w:val="0"/>
                <w:bCs w:val="0"/>
                <w:szCs w:val="24"/>
              </w:rPr>
            </w:pPr>
          </w:p>
        </w:tc>
      </w:tr>
      <w:tr w:rsidR="00822499" w14:paraId="5702A425" w14:textId="77777777" w:rsidTr="00250F42">
        <w:trPr>
          <w:cnfStyle w:val="000000100000" w:firstRow="0" w:lastRow="0" w:firstColumn="0" w:lastColumn="0" w:oddVBand="0" w:evenVBand="0" w:oddHBand="1" w:evenHBand="0" w:firstRowFirstColumn="0" w:firstRowLastColumn="0" w:lastRowFirstColumn="0" w:lastRowLastColumn="0"/>
          <w:trHeight w:val="1305"/>
        </w:trPr>
        <w:tc>
          <w:tcPr>
            <w:tcW w:w="9345" w:type="dxa"/>
            <w:tcBorders>
              <w:top w:val="single" w:sz="6" w:space="0" w:color="000000" w:themeColor="text1"/>
              <w:left w:val="single" w:sz="6" w:space="0" w:color="auto"/>
              <w:bottom w:val="single" w:sz="6" w:space="0" w:color="auto"/>
              <w:right w:val="single" w:sz="6" w:space="0" w:color="auto"/>
            </w:tcBorders>
          </w:tcPr>
          <w:p w14:paraId="2278F951" w14:textId="09E45D5C" w:rsidR="00822499" w:rsidRDefault="0015393C" w:rsidP="00250F42">
            <w:pPr>
              <w:rPr>
                <w:rFonts w:eastAsia="Helvetica" w:cs="Helvetica"/>
                <w:szCs w:val="24"/>
              </w:rPr>
            </w:pPr>
            <w:r>
              <w:rPr>
                <w:rFonts w:eastAsia="Helvetica" w:cs="Helvetica"/>
                <w:szCs w:val="24"/>
              </w:rPr>
              <w:t xml:space="preserve">Currently the morale of our executive members is high. </w:t>
            </w:r>
            <w:r w:rsidR="000631B9">
              <w:rPr>
                <w:rFonts w:eastAsia="Helvetica" w:cs="Helvetica"/>
                <w:szCs w:val="24"/>
              </w:rPr>
              <w:t>T</w:t>
            </w:r>
            <w:r>
              <w:rPr>
                <w:rFonts w:eastAsia="Helvetica" w:cs="Helvetica"/>
                <w:szCs w:val="24"/>
              </w:rPr>
              <w:t xml:space="preserve">he PCC Director, </w:t>
            </w:r>
            <w:proofErr w:type="gramStart"/>
            <w:r>
              <w:rPr>
                <w:rFonts w:eastAsia="Helvetica" w:cs="Helvetica"/>
                <w:szCs w:val="24"/>
              </w:rPr>
              <w:t>myself</w:t>
            </w:r>
            <w:proofErr w:type="gramEnd"/>
            <w:r>
              <w:rPr>
                <w:rFonts w:eastAsia="Helvetica" w:cs="Helvetica"/>
                <w:szCs w:val="24"/>
              </w:rPr>
              <w:t xml:space="preserve">, and PCC Assistant Director, Matthew </w:t>
            </w:r>
            <w:proofErr w:type="spellStart"/>
            <w:r>
              <w:rPr>
                <w:rFonts w:eastAsia="Helvetica" w:cs="Helvetica"/>
                <w:szCs w:val="24"/>
              </w:rPr>
              <w:t>Aksamit</w:t>
            </w:r>
            <w:proofErr w:type="spellEnd"/>
            <w:r>
              <w:rPr>
                <w:rFonts w:eastAsia="Helvetica" w:cs="Helvetica"/>
                <w:szCs w:val="24"/>
              </w:rPr>
              <w:t>, are easing our 7 exec into their roles, ensuring to give them ample time to both adapt and bond as a team. We have completed our PCC General Training this past Monday (further training from SVPRO</w:t>
            </w:r>
            <w:r w:rsidR="000631B9">
              <w:rPr>
                <w:rFonts w:eastAsia="Helvetica" w:cs="Helvetica"/>
                <w:szCs w:val="24"/>
              </w:rPr>
              <w:t xml:space="preserve"> etc. will be held </w:t>
            </w:r>
            <w:proofErr w:type="gramStart"/>
            <w:r w:rsidR="000631B9">
              <w:rPr>
                <w:rFonts w:eastAsia="Helvetica" w:cs="Helvetica"/>
                <w:szCs w:val="24"/>
              </w:rPr>
              <w:t>in the near future</w:t>
            </w:r>
            <w:proofErr w:type="gramEnd"/>
            <w:r w:rsidR="000631B9">
              <w:rPr>
                <w:rFonts w:eastAsia="Helvetica" w:cs="Helvetica"/>
                <w:szCs w:val="24"/>
              </w:rPr>
              <w:t xml:space="preserve">) and have had created opportunities to facilitate team bonding through incorporating games into our inaugural executive meetings.  </w:t>
            </w:r>
          </w:p>
          <w:p w14:paraId="198679FD" w14:textId="7814CAB6" w:rsidR="000631B9" w:rsidRDefault="000631B9" w:rsidP="00250F42">
            <w:pPr>
              <w:rPr>
                <w:rFonts w:eastAsia="Helvetica" w:cs="Helvetica"/>
                <w:szCs w:val="24"/>
              </w:rPr>
            </w:pPr>
            <w:r>
              <w:rPr>
                <w:rFonts w:eastAsia="Helvetica" w:cs="Helvetica"/>
                <w:szCs w:val="24"/>
              </w:rPr>
              <w:t xml:space="preserve">Currently, the PCC does not have volunteers, as we are in the process of hiring them. </w:t>
            </w:r>
          </w:p>
        </w:tc>
      </w:tr>
    </w:tbl>
    <w:p w14:paraId="3351E917" w14:textId="02F24962" w:rsidR="00822499" w:rsidRPr="00897E06" w:rsidRDefault="00822499" w:rsidP="00822499">
      <w:pPr>
        <w:pStyle w:val="Heading1"/>
        <w:rPr>
          <w:lang w:val="en-US"/>
        </w:rPr>
      </w:pPr>
      <w:commentRangeStart w:id="19"/>
      <w:r>
        <w:t>Successes</w:t>
      </w:r>
      <w:commentRangeEnd w:id="19"/>
      <w:r>
        <w:rPr>
          <w:rStyle w:val="CommentReference"/>
          <w:rFonts w:eastAsiaTheme="minorHAnsi" w:cstheme="minorBidi"/>
          <w:b w:val="0"/>
          <w:bCs w:val="0"/>
          <w:noProof/>
          <w:color w:val="auto"/>
        </w:rPr>
        <w:commentReference w:id="19"/>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E3001B" w14:paraId="64D6AF96"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4AF99BB1" w14:textId="24479035" w:rsidR="00822499" w:rsidRPr="009E7E0A" w:rsidRDefault="00822499" w:rsidP="00250F42">
            <w:pPr>
              <w:keepNext/>
              <w:keepLines/>
            </w:pPr>
          </w:p>
        </w:tc>
      </w:tr>
      <w:tr w:rsidR="00822499" w14:paraId="77341F7B"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25977E16" w14:textId="77777777" w:rsidR="00822499" w:rsidRDefault="000631B9" w:rsidP="00250F42">
            <w:pPr>
              <w:keepNext/>
              <w:keepLines/>
              <w:rPr>
                <w:rFonts w:eastAsia="Calibri" w:cs="Arial"/>
                <w:szCs w:val="24"/>
              </w:rPr>
            </w:pPr>
            <w:r>
              <w:rPr>
                <w:rFonts w:eastAsia="Calibri" w:cs="Arial"/>
                <w:szCs w:val="24"/>
                <w:lang w:val="en-CA"/>
              </w:rPr>
              <w:t xml:space="preserve">Thus far, </w:t>
            </w:r>
            <w:r>
              <w:rPr>
                <w:rFonts w:eastAsia="Calibri" w:cs="Arial"/>
                <w:szCs w:val="24"/>
              </w:rPr>
              <w:t xml:space="preserve">the PCC Executive Team has not undergone too much in terms of projects and educational materials. This is because the PCC Exec Members are currently getting acquainted with their roles, getting to know one another, etc. </w:t>
            </w:r>
          </w:p>
          <w:p w14:paraId="0970109A" w14:textId="77777777" w:rsidR="000631B9" w:rsidRDefault="000631B9" w:rsidP="00250F42">
            <w:pPr>
              <w:keepNext/>
              <w:keepLines/>
              <w:rPr>
                <w:rFonts w:eastAsia="Calibri" w:cs="Arial"/>
                <w:szCs w:val="24"/>
              </w:rPr>
            </w:pPr>
            <w:r>
              <w:rPr>
                <w:rFonts w:eastAsia="Calibri" w:cs="Arial"/>
                <w:szCs w:val="24"/>
              </w:rPr>
              <w:t xml:space="preserve">The only projects right now that we are working on are 1. Promotional material for a Pride Month feature on the MSU McMaster socials (the PCC Director, Assistant Director, and Promotions Coordinator), and 2. Writing an upcoming article for the Silhouette Pride Month issue. </w:t>
            </w:r>
          </w:p>
          <w:p w14:paraId="5E4A1B2F" w14:textId="77777777" w:rsidR="008C5062" w:rsidRDefault="008C5062" w:rsidP="00250F42">
            <w:pPr>
              <w:keepNext/>
              <w:keepLines/>
              <w:rPr>
                <w:rFonts w:eastAsia="Calibri" w:cs="Arial"/>
                <w:szCs w:val="24"/>
              </w:rPr>
            </w:pPr>
          </w:p>
          <w:p w14:paraId="1B1B08FA" w14:textId="7AADF484" w:rsidR="008C5062" w:rsidRPr="000631B9" w:rsidRDefault="008C5062" w:rsidP="00250F42">
            <w:pPr>
              <w:keepNext/>
              <w:keepLines/>
              <w:rPr>
                <w:rFonts w:eastAsia="Calibri" w:cs="Arial"/>
                <w:szCs w:val="24"/>
              </w:rPr>
            </w:pPr>
            <w:r>
              <w:rPr>
                <w:rFonts w:eastAsia="Calibri" w:cs="Arial"/>
                <w:szCs w:val="24"/>
              </w:rPr>
              <w:t xml:space="preserve">However, our team is currently writing an article for the Silhouette about Pride and the Leather community that we are currently </w:t>
            </w:r>
            <w:proofErr w:type="gramStart"/>
            <w:r>
              <w:rPr>
                <w:rFonts w:eastAsia="Calibri" w:cs="Arial"/>
                <w:szCs w:val="24"/>
              </w:rPr>
              <w:t>really proud</w:t>
            </w:r>
            <w:proofErr w:type="gramEnd"/>
            <w:r>
              <w:rPr>
                <w:rFonts w:eastAsia="Calibri" w:cs="Arial"/>
                <w:szCs w:val="24"/>
              </w:rPr>
              <w:t xml:space="preserve"> of, even if it is not yet completed/released to the McMaster community. </w:t>
            </w:r>
          </w:p>
        </w:tc>
      </w:tr>
    </w:tbl>
    <w:p w14:paraId="360B34EA" w14:textId="552F5BD0" w:rsidR="00822499" w:rsidRPr="00897E06" w:rsidRDefault="00822499" w:rsidP="00822499">
      <w:pPr>
        <w:pStyle w:val="Heading1"/>
        <w:rPr>
          <w:lang w:val="en-US"/>
        </w:rPr>
      </w:pPr>
      <w:commentRangeStart w:id="20"/>
      <w:r>
        <w:t>Challenges</w:t>
      </w:r>
      <w:commentRangeEnd w:id="20"/>
      <w:r>
        <w:rPr>
          <w:rStyle w:val="CommentReference"/>
          <w:rFonts w:eastAsiaTheme="minorHAnsi" w:cstheme="minorBidi"/>
          <w:b w:val="0"/>
          <w:bCs w:val="0"/>
          <w:noProof/>
          <w:color w:val="auto"/>
        </w:rPr>
        <w:commentReference w:id="20"/>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419DDA83"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5255D374" w14:textId="3DA955A6" w:rsidR="00822499" w:rsidRPr="009E7E0A" w:rsidRDefault="00822499" w:rsidP="00250F42">
            <w:pPr>
              <w:keepNext/>
              <w:keepLines/>
            </w:pPr>
          </w:p>
        </w:tc>
      </w:tr>
      <w:tr w:rsidR="00822499" w14:paraId="7E8F554D"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7747BA03" w14:textId="053642A0" w:rsidR="001314A2" w:rsidRDefault="001314A2" w:rsidP="00250F42">
            <w:pPr>
              <w:keepNext/>
              <w:keepLines/>
              <w:rPr>
                <w:rFonts w:eastAsia="Calibri" w:cs="Arial"/>
                <w:szCs w:val="24"/>
              </w:rPr>
            </w:pPr>
            <w:r>
              <w:rPr>
                <w:rFonts w:eastAsia="Calibri" w:cs="Arial"/>
                <w:szCs w:val="24"/>
              </w:rPr>
              <w:t xml:space="preserve">With regards to our Executive Team, we have not faced </w:t>
            </w:r>
            <w:proofErr w:type="gramStart"/>
            <w:r>
              <w:rPr>
                <w:rFonts w:eastAsia="Calibri" w:cs="Arial"/>
                <w:szCs w:val="24"/>
              </w:rPr>
              <w:t>much</w:t>
            </w:r>
            <w:proofErr w:type="gramEnd"/>
            <w:r>
              <w:rPr>
                <w:rFonts w:eastAsia="Calibri" w:cs="Arial"/>
                <w:szCs w:val="24"/>
              </w:rPr>
              <w:t xml:space="preserve"> challenges thus far, if we are excluding the difficulty of coordinating meetings with 9 busy individuals. </w:t>
            </w:r>
          </w:p>
          <w:p w14:paraId="4DF533E9" w14:textId="77777777" w:rsidR="001314A2" w:rsidRDefault="001314A2" w:rsidP="00250F42">
            <w:pPr>
              <w:keepNext/>
              <w:keepLines/>
              <w:rPr>
                <w:rFonts w:eastAsia="Calibri" w:cs="Arial"/>
                <w:szCs w:val="24"/>
              </w:rPr>
            </w:pPr>
          </w:p>
          <w:p w14:paraId="5FD4B778" w14:textId="728301ED" w:rsidR="00822499" w:rsidRPr="000631B9" w:rsidRDefault="000631B9" w:rsidP="00250F42">
            <w:pPr>
              <w:keepNext/>
              <w:keepLines/>
              <w:rPr>
                <w:rFonts w:eastAsia="Calibri" w:cs="Arial"/>
                <w:szCs w:val="24"/>
              </w:rPr>
            </w:pPr>
            <w:r>
              <w:rPr>
                <w:rFonts w:eastAsia="Calibri" w:cs="Arial"/>
                <w:szCs w:val="24"/>
              </w:rPr>
              <w:t>Currently one of the main challenges that we have been facing to this date is getting things communicated to the MSU, and once information gets conveyed to</w:t>
            </w:r>
            <w:r w:rsidR="001314A2">
              <w:rPr>
                <w:rFonts w:eastAsia="Calibri" w:cs="Arial"/>
                <w:szCs w:val="24"/>
              </w:rPr>
              <w:t xml:space="preserve"> one</w:t>
            </w:r>
            <w:r>
              <w:rPr>
                <w:rFonts w:eastAsia="Calibri" w:cs="Arial"/>
                <w:szCs w:val="24"/>
              </w:rPr>
              <w:t xml:space="preserve"> individual in the MSU, having that information pass from one MSU </w:t>
            </w:r>
            <w:r w:rsidR="001314A2">
              <w:rPr>
                <w:rFonts w:eastAsia="Calibri" w:cs="Arial"/>
                <w:szCs w:val="24"/>
              </w:rPr>
              <w:t>staff to another. As a MSU Peer Support Service, which greatly relies on the MSU’s authority, such communication is essential. For instance, an excellent example is regarding my Assistant Director: when Matthew was hired by myself, the past PCC Coordinator (Christian), the VP Administration (Graeme, at this time), and the EB/SRA, it would make sense that the MSU would be aware that a candidate had been chosen. Christian and I had explicitly sent emails to the VP Admin that hiring had concluded, as to have the “congratulatory” and “housekeeping/contract” emails sent out. However, aside from the VP Administration, no one knew that the PCC had hired their Assistant Director. Until quite recently, Matthew had not been added to the PTSL Training on Avenue. In addition, his name on the PCC Assistant Director email, till one week ago, was ‘Matthew Jones,’ and even today I have received emails</w:t>
            </w:r>
            <w:r w:rsidR="002D3680">
              <w:rPr>
                <w:rFonts w:eastAsia="Calibri" w:cs="Arial"/>
                <w:szCs w:val="24"/>
              </w:rPr>
              <w:t xml:space="preserve"> from MSU representatives</w:t>
            </w:r>
            <w:r w:rsidR="001314A2">
              <w:rPr>
                <w:rFonts w:eastAsia="Calibri" w:cs="Arial"/>
                <w:szCs w:val="24"/>
              </w:rPr>
              <w:t xml:space="preserve"> referring to Matthew as my Promotions Coordinator “for the second time in a row.”  </w:t>
            </w:r>
          </w:p>
        </w:tc>
      </w:tr>
    </w:tbl>
    <w:p w14:paraId="42634301" w14:textId="7567FF1D" w:rsidR="00822499" w:rsidRPr="00897E06" w:rsidRDefault="00822499" w:rsidP="00822499">
      <w:pPr>
        <w:pStyle w:val="Heading1"/>
        <w:rPr>
          <w:lang w:val="en-US"/>
        </w:rPr>
      </w:pPr>
      <w:r>
        <w:t xml:space="preserve">Miscellaneous </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E3001B" w14:paraId="1BB0C2D2"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306E89FF" w14:textId="77777777" w:rsidR="00822499" w:rsidRPr="009E7E0A" w:rsidRDefault="00822499" w:rsidP="00250F42"/>
        </w:tc>
      </w:tr>
      <w:tr w:rsidR="00822499" w14:paraId="06D03CE4"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38E1359E" w14:textId="3C07DA4C" w:rsidR="00822499" w:rsidRDefault="001314A2" w:rsidP="00250F42">
            <w:pPr>
              <w:keepNext/>
              <w:keepLines/>
              <w:rPr>
                <w:rFonts w:eastAsia="Calibri" w:cs="Arial"/>
                <w:szCs w:val="24"/>
              </w:rPr>
            </w:pPr>
            <w:r>
              <w:rPr>
                <w:rFonts w:eastAsia="Calibri" w:cs="Arial"/>
                <w:szCs w:val="24"/>
              </w:rPr>
              <w:lastRenderedPageBreak/>
              <w:t xml:space="preserve">Overall, I do think our executive team is an incredibly strong group of individuals that </w:t>
            </w:r>
            <w:r w:rsidR="002D3680">
              <w:rPr>
                <w:rFonts w:eastAsia="Calibri" w:cs="Arial"/>
                <w:szCs w:val="24"/>
              </w:rPr>
              <w:t xml:space="preserve">have been </w:t>
            </w:r>
            <w:r w:rsidR="005B7541">
              <w:rPr>
                <w:rFonts w:eastAsia="Calibri" w:cs="Arial"/>
                <w:szCs w:val="24"/>
              </w:rPr>
              <w:t>meshing</w:t>
            </w:r>
            <w:r w:rsidR="002D3680">
              <w:rPr>
                <w:rFonts w:eastAsia="Calibri" w:cs="Arial"/>
                <w:szCs w:val="24"/>
              </w:rPr>
              <w:t xml:space="preserve"> well</w:t>
            </w:r>
            <w:r w:rsidR="005B7541">
              <w:rPr>
                <w:rFonts w:eastAsia="Calibri" w:cs="Arial"/>
                <w:szCs w:val="24"/>
              </w:rPr>
              <w:t xml:space="preserve">, especially due to the PCC Director and Assistant Director subjecting them to social events to get to know each other in an organic setting. </w:t>
            </w:r>
          </w:p>
          <w:p w14:paraId="144E7C6A" w14:textId="77777777" w:rsidR="005B7541" w:rsidRDefault="005B7541" w:rsidP="00250F42">
            <w:pPr>
              <w:keepNext/>
              <w:keepLines/>
              <w:rPr>
                <w:rFonts w:eastAsia="Calibri" w:cs="Arial"/>
                <w:szCs w:val="24"/>
              </w:rPr>
            </w:pPr>
          </w:p>
          <w:p w14:paraId="672EBB31" w14:textId="03483A49" w:rsidR="005B7541" w:rsidRPr="001314A2" w:rsidRDefault="005B7541" w:rsidP="00250F42">
            <w:pPr>
              <w:keepNext/>
              <w:keepLines/>
              <w:rPr>
                <w:rFonts w:eastAsia="Calibri" w:cs="Arial"/>
                <w:szCs w:val="24"/>
              </w:rPr>
            </w:pPr>
            <w:r>
              <w:rPr>
                <w:rFonts w:eastAsia="Calibri" w:cs="Arial"/>
                <w:szCs w:val="24"/>
              </w:rPr>
              <w:t xml:space="preserve">A difficulty we are having, however, is getting students to apply to be volunteers for this upcoming school year. Likely, this is for a variety of reasons, however, I believe that a prevalent one is the nature of last school year. In an online environment, it is so hard for volunteers to feel as though their efforts are contributing towards anything, given that they are simply typing or speaking to a ‘username’ on discord. </w:t>
            </w:r>
            <w:r w:rsidR="00603089">
              <w:rPr>
                <w:rFonts w:eastAsia="Calibri" w:cs="Arial"/>
                <w:szCs w:val="24"/>
              </w:rPr>
              <w:t>This contrasts with</w:t>
            </w:r>
            <w:r>
              <w:rPr>
                <w:rFonts w:eastAsia="Calibri" w:cs="Arial"/>
                <w:szCs w:val="24"/>
              </w:rPr>
              <w:t xml:space="preserve"> peer support in-person, </w:t>
            </w:r>
            <w:r w:rsidR="00603089">
              <w:rPr>
                <w:rFonts w:eastAsia="Calibri" w:cs="Arial"/>
                <w:szCs w:val="24"/>
              </w:rPr>
              <w:t xml:space="preserve">where </w:t>
            </w:r>
            <w:r>
              <w:rPr>
                <w:rFonts w:eastAsia="Calibri" w:cs="Arial"/>
                <w:szCs w:val="24"/>
              </w:rPr>
              <w:t xml:space="preserve">volunteers can look at space users in the face whilst they support them through their issues. Thus, it is significantly easier to get that instant feedback (and inherent validation) by tangibly seeing that they are helping another. </w:t>
            </w:r>
            <w:r w:rsidR="00603089">
              <w:rPr>
                <w:rFonts w:eastAsia="Calibri" w:cs="Arial"/>
                <w:szCs w:val="24"/>
              </w:rPr>
              <w:t xml:space="preserve">To adapt to this, we shall be opening a third round of volunteer applications this year. </w:t>
            </w:r>
          </w:p>
        </w:tc>
      </w:tr>
    </w:tbl>
    <w:p w14:paraId="7DBCB47E" w14:textId="77777777" w:rsidR="00822499" w:rsidRDefault="00822499" w:rsidP="00822499">
      <w:pPr>
        <w:keepLines/>
        <w:jc w:val="both"/>
        <w:rPr>
          <w:rFonts w:cs="Arial"/>
          <w:szCs w:val="24"/>
        </w:rPr>
      </w:pPr>
    </w:p>
    <w:p w14:paraId="28A17112" w14:textId="77777777" w:rsidR="00D21E8A" w:rsidRDefault="00D21E8A"/>
    <w:sectPr w:rsidR="00D21E8A" w:rsidSect="000C5880">
      <w:headerReference w:type="default" r:id="rId12"/>
      <w:footerReference w:type="first" r:id="rId13"/>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Graeme Noble" w:date="2021-02-13T14:09:00Z" w:initials="GN">
    <w:p w14:paraId="529FF857" w14:textId="77777777" w:rsidR="00822499" w:rsidRDefault="00822499" w:rsidP="0015393C">
      <w:r>
        <w:rPr>
          <w:rStyle w:val="CommentReference"/>
        </w:rPr>
        <w:annotationRef/>
      </w:r>
      <w:r>
        <w:t>Please use this section to discuss any number of objectives from you year plan that have changed in progress or in content since the last report from your Service.</w:t>
      </w:r>
    </w:p>
  </w:comment>
  <w:comment w:id="4" w:author="Graeme Noble" w:date="2021-02-13T13:31:00Z" w:initials="GN">
    <w:p w14:paraId="5E0712F8" w14:textId="77777777" w:rsidR="00822499" w:rsidRDefault="00822499" w:rsidP="00822499">
      <w:pPr>
        <w:pStyle w:val="CommentText"/>
      </w:pPr>
      <w:r>
        <w:rPr>
          <w:rStyle w:val="CommentReference"/>
        </w:rPr>
        <w:annotationRef/>
      </w:r>
      <w:r>
        <w:t>Please use this section to provide any updates on general service usage relating to the number of space users, summaries of attendance, overall engagement, or anything else related to ongoing operations of the service in how it interacts with the student body (outside of promotions or events/projects).</w:t>
      </w:r>
    </w:p>
  </w:comment>
  <w:comment w:id="5" w:author="Graeme Noble" w:date="2021-02-13T13:26:00Z" w:initials="GN">
    <w:p w14:paraId="506FAD7A" w14:textId="77777777" w:rsidR="00822499" w:rsidRDefault="00822499" w:rsidP="00822499">
      <w:pPr>
        <w:pStyle w:val="CommentText"/>
      </w:pPr>
      <w:r>
        <w:rPr>
          <w:rStyle w:val="CommentReference"/>
        </w:rPr>
        <w:annotationRef/>
      </w:r>
      <w:r>
        <w:t xml:space="preserve">Feel free to include as many events/projects as you see fit. Preferrably, each will be documented in chronological order from closest to furthest. </w:t>
      </w:r>
    </w:p>
  </w:comment>
  <w:comment w:id="6" w:author="Graeme Noble" w:date="2021-02-13T13:30:00Z" w:initials="GN">
    <w:p w14:paraId="675F050C" w14:textId="77777777" w:rsidR="00822499" w:rsidRDefault="00822499" w:rsidP="00822499">
      <w:pPr>
        <w:pStyle w:val="CommentText"/>
      </w:pPr>
      <w:r>
        <w:rPr>
          <w:rStyle w:val="CommentReference"/>
        </w:rPr>
        <w:annotationRef/>
      </w:r>
      <w:r>
        <w:t>If you wish to include more or fewer events/projects, please copy and paste a previous project section to serve as a template.</w:t>
      </w:r>
    </w:p>
  </w:comment>
  <w:comment w:id="8" w:author="Graeme Noble" w:date="2021-02-13T14:10:00Z" w:initials="GN">
    <w:p w14:paraId="15294E9C" w14:textId="77777777" w:rsidR="00822499" w:rsidRDefault="00822499" w:rsidP="00822499">
      <w:pPr>
        <w:pStyle w:val="CommentText"/>
      </w:pPr>
      <w:r>
        <w:rPr>
          <w:rStyle w:val="CommentReference"/>
        </w:rPr>
        <w:annotationRef/>
      </w:r>
      <w:r>
        <w:t>Use this section to showcase any promotional materials that were shared on your social media platforms that you’d like to share with those reading your report. Remember, EB reports are not only publicly accessible, but may serve as an excellent guide to your successors way down the line and function as an excellent framework for making your final and transition reports at the end of your term.</w:t>
      </w:r>
    </w:p>
  </w:comment>
  <w:comment w:id="11" w:author="Graeme Noble" w:date="2021-02-13T13:06:00Z" w:initials="GN">
    <w:p w14:paraId="6CB97336" w14:textId="77777777" w:rsidR="00822499" w:rsidRDefault="00822499" w:rsidP="00822499">
      <w:pPr>
        <w:pStyle w:val="CommentText"/>
      </w:pPr>
      <w:r>
        <w:rPr>
          <w:rStyle w:val="CommentReference"/>
        </w:rPr>
        <w:annotationRef/>
      </w:r>
      <w:r>
        <w:t>These are fields too. Please don’t touch them. Any additional captions inputted through the References tab will automatically update to continue the numbering in order.</w:t>
      </w:r>
    </w:p>
  </w:comment>
  <w:comment w:id="12" w:author="Graeme Noble" w:date="2021-02-13T13:05:00Z" w:initials="GN">
    <w:p w14:paraId="2185D5D5" w14:textId="77777777" w:rsidR="00822499" w:rsidRDefault="00822499" w:rsidP="00822499">
      <w:pPr>
        <w:pStyle w:val="CommentText"/>
      </w:pPr>
      <w:r>
        <w:rPr>
          <w:rStyle w:val="CommentReference"/>
        </w:rPr>
        <w:annotationRef/>
      </w:r>
      <w:r>
        <w:t>All tables are fields. Please only make changes in the Master Service Spreadsheet when updates are needed. Make sure you Save the Master Service Spreadsheet before attempting to update this document by pressing F9.</w:t>
      </w:r>
    </w:p>
  </w:comment>
  <w:comment w:id="16" w:author="Victoria Scott, Administrative Services Coordinator" w:date="2021-05-31T12:05:00Z" w:initials="VSASC">
    <w:p w14:paraId="392F7055" w14:textId="3C02CE61" w:rsidR="00822499" w:rsidRDefault="00822499">
      <w:pPr>
        <w:pStyle w:val="CommentText"/>
      </w:pPr>
      <w:r>
        <w:rPr>
          <w:rStyle w:val="CommentReference"/>
        </w:rPr>
        <w:annotationRef/>
      </w:r>
      <w:r>
        <w:t>Please outline how things are going for your department finance wise! What have been challenges and successes of budgeting?</w:t>
      </w:r>
      <w:r>
        <w:rPr>
          <w:rStyle w:val="CommentReference"/>
        </w:rPr>
        <w:annotationRef/>
      </w:r>
    </w:p>
  </w:comment>
  <w:comment w:id="17" w:author="Graeme Noble" w:date="2021-02-13T14:12:00Z" w:initials="GN">
    <w:p w14:paraId="2520C6C0" w14:textId="77777777" w:rsidR="00822499" w:rsidRDefault="00822499" w:rsidP="00822499">
      <w:pPr>
        <w:pStyle w:val="CommentText"/>
      </w:pPr>
      <w:r>
        <w:rPr>
          <w:rStyle w:val="CommentReference"/>
        </w:rPr>
        <w:annotationRef/>
      </w:r>
      <w:r>
        <w:t>Please update this field from the Budget Actuals section of your Master Service Spreadsheet.</w:t>
      </w:r>
    </w:p>
  </w:comment>
  <w:comment w:id="18" w:author="Victoria Scott, Administrative Services Coordinator" w:date="2021-05-31T12:02:00Z" w:initials="VSASC">
    <w:p w14:paraId="4B9C7FEF" w14:textId="5C2EB5E3" w:rsidR="00822499" w:rsidRDefault="00822499">
      <w:pPr>
        <w:pStyle w:val="CommentText"/>
      </w:pPr>
      <w:r>
        <w:rPr>
          <w:rStyle w:val="CommentReference"/>
        </w:rPr>
        <w:annotationRef/>
      </w:r>
      <w:r>
        <w:t>How’s morale of your execs &amp; volunteers?</w:t>
      </w:r>
    </w:p>
  </w:comment>
  <w:comment w:id="19" w:author="Victoria Scott, Administrative Services Coordinator" w:date="2021-05-31T12:04:00Z" w:initials="VSASC">
    <w:p w14:paraId="786F70C0" w14:textId="0F835D92" w:rsidR="00822499" w:rsidRDefault="00822499">
      <w:pPr>
        <w:pStyle w:val="CommentText"/>
      </w:pPr>
      <w:r>
        <w:rPr>
          <w:rStyle w:val="CommentReference"/>
        </w:rPr>
        <w:annotationRef/>
      </w:r>
      <w:r>
        <w:t>What is something that you and/or your team did that you’re super proud of? We want to hear about it!</w:t>
      </w:r>
      <w:r>
        <w:rPr>
          <w:rStyle w:val="CommentReference"/>
        </w:rPr>
        <w:annotationRef/>
      </w:r>
    </w:p>
  </w:comment>
  <w:comment w:id="20" w:author="Victoria Scott, Administrative Services Coordinator" w:date="2021-05-31T12:04:00Z" w:initials="VSASC">
    <w:p w14:paraId="38C6E68C" w14:textId="0246DA2D" w:rsidR="00822499" w:rsidRDefault="00822499">
      <w:pPr>
        <w:pStyle w:val="CommentText"/>
      </w:pPr>
      <w:r>
        <w:rPr>
          <w:rStyle w:val="CommentReference"/>
        </w:rPr>
        <w:annotationRef/>
      </w:r>
      <w:r>
        <w:t>What’s been going on that is a bit challenging?</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9FF857" w15:done="1"/>
  <w15:commentEx w15:paraId="5E0712F8" w15:done="1"/>
  <w15:commentEx w15:paraId="506FAD7A" w15:done="0"/>
  <w15:commentEx w15:paraId="675F050C" w15:paraIdParent="506FAD7A" w15:done="0"/>
  <w15:commentEx w15:paraId="15294E9C" w15:done="1"/>
  <w15:commentEx w15:paraId="6CB97336" w15:done="1"/>
  <w15:commentEx w15:paraId="2185D5D5" w15:done="1"/>
  <w15:commentEx w15:paraId="392F7055" w15:done="1"/>
  <w15:commentEx w15:paraId="2520C6C0" w15:done="1"/>
  <w15:commentEx w15:paraId="4B9C7FEF" w15:done="1"/>
  <w15:commentEx w15:paraId="786F70C0" w15:done="1"/>
  <w15:commentEx w15:paraId="38C6E68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25C37" w16cex:dateUtc="2021-02-13T19:09:00Z"/>
  <w16cex:commentExtensible w16cex:durableId="23D25344" w16cex:dateUtc="2021-02-13T18:31:00Z"/>
  <w16cex:commentExtensible w16cex:durableId="23D251ED" w16cex:dateUtc="2021-02-13T18:26:00Z"/>
  <w16cex:commentExtensible w16cex:durableId="23D2530D" w16cex:dateUtc="2021-02-13T18:30:00Z"/>
  <w16cex:commentExtensible w16cex:durableId="23D25C69" w16cex:dateUtc="2021-02-13T19:10:00Z"/>
  <w16cex:commentExtensible w16cex:durableId="23D24D46" w16cex:dateUtc="2021-02-13T18:06:00Z"/>
  <w16cex:commentExtensible w16cex:durableId="23D24D16" w16cex:dateUtc="2021-02-13T18:05:00Z"/>
  <w16cex:commentExtensible w16cex:durableId="245F4F7A" w16cex:dateUtc="2021-05-31T16:05:00Z"/>
  <w16cex:commentExtensible w16cex:durableId="23D25CEA" w16cex:dateUtc="2021-02-13T19:12:00Z"/>
  <w16cex:commentExtensible w16cex:durableId="245F4EF2" w16cex:dateUtc="2021-05-31T16:02:00Z"/>
  <w16cex:commentExtensible w16cex:durableId="245F4F44" w16cex:dateUtc="2021-05-31T16:04:00Z"/>
  <w16cex:commentExtensible w16cex:durableId="245F4F3D" w16cex:dateUtc="2021-05-31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9FF857" w16cid:durableId="23D25C37"/>
  <w16cid:commentId w16cid:paraId="5E0712F8" w16cid:durableId="23D25344"/>
  <w16cid:commentId w16cid:paraId="506FAD7A" w16cid:durableId="23D251ED"/>
  <w16cid:commentId w16cid:paraId="675F050C" w16cid:durableId="23D2530D"/>
  <w16cid:commentId w16cid:paraId="15294E9C" w16cid:durableId="23D25C69"/>
  <w16cid:commentId w16cid:paraId="6CB97336" w16cid:durableId="23D24D46"/>
  <w16cid:commentId w16cid:paraId="2185D5D5" w16cid:durableId="23D24D16"/>
  <w16cid:commentId w16cid:paraId="392F7055" w16cid:durableId="245F4F7A"/>
  <w16cid:commentId w16cid:paraId="2520C6C0" w16cid:durableId="23D25CEA"/>
  <w16cid:commentId w16cid:paraId="4B9C7FEF" w16cid:durableId="245F4EF2"/>
  <w16cid:commentId w16cid:paraId="786F70C0" w16cid:durableId="245F4F44"/>
  <w16cid:commentId w16cid:paraId="38C6E68C" w16cid:durableId="245F4F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386C5" w14:textId="77777777" w:rsidR="00354CF5" w:rsidRDefault="00354CF5">
      <w:r>
        <w:separator/>
      </w:r>
    </w:p>
  </w:endnote>
  <w:endnote w:type="continuationSeparator" w:id="0">
    <w:p w14:paraId="120FC457" w14:textId="77777777" w:rsidR="00354CF5" w:rsidRDefault="0035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E6B4" w14:textId="77777777" w:rsidR="006715EC" w:rsidRDefault="00832913">
    <w:pPr>
      <w:pStyle w:val="Footer"/>
    </w:pPr>
    <w:r>
      <w:rPr>
        <w:noProof/>
      </w:rPr>
      <w:drawing>
        <wp:anchor distT="0" distB="0" distL="114300" distR="114300" simplePos="0" relativeHeight="251659264" behindDoc="0" locked="0" layoutInCell="1" allowOverlap="1" wp14:anchorId="7B7E0834" wp14:editId="2D0DA5FB">
          <wp:simplePos x="0" y="0"/>
          <wp:positionH relativeFrom="margin">
            <wp:posOffset>-887730</wp:posOffset>
          </wp:positionH>
          <wp:positionV relativeFrom="paragraph">
            <wp:posOffset>-287655</wp:posOffset>
          </wp:positionV>
          <wp:extent cx="7502400" cy="529200"/>
          <wp:effectExtent l="0" t="0" r="3810" b="4445"/>
          <wp:wrapNone/>
          <wp:docPr id="3" name="Picture 3" descr="Address: McMaster University, 1280 Main St. W., MUSC 201&#10;Phone: 905-525-9140 x22003&#10;Fax: 905-529-3208&#10;Website: www.msumcmast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ddress: McMaster University, 1280 Main St. W., MUSC 201&#10;Phone: 905-525-9140 x22003&#10;Fax: 905-529-3208&#10;Website: www.msumcmaster.ca"/>
                  <pic:cNvPicPr/>
                </pic:nvPicPr>
                <pic:blipFill>
                  <a:blip r:embed="rId1">
                    <a:extLst>
                      <a:ext uri="{28A0092B-C50C-407E-A947-70E740481C1C}">
                        <a14:useLocalDpi xmlns:a14="http://schemas.microsoft.com/office/drawing/2010/main" val="0"/>
                      </a:ext>
                    </a:extLst>
                  </a:blip>
                  <a:stretch>
                    <a:fillRect/>
                  </a:stretch>
                </pic:blipFill>
                <pic:spPr>
                  <a:xfrm>
                    <a:off x="0" y="0"/>
                    <a:ext cx="7502400" cy="529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989DB" w14:textId="77777777" w:rsidR="00354CF5" w:rsidRDefault="00354CF5">
      <w:r>
        <w:separator/>
      </w:r>
    </w:p>
  </w:footnote>
  <w:footnote w:type="continuationSeparator" w:id="0">
    <w:p w14:paraId="30325683" w14:textId="77777777" w:rsidR="00354CF5" w:rsidRDefault="00354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F404" w14:textId="77777777" w:rsidR="006D44D7" w:rsidRDefault="00354CF5">
    <w:pPr>
      <w:pStyle w:val="Header"/>
      <w:rPr>
        <w:lang w:val="en-US"/>
      </w:rPr>
    </w:pPr>
  </w:p>
  <w:p w14:paraId="3BC30BAE" w14:textId="77777777" w:rsidR="000C5880" w:rsidRDefault="00354CF5">
    <w:pPr>
      <w:pStyle w:val="Header"/>
      <w:rPr>
        <w:lang w:val="en-US"/>
      </w:rPr>
    </w:pPr>
  </w:p>
  <w:p w14:paraId="44A3DDF7" w14:textId="77777777" w:rsidR="000C5880" w:rsidRDefault="00354CF5">
    <w:pPr>
      <w:pStyle w:val="Header"/>
      <w:rPr>
        <w:lang w:val="en-US"/>
      </w:rPr>
    </w:pPr>
  </w:p>
  <w:p w14:paraId="5D8718B5" w14:textId="77777777" w:rsidR="000C5880" w:rsidRDefault="00354CF5">
    <w:pPr>
      <w:pStyle w:val="Header"/>
      <w:rPr>
        <w:lang w:val="en-US"/>
      </w:rPr>
    </w:pPr>
  </w:p>
  <w:p w14:paraId="22CBB8A3" w14:textId="77777777" w:rsidR="000C5880" w:rsidRDefault="00354CF5">
    <w:pPr>
      <w:pStyle w:val="Header"/>
      <w:rPr>
        <w:lang w:val="en-US"/>
      </w:rPr>
    </w:pPr>
  </w:p>
  <w:p w14:paraId="7C7719BB" w14:textId="77777777" w:rsidR="000C5880" w:rsidRPr="004B7014" w:rsidRDefault="00354CF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42BD6"/>
    <w:multiLevelType w:val="hybridMultilevel"/>
    <w:tmpl w:val="ECB0D73A"/>
    <w:lvl w:ilvl="0" w:tplc="257A27C4">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6E7817"/>
    <w:multiLevelType w:val="hybridMultilevel"/>
    <w:tmpl w:val="46AC98E6"/>
    <w:lvl w:ilvl="0" w:tplc="7AB60104">
      <w:numFmt w:val="bullet"/>
      <w:lvlText w:val="-"/>
      <w:lvlJc w:val="left"/>
      <w:pPr>
        <w:ind w:left="720" w:hanging="360"/>
      </w:pPr>
      <w:rPr>
        <w:rFonts w:ascii="Helvetica" w:eastAsia="Calibri" w:hAnsi="Helvetica"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eme Noble">
    <w15:presenceInfo w15:providerId="None" w15:userId="Graeme Noble"/>
  </w15:person>
  <w15:person w15:author="Victoria Scott, Administrative Services Coordinator">
    <w15:presenceInfo w15:providerId="None" w15:userId="Victoria Scott, Administrative Services Coordin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99"/>
    <w:rsid w:val="000631B9"/>
    <w:rsid w:val="00071D07"/>
    <w:rsid w:val="00085CAF"/>
    <w:rsid w:val="00085D77"/>
    <w:rsid w:val="001314A2"/>
    <w:rsid w:val="0015393C"/>
    <w:rsid w:val="00160DEA"/>
    <w:rsid w:val="002D3680"/>
    <w:rsid w:val="00316727"/>
    <w:rsid w:val="00354CF5"/>
    <w:rsid w:val="003802FE"/>
    <w:rsid w:val="00477B5E"/>
    <w:rsid w:val="004D69A9"/>
    <w:rsid w:val="00533D02"/>
    <w:rsid w:val="005B7541"/>
    <w:rsid w:val="00603089"/>
    <w:rsid w:val="006368A4"/>
    <w:rsid w:val="00822499"/>
    <w:rsid w:val="00832913"/>
    <w:rsid w:val="00860D4C"/>
    <w:rsid w:val="008C5062"/>
    <w:rsid w:val="009B754D"/>
    <w:rsid w:val="00A55D55"/>
    <w:rsid w:val="00C032A2"/>
    <w:rsid w:val="00C5292A"/>
    <w:rsid w:val="00CF704E"/>
    <w:rsid w:val="00D21E8A"/>
    <w:rsid w:val="00DB5F25"/>
    <w:rsid w:val="00DC2769"/>
    <w:rsid w:val="00E102C4"/>
    <w:rsid w:val="00F77E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FDD3C"/>
  <w15:chartTrackingRefBased/>
  <w15:docId w15:val="{C93EFC8C-D6CB-4BB4-969D-D5605CC1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499"/>
    <w:pPr>
      <w:contextualSpacing/>
    </w:pPr>
    <w:rPr>
      <w:rFonts w:ascii="Helvetica" w:hAnsi="Helvetica"/>
      <w:sz w:val="24"/>
    </w:rPr>
  </w:style>
  <w:style w:type="paragraph" w:styleId="Heading1">
    <w:name w:val="heading 1"/>
    <w:basedOn w:val="Normal"/>
    <w:next w:val="Normal"/>
    <w:link w:val="Heading1Char"/>
    <w:autoRedefine/>
    <w:qFormat/>
    <w:rsid w:val="00822499"/>
    <w:pPr>
      <w:keepNext/>
      <w:keepLines/>
      <w:spacing w:before="240"/>
      <w:jc w:val="center"/>
      <w:outlineLvl w:val="0"/>
    </w:pPr>
    <w:rPr>
      <w:rFonts w:eastAsia="Calibri" w:cs="Helvetica"/>
      <w:b/>
      <w:bCs/>
      <w:color w:val="620F36"/>
      <w:sz w:val="32"/>
      <w:szCs w:val="32"/>
    </w:rPr>
  </w:style>
  <w:style w:type="paragraph" w:styleId="Heading2">
    <w:name w:val="heading 2"/>
    <w:basedOn w:val="Normal"/>
    <w:next w:val="Normal"/>
    <w:link w:val="Heading2Char"/>
    <w:autoRedefine/>
    <w:uiPriority w:val="9"/>
    <w:unhideWhenUsed/>
    <w:qFormat/>
    <w:rsid w:val="00822499"/>
    <w:pPr>
      <w:keepNext/>
      <w:spacing w:before="120"/>
      <w:jc w:val="center"/>
      <w:outlineLvl w:val="1"/>
    </w:pPr>
    <w:rPr>
      <w:rFonts w:eastAsia="Times New Roman"/>
      <w:b/>
      <w:bCs/>
      <w:color w:val="000000" w:themeColor="text1"/>
      <w:sz w:val="28"/>
      <w:szCs w:val="28"/>
      <w:lang w:eastAsia="en-CA"/>
    </w:rPr>
  </w:style>
  <w:style w:type="paragraph" w:styleId="Heading3">
    <w:name w:val="heading 3"/>
    <w:basedOn w:val="Heading4"/>
    <w:next w:val="Normal"/>
    <w:link w:val="Heading3Char"/>
    <w:autoRedefine/>
    <w:unhideWhenUsed/>
    <w:qFormat/>
    <w:rsid w:val="00822499"/>
    <w:pPr>
      <w:spacing w:before="0"/>
      <w:jc w:val="center"/>
      <w:outlineLvl w:val="2"/>
    </w:pPr>
    <w:rPr>
      <w:rFonts w:ascii="Helvetica" w:hAnsi="Helvetica"/>
      <w:i w:val="0"/>
      <w:color w:val="000000" w:themeColor="text1"/>
      <w:sz w:val="32"/>
    </w:rPr>
  </w:style>
  <w:style w:type="paragraph" w:styleId="Heading4">
    <w:name w:val="heading 4"/>
    <w:basedOn w:val="Normal"/>
    <w:next w:val="Normal"/>
    <w:link w:val="Heading4Char"/>
    <w:uiPriority w:val="9"/>
    <w:semiHidden/>
    <w:unhideWhenUsed/>
    <w:qFormat/>
    <w:rsid w:val="0082249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499"/>
    <w:rPr>
      <w:rFonts w:ascii="Helvetica" w:eastAsia="Calibri" w:hAnsi="Helvetica" w:cs="Helvetica"/>
      <w:b/>
      <w:bCs/>
      <w:color w:val="620F36"/>
      <w:sz w:val="32"/>
      <w:szCs w:val="32"/>
    </w:rPr>
  </w:style>
  <w:style w:type="character" w:customStyle="1" w:styleId="Heading2Char">
    <w:name w:val="Heading 2 Char"/>
    <w:basedOn w:val="DefaultParagraphFont"/>
    <w:link w:val="Heading2"/>
    <w:uiPriority w:val="9"/>
    <w:rsid w:val="00822499"/>
    <w:rPr>
      <w:rFonts w:ascii="Helvetica" w:eastAsia="Times New Roman" w:hAnsi="Helvetica"/>
      <w:b/>
      <w:bCs/>
      <w:color w:val="000000" w:themeColor="text1"/>
      <w:sz w:val="28"/>
      <w:szCs w:val="28"/>
      <w:lang w:eastAsia="en-CA"/>
    </w:rPr>
  </w:style>
  <w:style w:type="character" w:customStyle="1" w:styleId="Heading3Char">
    <w:name w:val="Heading 3 Char"/>
    <w:basedOn w:val="DefaultParagraphFont"/>
    <w:link w:val="Heading3"/>
    <w:rsid w:val="00822499"/>
    <w:rPr>
      <w:rFonts w:ascii="Helvetica" w:eastAsiaTheme="majorEastAsia" w:hAnsi="Helvetica" w:cstheme="majorBidi"/>
      <w:iCs/>
      <w:color w:val="000000" w:themeColor="text1"/>
      <w:sz w:val="32"/>
    </w:rPr>
  </w:style>
  <w:style w:type="character" w:customStyle="1" w:styleId="eop">
    <w:name w:val="eop"/>
    <w:basedOn w:val="DefaultParagraphFont"/>
    <w:rsid w:val="00822499"/>
  </w:style>
  <w:style w:type="paragraph" w:styleId="Header">
    <w:name w:val="header"/>
    <w:basedOn w:val="Normal"/>
    <w:link w:val="HeaderChar"/>
    <w:uiPriority w:val="99"/>
    <w:unhideWhenUsed/>
    <w:rsid w:val="00822499"/>
    <w:pPr>
      <w:tabs>
        <w:tab w:val="center" w:pos="4680"/>
        <w:tab w:val="right" w:pos="9360"/>
      </w:tabs>
    </w:pPr>
  </w:style>
  <w:style w:type="character" w:customStyle="1" w:styleId="HeaderChar">
    <w:name w:val="Header Char"/>
    <w:basedOn w:val="DefaultParagraphFont"/>
    <w:link w:val="Header"/>
    <w:uiPriority w:val="99"/>
    <w:rsid w:val="00822499"/>
    <w:rPr>
      <w:rFonts w:ascii="Helvetica" w:hAnsi="Helvetica"/>
      <w:sz w:val="24"/>
    </w:rPr>
  </w:style>
  <w:style w:type="paragraph" w:styleId="Footer">
    <w:name w:val="footer"/>
    <w:basedOn w:val="Normal"/>
    <w:link w:val="FooterChar"/>
    <w:uiPriority w:val="99"/>
    <w:unhideWhenUsed/>
    <w:rsid w:val="00822499"/>
    <w:pPr>
      <w:tabs>
        <w:tab w:val="center" w:pos="4680"/>
        <w:tab w:val="right" w:pos="9360"/>
      </w:tabs>
    </w:pPr>
  </w:style>
  <w:style w:type="character" w:customStyle="1" w:styleId="FooterChar">
    <w:name w:val="Footer Char"/>
    <w:basedOn w:val="DefaultParagraphFont"/>
    <w:link w:val="Footer"/>
    <w:uiPriority w:val="99"/>
    <w:rsid w:val="00822499"/>
    <w:rPr>
      <w:rFonts w:ascii="Helvetica" w:hAnsi="Helvetica"/>
      <w:sz w:val="24"/>
    </w:rPr>
  </w:style>
  <w:style w:type="character" w:styleId="CommentReference">
    <w:name w:val="annotation reference"/>
    <w:basedOn w:val="DefaultParagraphFont"/>
    <w:uiPriority w:val="99"/>
    <w:semiHidden/>
    <w:unhideWhenUsed/>
    <w:rsid w:val="00822499"/>
    <w:rPr>
      <w:sz w:val="16"/>
      <w:szCs w:val="16"/>
    </w:rPr>
  </w:style>
  <w:style w:type="paragraph" w:styleId="CommentText">
    <w:name w:val="annotation text"/>
    <w:basedOn w:val="Normal"/>
    <w:link w:val="CommentTextChar"/>
    <w:uiPriority w:val="99"/>
    <w:semiHidden/>
    <w:unhideWhenUsed/>
    <w:rsid w:val="00822499"/>
    <w:rPr>
      <w:noProof/>
    </w:rPr>
  </w:style>
  <w:style w:type="character" w:customStyle="1" w:styleId="CommentTextChar">
    <w:name w:val="Comment Text Char"/>
    <w:basedOn w:val="DefaultParagraphFont"/>
    <w:link w:val="CommentText"/>
    <w:uiPriority w:val="99"/>
    <w:semiHidden/>
    <w:rsid w:val="00822499"/>
    <w:rPr>
      <w:rFonts w:ascii="Helvetica" w:hAnsi="Helvetica"/>
      <w:noProof/>
      <w:sz w:val="24"/>
    </w:rPr>
  </w:style>
  <w:style w:type="table" w:styleId="ListTable3">
    <w:name w:val="List Table 3"/>
    <w:basedOn w:val="TableNormal"/>
    <w:uiPriority w:val="48"/>
    <w:rsid w:val="00822499"/>
    <w:rPr>
      <w:lang w:val="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Caption">
    <w:name w:val="caption"/>
    <w:basedOn w:val="Normal"/>
    <w:next w:val="Normal"/>
    <w:autoRedefine/>
    <w:uiPriority w:val="35"/>
    <w:unhideWhenUsed/>
    <w:qFormat/>
    <w:rsid w:val="00822499"/>
    <w:pPr>
      <w:spacing w:after="200"/>
    </w:pPr>
    <w:rPr>
      <w:i/>
      <w:iCs/>
      <w:color w:val="44546A" w:themeColor="text2"/>
      <w:szCs w:val="18"/>
    </w:rPr>
  </w:style>
  <w:style w:type="character" w:customStyle="1" w:styleId="Heading4Char">
    <w:name w:val="Heading 4 Char"/>
    <w:basedOn w:val="DefaultParagraphFont"/>
    <w:link w:val="Heading4"/>
    <w:uiPriority w:val="9"/>
    <w:semiHidden/>
    <w:rsid w:val="00822499"/>
    <w:rPr>
      <w:rFonts w:asciiTheme="majorHAnsi" w:eastAsiaTheme="majorEastAsia" w:hAnsiTheme="majorHAnsi" w:cstheme="majorBidi"/>
      <w:i/>
      <w:iCs/>
      <w:color w:val="2F5496" w:themeColor="accent1" w:themeShade="BF"/>
      <w:sz w:val="24"/>
    </w:rPr>
  </w:style>
  <w:style w:type="paragraph" w:styleId="CommentSubject">
    <w:name w:val="annotation subject"/>
    <w:basedOn w:val="CommentText"/>
    <w:next w:val="CommentText"/>
    <w:link w:val="CommentSubjectChar"/>
    <w:uiPriority w:val="99"/>
    <w:semiHidden/>
    <w:unhideWhenUsed/>
    <w:rsid w:val="00822499"/>
    <w:rPr>
      <w:b/>
      <w:bCs/>
      <w:noProof w:val="0"/>
      <w:sz w:val="20"/>
      <w:szCs w:val="20"/>
    </w:rPr>
  </w:style>
  <w:style w:type="character" w:customStyle="1" w:styleId="CommentSubjectChar">
    <w:name w:val="Comment Subject Char"/>
    <w:basedOn w:val="CommentTextChar"/>
    <w:link w:val="CommentSubject"/>
    <w:uiPriority w:val="99"/>
    <w:semiHidden/>
    <w:rsid w:val="00822499"/>
    <w:rPr>
      <w:rFonts w:ascii="Helvetica" w:hAnsi="Helvetica"/>
      <w:b/>
      <w:bCs/>
      <w:noProof/>
      <w:sz w:val="20"/>
      <w:szCs w:val="20"/>
    </w:rPr>
  </w:style>
  <w:style w:type="paragraph" w:styleId="ListParagraph">
    <w:name w:val="List Paragraph"/>
    <w:basedOn w:val="Normal"/>
    <w:uiPriority w:val="34"/>
    <w:qFormat/>
    <w:rsid w:val="00071D0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2752</Words>
  <Characters>15688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Scott, Administrative Services Coordinator</dc:creator>
  <cp:keywords/>
  <dc:description/>
  <cp:lastModifiedBy>Stephanie Chin</cp:lastModifiedBy>
  <cp:revision>2</cp:revision>
  <dcterms:created xsi:type="dcterms:W3CDTF">2021-06-24T01:53:00Z</dcterms:created>
  <dcterms:modified xsi:type="dcterms:W3CDTF">2021-06-24T01:53:00Z</dcterms:modified>
</cp:coreProperties>
</file>