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4048" w14:textId="4E208922" w:rsidR="00CC2931" w:rsidRPr="00D96A5C" w:rsidRDefault="00E23EB9" w:rsidP="00AB15EB">
      <w:pPr>
        <w:pStyle w:val="Title"/>
      </w:pPr>
      <w:r w:rsidRPr="00D96A5C">
        <w:t>Employment Policy –</w:t>
      </w:r>
      <w:r w:rsidR="00BE7671" w:rsidRPr="00D96A5C">
        <w:t xml:space="preserve"> </w:t>
      </w:r>
      <w:r w:rsidR="00AB401B" w:rsidRPr="00D96A5C">
        <w:t xml:space="preserve">Violence, </w:t>
      </w:r>
      <w:r w:rsidR="05DA55FD" w:rsidRPr="00D96A5C">
        <w:t>Discrimination</w:t>
      </w:r>
      <w:r w:rsidR="00AB401B" w:rsidRPr="00D96A5C">
        <w:t>,</w:t>
      </w:r>
      <w:r w:rsidR="00305B75" w:rsidRPr="00D96A5C">
        <w:t xml:space="preserve"> &amp; Harassment</w:t>
      </w:r>
    </w:p>
    <w:p w14:paraId="01522028" w14:textId="2ED03301" w:rsidR="000639B4" w:rsidRPr="00D96A5C" w:rsidRDefault="005C478B" w:rsidP="00305769">
      <w:pPr>
        <w:pStyle w:val="Heading1"/>
        <w:rPr>
          <w:rFonts w:cs="Helvetica"/>
        </w:rPr>
      </w:pPr>
      <w:bookmarkStart w:id="0" w:name="_Toc54771836"/>
      <w:r w:rsidRPr="00D96A5C">
        <w:rPr>
          <w:rFonts w:cs="Helvetica"/>
        </w:rPr>
        <w:t>Purpose</w:t>
      </w:r>
      <w:bookmarkStart w:id="1" w:name="_Toc53746321"/>
      <w:bookmarkStart w:id="2" w:name="_Toc53746703"/>
      <w:bookmarkStart w:id="3" w:name="_Toc54771727"/>
      <w:bookmarkStart w:id="4" w:name="_Toc54771837"/>
      <w:bookmarkStart w:id="5" w:name="_Toc54771838"/>
      <w:bookmarkEnd w:id="0"/>
      <w:bookmarkEnd w:id="1"/>
      <w:bookmarkEnd w:id="2"/>
      <w:bookmarkEnd w:id="3"/>
      <w:bookmarkEnd w:id="4"/>
      <w:bookmarkEnd w:id="5"/>
    </w:p>
    <w:p w14:paraId="7EF80A54" w14:textId="5555AA66" w:rsidR="000639B4" w:rsidRPr="00D96A5C" w:rsidRDefault="00776A6E" w:rsidP="00305769">
      <w:pPr>
        <w:pStyle w:val="Heading2"/>
        <w:rPr>
          <w:rFonts w:cs="Helvetica"/>
          <w:szCs w:val="26"/>
        </w:rPr>
      </w:pPr>
      <w:r w:rsidRPr="00D96A5C">
        <w:rPr>
          <w:rFonts w:cs="Helvetica"/>
          <w:szCs w:val="26"/>
        </w:rPr>
        <w:t>To d</w:t>
      </w:r>
      <w:r w:rsidR="05DA55FD" w:rsidRPr="00D96A5C">
        <w:rPr>
          <w:rFonts w:cs="Helvetica"/>
          <w:szCs w:val="26"/>
        </w:rPr>
        <w:t xml:space="preserve">emonstrate the MSU’s commitment to providing a </w:t>
      </w:r>
      <w:r w:rsidR="00F85703" w:rsidRPr="00D96A5C">
        <w:rPr>
          <w:rFonts w:cs="Helvetica"/>
          <w:szCs w:val="26"/>
        </w:rPr>
        <w:t>violence</w:t>
      </w:r>
      <w:r w:rsidR="00AB5C61" w:rsidRPr="00D96A5C">
        <w:rPr>
          <w:rFonts w:cs="Helvetica"/>
          <w:szCs w:val="26"/>
        </w:rPr>
        <w:t>-</w:t>
      </w:r>
      <w:r w:rsidR="05DA55FD" w:rsidRPr="00D96A5C">
        <w:rPr>
          <w:rFonts w:cs="Helvetica"/>
          <w:szCs w:val="26"/>
        </w:rPr>
        <w:t>, discrimination</w:t>
      </w:r>
      <w:r w:rsidR="00AB5C61" w:rsidRPr="00D96A5C">
        <w:rPr>
          <w:rFonts w:cs="Helvetica"/>
          <w:szCs w:val="26"/>
        </w:rPr>
        <w:t>-</w:t>
      </w:r>
      <w:r w:rsidR="05DA55FD" w:rsidRPr="00D96A5C">
        <w:rPr>
          <w:rFonts w:cs="Helvetica"/>
          <w:szCs w:val="26"/>
        </w:rPr>
        <w:t xml:space="preserve">, and </w:t>
      </w:r>
      <w:r w:rsidR="00AB5C61" w:rsidRPr="00D96A5C">
        <w:rPr>
          <w:rFonts w:cs="Helvetica"/>
          <w:szCs w:val="26"/>
        </w:rPr>
        <w:t>harassment</w:t>
      </w:r>
      <w:r w:rsidR="00E13849" w:rsidRPr="00D96A5C">
        <w:rPr>
          <w:rFonts w:cs="Helvetica"/>
          <w:szCs w:val="26"/>
        </w:rPr>
        <w:t>-</w:t>
      </w:r>
      <w:r w:rsidR="05DA55FD" w:rsidRPr="00D96A5C">
        <w:rPr>
          <w:rFonts w:cs="Helvetica"/>
          <w:szCs w:val="26"/>
        </w:rPr>
        <w:t xml:space="preserve">free work </w:t>
      </w:r>
      <w:proofErr w:type="gramStart"/>
      <w:r w:rsidR="05DA55FD" w:rsidRPr="00D96A5C">
        <w:rPr>
          <w:rFonts w:cs="Helvetica"/>
          <w:szCs w:val="26"/>
        </w:rPr>
        <w:t>environment</w:t>
      </w:r>
      <w:r w:rsidR="003C128C" w:rsidRPr="00D96A5C">
        <w:rPr>
          <w:rFonts w:cs="Helvetica"/>
        </w:rPr>
        <w:t>;</w:t>
      </w:r>
      <w:proofErr w:type="gramEnd"/>
    </w:p>
    <w:p w14:paraId="172857C6" w14:textId="61ED0E00" w:rsidR="000639B4" w:rsidRPr="00D96A5C" w:rsidRDefault="00776A6E" w:rsidP="00305769">
      <w:pPr>
        <w:pStyle w:val="Heading2"/>
        <w:rPr>
          <w:rFonts w:cs="Helvetica"/>
          <w:szCs w:val="26"/>
        </w:rPr>
      </w:pPr>
      <w:r w:rsidRPr="00D96A5C">
        <w:rPr>
          <w:rFonts w:cs="Helvetica"/>
          <w:szCs w:val="26"/>
        </w:rPr>
        <w:t>To e</w:t>
      </w:r>
      <w:r w:rsidR="05DA55FD" w:rsidRPr="00D96A5C">
        <w:rPr>
          <w:rFonts w:cs="Helvetica"/>
          <w:szCs w:val="26"/>
        </w:rPr>
        <w:t xml:space="preserve">xplain the </w:t>
      </w:r>
      <w:r w:rsidR="00ED06B5" w:rsidRPr="00D96A5C">
        <w:rPr>
          <w:rFonts w:cs="Helvetica"/>
        </w:rPr>
        <w:t>c</w:t>
      </w:r>
      <w:r w:rsidR="00ED06B5" w:rsidRPr="00D96A5C">
        <w:rPr>
          <w:rFonts w:cs="Helvetica"/>
          <w:szCs w:val="26"/>
        </w:rPr>
        <w:t xml:space="preserve">omplaint </w:t>
      </w:r>
      <w:r w:rsidR="05DA55FD" w:rsidRPr="00D96A5C">
        <w:rPr>
          <w:rFonts w:cs="Helvetica"/>
          <w:szCs w:val="26"/>
        </w:rPr>
        <w:t xml:space="preserve">and reporting options, supports, and accommodations that are available to all members of the MSU community who have experienced </w:t>
      </w:r>
      <w:r w:rsidRPr="00D96A5C">
        <w:rPr>
          <w:rFonts w:cs="Helvetica"/>
          <w:szCs w:val="26"/>
        </w:rPr>
        <w:t>w</w:t>
      </w:r>
      <w:r w:rsidR="05DA55FD" w:rsidRPr="00D96A5C">
        <w:rPr>
          <w:rFonts w:cs="Helvetica"/>
          <w:szCs w:val="26"/>
        </w:rPr>
        <w:t xml:space="preserve">orkplace </w:t>
      </w:r>
      <w:r w:rsidRPr="00D96A5C">
        <w:rPr>
          <w:rFonts w:cs="Helvetica"/>
          <w:szCs w:val="26"/>
        </w:rPr>
        <w:t>v</w:t>
      </w:r>
      <w:r w:rsidR="05DA55FD" w:rsidRPr="00D96A5C">
        <w:rPr>
          <w:rFonts w:cs="Helvetica"/>
          <w:szCs w:val="26"/>
        </w:rPr>
        <w:t>iolence</w:t>
      </w:r>
      <w:r w:rsidRPr="00D96A5C">
        <w:rPr>
          <w:rFonts w:cs="Helvetica"/>
          <w:szCs w:val="26"/>
        </w:rPr>
        <w:t>,</w:t>
      </w:r>
      <w:r w:rsidR="05DA55FD" w:rsidRPr="00D96A5C">
        <w:rPr>
          <w:rFonts w:cs="Helvetica"/>
          <w:szCs w:val="26"/>
        </w:rPr>
        <w:t xml:space="preserve"> </w:t>
      </w:r>
      <w:r w:rsidRPr="00D96A5C">
        <w:rPr>
          <w:rFonts w:cs="Helvetica"/>
          <w:szCs w:val="26"/>
        </w:rPr>
        <w:t>d</w:t>
      </w:r>
      <w:r w:rsidR="05DA55FD" w:rsidRPr="00D96A5C">
        <w:rPr>
          <w:rFonts w:cs="Helvetica"/>
          <w:szCs w:val="26"/>
        </w:rPr>
        <w:t>iscrimination</w:t>
      </w:r>
      <w:r w:rsidR="00AB5C61" w:rsidRPr="00D96A5C">
        <w:rPr>
          <w:rFonts w:cs="Helvetica"/>
          <w:szCs w:val="26"/>
        </w:rPr>
        <w:t xml:space="preserve">, or </w:t>
      </w:r>
      <w:proofErr w:type="gramStart"/>
      <w:r w:rsidR="00AB5C61" w:rsidRPr="00D96A5C">
        <w:rPr>
          <w:rFonts w:cs="Helvetica"/>
          <w:szCs w:val="26"/>
        </w:rPr>
        <w:t>harassment</w:t>
      </w:r>
      <w:r w:rsidR="003C128C" w:rsidRPr="00D96A5C">
        <w:rPr>
          <w:rFonts w:cs="Helvetica"/>
        </w:rPr>
        <w:t>;</w:t>
      </w:r>
      <w:proofErr w:type="gramEnd"/>
    </w:p>
    <w:p w14:paraId="78BB34D9" w14:textId="7CF2B4E7" w:rsidR="000639B4" w:rsidRPr="00323278" w:rsidRDefault="00776A6E" w:rsidP="00305769">
      <w:pPr>
        <w:pStyle w:val="Heading2"/>
        <w:rPr>
          <w:rFonts w:cs="Helvetica"/>
          <w:szCs w:val="26"/>
        </w:rPr>
      </w:pPr>
      <w:r w:rsidRPr="00D96A5C">
        <w:rPr>
          <w:rFonts w:cs="Helvetica"/>
          <w:szCs w:val="26"/>
        </w:rPr>
        <w:t>To i</w:t>
      </w:r>
      <w:r w:rsidR="05DA55FD" w:rsidRPr="00D96A5C">
        <w:rPr>
          <w:rFonts w:cs="Helvetica"/>
          <w:szCs w:val="26"/>
        </w:rPr>
        <w:t xml:space="preserve">nform staff of possible informal options for resolution of workplace </w:t>
      </w:r>
      <w:proofErr w:type="gramStart"/>
      <w:r w:rsidR="05DA55FD" w:rsidRPr="00323278">
        <w:rPr>
          <w:rFonts w:cs="Helvetica"/>
          <w:szCs w:val="26"/>
        </w:rPr>
        <w:t>conflicts</w:t>
      </w:r>
      <w:r w:rsidR="003C128C" w:rsidRPr="00323278">
        <w:rPr>
          <w:rFonts w:cs="Helvetica"/>
        </w:rPr>
        <w:t>;</w:t>
      </w:r>
      <w:proofErr w:type="gramEnd"/>
    </w:p>
    <w:p w14:paraId="04AEBB7A" w14:textId="3DBCFE82" w:rsidR="00CC2931" w:rsidRPr="00323278" w:rsidRDefault="00776A6E" w:rsidP="00F6116B">
      <w:pPr>
        <w:pStyle w:val="Heading2"/>
        <w:rPr>
          <w:rFonts w:eastAsiaTheme="minorEastAsia" w:cs="Helvetica"/>
        </w:rPr>
      </w:pPr>
      <w:r w:rsidRPr="00323278">
        <w:rPr>
          <w:rFonts w:cs="Helvetica"/>
          <w:szCs w:val="26"/>
        </w:rPr>
        <w:t>To i</w:t>
      </w:r>
      <w:r w:rsidR="05DA55FD" w:rsidRPr="00323278">
        <w:rPr>
          <w:rFonts w:cs="Helvetica"/>
          <w:szCs w:val="26"/>
        </w:rPr>
        <w:t xml:space="preserve">dentify MSU and McMaster resources for staff, employees, and students who have experienced </w:t>
      </w:r>
      <w:r w:rsidR="003C128C" w:rsidRPr="00323278">
        <w:rPr>
          <w:rFonts w:cs="Helvetica"/>
        </w:rPr>
        <w:t>w</w:t>
      </w:r>
      <w:r w:rsidR="003C128C" w:rsidRPr="00323278">
        <w:rPr>
          <w:rFonts w:cs="Helvetica"/>
          <w:szCs w:val="26"/>
        </w:rPr>
        <w:t xml:space="preserve">orkplace </w:t>
      </w:r>
      <w:r w:rsidR="003C128C" w:rsidRPr="00323278">
        <w:rPr>
          <w:rFonts w:cs="Helvetica"/>
        </w:rPr>
        <w:t>v</w:t>
      </w:r>
      <w:r w:rsidR="003C128C" w:rsidRPr="00323278">
        <w:rPr>
          <w:rFonts w:cs="Helvetica"/>
          <w:szCs w:val="26"/>
        </w:rPr>
        <w:t>iolence</w:t>
      </w:r>
      <w:r w:rsidR="05DA55FD" w:rsidRPr="00323278">
        <w:rPr>
          <w:rFonts w:cs="Helvetica"/>
          <w:szCs w:val="26"/>
        </w:rPr>
        <w:t xml:space="preserve">, </w:t>
      </w:r>
      <w:r w:rsidR="00323278" w:rsidRPr="00323278">
        <w:rPr>
          <w:rFonts w:cs="Helvetica"/>
        </w:rPr>
        <w:t>discrimination</w:t>
      </w:r>
      <w:r w:rsidR="003C128C" w:rsidRPr="00323278">
        <w:rPr>
          <w:rFonts w:cs="Helvetica"/>
        </w:rPr>
        <w:t>,</w:t>
      </w:r>
      <w:r w:rsidR="003C128C" w:rsidRPr="00323278">
        <w:rPr>
          <w:rFonts w:cs="Helvetica"/>
          <w:szCs w:val="26"/>
        </w:rPr>
        <w:t xml:space="preserve"> </w:t>
      </w:r>
      <w:r w:rsidR="05DA55FD" w:rsidRPr="00323278">
        <w:rPr>
          <w:rFonts w:cs="Helvetica"/>
          <w:szCs w:val="26"/>
        </w:rPr>
        <w:t xml:space="preserve">or </w:t>
      </w:r>
      <w:r w:rsidR="00323278" w:rsidRPr="00323278">
        <w:rPr>
          <w:rFonts w:cs="Helvetica"/>
        </w:rPr>
        <w:t>harassment</w:t>
      </w:r>
      <w:r w:rsidR="00ED06B5" w:rsidRPr="00323278">
        <w:rPr>
          <w:rFonts w:cs="Helvetica"/>
        </w:rPr>
        <w:t>.</w:t>
      </w:r>
    </w:p>
    <w:p w14:paraId="7B7B8896" w14:textId="1FA7EC2B" w:rsidR="0093785F" w:rsidRPr="00D96A5C" w:rsidRDefault="0093785F" w:rsidP="00A91489">
      <w:pPr>
        <w:pStyle w:val="Heading3"/>
      </w:pPr>
      <w:r w:rsidRPr="00D96A5C">
        <w:t xml:space="preserve">The MSU reserves the right to take </w:t>
      </w:r>
      <w:proofErr w:type="gramStart"/>
      <w:r w:rsidRPr="00D96A5C">
        <w:t>any and all</w:t>
      </w:r>
      <w:proofErr w:type="gramEnd"/>
      <w:r w:rsidRPr="00D96A5C">
        <w:t xml:space="preserve"> disciplinary action, inclusive of termination, at any point within the investigative process.</w:t>
      </w:r>
    </w:p>
    <w:p w14:paraId="280296F7" w14:textId="03B12EF7" w:rsidR="0097787E" w:rsidRPr="00D96A5C" w:rsidRDefault="00C9654F" w:rsidP="00AB15EB">
      <w:pPr>
        <w:pStyle w:val="Heading1"/>
      </w:pPr>
      <w:bookmarkStart w:id="6" w:name="_Toc54771839"/>
      <w:r w:rsidRPr="00D96A5C">
        <w:rPr>
          <w:rFonts w:cs="Helvetica"/>
        </w:rPr>
        <w:t>Terms &amp; Definitions</w:t>
      </w:r>
      <w:bookmarkStart w:id="7" w:name="_Toc54771840"/>
      <w:bookmarkStart w:id="8" w:name="_Toc54771841"/>
      <w:bookmarkEnd w:id="6"/>
      <w:bookmarkEnd w:id="7"/>
      <w:bookmarkEnd w:id="8"/>
    </w:p>
    <w:p w14:paraId="4D1C6CA7" w14:textId="7FFE68F9" w:rsidR="794F7A69" w:rsidRPr="00D96A5C" w:rsidRDefault="794F7A69" w:rsidP="00305769">
      <w:pPr>
        <w:pStyle w:val="Heading2"/>
        <w:rPr>
          <w:rFonts w:cs="Helvetica"/>
        </w:rPr>
      </w:pPr>
      <w:r w:rsidRPr="00D96A5C">
        <w:rPr>
          <w:rFonts w:cs="Helvetica"/>
          <w:b/>
          <w:szCs w:val="26"/>
        </w:rPr>
        <w:t>Complainant</w:t>
      </w:r>
      <w:r w:rsidRPr="00D96A5C">
        <w:rPr>
          <w:rFonts w:cs="Helvetica"/>
          <w:szCs w:val="26"/>
        </w:rPr>
        <w:t xml:space="preserve"> </w:t>
      </w:r>
      <w:r w:rsidRPr="00D96A5C">
        <w:rPr>
          <w:rFonts w:cs="Helvetica"/>
        </w:rPr>
        <w:t xml:space="preserve">is a person who files a </w:t>
      </w:r>
      <w:r w:rsidR="003D2F1A" w:rsidRPr="00D96A5C">
        <w:rPr>
          <w:rFonts w:cs="Helvetica"/>
          <w:szCs w:val="26"/>
        </w:rPr>
        <w:t xml:space="preserve">complaint </w:t>
      </w:r>
      <w:r w:rsidRPr="00D96A5C">
        <w:rPr>
          <w:rFonts w:cs="Helvetica"/>
          <w:szCs w:val="26"/>
        </w:rPr>
        <w:t xml:space="preserve">alleging a violation of this MSU </w:t>
      </w:r>
      <w:proofErr w:type="gramStart"/>
      <w:r w:rsidR="003D2F1A" w:rsidRPr="00D96A5C">
        <w:rPr>
          <w:rFonts w:cs="Helvetica"/>
          <w:szCs w:val="26"/>
        </w:rPr>
        <w:t>policy</w:t>
      </w:r>
      <w:r w:rsidR="00D962A7" w:rsidRPr="00D96A5C">
        <w:rPr>
          <w:rFonts w:cs="Helvetica"/>
          <w:szCs w:val="26"/>
        </w:rPr>
        <w:t>;</w:t>
      </w:r>
      <w:proofErr w:type="gramEnd"/>
      <w:r w:rsidR="00D962A7" w:rsidRPr="00D96A5C">
        <w:rPr>
          <w:rFonts w:cs="Helvetica"/>
          <w:szCs w:val="26"/>
        </w:rPr>
        <w:t xml:space="preserve"> </w:t>
      </w:r>
    </w:p>
    <w:p w14:paraId="604FA007" w14:textId="58EB9244" w:rsidR="794F7A69" w:rsidRPr="00D96A5C" w:rsidRDefault="794F7A69" w:rsidP="00305769">
      <w:pPr>
        <w:pStyle w:val="Heading2"/>
        <w:rPr>
          <w:rFonts w:cs="Helvetica"/>
        </w:rPr>
      </w:pPr>
      <w:r w:rsidRPr="00D96A5C">
        <w:rPr>
          <w:rFonts w:cs="Helvetica"/>
          <w:b/>
        </w:rPr>
        <w:t>Complaint</w:t>
      </w:r>
      <w:r w:rsidRPr="00D96A5C">
        <w:rPr>
          <w:rFonts w:cs="Helvetica"/>
          <w:szCs w:val="26"/>
        </w:rPr>
        <w:t xml:space="preserve"> means a formal report of incident(s) of </w:t>
      </w:r>
      <w:r w:rsidR="003D2F1A" w:rsidRPr="00D96A5C">
        <w:rPr>
          <w:rFonts w:cs="Helvetica"/>
          <w:szCs w:val="26"/>
        </w:rPr>
        <w:t>workplace violence</w:t>
      </w:r>
      <w:r w:rsidRPr="00D96A5C">
        <w:rPr>
          <w:rFonts w:cs="Helvetica"/>
          <w:szCs w:val="26"/>
        </w:rPr>
        <w:t xml:space="preserve">, </w:t>
      </w:r>
      <w:r w:rsidR="003D2F1A" w:rsidRPr="00D96A5C">
        <w:rPr>
          <w:rFonts w:cs="Helvetica"/>
          <w:szCs w:val="26"/>
        </w:rPr>
        <w:t xml:space="preserve">discrimination, </w:t>
      </w:r>
      <w:r w:rsidRPr="00D96A5C">
        <w:rPr>
          <w:rFonts w:cs="Helvetica"/>
          <w:szCs w:val="26"/>
        </w:rPr>
        <w:t xml:space="preserve">or </w:t>
      </w:r>
      <w:r w:rsidR="003D2F1A" w:rsidRPr="00D96A5C">
        <w:rPr>
          <w:rFonts w:cs="Helvetica"/>
          <w:szCs w:val="26"/>
        </w:rPr>
        <w:t xml:space="preserve">harassment </w:t>
      </w:r>
      <w:r w:rsidRPr="00D96A5C">
        <w:rPr>
          <w:rFonts w:cs="Helvetica"/>
          <w:szCs w:val="26"/>
        </w:rPr>
        <w:t xml:space="preserve">within the MSU via submitting an Intake Form </w:t>
      </w:r>
      <w:r w:rsidRPr="00D96A5C">
        <w:rPr>
          <w:rFonts w:cs="Helvetica"/>
        </w:rPr>
        <w:t xml:space="preserve">to MSU Human </w:t>
      </w:r>
      <w:proofErr w:type="gramStart"/>
      <w:r w:rsidRPr="00D96A5C">
        <w:rPr>
          <w:rFonts w:cs="Helvetica"/>
        </w:rPr>
        <w:t>Resources</w:t>
      </w:r>
      <w:r w:rsidR="00D962A7" w:rsidRPr="00D96A5C">
        <w:rPr>
          <w:rFonts w:cs="Helvetica"/>
          <w:szCs w:val="26"/>
        </w:rPr>
        <w:t>;</w:t>
      </w:r>
      <w:proofErr w:type="gramEnd"/>
      <w:r w:rsidR="00D962A7" w:rsidRPr="00D96A5C">
        <w:rPr>
          <w:rFonts w:cs="Helvetica"/>
          <w:szCs w:val="26"/>
        </w:rPr>
        <w:tab/>
      </w:r>
    </w:p>
    <w:p w14:paraId="5B6FC397" w14:textId="60571A89" w:rsidR="00A73B1A" w:rsidRPr="00D96A5C" w:rsidRDefault="794F7A69" w:rsidP="00305769">
      <w:pPr>
        <w:pStyle w:val="Heading2"/>
        <w:rPr>
          <w:rFonts w:cs="Helvetica"/>
          <w:szCs w:val="26"/>
        </w:rPr>
      </w:pPr>
      <w:r w:rsidRPr="00D96A5C">
        <w:rPr>
          <w:rFonts w:cs="Helvetica"/>
          <w:b/>
        </w:rPr>
        <w:t>Disclosure</w:t>
      </w:r>
      <w:r w:rsidRPr="00D96A5C">
        <w:rPr>
          <w:rFonts w:cs="Helvetica"/>
        </w:rPr>
        <w:t xml:space="preserve"> means the act of making something known and may include revealing private or personal </w:t>
      </w:r>
      <w:proofErr w:type="gramStart"/>
      <w:r w:rsidRPr="00D96A5C">
        <w:rPr>
          <w:rFonts w:cs="Helvetica"/>
        </w:rPr>
        <w:t>information</w:t>
      </w:r>
      <w:r w:rsidR="00D962A7" w:rsidRPr="00D96A5C">
        <w:rPr>
          <w:rFonts w:cs="Helvetica"/>
          <w:szCs w:val="26"/>
        </w:rPr>
        <w:t>;</w:t>
      </w:r>
      <w:proofErr w:type="gramEnd"/>
      <w:r w:rsidR="00D962A7" w:rsidRPr="00D96A5C">
        <w:rPr>
          <w:rFonts w:cs="Helvetica"/>
          <w:szCs w:val="26"/>
        </w:rPr>
        <w:t xml:space="preserve"> </w:t>
      </w:r>
    </w:p>
    <w:p w14:paraId="77D01492" w14:textId="45146443" w:rsidR="00D962A7" w:rsidRPr="00D96A5C" w:rsidRDefault="794F7A69" w:rsidP="00A91489">
      <w:pPr>
        <w:pStyle w:val="Heading3"/>
      </w:pPr>
      <w:r w:rsidRPr="00D96A5C">
        <w:t xml:space="preserve">Disclosures may include sharing information regarding incidents in violation of this </w:t>
      </w:r>
      <w:proofErr w:type="gramStart"/>
      <w:r w:rsidR="003928D9" w:rsidRPr="00D96A5C">
        <w:t>policy</w:t>
      </w:r>
      <w:r w:rsidR="00D962A7" w:rsidRPr="00D96A5C">
        <w:t>;</w:t>
      </w:r>
      <w:proofErr w:type="gramEnd"/>
    </w:p>
    <w:p w14:paraId="76606B61" w14:textId="147EC7AC" w:rsidR="003928D9" w:rsidRPr="00D96A5C" w:rsidRDefault="794F7A69" w:rsidP="00A91489">
      <w:pPr>
        <w:pStyle w:val="Heading3"/>
      </w:pPr>
      <w:r w:rsidRPr="00D96A5C">
        <w:t xml:space="preserve">A </w:t>
      </w:r>
      <w:r w:rsidR="003928D9" w:rsidRPr="00D96A5C">
        <w:t xml:space="preserve">disclosure </w:t>
      </w:r>
      <w:r w:rsidRPr="00D96A5C">
        <w:t xml:space="preserve">is not the same as a </w:t>
      </w:r>
      <w:r w:rsidR="003D2F1A" w:rsidRPr="00D96A5C">
        <w:t>complaint</w:t>
      </w:r>
      <w:r w:rsidRPr="00D96A5C">
        <w:t xml:space="preserve">, as a </w:t>
      </w:r>
      <w:r w:rsidR="003928D9" w:rsidRPr="00D96A5C">
        <w:t xml:space="preserve">disclosure </w:t>
      </w:r>
      <w:r w:rsidRPr="00D96A5C">
        <w:t xml:space="preserve">can be made without initiating a formal </w:t>
      </w:r>
      <w:r w:rsidR="003928D9" w:rsidRPr="00D96A5C">
        <w:t xml:space="preserve">complaint </w:t>
      </w:r>
      <w:r w:rsidRPr="00D96A5C">
        <w:t xml:space="preserve">process and ensuring confidentiality. </w:t>
      </w:r>
    </w:p>
    <w:p w14:paraId="0FE023C9" w14:textId="36E54FBA" w:rsidR="794F7A69" w:rsidRPr="00D96A5C" w:rsidRDefault="003928D9" w:rsidP="00A91489">
      <w:pPr>
        <w:pStyle w:val="Heading3"/>
      </w:pPr>
      <w:r w:rsidRPr="00D96A5C">
        <w:t>Some</w:t>
      </w:r>
      <w:r w:rsidR="794F7A69" w:rsidRPr="00D96A5C">
        <w:t xml:space="preserve"> </w:t>
      </w:r>
      <w:r w:rsidRPr="00D96A5C">
        <w:t xml:space="preserve">disclosures </w:t>
      </w:r>
      <w:r w:rsidR="794F7A69" w:rsidRPr="00D96A5C">
        <w:t>may be subject under the limits of confidentiality</w:t>
      </w:r>
      <w:r w:rsidRPr="00D96A5C">
        <w:t>,</w:t>
      </w:r>
      <w:r w:rsidR="794F7A69" w:rsidRPr="00D96A5C">
        <w:t xml:space="preserve"> outlined in </w:t>
      </w:r>
      <w:r w:rsidR="00881C9D" w:rsidRPr="00D96A5C">
        <w:rPr>
          <w:b/>
          <w:bCs/>
        </w:rPr>
        <w:t xml:space="preserve">Employment Policy </w:t>
      </w:r>
      <w:r w:rsidR="00673CE9" w:rsidRPr="00D96A5C">
        <w:rPr>
          <w:b/>
          <w:bCs/>
        </w:rPr>
        <w:t>–</w:t>
      </w:r>
      <w:r w:rsidR="00032606">
        <w:rPr>
          <w:b/>
          <w:bCs/>
        </w:rPr>
        <w:t xml:space="preserve"> </w:t>
      </w:r>
      <w:r w:rsidR="00673CE9" w:rsidRPr="00D96A5C">
        <w:rPr>
          <w:b/>
          <w:bCs/>
        </w:rPr>
        <w:t xml:space="preserve">Violence, Discrimination, &amp; Harassment, </w:t>
      </w:r>
      <w:r w:rsidR="008C7211" w:rsidRPr="00D96A5C">
        <w:rPr>
          <w:b/>
        </w:rPr>
        <w:t xml:space="preserve">Section </w:t>
      </w:r>
      <w:r w:rsidR="00D37E7A">
        <w:rPr>
          <w:b/>
        </w:rPr>
        <w:t>2.17.</w:t>
      </w:r>
    </w:p>
    <w:p w14:paraId="47FE6C0C" w14:textId="77777777" w:rsidR="00783356" w:rsidRPr="00D96A5C" w:rsidRDefault="794F7A69" w:rsidP="00F6116B">
      <w:pPr>
        <w:pStyle w:val="Heading2"/>
        <w:rPr>
          <w:rFonts w:cs="Helvetica"/>
        </w:rPr>
      </w:pPr>
      <w:r w:rsidRPr="00D96A5C">
        <w:rPr>
          <w:rFonts w:cs="Helvetica"/>
          <w:b/>
          <w:szCs w:val="26"/>
        </w:rPr>
        <w:t>Discrimination</w:t>
      </w:r>
      <w:r w:rsidRPr="00D96A5C">
        <w:rPr>
          <w:rFonts w:cs="Helvetica"/>
          <w:szCs w:val="26"/>
        </w:rPr>
        <w:t xml:space="preserve"> means any action which</w:t>
      </w:r>
      <w:r w:rsidR="00783356" w:rsidRPr="00D96A5C">
        <w:rPr>
          <w:rFonts w:cs="Helvetica"/>
        </w:rPr>
        <w:t>:</w:t>
      </w:r>
    </w:p>
    <w:p w14:paraId="2261E91C" w14:textId="5CF5E8D1" w:rsidR="00F3405B" w:rsidRPr="00D96A5C" w:rsidRDefault="00783356" w:rsidP="00A91489">
      <w:pPr>
        <w:pStyle w:val="Heading3"/>
      </w:pPr>
      <w:r w:rsidRPr="00D96A5C">
        <w:lastRenderedPageBreak/>
        <w:t>D</w:t>
      </w:r>
      <w:r w:rsidR="794F7A69" w:rsidRPr="00D96A5C">
        <w:t>enies, or has the effect of denying</w:t>
      </w:r>
      <w:r w:rsidR="00F045E9" w:rsidRPr="00D96A5C">
        <w:t>,</w:t>
      </w:r>
      <w:r w:rsidR="794F7A69" w:rsidRPr="00D96A5C">
        <w:t xml:space="preserve"> any</w:t>
      </w:r>
      <w:r w:rsidR="00F3405B" w:rsidRPr="00D96A5C">
        <w:t>:</w:t>
      </w:r>
    </w:p>
    <w:p w14:paraId="27461AF3" w14:textId="15F2A933" w:rsidR="00F3405B" w:rsidRPr="00D96A5C" w:rsidRDefault="004A11B3" w:rsidP="00305769">
      <w:pPr>
        <w:pStyle w:val="Heading4"/>
        <w:rPr>
          <w:rFonts w:cs="Helvetica"/>
        </w:rPr>
      </w:pPr>
      <w:proofErr w:type="gramStart"/>
      <w:r w:rsidRPr="00D96A5C">
        <w:rPr>
          <w:rFonts w:cs="Helvetica"/>
        </w:rPr>
        <w:t>G</w:t>
      </w:r>
      <w:r w:rsidR="794F7A69" w:rsidRPr="00D96A5C">
        <w:rPr>
          <w:rFonts w:cs="Helvetica"/>
        </w:rPr>
        <w:t>oods</w:t>
      </w:r>
      <w:r w:rsidR="00F3405B" w:rsidRPr="00D96A5C">
        <w:rPr>
          <w:rFonts w:cs="Helvetica"/>
        </w:rPr>
        <w:t>;</w:t>
      </w:r>
      <w:proofErr w:type="gramEnd"/>
    </w:p>
    <w:p w14:paraId="7538D7F5" w14:textId="70341C60" w:rsidR="00F3405B" w:rsidRPr="00D96A5C" w:rsidRDefault="004A11B3" w:rsidP="00305769">
      <w:pPr>
        <w:pStyle w:val="Heading4"/>
        <w:rPr>
          <w:rFonts w:cs="Helvetica"/>
        </w:rPr>
      </w:pPr>
      <w:proofErr w:type="gramStart"/>
      <w:r w:rsidRPr="00D96A5C">
        <w:rPr>
          <w:rFonts w:cs="Helvetica"/>
        </w:rPr>
        <w:t>Services</w:t>
      </w:r>
      <w:r w:rsidR="00F3405B" w:rsidRPr="00D96A5C">
        <w:rPr>
          <w:rFonts w:cs="Helvetica"/>
        </w:rPr>
        <w:t>;</w:t>
      </w:r>
      <w:proofErr w:type="gramEnd"/>
    </w:p>
    <w:p w14:paraId="05125DD0" w14:textId="7AFCFBFE" w:rsidR="00F3405B" w:rsidRPr="00D96A5C" w:rsidRDefault="004A11B3" w:rsidP="00305769">
      <w:pPr>
        <w:pStyle w:val="Heading4"/>
        <w:rPr>
          <w:rFonts w:cs="Helvetica"/>
        </w:rPr>
      </w:pPr>
      <w:proofErr w:type="gramStart"/>
      <w:r w:rsidRPr="00D96A5C">
        <w:rPr>
          <w:rFonts w:cs="Helvetica"/>
        </w:rPr>
        <w:t>Benefits</w:t>
      </w:r>
      <w:r w:rsidR="00F3405B" w:rsidRPr="00D96A5C">
        <w:rPr>
          <w:rFonts w:cs="Helvetica"/>
        </w:rPr>
        <w:t>;</w:t>
      </w:r>
      <w:proofErr w:type="gramEnd"/>
    </w:p>
    <w:p w14:paraId="1E9A5B30" w14:textId="292A7D74" w:rsidR="00F3405B" w:rsidRPr="00D96A5C" w:rsidRDefault="004A11B3" w:rsidP="00305769">
      <w:pPr>
        <w:pStyle w:val="Heading4"/>
        <w:rPr>
          <w:rFonts w:cs="Helvetica"/>
        </w:rPr>
      </w:pPr>
      <w:r w:rsidRPr="00D96A5C">
        <w:rPr>
          <w:rFonts w:cs="Helvetica"/>
        </w:rPr>
        <w:t>Opportunities</w:t>
      </w:r>
      <w:r w:rsidR="00F3405B" w:rsidRPr="00D96A5C">
        <w:rPr>
          <w:rFonts w:cs="Helvetica"/>
        </w:rPr>
        <w:t>;</w:t>
      </w:r>
      <w:r w:rsidR="794F7A69" w:rsidRPr="00D96A5C">
        <w:rPr>
          <w:rFonts w:cs="Helvetica"/>
        </w:rPr>
        <w:t xml:space="preserve"> and/or </w:t>
      </w:r>
    </w:p>
    <w:p w14:paraId="0F49ED0E" w14:textId="4FD1DD55" w:rsidR="00616268" w:rsidRPr="00D96A5C" w:rsidRDefault="004A11B3" w:rsidP="00305769">
      <w:pPr>
        <w:pStyle w:val="Heading4"/>
        <w:rPr>
          <w:rFonts w:cs="Helvetica"/>
        </w:rPr>
      </w:pPr>
      <w:r w:rsidRPr="00D96A5C">
        <w:rPr>
          <w:rFonts w:cs="Helvetica"/>
        </w:rPr>
        <w:t xml:space="preserve">Facilities </w:t>
      </w:r>
      <w:r w:rsidR="794F7A69" w:rsidRPr="00D96A5C">
        <w:rPr>
          <w:rFonts w:cs="Helvetica"/>
        </w:rPr>
        <w:t>provided by the MSU</w:t>
      </w:r>
      <w:r w:rsidR="00F045E9" w:rsidRPr="00D96A5C">
        <w:rPr>
          <w:rFonts w:cs="Helvetica"/>
        </w:rPr>
        <w:t xml:space="preserve"> </w:t>
      </w:r>
      <w:proofErr w:type="gramStart"/>
      <w:r w:rsidR="00733699" w:rsidRPr="00D96A5C">
        <w:rPr>
          <w:rFonts w:cs="Helvetica"/>
          <w:iCs w:val="0"/>
        </w:rPr>
        <w:t>o</w:t>
      </w:r>
      <w:r w:rsidR="00DB218D" w:rsidRPr="00D96A5C">
        <w:rPr>
          <w:rFonts w:cs="Helvetica"/>
        </w:rPr>
        <w:t xml:space="preserve">n </w:t>
      </w:r>
      <w:r w:rsidR="794F7A69" w:rsidRPr="00D96A5C">
        <w:rPr>
          <w:rFonts w:cs="Helvetica"/>
        </w:rPr>
        <w:t>the basis of</w:t>
      </w:r>
      <w:proofErr w:type="gramEnd"/>
      <w:r w:rsidR="794F7A69" w:rsidRPr="00D96A5C">
        <w:rPr>
          <w:rFonts w:cs="Helvetica"/>
        </w:rPr>
        <w:t xml:space="preserve"> a prohibited ground of discrimination and includes any act of communication, </w:t>
      </w:r>
      <w:r w:rsidR="00733699" w:rsidRPr="00D96A5C">
        <w:rPr>
          <w:rFonts w:cs="Helvetica"/>
          <w:iCs w:val="0"/>
        </w:rPr>
        <w:t>either directly or indirectly,</w:t>
      </w:r>
      <w:r w:rsidR="794F7A69" w:rsidRPr="00D96A5C">
        <w:rPr>
          <w:rFonts w:cs="Helvetica"/>
          <w:iCs w:val="0"/>
        </w:rPr>
        <w:t xml:space="preserve"> </w:t>
      </w:r>
      <w:r w:rsidR="794F7A69" w:rsidRPr="00D96A5C">
        <w:rPr>
          <w:rFonts w:cs="Helvetica"/>
        </w:rPr>
        <w:t>whether</w:t>
      </w:r>
      <w:r w:rsidR="00616268" w:rsidRPr="00D96A5C">
        <w:rPr>
          <w:rFonts w:cs="Helvetica"/>
        </w:rPr>
        <w:t>:</w:t>
      </w:r>
      <w:r w:rsidR="794F7A69" w:rsidRPr="00D96A5C">
        <w:rPr>
          <w:rFonts w:cs="Helvetica"/>
        </w:rPr>
        <w:t xml:space="preserve"> </w:t>
      </w:r>
    </w:p>
    <w:p w14:paraId="34F28C50" w14:textId="419E4560" w:rsidR="00616268" w:rsidRPr="00D96A5C" w:rsidRDefault="00616268" w:rsidP="00305769">
      <w:pPr>
        <w:pStyle w:val="Heading5"/>
        <w:rPr>
          <w:rFonts w:cs="Helvetica"/>
        </w:rPr>
      </w:pPr>
      <w:proofErr w:type="gramStart"/>
      <w:r w:rsidRPr="00D96A5C">
        <w:rPr>
          <w:rFonts w:cs="Helvetica"/>
        </w:rPr>
        <w:t>O</w:t>
      </w:r>
      <w:r w:rsidR="794F7A69" w:rsidRPr="00D96A5C">
        <w:rPr>
          <w:rFonts w:cs="Helvetica"/>
        </w:rPr>
        <w:t>ral</w:t>
      </w:r>
      <w:r w:rsidRPr="00D96A5C">
        <w:rPr>
          <w:rFonts w:cs="Helvetica"/>
        </w:rPr>
        <w:t>;</w:t>
      </w:r>
      <w:proofErr w:type="gramEnd"/>
    </w:p>
    <w:p w14:paraId="7540E114" w14:textId="6FD83F7A" w:rsidR="00616268" w:rsidRPr="00D96A5C" w:rsidRDefault="00616268" w:rsidP="00305769">
      <w:pPr>
        <w:pStyle w:val="Heading5"/>
        <w:rPr>
          <w:rFonts w:cs="Helvetica"/>
        </w:rPr>
      </w:pPr>
      <w:proofErr w:type="gramStart"/>
      <w:r w:rsidRPr="00D96A5C">
        <w:rPr>
          <w:rFonts w:cs="Helvetica"/>
        </w:rPr>
        <w:t>W</w:t>
      </w:r>
      <w:r w:rsidR="794F7A69" w:rsidRPr="00D96A5C">
        <w:rPr>
          <w:rFonts w:cs="Helvetica"/>
        </w:rPr>
        <w:t>ritten</w:t>
      </w:r>
      <w:r w:rsidRPr="00D96A5C">
        <w:rPr>
          <w:rFonts w:cs="Helvetica"/>
        </w:rPr>
        <w:t>;</w:t>
      </w:r>
      <w:proofErr w:type="gramEnd"/>
    </w:p>
    <w:p w14:paraId="213D753E" w14:textId="0E501556" w:rsidR="00616268" w:rsidRPr="00D96A5C" w:rsidRDefault="00616268" w:rsidP="00305769">
      <w:pPr>
        <w:pStyle w:val="Heading5"/>
        <w:rPr>
          <w:rFonts w:cs="Helvetica"/>
        </w:rPr>
      </w:pPr>
      <w:r w:rsidRPr="00D96A5C">
        <w:rPr>
          <w:rFonts w:cs="Helvetica"/>
        </w:rPr>
        <w:t>E</w:t>
      </w:r>
      <w:r w:rsidR="794F7A69" w:rsidRPr="00D96A5C">
        <w:rPr>
          <w:rFonts w:cs="Helvetica"/>
        </w:rPr>
        <w:t>lectronic</w:t>
      </w:r>
      <w:r w:rsidRPr="00D96A5C">
        <w:rPr>
          <w:rFonts w:cs="Helvetica"/>
        </w:rPr>
        <w:t>;</w:t>
      </w:r>
      <w:r w:rsidR="794F7A69" w:rsidRPr="00D96A5C">
        <w:rPr>
          <w:rFonts w:cs="Helvetica"/>
        </w:rPr>
        <w:t xml:space="preserve"> or</w:t>
      </w:r>
    </w:p>
    <w:p w14:paraId="51614C7F" w14:textId="314F31A6" w:rsidR="00BF5575" w:rsidRPr="00D96A5C" w:rsidRDefault="00616268" w:rsidP="00305769">
      <w:pPr>
        <w:pStyle w:val="Heading5"/>
        <w:rPr>
          <w:rFonts w:cs="Helvetica"/>
        </w:rPr>
      </w:pPr>
      <w:r w:rsidRPr="00D96A5C">
        <w:rPr>
          <w:rFonts w:cs="Helvetica"/>
        </w:rPr>
        <w:t>N</w:t>
      </w:r>
      <w:r w:rsidR="794F7A69" w:rsidRPr="00D96A5C">
        <w:rPr>
          <w:rFonts w:cs="Helvetica"/>
        </w:rPr>
        <w:t>on-verbal</w:t>
      </w:r>
      <w:r w:rsidR="00D01900" w:rsidRPr="00D96A5C">
        <w:rPr>
          <w:rFonts w:cs="Helvetica"/>
        </w:rPr>
        <w:t>.</w:t>
      </w:r>
    </w:p>
    <w:p w14:paraId="3985A2C1" w14:textId="59B501AF" w:rsidR="794F7A69" w:rsidRPr="00D96A5C" w:rsidRDefault="00F045E9" w:rsidP="00A91489">
      <w:pPr>
        <w:pStyle w:val="Heading3"/>
      </w:pPr>
      <w:r w:rsidRPr="00D96A5C">
        <w:t>P</w:t>
      </w:r>
      <w:r w:rsidR="794F7A69" w:rsidRPr="00D96A5C">
        <w:t xml:space="preserve">romotes disrespect or intolerance for any person(s) based on prohibited grounds of </w:t>
      </w:r>
      <w:r w:rsidR="00DB218D" w:rsidRPr="00D96A5C">
        <w:t>discrimination</w:t>
      </w:r>
      <w:r w:rsidR="00733699" w:rsidRPr="00D96A5C">
        <w:t xml:space="preserve">, as outlined in the </w:t>
      </w:r>
      <w:r w:rsidR="00733699" w:rsidRPr="00D96A5C">
        <w:rPr>
          <w:b/>
          <w:bCs/>
        </w:rPr>
        <w:t>Ontario Human Rights Code</w:t>
      </w:r>
      <w:r w:rsidR="001413FB" w:rsidRPr="00D96A5C">
        <w:rPr>
          <w:b/>
          <w:bCs/>
        </w:rPr>
        <w:t>, 1990</w:t>
      </w:r>
      <w:r w:rsidR="00C251FE" w:rsidRPr="00D96A5C">
        <w:rPr>
          <w:b/>
          <w:bCs/>
        </w:rPr>
        <w:t>,</w:t>
      </w:r>
      <w:r w:rsidR="00733699" w:rsidRPr="00D96A5C">
        <w:t xml:space="preserve"> and described in the </w:t>
      </w:r>
      <w:r w:rsidR="00733699" w:rsidRPr="00D96A5C">
        <w:rPr>
          <w:b/>
          <w:bCs/>
        </w:rPr>
        <w:t>Occupational Health and Safety Act,</w:t>
      </w:r>
      <w:r w:rsidR="001B2F60" w:rsidRPr="00D96A5C">
        <w:rPr>
          <w:b/>
          <w:bCs/>
        </w:rPr>
        <w:t xml:space="preserve"> </w:t>
      </w:r>
      <w:r w:rsidR="00B266D8" w:rsidRPr="00D96A5C">
        <w:rPr>
          <w:b/>
          <w:bCs/>
        </w:rPr>
        <w:t>1990,</w:t>
      </w:r>
      <w:r w:rsidR="00733699" w:rsidRPr="00D96A5C">
        <w:t xml:space="preserve"> i</w:t>
      </w:r>
      <w:r w:rsidR="794F7A69" w:rsidRPr="00D96A5C">
        <w:t>nclud</w:t>
      </w:r>
      <w:r w:rsidR="00733699" w:rsidRPr="00D96A5C">
        <w:t>ing, but not limited to</w:t>
      </w:r>
      <w:r w:rsidR="794F7A69" w:rsidRPr="00D96A5C">
        <w:t>:</w:t>
      </w:r>
    </w:p>
    <w:p w14:paraId="639F9CF0" w14:textId="36978755" w:rsidR="794F7A69" w:rsidRPr="00D96A5C" w:rsidRDefault="794F7A69" w:rsidP="00305769">
      <w:pPr>
        <w:pStyle w:val="Heading4"/>
        <w:rPr>
          <w:rFonts w:cs="Helvetica"/>
        </w:rPr>
      </w:pPr>
      <w:proofErr w:type="gramStart"/>
      <w:r w:rsidRPr="00D96A5C">
        <w:rPr>
          <w:rFonts w:cs="Helvetica"/>
        </w:rPr>
        <w:t>Age</w:t>
      </w:r>
      <w:r w:rsidR="00F11A16" w:rsidRPr="00D96A5C">
        <w:rPr>
          <w:rFonts w:cs="Helvetica"/>
        </w:rPr>
        <w:t>;</w:t>
      </w:r>
      <w:proofErr w:type="gramEnd"/>
    </w:p>
    <w:p w14:paraId="3DCAB98F" w14:textId="6E2F89BD" w:rsidR="794F7A69" w:rsidRPr="00D96A5C" w:rsidRDefault="794F7A69" w:rsidP="00305769">
      <w:pPr>
        <w:pStyle w:val="Heading4"/>
        <w:rPr>
          <w:rFonts w:cs="Helvetica"/>
        </w:rPr>
      </w:pPr>
      <w:proofErr w:type="gramStart"/>
      <w:r w:rsidRPr="00D96A5C">
        <w:rPr>
          <w:rFonts w:cs="Helvetica"/>
        </w:rPr>
        <w:t>Ancestry</w:t>
      </w:r>
      <w:r w:rsidR="00F11A16" w:rsidRPr="00D96A5C">
        <w:rPr>
          <w:rFonts w:cs="Helvetica"/>
        </w:rPr>
        <w:t>;</w:t>
      </w:r>
      <w:proofErr w:type="gramEnd"/>
    </w:p>
    <w:p w14:paraId="6BC9495F" w14:textId="30C40AE7" w:rsidR="794F7A69" w:rsidRPr="00D96A5C" w:rsidRDefault="794F7A69" w:rsidP="00305769">
      <w:pPr>
        <w:pStyle w:val="Heading4"/>
        <w:rPr>
          <w:rFonts w:cs="Helvetica"/>
        </w:rPr>
      </w:pPr>
      <w:proofErr w:type="gramStart"/>
      <w:r w:rsidRPr="00D96A5C">
        <w:rPr>
          <w:rFonts w:cs="Helvetica"/>
        </w:rPr>
        <w:t>Citizenship</w:t>
      </w:r>
      <w:r w:rsidR="00F11A16" w:rsidRPr="00D96A5C">
        <w:rPr>
          <w:rFonts w:cs="Helvetica"/>
        </w:rPr>
        <w:t>;</w:t>
      </w:r>
      <w:proofErr w:type="gramEnd"/>
    </w:p>
    <w:p w14:paraId="3E840214" w14:textId="100E7A15" w:rsidR="794F7A69" w:rsidRPr="00D96A5C" w:rsidRDefault="00F11A16" w:rsidP="00305769">
      <w:pPr>
        <w:pStyle w:val="Heading4"/>
        <w:rPr>
          <w:rFonts w:cs="Helvetica"/>
        </w:rPr>
      </w:pPr>
      <w:proofErr w:type="gramStart"/>
      <w:r w:rsidRPr="00D96A5C">
        <w:rPr>
          <w:rFonts w:cs="Helvetica"/>
        </w:rPr>
        <w:t>Colour;</w:t>
      </w:r>
      <w:proofErr w:type="gramEnd"/>
    </w:p>
    <w:p w14:paraId="17CD7DF5" w14:textId="04128A83" w:rsidR="794F7A69" w:rsidRPr="00D96A5C" w:rsidRDefault="794F7A69" w:rsidP="00305769">
      <w:pPr>
        <w:pStyle w:val="Heading4"/>
        <w:rPr>
          <w:rFonts w:cs="Helvetica"/>
        </w:rPr>
      </w:pPr>
      <w:r w:rsidRPr="00D96A5C">
        <w:rPr>
          <w:rFonts w:cs="Helvetica"/>
        </w:rPr>
        <w:t>Creed (religion</w:t>
      </w:r>
      <w:proofErr w:type="gramStart"/>
      <w:r w:rsidRPr="00D96A5C">
        <w:rPr>
          <w:rFonts w:cs="Helvetica"/>
        </w:rPr>
        <w:t>)</w:t>
      </w:r>
      <w:r w:rsidR="00F11A16" w:rsidRPr="00D96A5C">
        <w:rPr>
          <w:rFonts w:cs="Helvetica"/>
        </w:rPr>
        <w:t>;</w:t>
      </w:r>
      <w:proofErr w:type="gramEnd"/>
    </w:p>
    <w:p w14:paraId="5AFA295E" w14:textId="5658842D" w:rsidR="794F7A69" w:rsidRPr="00D96A5C" w:rsidRDefault="794F7A69" w:rsidP="00305769">
      <w:pPr>
        <w:pStyle w:val="Heading4"/>
        <w:rPr>
          <w:rFonts w:cs="Helvetica"/>
        </w:rPr>
      </w:pPr>
      <w:proofErr w:type="gramStart"/>
      <w:r w:rsidRPr="00D96A5C">
        <w:rPr>
          <w:rFonts w:cs="Helvetica"/>
        </w:rPr>
        <w:t>Disability</w:t>
      </w:r>
      <w:r w:rsidR="00F11A16" w:rsidRPr="00D96A5C">
        <w:rPr>
          <w:rFonts w:cs="Helvetica"/>
        </w:rPr>
        <w:t>;</w:t>
      </w:r>
      <w:proofErr w:type="gramEnd"/>
    </w:p>
    <w:p w14:paraId="58B92B0E" w14:textId="1CD3A238" w:rsidR="794F7A69" w:rsidRPr="00D96A5C" w:rsidRDefault="794F7A69" w:rsidP="00305769">
      <w:pPr>
        <w:pStyle w:val="Heading4"/>
        <w:rPr>
          <w:rFonts w:cs="Helvetica"/>
        </w:rPr>
      </w:pPr>
      <w:r w:rsidRPr="00D96A5C">
        <w:rPr>
          <w:rFonts w:cs="Helvetica"/>
        </w:rPr>
        <w:t xml:space="preserve">Ethnic </w:t>
      </w:r>
      <w:proofErr w:type="gramStart"/>
      <w:r w:rsidRPr="00D96A5C">
        <w:rPr>
          <w:rFonts w:cs="Helvetica"/>
        </w:rPr>
        <w:t>origin</w:t>
      </w:r>
      <w:r w:rsidR="00F11A16" w:rsidRPr="00D96A5C">
        <w:rPr>
          <w:rFonts w:cs="Helvetica"/>
        </w:rPr>
        <w:t>;</w:t>
      </w:r>
      <w:proofErr w:type="gramEnd"/>
    </w:p>
    <w:p w14:paraId="56FE486C" w14:textId="7E02F916" w:rsidR="794F7A69" w:rsidRPr="00D96A5C" w:rsidRDefault="794F7A69" w:rsidP="00305769">
      <w:pPr>
        <w:pStyle w:val="Heading4"/>
        <w:rPr>
          <w:rFonts w:cs="Helvetica"/>
        </w:rPr>
      </w:pPr>
      <w:r w:rsidRPr="00D96A5C">
        <w:rPr>
          <w:rFonts w:cs="Helvetica"/>
        </w:rPr>
        <w:t xml:space="preserve">Family </w:t>
      </w:r>
      <w:proofErr w:type="gramStart"/>
      <w:r w:rsidRPr="00D96A5C">
        <w:rPr>
          <w:rFonts w:cs="Helvetica"/>
        </w:rPr>
        <w:t>status</w:t>
      </w:r>
      <w:r w:rsidR="00F11A16" w:rsidRPr="00D96A5C">
        <w:rPr>
          <w:rFonts w:cs="Helvetica"/>
        </w:rPr>
        <w:t>;</w:t>
      </w:r>
      <w:proofErr w:type="gramEnd"/>
    </w:p>
    <w:p w14:paraId="789A2303" w14:textId="531AAA6A" w:rsidR="794F7A69" w:rsidRPr="00D96A5C" w:rsidRDefault="794F7A69" w:rsidP="00305769">
      <w:pPr>
        <w:pStyle w:val="Heading4"/>
        <w:rPr>
          <w:rFonts w:cs="Helvetica"/>
        </w:rPr>
      </w:pPr>
      <w:r w:rsidRPr="00D96A5C">
        <w:rPr>
          <w:rFonts w:cs="Helvetica"/>
        </w:rPr>
        <w:t xml:space="preserve">Gender </w:t>
      </w:r>
      <w:proofErr w:type="gramStart"/>
      <w:r w:rsidRPr="00D96A5C">
        <w:rPr>
          <w:rFonts w:cs="Helvetica"/>
        </w:rPr>
        <w:t>expression</w:t>
      </w:r>
      <w:r w:rsidR="00F11A16" w:rsidRPr="00D96A5C">
        <w:rPr>
          <w:rFonts w:cs="Helvetica"/>
        </w:rPr>
        <w:t>;</w:t>
      </w:r>
      <w:proofErr w:type="gramEnd"/>
    </w:p>
    <w:p w14:paraId="5D54548F" w14:textId="4108943A" w:rsidR="794F7A69" w:rsidRPr="00D96A5C" w:rsidRDefault="794F7A69" w:rsidP="00305769">
      <w:pPr>
        <w:pStyle w:val="Heading4"/>
        <w:rPr>
          <w:rFonts w:cs="Helvetica"/>
        </w:rPr>
      </w:pPr>
      <w:r w:rsidRPr="00D96A5C">
        <w:rPr>
          <w:rFonts w:cs="Helvetica"/>
        </w:rPr>
        <w:t xml:space="preserve">Gender </w:t>
      </w:r>
      <w:proofErr w:type="gramStart"/>
      <w:r w:rsidRPr="00D96A5C">
        <w:rPr>
          <w:rFonts w:cs="Helvetica"/>
        </w:rPr>
        <w:t>identity</w:t>
      </w:r>
      <w:r w:rsidR="00F11A16" w:rsidRPr="00D96A5C">
        <w:rPr>
          <w:rFonts w:cs="Helvetica"/>
        </w:rPr>
        <w:t>;</w:t>
      </w:r>
      <w:proofErr w:type="gramEnd"/>
    </w:p>
    <w:p w14:paraId="6062F3D2" w14:textId="012B483F" w:rsidR="794F7A69" w:rsidRPr="00D96A5C" w:rsidRDefault="794F7A69" w:rsidP="00305769">
      <w:pPr>
        <w:pStyle w:val="Heading4"/>
        <w:rPr>
          <w:rFonts w:cs="Helvetica"/>
        </w:rPr>
      </w:pPr>
      <w:r w:rsidRPr="00D96A5C">
        <w:rPr>
          <w:rFonts w:cs="Helvetica"/>
        </w:rPr>
        <w:t>Marital status (including single status</w:t>
      </w:r>
      <w:proofErr w:type="gramStart"/>
      <w:r w:rsidRPr="00D96A5C">
        <w:rPr>
          <w:rFonts w:cs="Helvetica"/>
        </w:rPr>
        <w:t>)</w:t>
      </w:r>
      <w:r w:rsidR="00F11A16" w:rsidRPr="00D96A5C">
        <w:rPr>
          <w:rFonts w:cs="Helvetica"/>
        </w:rPr>
        <w:t>;</w:t>
      </w:r>
      <w:proofErr w:type="gramEnd"/>
    </w:p>
    <w:p w14:paraId="0196AEFD" w14:textId="747F3DD3" w:rsidR="794F7A69" w:rsidRPr="00D96A5C" w:rsidRDefault="794F7A69" w:rsidP="00305769">
      <w:pPr>
        <w:pStyle w:val="Heading4"/>
        <w:rPr>
          <w:rFonts w:cs="Helvetica"/>
        </w:rPr>
      </w:pPr>
      <w:r w:rsidRPr="00D96A5C">
        <w:rPr>
          <w:rFonts w:cs="Helvetica"/>
        </w:rPr>
        <w:t xml:space="preserve">Place of </w:t>
      </w:r>
      <w:proofErr w:type="gramStart"/>
      <w:r w:rsidRPr="00D96A5C">
        <w:rPr>
          <w:rFonts w:cs="Helvetica"/>
        </w:rPr>
        <w:t>origin</w:t>
      </w:r>
      <w:r w:rsidR="00F11A16" w:rsidRPr="00D96A5C">
        <w:rPr>
          <w:rFonts w:cs="Helvetica"/>
        </w:rPr>
        <w:t>;</w:t>
      </w:r>
      <w:proofErr w:type="gramEnd"/>
    </w:p>
    <w:p w14:paraId="22FD43B8" w14:textId="5073B68C" w:rsidR="794F7A69" w:rsidRPr="00D96A5C" w:rsidRDefault="794F7A69" w:rsidP="00305769">
      <w:pPr>
        <w:pStyle w:val="Heading4"/>
        <w:rPr>
          <w:rFonts w:cs="Helvetica"/>
        </w:rPr>
      </w:pPr>
      <w:proofErr w:type="gramStart"/>
      <w:r w:rsidRPr="00D96A5C">
        <w:rPr>
          <w:rFonts w:cs="Helvetica"/>
        </w:rPr>
        <w:t>Race</w:t>
      </w:r>
      <w:r w:rsidR="00F11A16" w:rsidRPr="00D96A5C">
        <w:rPr>
          <w:rFonts w:cs="Helvetica"/>
        </w:rPr>
        <w:t>;</w:t>
      </w:r>
      <w:proofErr w:type="gramEnd"/>
    </w:p>
    <w:p w14:paraId="33081344" w14:textId="022EF7A6" w:rsidR="794F7A69" w:rsidRPr="00D96A5C" w:rsidRDefault="794F7A69" w:rsidP="00305769">
      <w:pPr>
        <w:pStyle w:val="Heading4"/>
        <w:rPr>
          <w:rFonts w:cs="Helvetica"/>
        </w:rPr>
      </w:pPr>
      <w:r w:rsidRPr="00D96A5C">
        <w:rPr>
          <w:rFonts w:cs="Helvetica"/>
        </w:rPr>
        <w:t xml:space="preserve">Receipt of public </w:t>
      </w:r>
      <w:proofErr w:type="gramStart"/>
      <w:r w:rsidRPr="00D96A5C">
        <w:rPr>
          <w:rFonts w:cs="Helvetica"/>
        </w:rPr>
        <w:t>assistance</w:t>
      </w:r>
      <w:r w:rsidR="00F11A16" w:rsidRPr="00D96A5C">
        <w:rPr>
          <w:rFonts w:cs="Helvetica"/>
        </w:rPr>
        <w:t>;</w:t>
      </w:r>
      <w:proofErr w:type="gramEnd"/>
    </w:p>
    <w:p w14:paraId="4BB72338" w14:textId="5EDF462A" w:rsidR="794F7A69" w:rsidRPr="00D96A5C" w:rsidRDefault="794F7A69" w:rsidP="00305769">
      <w:pPr>
        <w:pStyle w:val="Heading4"/>
        <w:rPr>
          <w:rFonts w:cs="Helvetica"/>
        </w:rPr>
      </w:pPr>
      <w:r w:rsidRPr="00D96A5C">
        <w:rPr>
          <w:rFonts w:cs="Helvetica"/>
        </w:rPr>
        <w:t xml:space="preserve">Record of </w:t>
      </w:r>
      <w:proofErr w:type="gramStart"/>
      <w:r w:rsidRPr="00D96A5C">
        <w:rPr>
          <w:rFonts w:cs="Helvetica"/>
        </w:rPr>
        <w:t>offenses</w:t>
      </w:r>
      <w:r w:rsidR="00F11A16" w:rsidRPr="00D96A5C">
        <w:rPr>
          <w:rFonts w:cs="Helvetica"/>
        </w:rPr>
        <w:t>;</w:t>
      </w:r>
      <w:proofErr w:type="gramEnd"/>
    </w:p>
    <w:p w14:paraId="14DE6DFB" w14:textId="4B27CBAA" w:rsidR="794F7A69" w:rsidRPr="00D96A5C" w:rsidRDefault="794F7A69" w:rsidP="00305769">
      <w:pPr>
        <w:pStyle w:val="Heading4"/>
        <w:rPr>
          <w:rFonts w:cs="Helvetica"/>
        </w:rPr>
      </w:pPr>
      <w:r w:rsidRPr="00D96A5C">
        <w:rPr>
          <w:rFonts w:cs="Helvetica"/>
        </w:rPr>
        <w:t>Sex (including pregnancy and breastfeeding)</w:t>
      </w:r>
      <w:r w:rsidR="00F11A16" w:rsidRPr="00D96A5C">
        <w:rPr>
          <w:rFonts w:cs="Helvetica"/>
        </w:rPr>
        <w:t>;</w:t>
      </w:r>
      <w:r w:rsidR="00733699" w:rsidRPr="00D96A5C">
        <w:rPr>
          <w:rFonts w:cs="Helvetica"/>
          <w:iCs w:val="0"/>
        </w:rPr>
        <w:t xml:space="preserve"> and</w:t>
      </w:r>
    </w:p>
    <w:p w14:paraId="48051CEC" w14:textId="5E8B92CF" w:rsidR="001172D8" w:rsidRPr="00D96A5C" w:rsidRDefault="794F7A69">
      <w:pPr>
        <w:pStyle w:val="Heading4"/>
        <w:rPr>
          <w:rFonts w:cs="Helvetica"/>
        </w:rPr>
      </w:pPr>
      <w:r w:rsidRPr="00D96A5C">
        <w:rPr>
          <w:rFonts w:cs="Helvetica"/>
        </w:rPr>
        <w:t>Sexual orientation.</w:t>
      </w:r>
      <w:r w:rsidR="00A94A90" w:rsidRPr="00D96A5C">
        <w:rPr>
          <w:rFonts w:cs="Helvetica"/>
          <w:iCs w:val="0"/>
        </w:rPr>
        <w:t xml:space="preserve"> </w:t>
      </w:r>
    </w:p>
    <w:p w14:paraId="084D9FE6" w14:textId="78710E35" w:rsidR="00733699" w:rsidRPr="00D96A5C" w:rsidRDefault="002B1AA9" w:rsidP="00A91489">
      <w:pPr>
        <w:pStyle w:val="Heading3"/>
      </w:pPr>
      <w:r w:rsidRPr="00D96A5C">
        <w:t>E</w:t>
      </w:r>
      <w:r w:rsidR="00733699" w:rsidRPr="00D96A5C">
        <w:t>xception</w:t>
      </w:r>
      <w:r w:rsidR="007513AF" w:rsidRPr="00D96A5C">
        <w:t>s may be</w:t>
      </w:r>
      <w:r w:rsidR="00733699" w:rsidRPr="00D96A5C">
        <w:t xml:space="preserve"> given to those where the grounds may interfere with legitimate requirements of employment, this Employment Policy will also acknowledge the following as prohibited grounds of Discrimination:</w:t>
      </w:r>
    </w:p>
    <w:p w14:paraId="332EF4BD" w14:textId="77777777" w:rsidR="00733699" w:rsidRPr="00D96A5C" w:rsidRDefault="00733699">
      <w:pPr>
        <w:pStyle w:val="Heading4"/>
        <w:rPr>
          <w:rFonts w:cs="Helvetica"/>
        </w:rPr>
      </w:pPr>
      <w:proofErr w:type="gramStart"/>
      <w:r w:rsidRPr="00D96A5C">
        <w:rPr>
          <w:rFonts w:cs="Helvetica"/>
        </w:rPr>
        <w:t>Language;</w:t>
      </w:r>
      <w:proofErr w:type="gramEnd"/>
    </w:p>
    <w:p w14:paraId="2B6FC796" w14:textId="77777777" w:rsidR="00733699" w:rsidRPr="00D96A5C" w:rsidRDefault="00733699">
      <w:pPr>
        <w:pStyle w:val="Heading4"/>
        <w:rPr>
          <w:rFonts w:cs="Helvetica"/>
        </w:rPr>
      </w:pPr>
      <w:proofErr w:type="gramStart"/>
      <w:r w:rsidRPr="00D96A5C">
        <w:rPr>
          <w:rFonts w:cs="Helvetica"/>
        </w:rPr>
        <w:t>Accent;</w:t>
      </w:r>
      <w:proofErr w:type="gramEnd"/>
      <w:r w:rsidRPr="00D96A5C">
        <w:rPr>
          <w:rFonts w:cs="Helvetica"/>
        </w:rPr>
        <w:t xml:space="preserve"> </w:t>
      </w:r>
    </w:p>
    <w:p w14:paraId="7A487F8F" w14:textId="77777777" w:rsidR="00733699" w:rsidRPr="00D96A5C" w:rsidRDefault="00733699">
      <w:pPr>
        <w:pStyle w:val="Heading4"/>
        <w:rPr>
          <w:rFonts w:cs="Helvetica"/>
        </w:rPr>
      </w:pPr>
      <w:proofErr w:type="gramStart"/>
      <w:r w:rsidRPr="00D96A5C">
        <w:rPr>
          <w:rFonts w:cs="Helvetica"/>
        </w:rPr>
        <w:lastRenderedPageBreak/>
        <w:t>Dialect;</w:t>
      </w:r>
      <w:proofErr w:type="gramEnd"/>
      <w:r w:rsidRPr="00D96A5C">
        <w:rPr>
          <w:rFonts w:cs="Helvetica"/>
        </w:rPr>
        <w:t xml:space="preserve"> </w:t>
      </w:r>
    </w:p>
    <w:p w14:paraId="4A528862" w14:textId="77777777" w:rsidR="00733699" w:rsidRPr="00D96A5C" w:rsidRDefault="00733699">
      <w:pPr>
        <w:pStyle w:val="Heading4"/>
        <w:rPr>
          <w:rFonts w:cs="Helvetica"/>
        </w:rPr>
      </w:pPr>
      <w:r w:rsidRPr="00D96A5C">
        <w:rPr>
          <w:rFonts w:cs="Helvetica"/>
        </w:rPr>
        <w:t xml:space="preserve">Political </w:t>
      </w:r>
      <w:proofErr w:type="gramStart"/>
      <w:r w:rsidRPr="00D96A5C">
        <w:rPr>
          <w:rFonts w:cs="Helvetica"/>
        </w:rPr>
        <w:t>belief;</w:t>
      </w:r>
      <w:proofErr w:type="gramEnd"/>
    </w:p>
    <w:p w14:paraId="5B47061F" w14:textId="116F380F" w:rsidR="00733699" w:rsidRPr="00D96A5C" w:rsidRDefault="00733699">
      <w:pPr>
        <w:pStyle w:val="Heading4"/>
        <w:rPr>
          <w:rFonts w:cs="Helvetica"/>
        </w:rPr>
      </w:pPr>
      <w:r w:rsidRPr="00D96A5C">
        <w:rPr>
          <w:rFonts w:cs="Helvetica"/>
        </w:rPr>
        <w:t>Membership or non-membership in a political organization; and</w:t>
      </w:r>
    </w:p>
    <w:p w14:paraId="4EC2AA07" w14:textId="54937BA0" w:rsidR="00733699" w:rsidRPr="00D96A5C" w:rsidRDefault="00733699">
      <w:pPr>
        <w:pStyle w:val="Heading4"/>
        <w:rPr>
          <w:rFonts w:cs="Helvetica"/>
        </w:rPr>
      </w:pPr>
      <w:r w:rsidRPr="00D96A5C">
        <w:rPr>
          <w:rFonts w:cs="Helvetica"/>
        </w:rPr>
        <w:t>Membership or non-membership in a trade-union, employee/employer organization.</w:t>
      </w:r>
    </w:p>
    <w:p w14:paraId="3D5E66D0" w14:textId="1A1D7367" w:rsidR="002F75A6" w:rsidRPr="00D96A5C" w:rsidRDefault="794F7A69" w:rsidP="00305769">
      <w:pPr>
        <w:pStyle w:val="Heading2"/>
        <w:rPr>
          <w:rFonts w:cs="Helvetica"/>
        </w:rPr>
      </w:pPr>
      <w:r w:rsidRPr="00D96A5C">
        <w:rPr>
          <w:rFonts w:cs="Helvetica"/>
          <w:b/>
          <w:szCs w:val="26"/>
        </w:rPr>
        <w:t xml:space="preserve">Indirect (Constructive) </w:t>
      </w:r>
      <w:r w:rsidR="00733699" w:rsidRPr="00D96A5C">
        <w:rPr>
          <w:rFonts w:cs="Helvetica"/>
          <w:b/>
        </w:rPr>
        <w:t>D</w:t>
      </w:r>
      <w:r w:rsidR="00516C4D" w:rsidRPr="00D96A5C">
        <w:rPr>
          <w:rFonts w:cs="Helvetica"/>
          <w:b/>
          <w:szCs w:val="26"/>
        </w:rPr>
        <w:t>iscrimination</w:t>
      </w:r>
      <w:r w:rsidR="008C7211" w:rsidRPr="00D96A5C">
        <w:rPr>
          <w:rFonts w:cs="Helvetica"/>
        </w:rPr>
        <w:t xml:space="preserve">: </w:t>
      </w:r>
      <w:r w:rsidR="008C7211" w:rsidRPr="00D96A5C">
        <w:rPr>
          <w:rFonts w:cs="Helvetica"/>
          <w:szCs w:val="26"/>
        </w:rPr>
        <w:t>T</w:t>
      </w:r>
      <w:r w:rsidRPr="00D96A5C">
        <w:rPr>
          <w:rFonts w:cs="Helvetica"/>
          <w:szCs w:val="26"/>
        </w:rPr>
        <w:t xml:space="preserve">he application of established practices and/or policies that, in effect, negatively and directly impacts a particular group on the basis of a prohibited ground of </w:t>
      </w:r>
      <w:proofErr w:type="gramStart"/>
      <w:r w:rsidR="00516C4D" w:rsidRPr="00D96A5C">
        <w:rPr>
          <w:rFonts w:cs="Helvetica"/>
          <w:szCs w:val="26"/>
        </w:rPr>
        <w:t>discrimination;</w:t>
      </w:r>
      <w:proofErr w:type="gramEnd"/>
    </w:p>
    <w:p w14:paraId="22184BD9" w14:textId="20CBA6E1" w:rsidR="00516C4D" w:rsidRPr="00D96A5C" w:rsidRDefault="794F7A69" w:rsidP="00305769">
      <w:pPr>
        <w:pStyle w:val="Heading2"/>
        <w:rPr>
          <w:rFonts w:cs="Helvetica"/>
          <w:szCs w:val="26"/>
        </w:rPr>
      </w:pPr>
      <w:r w:rsidRPr="00D96A5C">
        <w:rPr>
          <w:rFonts w:cs="Helvetica"/>
          <w:b/>
          <w:szCs w:val="26"/>
        </w:rPr>
        <w:t xml:space="preserve">Direct </w:t>
      </w:r>
      <w:r w:rsidR="00733699" w:rsidRPr="00D96A5C">
        <w:rPr>
          <w:rFonts w:cs="Helvetica"/>
          <w:b/>
        </w:rPr>
        <w:t>D</w:t>
      </w:r>
      <w:r w:rsidR="00516C4D" w:rsidRPr="00D96A5C">
        <w:rPr>
          <w:rFonts w:cs="Helvetica"/>
          <w:b/>
          <w:szCs w:val="26"/>
        </w:rPr>
        <w:t>iscrimination</w:t>
      </w:r>
      <w:r w:rsidR="008C7211" w:rsidRPr="00D96A5C">
        <w:rPr>
          <w:rFonts w:cs="Helvetica"/>
        </w:rPr>
        <w:t xml:space="preserve">: </w:t>
      </w:r>
      <w:r w:rsidR="008C7211" w:rsidRPr="00D96A5C">
        <w:rPr>
          <w:rFonts w:cs="Helvetica"/>
          <w:szCs w:val="26"/>
        </w:rPr>
        <w:t>A</w:t>
      </w:r>
      <w:r w:rsidRPr="00D96A5C">
        <w:rPr>
          <w:rFonts w:cs="Helvetica"/>
          <w:szCs w:val="26"/>
        </w:rPr>
        <w:t xml:space="preserve">n act, behaviour, or practice of treating a person unequally on the basis of prohibited grounds of </w:t>
      </w:r>
      <w:proofErr w:type="gramStart"/>
      <w:r w:rsidR="00516C4D" w:rsidRPr="00D96A5C">
        <w:rPr>
          <w:rFonts w:cs="Helvetica"/>
          <w:szCs w:val="26"/>
        </w:rPr>
        <w:t>discrimination</w:t>
      </w:r>
      <w:r w:rsidR="00A12DE6" w:rsidRPr="00D96A5C">
        <w:rPr>
          <w:rFonts w:cs="Helvetica"/>
        </w:rPr>
        <w:t>;</w:t>
      </w:r>
      <w:proofErr w:type="gramEnd"/>
      <w:r w:rsidRPr="00D96A5C">
        <w:rPr>
          <w:rFonts w:cs="Helvetica"/>
          <w:szCs w:val="26"/>
        </w:rPr>
        <w:t xml:space="preserve"> </w:t>
      </w:r>
    </w:p>
    <w:p w14:paraId="4F0BA60D" w14:textId="3FCDB671" w:rsidR="00F53273" w:rsidRPr="00D96A5C" w:rsidRDefault="794F7A69" w:rsidP="00A91489">
      <w:pPr>
        <w:pStyle w:val="Heading3"/>
      </w:pPr>
      <w:r w:rsidRPr="00D96A5C">
        <w:t xml:space="preserve">Direct </w:t>
      </w:r>
      <w:r w:rsidR="00516C4D" w:rsidRPr="00D96A5C">
        <w:t xml:space="preserve">discrimination </w:t>
      </w:r>
      <w:r w:rsidRPr="00D96A5C">
        <w:t>may be</w:t>
      </w:r>
      <w:r w:rsidR="00F53273" w:rsidRPr="00D96A5C">
        <w:t>:</w:t>
      </w:r>
    </w:p>
    <w:p w14:paraId="12765379" w14:textId="51DCE970" w:rsidR="00F53273" w:rsidRPr="00D96A5C" w:rsidRDefault="00F53273" w:rsidP="00305769">
      <w:pPr>
        <w:pStyle w:val="Heading4"/>
        <w:rPr>
          <w:rFonts w:cs="Helvetica"/>
        </w:rPr>
      </w:pPr>
      <w:proofErr w:type="gramStart"/>
      <w:r w:rsidRPr="00D96A5C">
        <w:rPr>
          <w:rFonts w:cs="Helvetica"/>
        </w:rPr>
        <w:t>O</w:t>
      </w:r>
      <w:r w:rsidR="794F7A69" w:rsidRPr="00D96A5C">
        <w:rPr>
          <w:rFonts w:cs="Helvetica"/>
        </w:rPr>
        <w:t>vert</w:t>
      </w:r>
      <w:r w:rsidRPr="00D96A5C">
        <w:rPr>
          <w:rFonts w:cs="Helvetica"/>
        </w:rPr>
        <w:t>;</w:t>
      </w:r>
      <w:proofErr w:type="gramEnd"/>
    </w:p>
    <w:p w14:paraId="4D96C2FF" w14:textId="22F4461B" w:rsidR="00F53273" w:rsidRPr="00D96A5C" w:rsidRDefault="00F53273" w:rsidP="00305769">
      <w:pPr>
        <w:pStyle w:val="Heading4"/>
        <w:rPr>
          <w:rFonts w:cs="Helvetica"/>
        </w:rPr>
      </w:pPr>
      <w:proofErr w:type="gramStart"/>
      <w:r w:rsidRPr="00D96A5C">
        <w:rPr>
          <w:rFonts w:cs="Helvetica"/>
        </w:rPr>
        <w:t>C</w:t>
      </w:r>
      <w:r w:rsidR="794F7A69" w:rsidRPr="00D96A5C">
        <w:rPr>
          <w:rFonts w:cs="Helvetica"/>
        </w:rPr>
        <w:t>overt</w:t>
      </w:r>
      <w:r w:rsidRPr="00D96A5C">
        <w:rPr>
          <w:rFonts w:cs="Helvetica"/>
        </w:rPr>
        <w:t>;</w:t>
      </w:r>
      <w:proofErr w:type="gramEnd"/>
    </w:p>
    <w:p w14:paraId="5FD5A0EA" w14:textId="71EE84F2" w:rsidR="00F53273" w:rsidRPr="00D96A5C" w:rsidRDefault="00F53273" w:rsidP="00305769">
      <w:pPr>
        <w:pStyle w:val="Heading4"/>
        <w:rPr>
          <w:rFonts w:cs="Helvetica"/>
        </w:rPr>
      </w:pPr>
      <w:r w:rsidRPr="00D96A5C">
        <w:rPr>
          <w:rFonts w:cs="Helvetica"/>
        </w:rPr>
        <w:t>A</w:t>
      </w:r>
      <w:r w:rsidR="794F7A69" w:rsidRPr="00D96A5C">
        <w:rPr>
          <w:rFonts w:cs="Helvetica"/>
        </w:rPr>
        <w:t>dmitted</w:t>
      </w:r>
      <w:r w:rsidRPr="00D96A5C">
        <w:rPr>
          <w:rFonts w:cs="Helvetica"/>
        </w:rPr>
        <w:t>;</w:t>
      </w:r>
      <w:r w:rsidR="794F7A69" w:rsidRPr="00D96A5C">
        <w:rPr>
          <w:rFonts w:cs="Helvetica"/>
        </w:rPr>
        <w:t xml:space="preserve"> or</w:t>
      </w:r>
    </w:p>
    <w:p w14:paraId="194B3BAD" w14:textId="666F2562" w:rsidR="794F7A69" w:rsidRPr="00D96A5C" w:rsidRDefault="00F53273" w:rsidP="00305769">
      <w:pPr>
        <w:pStyle w:val="Heading4"/>
        <w:rPr>
          <w:rFonts w:cs="Helvetica"/>
        </w:rPr>
      </w:pPr>
      <w:r w:rsidRPr="00D96A5C">
        <w:rPr>
          <w:rFonts w:cs="Helvetica"/>
        </w:rPr>
        <w:t>D</w:t>
      </w:r>
      <w:r w:rsidR="794F7A69" w:rsidRPr="00D96A5C">
        <w:rPr>
          <w:rFonts w:cs="Helvetica"/>
        </w:rPr>
        <w:t>enied.</w:t>
      </w:r>
    </w:p>
    <w:p w14:paraId="2D1C1121" w14:textId="18AADB63" w:rsidR="00F53273" w:rsidRPr="00D96A5C" w:rsidRDefault="794F7A69" w:rsidP="00305769">
      <w:pPr>
        <w:pStyle w:val="Heading2"/>
        <w:rPr>
          <w:rFonts w:cs="Helvetica"/>
          <w:szCs w:val="26"/>
        </w:rPr>
      </w:pPr>
      <w:r w:rsidRPr="00D96A5C">
        <w:rPr>
          <w:rFonts w:cs="Helvetica"/>
          <w:b/>
        </w:rPr>
        <w:t xml:space="preserve">Domestic </w:t>
      </w:r>
      <w:r w:rsidR="00733699" w:rsidRPr="00D96A5C">
        <w:rPr>
          <w:rFonts w:cs="Helvetica"/>
          <w:b/>
        </w:rPr>
        <w:t>V</w:t>
      </w:r>
      <w:r w:rsidRPr="00D96A5C">
        <w:rPr>
          <w:rFonts w:cs="Helvetica"/>
          <w:b/>
          <w:szCs w:val="26"/>
        </w:rPr>
        <w:t>iolence</w:t>
      </w:r>
      <w:r w:rsidRPr="00D96A5C">
        <w:rPr>
          <w:rFonts w:cs="Helvetica"/>
          <w:szCs w:val="26"/>
        </w:rPr>
        <w:t xml:space="preserve"> means deliberate and purposeful violence, abuse and intimidation perpetrated by one person against another in an intimate </w:t>
      </w:r>
      <w:proofErr w:type="gramStart"/>
      <w:r w:rsidRPr="00D96A5C">
        <w:rPr>
          <w:rFonts w:cs="Helvetica"/>
          <w:szCs w:val="26"/>
        </w:rPr>
        <w:t>relationship</w:t>
      </w:r>
      <w:r w:rsidR="00F53273" w:rsidRPr="00D96A5C">
        <w:rPr>
          <w:rFonts w:cs="Helvetica"/>
          <w:szCs w:val="26"/>
        </w:rPr>
        <w:t>;</w:t>
      </w:r>
      <w:proofErr w:type="gramEnd"/>
    </w:p>
    <w:p w14:paraId="44FB2590" w14:textId="6DAF2F24" w:rsidR="008C7211" w:rsidRPr="00D96A5C" w:rsidRDefault="794F7A69" w:rsidP="00A91489">
      <w:pPr>
        <w:pStyle w:val="Heading3"/>
      </w:pPr>
      <w:r w:rsidRPr="00D96A5C">
        <w:t>It occurs between two persons where one has power over the other, causing</w:t>
      </w:r>
      <w:r w:rsidR="008C7211" w:rsidRPr="00D96A5C">
        <w:t>:</w:t>
      </w:r>
    </w:p>
    <w:p w14:paraId="3ED4E3D7" w14:textId="1E29CB32" w:rsidR="008C7211" w:rsidRPr="00D96A5C" w:rsidRDefault="008C7211">
      <w:pPr>
        <w:pStyle w:val="Heading4"/>
        <w:rPr>
          <w:rFonts w:cs="Helvetica"/>
          <w:iCs w:val="0"/>
        </w:rPr>
      </w:pPr>
      <w:proofErr w:type="gramStart"/>
      <w:r w:rsidRPr="00D96A5C">
        <w:rPr>
          <w:rFonts w:cs="Helvetica"/>
          <w:iCs w:val="0"/>
        </w:rPr>
        <w:t>F</w:t>
      </w:r>
      <w:r w:rsidR="794F7A69" w:rsidRPr="00D96A5C">
        <w:rPr>
          <w:rFonts w:cs="Helvetica"/>
        </w:rPr>
        <w:t>ear</w:t>
      </w:r>
      <w:r w:rsidRPr="00D96A5C">
        <w:rPr>
          <w:rFonts w:cs="Helvetica"/>
          <w:iCs w:val="0"/>
        </w:rPr>
        <w:t>;</w:t>
      </w:r>
      <w:proofErr w:type="gramEnd"/>
      <w:r w:rsidR="794F7A69" w:rsidRPr="00D96A5C">
        <w:rPr>
          <w:rFonts w:cs="Helvetica"/>
          <w:iCs w:val="0"/>
        </w:rPr>
        <w:t xml:space="preserve"> </w:t>
      </w:r>
    </w:p>
    <w:p w14:paraId="357956DC" w14:textId="4464EC85" w:rsidR="008C7211" w:rsidRPr="00D96A5C" w:rsidRDefault="008C7211">
      <w:pPr>
        <w:pStyle w:val="Heading4"/>
        <w:rPr>
          <w:rFonts w:cs="Helvetica"/>
          <w:iCs w:val="0"/>
        </w:rPr>
      </w:pPr>
      <w:r w:rsidRPr="00D96A5C">
        <w:rPr>
          <w:rFonts w:cs="Helvetica"/>
          <w:iCs w:val="0"/>
        </w:rPr>
        <w:t>Physical;</w:t>
      </w:r>
      <w:r w:rsidR="794F7A69" w:rsidRPr="00D96A5C">
        <w:rPr>
          <w:rFonts w:cs="Helvetica"/>
        </w:rPr>
        <w:t xml:space="preserve"> and/or</w:t>
      </w:r>
    </w:p>
    <w:p w14:paraId="1A9E0B59" w14:textId="59ECD3CD" w:rsidR="00F53273" w:rsidRPr="00D96A5C" w:rsidRDefault="008C7211" w:rsidP="00305769">
      <w:pPr>
        <w:pStyle w:val="Heading4"/>
        <w:rPr>
          <w:rFonts w:cs="Helvetica"/>
        </w:rPr>
      </w:pPr>
      <w:r w:rsidRPr="00D96A5C">
        <w:rPr>
          <w:rFonts w:cs="Helvetica"/>
          <w:iCs w:val="0"/>
        </w:rPr>
        <w:t>P</w:t>
      </w:r>
      <w:r w:rsidR="794F7A69" w:rsidRPr="00D96A5C">
        <w:rPr>
          <w:rFonts w:cs="Helvetica"/>
        </w:rPr>
        <w:t xml:space="preserve">sychological </w:t>
      </w:r>
      <w:proofErr w:type="gramStart"/>
      <w:r w:rsidR="794F7A69" w:rsidRPr="00D96A5C">
        <w:rPr>
          <w:rFonts w:cs="Helvetica"/>
        </w:rPr>
        <w:t>har</w:t>
      </w:r>
      <w:r w:rsidR="00F53273" w:rsidRPr="00D96A5C">
        <w:rPr>
          <w:rFonts w:cs="Helvetica"/>
        </w:rPr>
        <w:t>m;</w:t>
      </w:r>
      <w:proofErr w:type="gramEnd"/>
    </w:p>
    <w:p w14:paraId="1AE1D6BA" w14:textId="5193A0C2" w:rsidR="00F53273" w:rsidRPr="00D96A5C" w:rsidRDefault="794F7A69" w:rsidP="00A91489">
      <w:pPr>
        <w:pStyle w:val="Heading3"/>
      </w:pPr>
      <w:r w:rsidRPr="00D96A5C">
        <w:t xml:space="preserve">It may be a single act or a series of acts forming a pattern of </w:t>
      </w:r>
      <w:proofErr w:type="gramStart"/>
      <w:r w:rsidRPr="00D96A5C">
        <w:t>abuse</w:t>
      </w:r>
      <w:r w:rsidR="00F53273" w:rsidRPr="00D96A5C">
        <w:t>;</w:t>
      </w:r>
      <w:proofErr w:type="gramEnd"/>
    </w:p>
    <w:p w14:paraId="0031DC6C" w14:textId="278B2040" w:rsidR="00F53273" w:rsidRPr="00D96A5C" w:rsidRDefault="794F7A69" w:rsidP="00A91489">
      <w:pPr>
        <w:pStyle w:val="Heading3"/>
      </w:pPr>
      <w:r w:rsidRPr="00D96A5C">
        <w:t xml:space="preserve">Children and young people may experience harm by being exposed to violence in adult relationships, being the direct victims of violence, or a combination of the </w:t>
      </w:r>
      <w:proofErr w:type="gramStart"/>
      <w:r w:rsidRPr="00D96A5C">
        <w:t>two</w:t>
      </w:r>
      <w:r w:rsidR="00F53273" w:rsidRPr="00D96A5C">
        <w:t>;</w:t>
      </w:r>
      <w:proofErr w:type="gramEnd"/>
    </w:p>
    <w:p w14:paraId="06EC7E90" w14:textId="1D92171F" w:rsidR="794F7A69" w:rsidRPr="00D96A5C" w:rsidRDefault="794F7A69" w:rsidP="00A91489">
      <w:pPr>
        <w:pStyle w:val="Heading3"/>
      </w:pPr>
      <w:r w:rsidRPr="00D96A5C">
        <w:t xml:space="preserve">Domestic </w:t>
      </w:r>
      <w:r w:rsidR="00F53273" w:rsidRPr="00D96A5C">
        <w:t xml:space="preserve">violence </w:t>
      </w:r>
      <w:r w:rsidRPr="00D96A5C">
        <w:t>may occur in the workplace when the two persons work in the same space, or if one of the persons enters the workplace of the other</w:t>
      </w:r>
      <w:r w:rsidR="00842B75" w:rsidRPr="00D96A5C">
        <w:t>.</w:t>
      </w:r>
    </w:p>
    <w:p w14:paraId="2971DA5B" w14:textId="77777777" w:rsidR="00047257" w:rsidRPr="00D96A5C" w:rsidRDefault="20AA9995">
      <w:pPr>
        <w:pStyle w:val="Heading2"/>
        <w:rPr>
          <w:rFonts w:cs="Helvetica"/>
        </w:rPr>
      </w:pPr>
      <w:r w:rsidRPr="00D96A5C">
        <w:rPr>
          <w:rFonts w:cs="Helvetica"/>
          <w:b/>
          <w:szCs w:val="26"/>
        </w:rPr>
        <w:t>Decision-Maker</w:t>
      </w:r>
      <w:r w:rsidRPr="00D96A5C">
        <w:rPr>
          <w:rFonts w:cs="Helvetica"/>
          <w:szCs w:val="26"/>
        </w:rPr>
        <w:t xml:space="preserve"> </w:t>
      </w:r>
      <w:r w:rsidR="00047257" w:rsidRPr="00D96A5C">
        <w:rPr>
          <w:rFonts w:cs="Helvetica"/>
        </w:rPr>
        <w:t xml:space="preserve">is an unbiased, non-investigative body who will look at all the evidence objectively and without </w:t>
      </w:r>
      <w:proofErr w:type="gramStart"/>
      <w:r w:rsidR="00047257" w:rsidRPr="00D96A5C">
        <w:rPr>
          <w:rFonts w:cs="Helvetica"/>
        </w:rPr>
        <w:t>judgement;</w:t>
      </w:r>
      <w:proofErr w:type="gramEnd"/>
      <w:r w:rsidR="00047257" w:rsidRPr="00D96A5C">
        <w:rPr>
          <w:rFonts w:cs="Helvetica"/>
        </w:rPr>
        <w:t xml:space="preserve"> </w:t>
      </w:r>
    </w:p>
    <w:p w14:paraId="7A04762C" w14:textId="40715D1B" w:rsidR="00842B75" w:rsidRPr="00D96A5C" w:rsidRDefault="00047257" w:rsidP="00A91489">
      <w:pPr>
        <w:pStyle w:val="Heading3"/>
      </w:pPr>
      <w:r w:rsidRPr="00D96A5C">
        <w:t xml:space="preserve">The Decision-Maker </w:t>
      </w:r>
      <w:r w:rsidR="00122363" w:rsidRPr="00D96A5C">
        <w:t>is responsible for</w:t>
      </w:r>
      <w:r w:rsidR="00842B75" w:rsidRPr="00D96A5C">
        <w:t>:</w:t>
      </w:r>
    </w:p>
    <w:p w14:paraId="5A47629F" w14:textId="20EEDC99" w:rsidR="00842B75" w:rsidRPr="00D96A5C" w:rsidRDefault="00842B75" w:rsidP="00305769">
      <w:pPr>
        <w:pStyle w:val="Heading4"/>
        <w:numPr>
          <w:ilvl w:val="3"/>
          <w:numId w:val="19"/>
        </w:numPr>
        <w:rPr>
          <w:rFonts w:cs="Helvetica"/>
        </w:rPr>
      </w:pPr>
      <w:r w:rsidRPr="00D96A5C">
        <w:rPr>
          <w:rFonts w:cs="Helvetica"/>
        </w:rPr>
        <w:t>R</w:t>
      </w:r>
      <w:r w:rsidR="2F16A62A" w:rsidRPr="00D96A5C">
        <w:rPr>
          <w:rFonts w:cs="Helvetica"/>
        </w:rPr>
        <w:t>eviewing relevant information from the</w:t>
      </w:r>
      <w:r w:rsidR="15528320" w:rsidRPr="00D96A5C">
        <w:rPr>
          <w:rFonts w:cs="Helvetica"/>
        </w:rPr>
        <w:t xml:space="preserve"> </w:t>
      </w:r>
      <w:proofErr w:type="gramStart"/>
      <w:r w:rsidRPr="00D96A5C">
        <w:rPr>
          <w:rFonts w:cs="Helvetica"/>
        </w:rPr>
        <w:t>i</w:t>
      </w:r>
      <w:r w:rsidR="15528320" w:rsidRPr="00D96A5C">
        <w:rPr>
          <w:rFonts w:cs="Helvetica"/>
        </w:rPr>
        <w:t>nvestigators</w:t>
      </w:r>
      <w:r w:rsidR="00A844A8" w:rsidRPr="00D96A5C">
        <w:rPr>
          <w:rFonts w:cs="Helvetica"/>
        </w:rPr>
        <w:t>;</w:t>
      </w:r>
      <w:proofErr w:type="gramEnd"/>
    </w:p>
    <w:p w14:paraId="6E4197FC" w14:textId="1BF0E6B0" w:rsidR="00842B75" w:rsidRPr="00D96A5C" w:rsidRDefault="00842B75" w:rsidP="00305769">
      <w:pPr>
        <w:pStyle w:val="Heading4"/>
        <w:numPr>
          <w:ilvl w:val="3"/>
          <w:numId w:val="19"/>
        </w:numPr>
        <w:rPr>
          <w:rFonts w:cs="Helvetica"/>
        </w:rPr>
      </w:pPr>
      <w:r w:rsidRPr="00D96A5C">
        <w:rPr>
          <w:rFonts w:cs="Helvetica"/>
        </w:rPr>
        <w:lastRenderedPageBreak/>
        <w:t>I</w:t>
      </w:r>
      <w:r w:rsidR="33455C79" w:rsidRPr="00D96A5C">
        <w:rPr>
          <w:rFonts w:cs="Helvetica"/>
        </w:rPr>
        <w:t>dentifying</w:t>
      </w:r>
      <w:r w:rsidR="2F16A62A" w:rsidRPr="00D96A5C">
        <w:rPr>
          <w:rFonts w:cs="Helvetica"/>
        </w:rPr>
        <w:t xml:space="preserve"> alternative</w:t>
      </w:r>
      <w:r w:rsidR="65249ED6" w:rsidRPr="00D96A5C">
        <w:rPr>
          <w:rFonts w:cs="Helvetica"/>
        </w:rPr>
        <w:t xml:space="preserve"> </w:t>
      </w:r>
      <w:proofErr w:type="gramStart"/>
      <w:r w:rsidR="65249ED6" w:rsidRPr="00D96A5C">
        <w:rPr>
          <w:rFonts w:cs="Helvetica"/>
        </w:rPr>
        <w:t>situations</w:t>
      </w:r>
      <w:r w:rsidRPr="00D96A5C">
        <w:rPr>
          <w:rFonts w:cs="Helvetica"/>
        </w:rPr>
        <w:t>;</w:t>
      </w:r>
      <w:proofErr w:type="gramEnd"/>
    </w:p>
    <w:p w14:paraId="32923A4D" w14:textId="2C438C74" w:rsidR="00842B75" w:rsidRPr="00D96A5C" w:rsidRDefault="00842B75" w:rsidP="00305769">
      <w:pPr>
        <w:pStyle w:val="Heading4"/>
        <w:numPr>
          <w:ilvl w:val="3"/>
          <w:numId w:val="19"/>
        </w:numPr>
        <w:rPr>
          <w:rFonts w:cs="Helvetica"/>
        </w:rPr>
      </w:pPr>
      <w:r w:rsidRPr="00D96A5C">
        <w:rPr>
          <w:rFonts w:cs="Helvetica"/>
        </w:rPr>
        <w:t>W</w:t>
      </w:r>
      <w:r w:rsidR="2F16A62A" w:rsidRPr="00D96A5C">
        <w:rPr>
          <w:rFonts w:cs="Helvetica"/>
        </w:rPr>
        <w:t>eigh</w:t>
      </w:r>
      <w:r w:rsidR="68D8630B" w:rsidRPr="00D96A5C">
        <w:rPr>
          <w:rFonts w:cs="Helvetica"/>
        </w:rPr>
        <w:t>ing</w:t>
      </w:r>
      <w:r w:rsidR="2F16A62A" w:rsidRPr="00D96A5C">
        <w:rPr>
          <w:rFonts w:cs="Helvetica"/>
        </w:rPr>
        <w:t xml:space="preserve"> up </w:t>
      </w:r>
      <w:proofErr w:type="gramStart"/>
      <w:r w:rsidR="2F16A62A" w:rsidRPr="00D96A5C">
        <w:rPr>
          <w:rFonts w:cs="Helvetica"/>
        </w:rPr>
        <w:t>all of</w:t>
      </w:r>
      <w:proofErr w:type="gramEnd"/>
      <w:r w:rsidR="2F16A62A" w:rsidRPr="00D96A5C">
        <w:rPr>
          <w:rFonts w:cs="Helvetica"/>
        </w:rPr>
        <w:t xml:space="preserve"> the evidence</w:t>
      </w:r>
      <w:r w:rsidRPr="00D96A5C">
        <w:rPr>
          <w:rFonts w:cs="Helvetica"/>
        </w:rPr>
        <w:t>;</w:t>
      </w:r>
      <w:r w:rsidR="022D33BD" w:rsidRPr="00D96A5C">
        <w:rPr>
          <w:rFonts w:cs="Helvetica"/>
        </w:rPr>
        <w:t xml:space="preserve"> and</w:t>
      </w:r>
    </w:p>
    <w:p w14:paraId="6A018376" w14:textId="0BA6A909" w:rsidR="00A844A8" w:rsidRPr="00D96A5C" w:rsidRDefault="00842B75" w:rsidP="00305769">
      <w:pPr>
        <w:pStyle w:val="Heading4"/>
        <w:numPr>
          <w:ilvl w:val="3"/>
          <w:numId w:val="19"/>
        </w:numPr>
        <w:rPr>
          <w:rFonts w:cs="Helvetica"/>
        </w:rPr>
      </w:pPr>
      <w:r w:rsidRPr="00D96A5C">
        <w:rPr>
          <w:rFonts w:cs="Helvetica"/>
        </w:rPr>
        <w:t>S</w:t>
      </w:r>
      <w:r w:rsidR="2F16A62A" w:rsidRPr="00D96A5C">
        <w:rPr>
          <w:rFonts w:cs="Helvetica"/>
        </w:rPr>
        <w:t>elect</w:t>
      </w:r>
      <w:r w:rsidR="53999932" w:rsidRPr="00D96A5C">
        <w:rPr>
          <w:rFonts w:cs="Helvetica"/>
        </w:rPr>
        <w:t>ing</w:t>
      </w:r>
      <w:r w:rsidR="2F16A62A" w:rsidRPr="00D96A5C">
        <w:rPr>
          <w:rFonts w:cs="Helvetica"/>
        </w:rPr>
        <w:t xml:space="preserve"> the </w:t>
      </w:r>
      <w:r w:rsidR="7B19DBF7" w:rsidRPr="00D96A5C">
        <w:rPr>
          <w:rFonts w:cs="Helvetica"/>
        </w:rPr>
        <w:t>course</w:t>
      </w:r>
      <w:r w:rsidRPr="00D96A5C">
        <w:rPr>
          <w:rFonts w:cs="Helvetica"/>
        </w:rPr>
        <w:t>(s)</w:t>
      </w:r>
      <w:r w:rsidR="7B19DBF7" w:rsidRPr="00D96A5C">
        <w:rPr>
          <w:rFonts w:cs="Helvetica"/>
        </w:rPr>
        <w:t xml:space="preserve"> of action</w:t>
      </w:r>
      <w:r w:rsidR="2F16A62A" w:rsidRPr="00D96A5C">
        <w:rPr>
          <w:rFonts w:cs="Helvetica"/>
        </w:rPr>
        <w:t xml:space="preserve"> that </w:t>
      </w:r>
      <w:r w:rsidR="00A844A8" w:rsidRPr="00D96A5C">
        <w:rPr>
          <w:rFonts w:cs="Helvetica"/>
        </w:rPr>
        <w:t>is/</w:t>
      </w:r>
      <w:r w:rsidR="2F16A62A" w:rsidRPr="00D96A5C">
        <w:rPr>
          <w:rFonts w:cs="Helvetica"/>
        </w:rPr>
        <w:t xml:space="preserve">are best for </w:t>
      </w:r>
      <w:r w:rsidR="071E142A" w:rsidRPr="00D96A5C">
        <w:rPr>
          <w:rFonts w:cs="Helvetica"/>
        </w:rPr>
        <w:t>the situation</w:t>
      </w:r>
      <w:r w:rsidR="00881C9D" w:rsidRPr="00D96A5C">
        <w:rPr>
          <w:rFonts w:cs="Helvetica"/>
        </w:rPr>
        <w:t>.</w:t>
      </w:r>
    </w:p>
    <w:p w14:paraId="52FF22A2" w14:textId="13DD1D95" w:rsidR="20AA9995" w:rsidRPr="00D96A5C" w:rsidRDefault="168D6EED" w:rsidP="00A91489">
      <w:pPr>
        <w:pStyle w:val="Heading3"/>
      </w:pPr>
      <w:r w:rsidRPr="00D96A5C">
        <w:t xml:space="preserve">The Decision-Maker </w:t>
      </w:r>
      <w:r w:rsidR="61758B15" w:rsidRPr="00D96A5C">
        <w:t xml:space="preserve">of this </w:t>
      </w:r>
      <w:r w:rsidR="00A844A8" w:rsidRPr="00D96A5C">
        <w:t>p</w:t>
      </w:r>
      <w:r w:rsidR="61758B15" w:rsidRPr="00D96A5C">
        <w:t>olicy is the MSU Human Resources Department</w:t>
      </w:r>
      <w:r w:rsidR="00A844A8" w:rsidRPr="00D96A5C">
        <w:t>.</w:t>
      </w:r>
    </w:p>
    <w:p w14:paraId="09D9121E" w14:textId="23D55D04" w:rsidR="00F7527D" w:rsidRPr="00D96A5C" w:rsidRDefault="794F7A69" w:rsidP="00305769">
      <w:pPr>
        <w:pStyle w:val="Heading2"/>
        <w:rPr>
          <w:rFonts w:cs="Helvetica"/>
          <w:szCs w:val="26"/>
        </w:rPr>
      </w:pPr>
      <w:r w:rsidRPr="00D96A5C">
        <w:rPr>
          <w:rFonts w:cs="Helvetica"/>
          <w:b/>
        </w:rPr>
        <w:t>Harm</w:t>
      </w:r>
      <w:r w:rsidRPr="00D96A5C">
        <w:rPr>
          <w:rFonts w:cs="Helvetica"/>
        </w:rPr>
        <w:t xml:space="preserve"> means</w:t>
      </w:r>
      <w:r w:rsidRPr="00D96A5C">
        <w:rPr>
          <w:rFonts w:cs="Helvetica"/>
          <w:szCs w:val="26"/>
        </w:rPr>
        <w:t xml:space="preserve"> </w:t>
      </w:r>
      <w:r w:rsidRPr="00D96A5C">
        <w:rPr>
          <w:rFonts w:cs="Helvetica"/>
        </w:rPr>
        <w:t xml:space="preserve">physical </w:t>
      </w:r>
      <w:r w:rsidR="00F7527D" w:rsidRPr="00D96A5C">
        <w:rPr>
          <w:rFonts w:cs="Helvetica"/>
        </w:rPr>
        <w:t xml:space="preserve">or other </w:t>
      </w:r>
      <w:r w:rsidRPr="00D96A5C">
        <w:rPr>
          <w:rFonts w:cs="Helvetica"/>
        </w:rPr>
        <w:t>injury</w:t>
      </w:r>
      <w:r w:rsidR="00F7527D" w:rsidRPr="00D96A5C">
        <w:rPr>
          <w:rFonts w:cs="Helvetica"/>
        </w:rPr>
        <w:t xml:space="preserve"> </w:t>
      </w:r>
      <w:r w:rsidRPr="00D96A5C">
        <w:rPr>
          <w:rFonts w:cs="Helvetica"/>
          <w:szCs w:val="26"/>
        </w:rPr>
        <w:t xml:space="preserve">or damage to </w:t>
      </w:r>
      <w:proofErr w:type="gramStart"/>
      <w:r w:rsidRPr="00D96A5C">
        <w:rPr>
          <w:rFonts w:cs="Helvetica"/>
          <w:szCs w:val="26"/>
        </w:rPr>
        <w:t>health</w:t>
      </w:r>
      <w:r w:rsidR="00F7527D" w:rsidRPr="00D96A5C">
        <w:rPr>
          <w:rFonts w:cs="Helvetica"/>
          <w:szCs w:val="26"/>
        </w:rPr>
        <w:t>;</w:t>
      </w:r>
      <w:proofErr w:type="gramEnd"/>
      <w:r w:rsidRPr="00D96A5C">
        <w:rPr>
          <w:rFonts w:cs="Helvetica"/>
          <w:szCs w:val="26"/>
        </w:rPr>
        <w:t xml:space="preserve"> including</w:t>
      </w:r>
      <w:r w:rsidR="00F7527D" w:rsidRPr="00D96A5C">
        <w:rPr>
          <w:rFonts w:cs="Helvetica"/>
          <w:szCs w:val="26"/>
        </w:rPr>
        <w:t>:</w:t>
      </w:r>
      <w:r w:rsidRPr="00D96A5C">
        <w:rPr>
          <w:rFonts w:cs="Helvetica"/>
          <w:szCs w:val="26"/>
        </w:rPr>
        <w:t xml:space="preserve"> </w:t>
      </w:r>
    </w:p>
    <w:p w14:paraId="36577E2E" w14:textId="4B5E3673" w:rsidR="00F7527D" w:rsidRPr="00D96A5C" w:rsidRDefault="00F7527D" w:rsidP="00A91489">
      <w:pPr>
        <w:pStyle w:val="Heading3"/>
      </w:pPr>
      <w:proofErr w:type="gramStart"/>
      <w:r w:rsidRPr="00D96A5C">
        <w:t>P</w:t>
      </w:r>
      <w:r w:rsidR="794F7A69" w:rsidRPr="00D96A5C">
        <w:t>hysical</w:t>
      </w:r>
      <w:r w:rsidRPr="00D96A5C">
        <w:t>;</w:t>
      </w:r>
      <w:proofErr w:type="gramEnd"/>
    </w:p>
    <w:p w14:paraId="0635CC70" w14:textId="785BA501" w:rsidR="00F7527D" w:rsidRPr="00D96A5C" w:rsidRDefault="00F7527D" w:rsidP="00A91489">
      <w:pPr>
        <w:pStyle w:val="Heading3"/>
      </w:pPr>
      <w:r w:rsidRPr="00D96A5C">
        <w:t>E</w:t>
      </w:r>
      <w:r w:rsidR="794F7A69" w:rsidRPr="00D96A5C">
        <w:t>motional</w:t>
      </w:r>
      <w:r w:rsidRPr="00D96A5C">
        <w:t>;</w:t>
      </w:r>
      <w:r w:rsidR="794F7A69" w:rsidRPr="00D96A5C">
        <w:t xml:space="preserve"> or</w:t>
      </w:r>
    </w:p>
    <w:p w14:paraId="1E31E734" w14:textId="6ED5FF49" w:rsidR="794F7A69" w:rsidRPr="00D96A5C" w:rsidRDefault="00F7527D" w:rsidP="00A91489">
      <w:pPr>
        <w:pStyle w:val="Heading3"/>
      </w:pPr>
      <w:r w:rsidRPr="00D96A5C">
        <w:t>M</w:t>
      </w:r>
      <w:r w:rsidR="794F7A69" w:rsidRPr="00D96A5C">
        <w:t>ental health.</w:t>
      </w:r>
    </w:p>
    <w:p w14:paraId="6529B9C7" w14:textId="213B099E" w:rsidR="002325E9" w:rsidRPr="00D96A5C" w:rsidRDefault="794F7A69" w:rsidP="00305769">
      <w:pPr>
        <w:pStyle w:val="Heading2"/>
        <w:rPr>
          <w:rFonts w:cs="Helvetica"/>
          <w:szCs w:val="26"/>
        </w:rPr>
      </w:pPr>
      <w:r w:rsidRPr="00D96A5C">
        <w:rPr>
          <w:rFonts w:cs="Helvetica"/>
          <w:b/>
        </w:rPr>
        <w:t>Hazard</w:t>
      </w:r>
      <w:r w:rsidRPr="00D96A5C">
        <w:rPr>
          <w:rFonts w:cs="Helvetica"/>
        </w:rPr>
        <w:t xml:space="preserve"> means a potential source of harm </w:t>
      </w:r>
      <w:r w:rsidRPr="00D96A5C">
        <w:rPr>
          <w:rFonts w:cs="Helvetica"/>
          <w:szCs w:val="26"/>
        </w:rPr>
        <w:t xml:space="preserve">or an adverse </w:t>
      </w:r>
      <w:proofErr w:type="gramStart"/>
      <w:r w:rsidRPr="00D96A5C">
        <w:rPr>
          <w:rFonts w:cs="Helvetica"/>
          <w:szCs w:val="26"/>
        </w:rPr>
        <w:t>effect</w:t>
      </w:r>
      <w:r w:rsidR="002325E9" w:rsidRPr="00D96A5C">
        <w:rPr>
          <w:rFonts w:cs="Helvetica"/>
          <w:szCs w:val="26"/>
        </w:rPr>
        <w:t>;</w:t>
      </w:r>
      <w:proofErr w:type="gramEnd"/>
      <w:r w:rsidRPr="00D96A5C">
        <w:rPr>
          <w:rFonts w:cs="Helvetica"/>
          <w:szCs w:val="26"/>
        </w:rPr>
        <w:t xml:space="preserve"> for example</w:t>
      </w:r>
      <w:r w:rsidR="002325E9" w:rsidRPr="00D96A5C">
        <w:rPr>
          <w:rFonts w:cs="Helvetica"/>
          <w:szCs w:val="26"/>
        </w:rPr>
        <w:t>:</w:t>
      </w:r>
    </w:p>
    <w:p w14:paraId="6F054E2E" w14:textId="44FA0DA3" w:rsidR="004C5A66" w:rsidRPr="00D96A5C" w:rsidRDefault="002325E9" w:rsidP="00A91489">
      <w:pPr>
        <w:pStyle w:val="Heading3"/>
      </w:pPr>
      <w:r w:rsidRPr="00D96A5C">
        <w:t>T</w:t>
      </w:r>
      <w:r w:rsidR="794F7A69" w:rsidRPr="00D96A5C">
        <w:t>o people</w:t>
      </w:r>
      <w:r w:rsidR="003D6B79" w:rsidRPr="00D96A5C">
        <w:t>,</w:t>
      </w:r>
      <w:r w:rsidR="794F7A69" w:rsidRPr="00D96A5C">
        <w:t xml:space="preserve"> as health </w:t>
      </w:r>
      <w:proofErr w:type="gramStart"/>
      <w:r w:rsidR="794F7A69" w:rsidRPr="00D96A5C">
        <w:t>effects</w:t>
      </w:r>
      <w:r w:rsidR="004C5A66" w:rsidRPr="00D96A5C">
        <w:t>;</w:t>
      </w:r>
      <w:proofErr w:type="gramEnd"/>
    </w:p>
    <w:p w14:paraId="1F8D3B13" w14:textId="778F6510" w:rsidR="004C5A66" w:rsidRPr="00D96A5C" w:rsidRDefault="004C5A66" w:rsidP="00A91489">
      <w:pPr>
        <w:pStyle w:val="Heading3"/>
      </w:pPr>
      <w:r w:rsidRPr="00D96A5C">
        <w:t>T</w:t>
      </w:r>
      <w:r w:rsidR="794F7A69" w:rsidRPr="00D96A5C">
        <w:t>o organizations</w:t>
      </w:r>
      <w:r w:rsidR="003D6B79" w:rsidRPr="00D96A5C">
        <w:t>,</w:t>
      </w:r>
      <w:r w:rsidR="794F7A69" w:rsidRPr="00D96A5C">
        <w:t xml:space="preserve"> as property or equipment losses</w:t>
      </w:r>
      <w:r w:rsidRPr="00D96A5C">
        <w:t>;</w:t>
      </w:r>
      <w:r w:rsidR="794F7A69" w:rsidRPr="00D96A5C">
        <w:t xml:space="preserve"> or</w:t>
      </w:r>
    </w:p>
    <w:p w14:paraId="32AC1EDB" w14:textId="78CBE03B" w:rsidR="794F7A69" w:rsidRPr="00D96A5C" w:rsidRDefault="004C5A66" w:rsidP="00A91489">
      <w:pPr>
        <w:pStyle w:val="Heading3"/>
      </w:pPr>
      <w:r w:rsidRPr="00D96A5C">
        <w:t>T</w:t>
      </w:r>
      <w:r w:rsidR="794F7A69" w:rsidRPr="00D96A5C">
        <w:t>o the environmen</w:t>
      </w:r>
      <w:r w:rsidRPr="00D96A5C">
        <w:t>t</w:t>
      </w:r>
      <w:r w:rsidR="794F7A69" w:rsidRPr="00D96A5C">
        <w:t>.</w:t>
      </w:r>
    </w:p>
    <w:p w14:paraId="2E02B148" w14:textId="3795ED98" w:rsidR="00AB35C2" w:rsidRPr="00D96A5C" w:rsidRDefault="794F7A69" w:rsidP="00F6116B">
      <w:pPr>
        <w:pStyle w:val="Heading2"/>
        <w:rPr>
          <w:rFonts w:cs="Helvetica"/>
        </w:rPr>
      </w:pPr>
      <w:r w:rsidRPr="00D96A5C">
        <w:rPr>
          <w:rFonts w:cs="Helvetica"/>
          <w:b/>
          <w:szCs w:val="26"/>
        </w:rPr>
        <w:t>Interim Measures</w:t>
      </w:r>
      <w:r w:rsidRPr="00D96A5C">
        <w:rPr>
          <w:rFonts w:cs="Helvetica"/>
          <w:szCs w:val="26"/>
        </w:rPr>
        <w:t xml:space="preserve"> means </w:t>
      </w:r>
      <w:r w:rsidR="004D6C2E" w:rsidRPr="00D96A5C">
        <w:rPr>
          <w:rFonts w:cs="Helvetica"/>
        </w:rPr>
        <w:t xml:space="preserve">actions </w:t>
      </w:r>
      <w:r w:rsidR="00277774" w:rsidRPr="00D96A5C">
        <w:rPr>
          <w:rFonts w:cs="Helvetica"/>
        </w:rPr>
        <w:t xml:space="preserve">to safeguard the environment of MSU Community Members who are involved, or may be affected, by a </w:t>
      </w:r>
      <w:proofErr w:type="gramStart"/>
      <w:r w:rsidR="00277774" w:rsidRPr="00D96A5C">
        <w:rPr>
          <w:rFonts w:cs="Helvetica"/>
        </w:rPr>
        <w:t>complaint</w:t>
      </w:r>
      <w:r w:rsidR="004D6C2E" w:rsidRPr="00D96A5C">
        <w:rPr>
          <w:rFonts w:cs="Helvetica"/>
        </w:rPr>
        <w:t>;</w:t>
      </w:r>
      <w:proofErr w:type="gramEnd"/>
    </w:p>
    <w:p w14:paraId="66C3A305" w14:textId="406633BD" w:rsidR="004071EB" w:rsidRPr="00D96A5C" w:rsidRDefault="004D6C2E" w:rsidP="00A91489">
      <w:pPr>
        <w:pStyle w:val="Heading3"/>
      </w:pPr>
      <w:r w:rsidRPr="00D96A5C">
        <w:t xml:space="preserve">Interim measure may occur </w:t>
      </w:r>
      <w:r w:rsidR="00193684" w:rsidRPr="00D96A5C">
        <w:t>through t</w:t>
      </w:r>
      <w:r w:rsidR="794F7A69" w:rsidRPr="00D96A5C">
        <w:t>emporary</w:t>
      </w:r>
      <w:r w:rsidR="004071EB" w:rsidRPr="00D96A5C">
        <w:t>:</w:t>
      </w:r>
    </w:p>
    <w:p w14:paraId="4AE7AF37" w14:textId="2BDBC0B0" w:rsidR="004071EB" w:rsidRPr="00D96A5C" w:rsidRDefault="004071EB" w:rsidP="00305769">
      <w:pPr>
        <w:pStyle w:val="Heading4"/>
        <w:rPr>
          <w:rFonts w:cs="Helvetica"/>
        </w:rPr>
      </w:pPr>
      <w:proofErr w:type="gramStart"/>
      <w:r w:rsidRPr="00D96A5C">
        <w:rPr>
          <w:rFonts w:cs="Helvetica"/>
        </w:rPr>
        <w:t>A</w:t>
      </w:r>
      <w:r w:rsidR="794F7A69" w:rsidRPr="00D96A5C">
        <w:rPr>
          <w:rFonts w:cs="Helvetica"/>
        </w:rPr>
        <w:t>ccommodations</w:t>
      </w:r>
      <w:r w:rsidRPr="00D96A5C">
        <w:rPr>
          <w:rFonts w:cs="Helvetica"/>
        </w:rPr>
        <w:t>;</w:t>
      </w:r>
      <w:proofErr w:type="gramEnd"/>
    </w:p>
    <w:p w14:paraId="6D78624D" w14:textId="127E6B25" w:rsidR="004071EB" w:rsidRPr="00D96A5C" w:rsidRDefault="00A730A4" w:rsidP="00305769">
      <w:pPr>
        <w:pStyle w:val="Heading4"/>
        <w:rPr>
          <w:rFonts w:cs="Helvetica"/>
        </w:rPr>
      </w:pPr>
      <w:proofErr w:type="gramStart"/>
      <w:r w:rsidRPr="00D96A5C">
        <w:rPr>
          <w:rFonts w:cs="Helvetica"/>
        </w:rPr>
        <w:t>Proceedings</w:t>
      </w:r>
      <w:r w:rsidR="004071EB" w:rsidRPr="00D96A5C">
        <w:rPr>
          <w:rFonts w:cs="Helvetica"/>
        </w:rPr>
        <w:t>;</w:t>
      </w:r>
      <w:proofErr w:type="gramEnd"/>
    </w:p>
    <w:p w14:paraId="5D0588C8" w14:textId="16E1220B" w:rsidR="004071EB" w:rsidRPr="00D96A5C" w:rsidRDefault="004071EB" w:rsidP="00305769">
      <w:pPr>
        <w:pStyle w:val="Heading4"/>
        <w:rPr>
          <w:rFonts w:cs="Helvetica"/>
        </w:rPr>
      </w:pPr>
      <w:r w:rsidRPr="00D96A5C">
        <w:rPr>
          <w:rFonts w:cs="Helvetica"/>
        </w:rPr>
        <w:t>S</w:t>
      </w:r>
      <w:r w:rsidR="794F7A69" w:rsidRPr="00D96A5C">
        <w:rPr>
          <w:rFonts w:cs="Helvetica"/>
        </w:rPr>
        <w:t>upport</w:t>
      </w:r>
      <w:r w:rsidRPr="00D96A5C">
        <w:rPr>
          <w:rFonts w:cs="Helvetica"/>
        </w:rPr>
        <w:t>;</w:t>
      </w:r>
      <w:r w:rsidR="794F7A69" w:rsidRPr="00D96A5C">
        <w:rPr>
          <w:rFonts w:cs="Helvetica"/>
        </w:rPr>
        <w:t xml:space="preserve"> or</w:t>
      </w:r>
    </w:p>
    <w:p w14:paraId="49C35466" w14:textId="408E1914" w:rsidR="009872FC" w:rsidRPr="00D96A5C" w:rsidRDefault="004071EB" w:rsidP="00305769">
      <w:pPr>
        <w:pStyle w:val="Heading4"/>
        <w:rPr>
          <w:rFonts w:cs="Helvetica"/>
        </w:rPr>
      </w:pPr>
      <w:r w:rsidRPr="00D96A5C">
        <w:rPr>
          <w:rFonts w:cs="Helvetica"/>
        </w:rPr>
        <w:t>A</w:t>
      </w:r>
      <w:r w:rsidR="794F7A69" w:rsidRPr="00D96A5C">
        <w:rPr>
          <w:rFonts w:cs="Helvetica"/>
        </w:rPr>
        <w:t>ctions</w:t>
      </w:r>
      <w:r w:rsidR="00007AD9" w:rsidRPr="00D96A5C">
        <w:rPr>
          <w:rFonts w:cs="Helvetica"/>
        </w:rPr>
        <w:t>.</w:t>
      </w:r>
    </w:p>
    <w:p w14:paraId="1AFB5A26" w14:textId="05C7F93F" w:rsidR="794F7A69" w:rsidRPr="00D96A5C" w:rsidRDefault="794F7A69" w:rsidP="00A91489">
      <w:pPr>
        <w:pStyle w:val="Heading3"/>
      </w:pPr>
      <w:r w:rsidRPr="00D96A5C">
        <w:t xml:space="preserve">Interim Measures shall not be construed as evidence of either guilt or a finding of violation of this </w:t>
      </w:r>
      <w:r w:rsidR="006969AD" w:rsidRPr="00D96A5C">
        <w:t>Employment P</w:t>
      </w:r>
      <w:r w:rsidRPr="00D96A5C">
        <w:t xml:space="preserve">olicy, or as an affirmation of innocence/finding of non-violation of this </w:t>
      </w:r>
      <w:r w:rsidR="00C3203E" w:rsidRPr="00D96A5C">
        <w:t xml:space="preserve">Employment </w:t>
      </w:r>
      <w:r w:rsidRPr="00D96A5C">
        <w:t xml:space="preserve">Policy. </w:t>
      </w:r>
    </w:p>
    <w:p w14:paraId="38C55732" w14:textId="5DF1E7FE" w:rsidR="56CBABF7" w:rsidRPr="00D96A5C" w:rsidRDefault="56CBABF7" w:rsidP="00305769">
      <w:pPr>
        <w:pStyle w:val="Heading2"/>
        <w:rPr>
          <w:rFonts w:cs="Helvetica"/>
          <w:szCs w:val="26"/>
        </w:rPr>
      </w:pPr>
      <w:r w:rsidRPr="00D96A5C">
        <w:rPr>
          <w:rFonts w:cs="Helvetica"/>
          <w:b/>
        </w:rPr>
        <w:t>Investigators</w:t>
      </w:r>
      <w:r w:rsidRPr="00D96A5C">
        <w:rPr>
          <w:rFonts w:cs="Helvetica"/>
        </w:rPr>
        <w:t xml:space="preserve"> means the investigative members of the external third party </w:t>
      </w:r>
      <w:r w:rsidR="3C39416A" w:rsidRPr="00D96A5C">
        <w:rPr>
          <w:rFonts w:cs="Helvetica"/>
        </w:rPr>
        <w:t xml:space="preserve">that is </w:t>
      </w:r>
      <w:r w:rsidRPr="00D96A5C">
        <w:rPr>
          <w:rFonts w:cs="Helvetica"/>
          <w:szCs w:val="26"/>
        </w:rPr>
        <w:t xml:space="preserve">convened to conduct an investigation into a formal </w:t>
      </w:r>
      <w:proofErr w:type="gramStart"/>
      <w:r w:rsidR="006B535B" w:rsidRPr="00D96A5C">
        <w:rPr>
          <w:rFonts w:cs="Helvetica"/>
          <w:szCs w:val="26"/>
        </w:rPr>
        <w:t>complaint</w:t>
      </w:r>
      <w:r w:rsidR="002365D6" w:rsidRPr="00D96A5C">
        <w:rPr>
          <w:rFonts w:cs="Helvetica"/>
          <w:szCs w:val="26"/>
        </w:rPr>
        <w:t>;</w:t>
      </w:r>
      <w:proofErr w:type="gramEnd"/>
    </w:p>
    <w:p w14:paraId="08F66720" w14:textId="6850CD13" w:rsidR="794F7A69" w:rsidRPr="00D96A5C" w:rsidRDefault="794F7A69" w:rsidP="00305769">
      <w:pPr>
        <w:pStyle w:val="Heading2"/>
        <w:rPr>
          <w:rFonts w:cs="Helvetica"/>
        </w:rPr>
      </w:pPr>
      <w:r w:rsidRPr="00D96A5C">
        <w:rPr>
          <w:rFonts w:cs="Helvetica"/>
          <w:b/>
          <w:szCs w:val="26"/>
        </w:rPr>
        <w:t>McMaster Students Union (MSU)</w:t>
      </w:r>
      <w:r w:rsidRPr="00D96A5C">
        <w:rPr>
          <w:rFonts w:cs="Helvetica"/>
          <w:szCs w:val="26"/>
        </w:rPr>
        <w:t xml:space="preserve"> means the McMaster Students Union (MSU), the McMaster Students Union Incorporated, and CFMU Incorporated for the purposes of this</w:t>
      </w:r>
      <w:r w:rsidR="00265F6E" w:rsidRPr="00D96A5C">
        <w:rPr>
          <w:rFonts w:cs="Helvetica"/>
          <w:szCs w:val="26"/>
        </w:rPr>
        <w:t xml:space="preserve"> </w:t>
      </w:r>
      <w:proofErr w:type="gramStart"/>
      <w:r w:rsidR="006B535B" w:rsidRPr="00D96A5C">
        <w:rPr>
          <w:rFonts w:cs="Helvetica"/>
          <w:szCs w:val="26"/>
        </w:rPr>
        <w:t>policy</w:t>
      </w:r>
      <w:r w:rsidR="002365D6" w:rsidRPr="00D96A5C">
        <w:rPr>
          <w:rFonts w:cs="Helvetica"/>
          <w:szCs w:val="26"/>
        </w:rPr>
        <w:t>;</w:t>
      </w:r>
      <w:proofErr w:type="gramEnd"/>
    </w:p>
    <w:p w14:paraId="2B458E1C" w14:textId="2216CEBD" w:rsidR="794F7A69" w:rsidRPr="00D96A5C" w:rsidRDefault="794F7A69" w:rsidP="00305769">
      <w:pPr>
        <w:pStyle w:val="Heading2"/>
        <w:rPr>
          <w:rFonts w:cs="Helvetica"/>
        </w:rPr>
      </w:pPr>
      <w:r w:rsidRPr="00D96A5C">
        <w:rPr>
          <w:rFonts w:cs="Helvetica"/>
          <w:b/>
        </w:rPr>
        <w:t>MSU Human Resources</w:t>
      </w:r>
      <w:r w:rsidRPr="00D96A5C">
        <w:rPr>
          <w:rFonts w:cs="Helvetica"/>
        </w:rPr>
        <w:t xml:space="preserve"> means the MSU Human Resources department, including the </w:t>
      </w:r>
      <w:r w:rsidR="0021457C">
        <w:rPr>
          <w:rFonts w:cs="Helvetica"/>
        </w:rPr>
        <w:t xml:space="preserve">Director of </w:t>
      </w:r>
      <w:r w:rsidRPr="00D96A5C">
        <w:rPr>
          <w:rFonts w:cs="Helvetica"/>
        </w:rPr>
        <w:t xml:space="preserve">Human </w:t>
      </w:r>
      <w:proofErr w:type="gramStart"/>
      <w:r w:rsidRPr="00D96A5C">
        <w:rPr>
          <w:rFonts w:cs="Helvetica"/>
        </w:rPr>
        <w:t>Resources</w:t>
      </w:r>
      <w:r w:rsidR="002365D6" w:rsidRPr="00D96A5C">
        <w:rPr>
          <w:rFonts w:cs="Helvetica"/>
          <w:szCs w:val="26"/>
        </w:rPr>
        <w:t>;</w:t>
      </w:r>
      <w:proofErr w:type="gramEnd"/>
    </w:p>
    <w:p w14:paraId="7D54FA27" w14:textId="77777777" w:rsidR="00923C24" w:rsidRPr="00D96A5C" w:rsidRDefault="794F7A69" w:rsidP="00305769">
      <w:pPr>
        <w:pStyle w:val="Heading2"/>
        <w:rPr>
          <w:rFonts w:cs="Helvetica"/>
        </w:rPr>
      </w:pPr>
      <w:r w:rsidRPr="00D96A5C">
        <w:rPr>
          <w:rFonts w:cs="Helvetica"/>
          <w:b/>
        </w:rPr>
        <w:t>MSU Student Staff</w:t>
      </w:r>
      <w:r w:rsidRPr="00D96A5C">
        <w:rPr>
          <w:rFonts w:cs="Helvetica"/>
          <w:szCs w:val="26"/>
        </w:rPr>
        <w:t xml:space="preserve"> </w:t>
      </w:r>
      <w:r w:rsidRPr="00D96A5C">
        <w:rPr>
          <w:rFonts w:cs="Helvetica"/>
        </w:rPr>
        <w:t>means any</w:t>
      </w:r>
      <w:r w:rsidR="00923C24" w:rsidRPr="00D96A5C">
        <w:rPr>
          <w:rFonts w:cs="Helvetica"/>
        </w:rPr>
        <w:t>:</w:t>
      </w:r>
    </w:p>
    <w:p w14:paraId="58A1850E" w14:textId="60830F44" w:rsidR="00923C24" w:rsidRPr="00D96A5C" w:rsidRDefault="00923C24" w:rsidP="00A91489">
      <w:pPr>
        <w:pStyle w:val="Heading3"/>
      </w:pPr>
      <w:proofErr w:type="gramStart"/>
      <w:r w:rsidRPr="00D96A5C">
        <w:lastRenderedPageBreak/>
        <w:t>H</w:t>
      </w:r>
      <w:r w:rsidR="794F7A69" w:rsidRPr="00D96A5C">
        <w:t>ired</w:t>
      </w:r>
      <w:r w:rsidRPr="00D96A5C">
        <w:t>;</w:t>
      </w:r>
      <w:proofErr w:type="gramEnd"/>
    </w:p>
    <w:p w14:paraId="22FADDED" w14:textId="1EED8D5B" w:rsidR="00923C24" w:rsidRPr="00D96A5C" w:rsidRDefault="00923C24" w:rsidP="00A91489">
      <w:pPr>
        <w:pStyle w:val="Heading3"/>
      </w:pPr>
      <w:r w:rsidRPr="00D96A5C">
        <w:t>E</w:t>
      </w:r>
      <w:r w:rsidR="794F7A69" w:rsidRPr="00D96A5C">
        <w:t>lected</w:t>
      </w:r>
      <w:r w:rsidRPr="00D96A5C">
        <w:t>;</w:t>
      </w:r>
      <w:r w:rsidR="794F7A69" w:rsidRPr="00D96A5C">
        <w:t xml:space="preserve"> or </w:t>
      </w:r>
    </w:p>
    <w:p w14:paraId="756B84C0" w14:textId="39BA04F1" w:rsidR="00FE59B2" w:rsidRPr="00D96A5C" w:rsidRDefault="00923C24" w:rsidP="00A91489">
      <w:pPr>
        <w:pStyle w:val="Heading3"/>
      </w:pPr>
      <w:r w:rsidRPr="00D96A5C">
        <w:t>R</w:t>
      </w:r>
      <w:r w:rsidR="794F7A69" w:rsidRPr="00D96A5C">
        <w:t>ecruited MSU staff</w:t>
      </w:r>
      <w:r w:rsidR="00881C9D" w:rsidRPr="00D96A5C">
        <w:t xml:space="preserve"> </w:t>
      </w:r>
      <w:r w:rsidR="794F7A69" w:rsidRPr="00D96A5C">
        <w:t xml:space="preserve">member </w:t>
      </w:r>
      <w:r w:rsidR="00881C9D" w:rsidRPr="00D96A5C">
        <w:t xml:space="preserve">or volunteer </w:t>
      </w:r>
      <w:r w:rsidR="794F7A69" w:rsidRPr="00D96A5C">
        <w:t>who is also a</w:t>
      </w:r>
      <w:r w:rsidR="00FE59B2" w:rsidRPr="00D96A5C">
        <w:t>(</w:t>
      </w:r>
      <w:r w:rsidR="794F7A69" w:rsidRPr="00D96A5C">
        <w:t>n</w:t>
      </w:r>
      <w:r w:rsidR="00FE59B2" w:rsidRPr="00D96A5C">
        <w:t>):</w:t>
      </w:r>
    </w:p>
    <w:p w14:paraId="5353F664" w14:textId="632C3D09" w:rsidR="00141376" w:rsidRPr="00D96A5C" w:rsidRDefault="794F7A69" w:rsidP="00305769">
      <w:pPr>
        <w:pStyle w:val="Heading4"/>
        <w:rPr>
          <w:rFonts w:cs="Helvetica"/>
        </w:rPr>
      </w:pPr>
      <w:proofErr w:type="gramStart"/>
      <w:r w:rsidRPr="00D96A5C">
        <w:rPr>
          <w:rFonts w:cs="Helvetica"/>
        </w:rPr>
        <w:t>Unde</w:t>
      </w:r>
      <w:r w:rsidR="00141376" w:rsidRPr="00D96A5C">
        <w:rPr>
          <w:rFonts w:cs="Helvetica"/>
        </w:rPr>
        <w:t>r</w:t>
      </w:r>
      <w:r w:rsidRPr="00D96A5C">
        <w:rPr>
          <w:rFonts w:cs="Helvetica"/>
        </w:rPr>
        <w:t>graduate</w:t>
      </w:r>
      <w:r w:rsidR="00141376" w:rsidRPr="00D96A5C">
        <w:rPr>
          <w:rFonts w:cs="Helvetica"/>
        </w:rPr>
        <w:t>;</w:t>
      </w:r>
      <w:proofErr w:type="gramEnd"/>
    </w:p>
    <w:p w14:paraId="67798B7B" w14:textId="16569B6A" w:rsidR="00141376" w:rsidRPr="00D96A5C" w:rsidRDefault="794F7A69" w:rsidP="00305769">
      <w:pPr>
        <w:pStyle w:val="Heading4"/>
        <w:rPr>
          <w:rFonts w:cs="Helvetica"/>
        </w:rPr>
      </w:pPr>
      <w:r w:rsidRPr="00D96A5C">
        <w:rPr>
          <w:rFonts w:cs="Helvetica"/>
        </w:rPr>
        <w:t>Graduate</w:t>
      </w:r>
      <w:r w:rsidR="00141376" w:rsidRPr="00D96A5C">
        <w:rPr>
          <w:rFonts w:cs="Helvetica"/>
        </w:rPr>
        <w:t>;</w:t>
      </w:r>
      <w:r w:rsidRPr="00D96A5C">
        <w:rPr>
          <w:rFonts w:cs="Helvetica"/>
        </w:rPr>
        <w:t xml:space="preserve"> or</w:t>
      </w:r>
    </w:p>
    <w:p w14:paraId="5A9ABABB" w14:textId="5238682F" w:rsidR="794F7A69" w:rsidRPr="00D96A5C" w:rsidRDefault="00141376" w:rsidP="00305769">
      <w:pPr>
        <w:pStyle w:val="Heading4"/>
        <w:rPr>
          <w:rFonts w:cs="Helvetica"/>
        </w:rPr>
      </w:pPr>
      <w:r w:rsidRPr="00D96A5C">
        <w:rPr>
          <w:rFonts w:cs="Helvetica"/>
        </w:rPr>
        <w:t>O</w:t>
      </w:r>
      <w:r w:rsidR="00923C24" w:rsidRPr="00D96A5C">
        <w:rPr>
          <w:rFonts w:cs="Helvetica"/>
        </w:rPr>
        <w:t xml:space="preserve">ther </w:t>
      </w:r>
      <w:r w:rsidR="00301EE9" w:rsidRPr="00D96A5C">
        <w:rPr>
          <w:rFonts w:cs="Helvetica"/>
          <w:iCs w:val="0"/>
        </w:rPr>
        <w:t>s</w:t>
      </w:r>
      <w:r w:rsidR="794F7A69" w:rsidRPr="00D96A5C">
        <w:rPr>
          <w:rFonts w:cs="Helvetica"/>
        </w:rPr>
        <w:t>tudent within McMaster University</w:t>
      </w:r>
      <w:r w:rsidRPr="00D96A5C">
        <w:rPr>
          <w:rFonts w:cs="Helvetica"/>
        </w:rPr>
        <w:t>.</w:t>
      </w:r>
    </w:p>
    <w:p w14:paraId="1DE99905" w14:textId="5901B1DB" w:rsidR="00754698" w:rsidRPr="00D96A5C" w:rsidRDefault="794F7A69" w:rsidP="00305769">
      <w:pPr>
        <w:pStyle w:val="Heading2"/>
        <w:rPr>
          <w:rFonts w:cs="Helvetica"/>
          <w:szCs w:val="26"/>
        </w:rPr>
      </w:pPr>
      <w:r w:rsidRPr="00D96A5C">
        <w:rPr>
          <w:rFonts w:cs="Helvetica"/>
          <w:b/>
        </w:rPr>
        <w:t>MSU Non-Student Staff</w:t>
      </w:r>
      <w:r w:rsidRPr="00D96A5C">
        <w:rPr>
          <w:rFonts w:cs="Helvetica"/>
          <w:szCs w:val="26"/>
        </w:rPr>
        <w:t xml:space="preserve"> </w:t>
      </w:r>
      <w:r w:rsidRPr="00D96A5C">
        <w:rPr>
          <w:rFonts w:cs="Helvetica"/>
        </w:rPr>
        <w:t>means any</w:t>
      </w:r>
      <w:r w:rsidR="00754698" w:rsidRPr="00D96A5C">
        <w:rPr>
          <w:rFonts w:cs="Helvetica"/>
        </w:rPr>
        <w:t>:</w:t>
      </w:r>
      <w:r w:rsidRPr="00D96A5C">
        <w:rPr>
          <w:rFonts w:cs="Helvetica"/>
        </w:rPr>
        <w:t xml:space="preserve"> </w:t>
      </w:r>
    </w:p>
    <w:p w14:paraId="6C07F0C5" w14:textId="77777777" w:rsidR="00754698" w:rsidRPr="00D96A5C" w:rsidRDefault="00754698" w:rsidP="00A91489">
      <w:pPr>
        <w:pStyle w:val="Heading3"/>
      </w:pPr>
      <w:proofErr w:type="gramStart"/>
      <w:r w:rsidRPr="00D96A5C">
        <w:t>Hired;</w:t>
      </w:r>
      <w:proofErr w:type="gramEnd"/>
    </w:p>
    <w:p w14:paraId="07AC975A" w14:textId="77777777" w:rsidR="00754698" w:rsidRPr="00D96A5C" w:rsidRDefault="00754698" w:rsidP="00A91489">
      <w:pPr>
        <w:pStyle w:val="Heading3"/>
      </w:pPr>
      <w:r w:rsidRPr="00D96A5C">
        <w:t xml:space="preserve">Elected; or </w:t>
      </w:r>
    </w:p>
    <w:p w14:paraId="03370CD3" w14:textId="30E6C173" w:rsidR="00754698" w:rsidRPr="00D96A5C" w:rsidRDefault="00754698" w:rsidP="00A91489">
      <w:pPr>
        <w:pStyle w:val="Heading3"/>
      </w:pPr>
      <w:r w:rsidRPr="00D96A5C">
        <w:t>Recruited MSU staff member</w:t>
      </w:r>
      <w:r w:rsidR="00881C9D" w:rsidRPr="00D96A5C">
        <w:t xml:space="preserve"> or volunteer</w:t>
      </w:r>
      <w:r w:rsidRPr="00D96A5C">
        <w:t xml:space="preserve"> who is not </w:t>
      </w:r>
      <w:r w:rsidR="009911AD" w:rsidRPr="00D96A5C">
        <w:t>currently</w:t>
      </w:r>
      <w:r w:rsidRPr="00D96A5C">
        <w:t xml:space="preserve"> a(n):</w:t>
      </w:r>
    </w:p>
    <w:p w14:paraId="71F3A5CF" w14:textId="77777777" w:rsidR="00754698" w:rsidRPr="00D96A5C" w:rsidRDefault="00754698" w:rsidP="00305769">
      <w:pPr>
        <w:pStyle w:val="Heading4"/>
        <w:rPr>
          <w:rFonts w:cs="Helvetica"/>
        </w:rPr>
      </w:pPr>
      <w:proofErr w:type="gramStart"/>
      <w:r w:rsidRPr="00D96A5C">
        <w:rPr>
          <w:rFonts w:cs="Helvetica"/>
        </w:rPr>
        <w:t>Undergraduate;</w:t>
      </w:r>
      <w:proofErr w:type="gramEnd"/>
    </w:p>
    <w:p w14:paraId="2B2CE805" w14:textId="77777777" w:rsidR="00754698" w:rsidRPr="00D96A5C" w:rsidRDefault="00754698" w:rsidP="00305769">
      <w:pPr>
        <w:pStyle w:val="Heading4"/>
        <w:rPr>
          <w:rFonts w:cs="Helvetica"/>
        </w:rPr>
      </w:pPr>
      <w:r w:rsidRPr="00D96A5C">
        <w:rPr>
          <w:rFonts w:cs="Helvetica"/>
        </w:rPr>
        <w:t>Graduate; or</w:t>
      </w:r>
    </w:p>
    <w:p w14:paraId="1C7FC07B" w14:textId="1BAA47F0" w:rsidR="00754698" w:rsidRPr="00D96A5C" w:rsidRDefault="00754698" w:rsidP="00305769">
      <w:pPr>
        <w:pStyle w:val="Heading4"/>
        <w:rPr>
          <w:rFonts w:cs="Helvetica"/>
        </w:rPr>
      </w:pPr>
      <w:r w:rsidRPr="00D96A5C">
        <w:rPr>
          <w:rFonts w:cs="Helvetica"/>
        </w:rPr>
        <w:t xml:space="preserve">Other </w:t>
      </w:r>
      <w:r w:rsidR="00DA646D" w:rsidRPr="00D96A5C">
        <w:rPr>
          <w:rFonts w:cs="Helvetica"/>
          <w:iCs w:val="0"/>
        </w:rPr>
        <w:t>s</w:t>
      </w:r>
      <w:r w:rsidRPr="00D96A5C">
        <w:rPr>
          <w:rFonts w:cs="Helvetica"/>
          <w:iCs w:val="0"/>
        </w:rPr>
        <w:t>tudent</w:t>
      </w:r>
      <w:r w:rsidRPr="00D96A5C">
        <w:rPr>
          <w:rFonts w:cs="Helvetica"/>
        </w:rPr>
        <w:t xml:space="preserve"> within McMaster University.</w:t>
      </w:r>
    </w:p>
    <w:p w14:paraId="59607240" w14:textId="7B5ECB59" w:rsidR="002365D6" w:rsidRPr="00D96A5C" w:rsidRDefault="794F7A69" w:rsidP="00305769">
      <w:pPr>
        <w:pStyle w:val="Heading2"/>
        <w:rPr>
          <w:rFonts w:cs="Helvetica"/>
        </w:rPr>
      </w:pPr>
      <w:r w:rsidRPr="00D96A5C">
        <w:rPr>
          <w:rFonts w:cs="Helvetica"/>
          <w:b/>
        </w:rPr>
        <w:t>Need-to-Know Basis</w:t>
      </w:r>
      <w:r w:rsidRPr="00D96A5C">
        <w:rPr>
          <w:rFonts w:cs="Helvetica"/>
          <w:szCs w:val="26"/>
        </w:rPr>
        <w:t xml:space="preserve"> </w:t>
      </w:r>
      <w:r w:rsidRPr="00D96A5C">
        <w:rPr>
          <w:rFonts w:cs="Helvetica"/>
        </w:rPr>
        <w:t xml:space="preserve">means that in certain circumstances, necessary facts of a complaint and identities may be shared with relevant </w:t>
      </w:r>
      <w:r w:rsidR="000958C9" w:rsidRPr="00D96A5C">
        <w:rPr>
          <w:rFonts w:cs="Helvetica"/>
        </w:rPr>
        <w:t>external authorit</w:t>
      </w:r>
      <w:r w:rsidRPr="00D96A5C">
        <w:rPr>
          <w:rFonts w:cs="Helvetica"/>
        </w:rPr>
        <w:t xml:space="preserve">ies or agencies in order to adhere to legal reporting </w:t>
      </w:r>
      <w:proofErr w:type="gramStart"/>
      <w:r w:rsidRPr="00D96A5C">
        <w:rPr>
          <w:rFonts w:cs="Helvetica"/>
        </w:rPr>
        <w:t>requirements</w:t>
      </w:r>
      <w:r w:rsidR="00027655" w:rsidRPr="00D96A5C">
        <w:rPr>
          <w:rFonts w:cs="Helvetica"/>
        </w:rPr>
        <w:t>;</w:t>
      </w:r>
      <w:proofErr w:type="gramEnd"/>
    </w:p>
    <w:p w14:paraId="35459A03" w14:textId="31111625" w:rsidR="002365D6" w:rsidRPr="00D96A5C" w:rsidRDefault="794F7A69" w:rsidP="00A91489">
      <w:pPr>
        <w:pStyle w:val="Heading3"/>
      </w:pPr>
      <w:r w:rsidRPr="00D96A5C">
        <w:t xml:space="preserve">In such circumstances, the minimum amount of information needed to allow such concerns to be addressed, or to meet such requirements, will be </w:t>
      </w:r>
      <w:proofErr w:type="gramStart"/>
      <w:r w:rsidRPr="00D96A5C">
        <w:t>disclosed</w:t>
      </w:r>
      <w:r w:rsidR="00402A30" w:rsidRPr="00D96A5C">
        <w:t>;</w:t>
      </w:r>
      <w:proofErr w:type="gramEnd"/>
    </w:p>
    <w:p w14:paraId="441AAF46" w14:textId="778B5F62" w:rsidR="794F7A69" w:rsidRPr="00D96A5C" w:rsidRDefault="794F7A69" w:rsidP="00A91489">
      <w:pPr>
        <w:pStyle w:val="Heading3"/>
      </w:pPr>
      <w:r w:rsidRPr="00D96A5C">
        <w:t xml:space="preserve">Such circumstances include those where: </w:t>
      </w:r>
    </w:p>
    <w:p w14:paraId="090F8930" w14:textId="38D7198E" w:rsidR="794F7A69" w:rsidRPr="00D96A5C" w:rsidRDefault="002365D6" w:rsidP="00305769">
      <w:pPr>
        <w:pStyle w:val="Heading4"/>
        <w:rPr>
          <w:rFonts w:cs="Helvetica"/>
        </w:rPr>
      </w:pPr>
      <w:r w:rsidRPr="00D96A5C">
        <w:rPr>
          <w:rFonts w:cs="Helvetica"/>
        </w:rPr>
        <w:t xml:space="preserve">An </w:t>
      </w:r>
      <w:r w:rsidR="794F7A69" w:rsidRPr="00D96A5C">
        <w:rPr>
          <w:rFonts w:cs="Helvetica"/>
        </w:rPr>
        <w:t xml:space="preserve">individual is at risk of harm to </w:t>
      </w:r>
      <w:proofErr w:type="gramStart"/>
      <w:r w:rsidR="794F7A69" w:rsidRPr="00D96A5C">
        <w:rPr>
          <w:rFonts w:cs="Helvetica"/>
        </w:rPr>
        <w:t>self;</w:t>
      </w:r>
      <w:proofErr w:type="gramEnd"/>
    </w:p>
    <w:p w14:paraId="027506A8" w14:textId="2EFC263E" w:rsidR="794F7A69" w:rsidRPr="00D96A5C" w:rsidRDefault="002365D6" w:rsidP="00305769">
      <w:pPr>
        <w:pStyle w:val="Heading4"/>
        <w:rPr>
          <w:rFonts w:cs="Helvetica"/>
        </w:rPr>
      </w:pPr>
      <w:r w:rsidRPr="00D96A5C">
        <w:rPr>
          <w:rFonts w:cs="Helvetica"/>
        </w:rPr>
        <w:t xml:space="preserve">An </w:t>
      </w:r>
      <w:r w:rsidR="794F7A69" w:rsidRPr="00D96A5C">
        <w:rPr>
          <w:rFonts w:cs="Helvetica"/>
        </w:rPr>
        <w:t xml:space="preserve">individual is at risk of harming </w:t>
      </w:r>
      <w:proofErr w:type="gramStart"/>
      <w:r w:rsidR="794F7A69" w:rsidRPr="00D96A5C">
        <w:rPr>
          <w:rFonts w:cs="Helvetica"/>
        </w:rPr>
        <w:t>others;</w:t>
      </w:r>
      <w:proofErr w:type="gramEnd"/>
      <w:r w:rsidR="794F7A69" w:rsidRPr="00D96A5C">
        <w:rPr>
          <w:rFonts w:cs="Helvetica"/>
        </w:rPr>
        <w:t xml:space="preserve"> </w:t>
      </w:r>
    </w:p>
    <w:p w14:paraId="1B64F5A6" w14:textId="1EF36913" w:rsidR="794F7A69" w:rsidRPr="00D96A5C" w:rsidRDefault="002365D6" w:rsidP="00305769">
      <w:pPr>
        <w:pStyle w:val="Heading4"/>
        <w:rPr>
          <w:rFonts w:cs="Helvetica"/>
        </w:rPr>
      </w:pPr>
      <w:r w:rsidRPr="00D96A5C">
        <w:rPr>
          <w:rFonts w:cs="Helvetica"/>
        </w:rPr>
        <w:t xml:space="preserve">There </w:t>
      </w:r>
      <w:r w:rsidR="794F7A69" w:rsidRPr="00D96A5C">
        <w:rPr>
          <w:rFonts w:cs="Helvetica"/>
        </w:rPr>
        <w:t xml:space="preserve">are reasonable grounds to be concerned about risk of future violence or the safety of the MSU and/or broader </w:t>
      </w:r>
      <w:proofErr w:type="gramStart"/>
      <w:r w:rsidR="794F7A69" w:rsidRPr="00D96A5C">
        <w:rPr>
          <w:rFonts w:cs="Helvetica"/>
        </w:rPr>
        <w:t>community;</w:t>
      </w:r>
      <w:proofErr w:type="gramEnd"/>
      <w:r w:rsidR="794F7A69" w:rsidRPr="00D96A5C">
        <w:rPr>
          <w:rFonts w:cs="Helvetica"/>
        </w:rPr>
        <w:t xml:space="preserve"> </w:t>
      </w:r>
    </w:p>
    <w:p w14:paraId="73270E29" w14:textId="1A8CE0FC" w:rsidR="794F7A69" w:rsidRPr="00D96A5C" w:rsidRDefault="002365D6" w:rsidP="00305769">
      <w:pPr>
        <w:pStyle w:val="Heading4"/>
        <w:rPr>
          <w:rFonts w:cs="Helvetica"/>
        </w:rPr>
      </w:pPr>
      <w:r w:rsidRPr="00D96A5C">
        <w:rPr>
          <w:rFonts w:cs="Helvetica"/>
        </w:rPr>
        <w:t xml:space="preserve">The </w:t>
      </w:r>
      <w:r w:rsidR="794F7A69" w:rsidRPr="00D96A5C">
        <w:rPr>
          <w:rFonts w:cs="Helvetica"/>
        </w:rPr>
        <w:t xml:space="preserve">power differential in the alleged incident indicates the potential for a pattern of repeated Workplace Violence; and/or </w:t>
      </w:r>
    </w:p>
    <w:p w14:paraId="6BBBE1B2" w14:textId="77CEA765" w:rsidR="794F7A69" w:rsidRPr="00D96A5C" w:rsidRDefault="002365D6" w:rsidP="00305769">
      <w:pPr>
        <w:pStyle w:val="Heading4"/>
        <w:rPr>
          <w:rFonts w:cs="Helvetica"/>
        </w:rPr>
      </w:pPr>
      <w:r w:rsidRPr="00D96A5C">
        <w:rPr>
          <w:rFonts w:cs="Helvetica"/>
        </w:rPr>
        <w:t xml:space="preserve">Situations </w:t>
      </w:r>
      <w:r w:rsidR="794F7A69" w:rsidRPr="00D96A5C">
        <w:rPr>
          <w:rFonts w:cs="Helvetica"/>
        </w:rPr>
        <w:t>reveal broader issues to be addressed, including concerns for a poisoned environment.</w:t>
      </w:r>
    </w:p>
    <w:p w14:paraId="46A1A982" w14:textId="5C6462EC" w:rsidR="00072CB4" w:rsidRPr="00D96A5C" w:rsidRDefault="002365D6" w:rsidP="00305769">
      <w:pPr>
        <w:pStyle w:val="Heading4"/>
        <w:numPr>
          <w:ilvl w:val="3"/>
          <w:numId w:val="19"/>
        </w:numPr>
        <w:rPr>
          <w:rFonts w:cs="Helvetica"/>
        </w:rPr>
      </w:pPr>
      <w:r w:rsidRPr="00D96A5C">
        <w:rPr>
          <w:rFonts w:cs="Helvetica"/>
        </w:rPr>
        <w:t xml:space="preserve">Disclosure </w:t>
      </w:r>
      <w:r w:rsidR="794F7A69" w:rsidRPr="00D96A5C">
        <w:rPr>
          <w:rFonts w:cs="Helvetica"/>
        </w:rPr>
        <w:t>is required by law, for instance</w:t>
      </w:r>
      <w:r w:rsidR="00072CB4" w:rsidRPr="00D96A5C">
        <w:rPr>
          <w:rFonts w:cs="Helvetica"/>
        </w:rPr>
        <w:t>:</w:t>
      </w:r>
    </w:p>
    <w:p w14:paraId="6C3DD750" w14:textId="1233D074" w:rsidR="00072CB4" w:rsidRPr="00D96A5C" w:rsidRDefault="00072CB4" w:rsidP="00305769">
      <w:pPr>
        <w:pStyle w:val="Heading5"/>
        <w:rPr>
          <w:rFonts w:cs="Helvetica"/>
          <w:iCs/>
        </w:rPr>
      </w:pPr>
      <w:r w:rsidRPr="00D96A5C">
        <w:rPr>
          <w:rFonts w:cs="Helvetica"/>
          <w:iCs/>
        </w:rPr>
        <w:t>I</w:t>
      </w:r>
      <w:r w:rsidR="794F7A69" w:rsidRPr="00D96A5C">
        <w:rPr>
          <w:rFonts w:cs="Helvetica"/>
        </w:rPr>
        <w:t xml:space="preserve">f there is suspected abuse of someone under the age of </w:t>
      </w:r>
      <w:proofErr w:type="gramStart"/>
      <w:r w:rsidR="794F7A69" w:rsidRPr="00D96A5C">
        <w:rPr>
          <w:rFonts w:cs="Helvetica"/>
        </w:rPr>
        <w:t>16</w:t>
      </w:r>
      <w:r w:rsidRPr="00D96A5C">
        <w:rPr>
          <w:rFonts w:cs="Helvetica"/>
          <w:iCs/>
        </w:rPr>
        <w:t>;</w:t>
      </w:r>
      <w:proofErr w:type="gramEnd"/>
    </w:p>
    <w:p w14:paraId="23195192" w14:textId="27CA6BEF" w:rsidR="00072CB4" w:rsidRPr="00D96A5C" w:rsidRDefault="00072CB4" w:rsidP="00305769">
      <w:pPr>
        <w:pStyle w:val="Heading5"/>
        <w:rPr>
          <w:rFonts w:cs="Helvetica"/>
          <w:iCs/>
        </w:rPr>
      </w:pPr>
      <w:r w:rsidRPr="00D96A5C">
        <w:rPr>
          <w:rFonts w:cs="Helvetica"/>
          <w:iCs/>
        </w:rPr>
        <w:t>R</w:t>
      </w:r>
      <w:r w:rsidR="794F7A69" w:rsidRPr="00D96A5C">
        <w:rPr>
          <w:rFonts w:cs="Helvetica"/>
        </w:rPr>
        <w:t>eports of intimate partner/domestic violence</w:t>
      </w:r>
      <w:r w:rsidRPr="00D96A5C">
        <w:rPr>
          <w:rFonts w:cs="Helvetica"/>
          <w:iCs/>
        </w:rPr>
        <w:t xml:space="preserve">; </w:t>
      </w:r>
      <w:r w:rsidR="794F7A69" w:rsidRPr="00D96A5C">
        <w:rPr>
          <w:rFonts w:cs="Helvetica"/>
        </w:rPr>
        <w:t>or</w:t>
      </w:r>
    </w:p>
    <w:p w14:paraId="69EB1A4B" w14:textId="1B9B786F" w:rsidR="00072CB4" w:rsidRPr="00D96A5C" w:rsidRDefault="00072CB4" w:rsidP="00305769">
      <w:pPr>
        <w:pStyle w:val="Heading4"/>
        <w:rPr>
          <w:rFonts w:cs="Helvetica"/>
        </w:rPr>
      </w:pPr>
      <w:r w:rsidRPr="00D96A5C">
        <w:rPr>
          <w:rFonts w:cs="Helvetica"/>
        </w:rPr>
        <w:t>T</w:t>
      </w:r>
      <w:r w:rsidR="794F7A69" w:rsidRPr="00D96A5C">
        <w:rPr>
          <w:rFonts w:cs="Helvetica"/>
        </w:rPr>
        <w:t>o comply with legislation, such as</w:t>
      </w:r>
      <w:r w:rsidRPr="00D96A5C">
        <w:rPr>
          <w:rFonts w:cs="Helvetica"/>
        </w:rPr>
        <w:t>:</w:t>
      </w:r>
      <w:r w:rsidR="794F7A69" w:rsidRPr="00D96A5C">
        <w:rPr>
          <w:rFonts w:cs="Helvetica"/>
        </w:rPr>
        <w:t xml:space="preserve"> </w:t>
      </w:r>
    </w:p>
    <w:p w14:paraId="43C2FFBF" w14:textId="4C29027F" w:rsidR="00072CB4" w:rsidRPr="00D96A5C" w:rsidRDefault="00072CB4" w:rsidP="00305769">
      <w:pPr>
        <w:pStyle w:val="Heading5"/>
        <w:rPr>
          <w:rFonts w:cs="Helvetica"/>
        </w:rPr>
      </w:pPr>
      <w:r w:rsidRPr="00D96A5C">
        <w:rPr>
          <w:rFonts w:cs="Helvetica"/>
        </w:rPr>
        <w:t>T</w:t>
      </w:r>
      <w:r w:rsidR="794F7A69" w:rsidRPr="00D96A5C">
        <w:rPr>
          <w:rFonts w:cs="Helvetica"/>
        </w:rPr>
        <w:t xml:space="preserve">he </w:t>
      </w:r>
      <w:r w:rsidR="794F7A69" w:rsidRPr="00D96A5C">
        <w:rPr>
          <w:rFonts w:cs="Helvetica"/>
          <w:b/>
        </w:rPr>
        <w:t>Occupational Health and Safety Act</w:t>
      </w:r>
      <w:r w:rsidR="009F15A5" w:rsidRPr="00D96A5C">
        <w:rPr>
          <w:rFonts w:cs="Helvetica"/>
          <w:b/>
          <w:bCs/>
        </w:rPr>
        <w:t xml:space="preserve">, </w:t>
      </w:r>
      <w:proofErr w:type="gramStart"/>
      <w:r w:rsidR="009F15A5" w:rsidRPr="00D96A5C">
        <w:rPr>
          <w:rFonts w:cs="Helvetica"/>
          <w:b/>
          <w:bCs/>
        </w:rPr>
        <w:t>1990</w:t>
      </w:r>
      <w:r w:rsidRPr="00D96A5C">
        <w:rPr>
          <w:rFonts w:cs="Helvetica"/>
        </w:rPr>
        <w:t>;</w:t>
      </w:r>
      <w:proofErr w:type="gramEnd"/>
    </w:p>
    <w:p w14:paraId="2D7E465A" w14:textId="551F22E8" w:rsidR="00C201FB" w:rsidRPr="00D96A5C" w:rsidRDefault="00072CB4" w:rsidP="00305769">
      <w:pPr>
        <w:pStyle w:val="Heading5"/>
        <w:rPr>
          <w:rFonts w:cs="Helvetica"/>
        </w:rPr>
      </w:pPr>
      <w:r w:rsidRPr="00D96A5C">
        <w:rPr>
          <w:rFonts w:cs="Helvetica"/>
        </w:rPr>
        <w:lastRenderedPageBreak/>
        <w:t>T</w:t>
      </w:r>
      <w:r w:rsidR="794F7A69" w:rsidRPr="00D96A5C">
        <w:rPr>
          <w:rFonts w:cs="Helvetica"/>
        </w:rPr>
        <w:t xml:space="preserve">he </w:t>
      </w:r>
      <w:r w:rsidR="794F7A69" w:rsidRPr="00D96A5C">
        <w:rPr>
          <w:rFonts w:cs="Helvetica"/>
          <w:b/>
        </w:rPr>
        <w:t>Workplace Safety and Insurance Act</w:t>
      </w:r>
      <w:r w:rsidR="00C442F8" w:rsidRPr="00D96A5C">
        <w:rPr>
          <w:rFonts w:cs="Helvetica"/>
          <w:b/>
          <w:bCs/>
        </w:rPr>
        <w:t>,</w:t>
      </w:r>
      <w:r w:rsidR="00177F24" w:rsidRPr="00D96A5C">
        <w:rPr>
          <w:rFonts w:cs="Helvetica"/>
          <w:b/>
          <w:bCs/>
        </w:rPr>
        <w:t xml:space="preserve"> </w:t>
      </w:r>
      <w:proofErr w:type="gramStart"/>
      <w:r w:rsidR="00177F24" w:rsidRPr="00D96A5C">
        <w:rPr>
          <w:rFonts w:cs="Helvetica"/>
          <w:b/>
          <w:bCs/>
        </w:rPr>
        <w:t>1997</w:t>
      </w:r>
      <w:r w:rsidR="00C201FB" w:rsidRPr="00D96A5C">
        <w:rPr>
          <w:rFonts w:cs="Helvetica"/>
        </w:rPr>
        <w:t>;</w:t>
      </w:r>
      <w:proofErr w:type="gramEnd"/>
    </w:p>
    <w:p w14:paraId="43F809DA" w14:textId="268AF653" w:rsidR="794F7A69" w:rsidRPr="00D96A5C" w:rsidRDefault="00C201FB" w:rsidP="00305769">
      <w:pPr>
        <w:pStyle w:val="Heading5"/>
        <w:rPr>
          <w:rFonts w:cs="Helvetica"/>
        </w:rPr>
      </w:pPr>
      <w:r w:rsidRPr="00D96A5C">
        <w:rPr>
          <w:rFonts w:cs="Helvetica"/>
        </w:rPr>
        <w:t>W</w:t>
      </w:r>
      <w:r w:rsidR="794F7A69" w:rsidRPr="00D96A5C">
        <w:rPr>
          <w:rFonts w:cs="Helvetica"/>
        </w:rPr>
        <w:t>ith human rights legislation; and/or</w:t>
      </w:r>
    </w:p>
    <w:p w14:paraId="3A66B9A4" w14:textId="4F21C757" w:rsidR="794F7A69" w:rsidRPr="00D96A5C" w:rsidRDefault="00062547" w:rsidP="00305769">
      <w:pPr>
        <w:pStyle w:val="Heading5"/>
        <w:rPr>
          <w:rFonts w:cs="Helvetica"/>
        </w:rPr>
      </w:pPr>
      <w:r w:rsidRPr="00D96A5C">
        <w:rPr>
          <w:rFonts w:cs="Helvetica"/>
        </w:rPr>
        <w:t>To</w:t>
      </w:r>
      <w:r w:rsidR="794F7A69" w:rsidRPr="00D96A5C">
        <w:rPr>
          <w:rFonts w:cs="Helvetica"/>
        </w:rPr>
        <w:t xml:space="preserve"> comply with the reporting requirements of regulatory bodies and/or professional</w:t>
      </w:r>
      <w:r w:rsidRPr="00D96A5C">
        <w:rPr>
          <w:rFonts w:cs="Helvetica"/>
        </w:rPr>
        <w:t xml:space="preserve"> </w:t>
      </w:r>
      <w:r w:rsidR="794F7A69" w:rsidRPr="00D96A5C">
        <w:rPr>
          <w:rFonts w:cs="Helvetica"/>
        </w:rPr>
        <w:t xml:space="preserve">licensing bodies. </w:t>
      </w:r>
    </w:p>
    <w:p w14:paraId="135E3AEB" w14:textId="5DE92826" w:rsidR="794F7A69" w:rsidRPr="00D96A5C" w:rsidRDefault="794F7A69" w:rsidP="00305769">
      <w:pPr>
        <w:pStyle w:val="Heading2"/>
        <w:rPr>
          <w:rFonts w:cs="Helvetica"/>
        </w:rPr>
      </w:pPr>
      <w:r w:rsidRPr="00D96A5C">
        <w:rPr>
          <w:rFonts w:cs="Helvetica"/>
          <w:b/>
        </w:rPr>
        <w:t>Respondent</w:t>
      </w:r>
      <w:r w:rsidRPr="00D96A5C">
        <w:rPr>
          <w:rFonts w:cs="Helvetica"/>
          <w:szCs w:val="26"/>
        </w:rPr>
        <w:t xml:space="preserve"> </w:t>
      </w:r>
      <w:r w:rsidRPr="00D96A5C">
        <w:rPr>
          <w:rFonts w:cs="Helvetica"/>
        </w:rPr>
        <w:t xml:space="preserve">is a person who an allegation has been made against through the formal Complaint </w:t>
      </w:r>
      <w:proofErr w:type="gramStart"/>
      <w:r w:rsidRPr="00D96A5C">
        <w:rPr>
          <w:rFonts w:cs="Helvetica"/>
        </w:rPr>
        <w:t>process</w:t>
      </w:r>
      <w:r w:rsidR="00CD28E1" w:rsidRPr="00D96A5C">
        <w:rPr>
          <w:rFonts w:cs="Helvetica"/>
        </w:rPr>
        <w:t>;</w:t>
      </w:r>
      <w:proofErr w:type="gramEnd"/>
    </w:p>
    <w:p w14:paraId="0537B912" w14:textId="54B627F3" w:rsidR="009A5A24" w:rsidRPr="00D96A5C" w:rsidRDefault="794F7A69" w:rsidP="00305769">
      <w:pPr>
        <w:pStyle w:val="Heading2"/>
        <w:rPr>
          <w:rFonts w:cs="Helvetica"/>
          <w:szCs w:val="26"/>
        </w:rPr>
      </w:pPr>
      <w:r w:rsidRPr="00D96A5C">
        <w:rPr>
          <w:rFonts w:cs="Helvetica"/>
          <w:b/>
        </w:rPr>
        <w:t>Sexual Assault</w:t>
      </w:r>
      <w:r w:rsidRPr="00D96A5C">
        <w:rPr>
          <w:rFonts w:cs="Helvetica"/>
        </w:rPr>
        <w:t xml:space="preserve"> means any unwanted sexual act or touching done by one person to </w:t>
      </w:r>
      <w:proofErr w:type="gramStart"/>
      <w:r w:rsidRPr="00D96A5C">
        <w:rPr>
          <w:rFonts w:cs="Helvetica"/>
        </w:rPr>
        <w:t>another</w:t>
      </w:r>
      <w:r w:rsidR="00DB5FFB" w:rsidRPr="00D96A5C">
        <w:rPr>
          <w:rFonts w:cs="Helvetica"/>
        </w:rPr>
        <w:t>;</w:t>
      </w:r>
      <w:proofErr w:type="gramEnd"/>
    </w:p>
    <w:p w14:paraId="3D4F8E55" w14:textId="6B276F90" w:rsidR="009A5A24" w:rsidRPr="00D96A5C" w:rsidRDefault="794F7A69" w:rsidP="00A91489">
      <w:pPr>
        <w:pStyle w:val="Heading3"/>
      </w:pPr>
      <w:r w:rsidRPr="00D96A5C">
        <w:t>This includes any unwanted or coerced touching of a sexual nature such as</w:t>
      </w:r>
      <w:r w:rsidR="009A5A24" w:rsidRPr="00D96A5C">
        <w:t>:</w:t>
      </w:r>
    </w:p>
    <w:p w14:paraId="2057CD64" w14:textId="62EFE2CB" w:rsidR="009A5A24" w:rsidRPr="00D96A5C" w:rsidRDefault="009A5A24" w:rsidP="00305769">
      <w:pPr>
        <w:pStyle w:val="Heading4"/>
        <w:rPr>
          <w:rFonts w:cs="Helvetica"/>
        </w:rPr>
      </w:pPr>
      <w:proofErr w:type="gramStart"/>
      <w:r w:rsidRPr="00D96A5C">
        <w:rPr>
          <w:rFonts w:cs="Helvetica"/>
        </w:rPr>
        <w:t>K</w:t>
      </w:r>
      <w:r w:rsidR="794F7A69" w:rsidRPr="00D96A5C">
        <w:rPr>
          <w:rFonts w:cs="Helvetica"/>
        </w:rPr>
        <w:t>issing</w:t>
      </w:r>
      <w:r w:rsidRPr="00D96A5C">
        <w:rPr>
          <w:rFonts w:cs="Helvetica"/>
        </w:rPr>
        <w:t>;</w:t>
      </w:r>
      <w:proofErr w:type="gramEnd"/>
    </w:p>
    <w:p w14:paraId="3F6454CE" w14:textId="4E45B867" w:rsidR="009A5A24" w:rsidRPr="00D96A5C" w:rsidRDefault="009A5A24" w:rsidP="00305769">
      <w:pPr>
        <w:pStyle w:val="Heading4"/>
        <w:rPr>
          <w:rFonts w:cs="Helvetica"/>
        </w:rPr>
      </w:pPr>
      <w:proofErr w:type="gramStart"/>
      <w:r w:rsidRPr="00D96A5C">
        <w:rPr>
          <w:rFonts w:cs="Helvetica"/>
        </w:rPr>
        <w:t>F</w:t>
      </w:r>
      <w:r w:rsidR="794F7A69" w:rsidRPr="00D96A5C">
        <w:rPr>
          <w:rFonts w:cs="Helvetica"/>
        </w:rPr>
        <w:t>ondling</w:t>
      </w:r>
      <w:r w:rsidRPr="00D96A5C">
        <w:rPr>
          <w:rFonts w:cs="Helvetica"/>
        </w:rPr>
        <w:t>;</w:t>
      </w:r>
      <w:proofErr w:type="gramEnd"/>
    </w:p>
    <w:p w14:paraId="46ED5095" w14:textId="5D416D37" w:rsidR="009A5A24" w:rsidRPr="00D96A5C" w:rsidRDefault="009A5A24" w:rsidP="00305769">
      <w:pPr>
        <w:pStyle w:val="Heading4"/>
        <w:rPr>
          <w:rFonts w:cs="Helvetica"/>
        </w:rPr>
      </w:pPr>
      <w:r w:rsidRPr="00D96A5C">
        <w:rPr>
          <w:rFonts w:cs="Helvetica"/>
        </w:rPr>
        <w:t>O</w:t>
      </w:r>
      <w:r w:rsidR="794F7A69" w:rsidRPr="00D96A5C">
        <w:rPr>
          <w:rFonts w:cs="Helvetica"/>
        </w:rPr>
        <w:t>ral sex</w:t>
      </w:r>
      <w:r w:rsidRPr="00D96A5C">
        <w:rPr>
          <w:rFonts w:cs="Helvetica"/>
        </w:rPr>
        <w:t>;</w:t>
      </w:r>
      <w:r w:rsidR="794F7A69" w:rsidRPr="00D96A5C">
        <w:rPr>
          <w:rFonts w:cs="Helvetica"/>
        </w:rPr>
        <w:t xml:space="preserve"> or</w:t>
      </w:r>
    </w:p>
    <w:p w14:paraId="1E100920" w14:textId="3207C31A" w:rsidR="794F7A69" w:rsidRPr="00D96A5C" w:rsidRDefault="009A5A24" w:rsidP="00305769">
      <w:pPr>
        <w:pStyle w:val="Heading4"/>
        <w:rPr>
          <w:rFonts w:cs="Helvetica"/>
        </w:rPr>
      </w:pPr>
      <w:r w:rsidRPr="00D96A5C">
        <w:rPr>
          <w:rFonts w:cs="Helvetica"/>
        </w:rPr>
        <w:t>I</w:t>
      </w:r>
      <w:r w:rsidR="794F7A69" w:rsidRPr="00D96A5C">
        <w:rPr>
          <w:rFonts w:cs="Helvetica"/>
        </w:rPr>
        <w:t>ntercourse.</w:t>
      </w:r>
    </w:p>
    <w:p w14:paraId="3F0FFCBD" w14:textId="080AF636" w:rsidR="007A3D33" w:rsidRPr="00D96A5C" w:rsidRDefault="794F7A69">
      <w:pPr>
        <w:pStyle w:val="Heading2"/>
        <w:rPr>
          <w:rFonts w:cs="Helvetica"/>
        </w:rPr>
      </w:pPr>
      <w:r w:rsidRPr="00D96A5C">
        <w:rPr>
          <w:rFonts w:cs="Helvetica"/>
          <w:b/>
        </w:rPr>
        <w:t>Sexual Harassment</w:t>
      </w:r>
      <w:r w:rsidRPr="00D96A5C">
        <w:rPr>
          <w:rFonts w:cs="Helvetica"/>
        </w:rPr>
        <w:t xml:space="preserve"> means </w:t>
      </w:r>
      <w:r w:rsidR="00E36E37" w:rsidRPr="00D96A5C">
        <w:rPr>
          <w:rFonts w:cs="Helvetica"/>
        </w:rPr>
        <w:t xml:space="preserve">any </w:t>
      </w:r>
      <w:r w:rsidRPr="00D96A5C">
        <w:rPr>
          <w:rFonts w:cs="Helvetica"/>
        </w:rPr>
        <w:t>unwelcome</w:t>
      </w:r>
      <w:r w:rsidR="007A3D33" w:rsidRPr="00D96A5C">
        <w:rPr>
          <w:rFonts w:cs="Helvetica"/>
        </w:rPr>
        <w:t>:</w:t>
      </w:r>
      <w:r w:rsidRPr="00D96A5C">
        <w:rPr>
          <w:rFonts w:cs="Helvetica"/>
          <w:szCs w:val="26"/>
        </w:rPr>
        <w:t xml:space="preserve"> </w:t>
      </w:r>
    </w:p>
    <w:p w14:paraId="3BEA1AA3" w14:textId="6ED49A67" w:rsidR="007A3D33" w:rsidRPr="00D96A5C" w:rsidRDefault="007A3D33" w:rsidP="00A91489">
      <w:pPr>
        <w:pStyle w:val="Heading3"/>
      </w:pPr>
      <w:r w:rsidRPr="00D96A5C">
        <w:t>S</w:t>
      </w:r>
      <w:r w:rsidR="794F7A69" w:rsidRPr="00D96A5C">
        <w:t xml:space="preserve">exual </w:t>
      </w:r>
      <w:proofErr w:type="gramStart"/>
      <w:r w:rsidR="794F7A69" w:rsidRPr="00D96A5C">
        <w:t>advances</w:t>
      </w:r>
      <w:r w:rsidRPr="00D96A5C">
        <w:t>;</w:t>
      </w:r>
      <w:proofErr w:type="gramEnd"/>
    </w:p>
    <w:p w14:paraId="36086BA1" w14:textId="15504E20" w:rsidR="007A3D33" w:rsidRPr="00D96A5C" w:rsidRDefault="007A3D33" w:rsidP="00A91489">
      <w:pPr>
        <w:pStyle w:val="Heading3"/>
      </w:pPr>
      <w:r w:rsidRPr="00D96A5C">
        <w:t>R</w:t>
      </w:r>
      <w:r w:rsidR="794F7A69" w:rsidRPr="00D96A5C">
        <w:t>equests for sexual favours</w:t>
      </w:r>
      <w:r w:rsidRPr="00D96A5C">
        <w:t>;</w:t>
      </w:r>
      <w:r w:rsidR="794F7A69" w:rsidRPr="00D96A5C">
        <w:t xml:space="preserve"> and </w:t>
      </w:r>
    </w:p>
    <w:p w14:paraId="6E534C5B" w14:textId="44D1EE5A" w:rsidR="794F7A69" w:rsidRPr="00D96A5C" w:rsidRDefault="007A3D33" w:rsidP="00A91489">
      <w:pPr>
        <w:pStyle w:val="Heading3"/>
      </w:pPr>
      <w:r w:rsidRPr="00D96A5C">
        <w:t>O</w:t>
      </w:r>
      <w:r w:rsidR="794F7A69" w:rsidRPr="00D96A5C">
        <w:t>ther verbal or physical harassment of a sexual nature.</w:t>
      </w:r>
    </w:p>
    <w:p w14:paraId="18BD777A" w14:textId="5C2886CE" w:rsidR="00C234F3" w:rsidRPr="00D96A5C" w:rsidRDefault="794F7A69" w:rsidP="00F6116B">
      <w:pPr>
        <w:pStyle w:val="Heading2"/>
        <w:rPr>
          <w:rFonts w:cs="Helvetica"/>
        </w:rPr>
      </w:pPr>
      <w:r w:rsidRPr="00D96A5C">
        <w:rPr>
          <w:rFonts w:cs="Helvetica"/>
          <w:b/>
          <w:szCs w:val="26"/>
        </w:rPr>
        <w:t>Sexual Violence</w:t>
      </w:r>
      <w:r w:rsidRPr="00D96A5C">
        <w:rPr>
          <w:rFonts w:cs="Helvetica"/>
          <w:szCs w:val="26"/>
        </w:rPr>
        <w:t xml:space="preserve"> means any sexual act or act</w:t>
      </w:r>
      <w:r w:rsidR="00DF28EA" w:rsidRPr="00D96A5C">
        <w:rPr>
          <w:rFonts w:cs="Helvetica"/>
        </w:rPr>
        <w:t>:</w:t>
      </w:r>
      <w:r w:rsidRPr="00D96A5C">
        <w:rPr>
          <w:rFonts w:cs="Helvetica"/>
          <w:szCs w:val="26"/>
        </w:rPr>
        <w:t xml:space="preserve"> </w:t>
      </w:r>
    </w:p>
    <w:p w14:paraId="68EFC7B9" w14:textId="44B1CC89" w:rsidR="00C234F3" w:rsidRPr="00D96A5C" w:rsidRDefault="00C234F3" w:rsidP="00A91489">
      <w:pPr>
        <w:pStyle w:val="Heading3"/>
      </w:pPr>
      <w:r w:rsidRPr="00D96A5C">
        <w:t>T</w:t>
      </w:r>
      <w:r w:rsidR="794F7A69" w:rsidRPr="00D96A5C">
        <w:t>argeting a person's</w:t>
      </w:r>
      <w:r w:rsidRPr="00D96A5C">
        <w:t>:</w:t>
      </w:r>
    </w:p>
    <w:p w14:paraId="5D0F7A01" w14:textId="24F2CE36" w:rsidR="00A66613" w:rsidRPr="00D96A5C" w:rsidRDefault="00A66613" w:rsidP="003F5726">
      <w:pPr>
        <w:pStyle w:val="Heading4"/>
        <w:rPr>
          <w:rFonts w:cs="Helvetica"/>
        </w:rPr>
      </w:pPr>
      <w:proofErr w:type="gramStart"/>
      <w:r w:rsidRPr="00D96A5C">
        <w:rPr>
          <w:rFonts w:cs="Helvetica"/>
        </w:rPr>
        <w:t>Sex;</w:t>
      </w:r>
      <w:proofErr w:type="gramEnd"/>
    </w:p>
    <w:p w14:paraId="4916529F" w14:textId="50A64971" w:rsidR="00C234F3" w:rsidRPr="00D96A5C" w:rsidRDefault="00C234F3" w:rsidP="003F5726">
      <w:pPr>
        <w:pStyle w:val="Heading4"/>
        <w:rPr>
          <w:rFonts w:cs="Helvetica"/>
        </w:rPr>
      </w:pPr>
      <w:proofErr w:type="gramStart"/>
      <w:r w:rsidRPr="00D96A5C">
        <w:rPr>
          <w:rFonts w:cs="Helvetica"/>
        </w:rPr>
        <w:t>S</w:t>
      </w:r>
      <w:r w:rsidR="794F7A69" w:rsidRPr="00D96A5C">
        <w:rPr>
          <w:rFonts w:cs="Helvetica"/>
        </w:rPr>
        <w:t>exuality</w:t>
      </w:r>
      <w:r w:rsidRPr="00D96A5C">
        <w:rPr>
          <w:rFonts w:cs="Helvetica"/>
        </w:rPr>
        <w:t>;</w:t>
      </w:r>
      <w:proofErr w:type="gramEnd"/>
    </w:p>
    <w:p w14:paraId="762A7C44" w14:textId="165C425B" w:rsidR="00C234F3" w:rsidRPr="00D96A5C" w:rsidRDefault="00C234F3" w:rsidP="003F5726">
      <w:pPr>
        <w:pStyle w:val="Heading4"/>
        <w:rPr>
          <w:rFonts w:cs="Helvetica"/>
        </w:rPr>
      </w:pPr>
      <w:r w:rsidRPr="00D96A5C">
        <w:rPr>
          <w:rFonts w:cs="Helvetica"/>
        </w:rPr>
        <w:t>G</w:t>
      </w:r>
      <w:r w:rsidR="794F7A69" w:rsidRPr="00D96A5C">
        <w:rPr>
          <w:rFonts w:cs="Helvetica"/>
        </w:rPr>
        <w:t>ender identity</w:t>
      </w:r>
      <w:r w:rsidRPr="00D96A5C">
        <w:rPr>
          <w:rFonts w:cs="Helvetica"/>
        </w:rPr>
        <w:t>;</w:t>
      </w:r>
      <w:r w:rsidR="794F7A69" w:rsidRPr="00D96A5C">
        <w:rPr>
          <w:rFonts w:cs="Helvetica"/>
        </w:rPr>
        <w:t xml:space="preserve"> or</w:t>
      </w:r>
    </w:p>
    <w:p w14:paraId="6110F14F" w14:textId="6C6A496A" w:rsidR="009F5686" w:rsidRPr="00D96A5C" w:rsidRDefault="00C234F3">
      <w:pPr>
        <w:pStyle w:val="Heading4"/>
        <w:rPr>
          <w:rFonts w:cs="Helvetica"/>
        </w:rPr>
      </w:pPr>
      <w:r w:rsidRPr="00D96A5C">
        <w:rPr>
          <w:rFonts w:cs="Helvetica"/>
          <w:iCs w:val="0"/>
        </w:rPr>
        <w:t>G</w:t>
      </w:r>
      <w:r w:rsidR="794F7A69" w:rsidRPr="00D96A5C">
        <w:rPr>
          <w:rFonts w:cs="Helvetica"/>
          <w:iCs w:val="0"/>
        </w:rPr>
        <w:t>ender expression</w:t>
      </w:r>
      <w:r w:rsidR="009F5686" w:rsidRPr="00D96A5C">
        <w:rPr>
          <w:rFonts w:cs="Helvetica"/>
        </w:rPr>
        <w:t>.</w:t>
      </w:r>
    </w:p>
    <w:p w14:paraId="4311F026" w14:textId="581A5BD1" w:rsidR="007E3159" w:rsidRPr="00D96A5C" w:rsidRDefault="00BD2091" w:rsidP="00A91489">
      <w:pPr>
        <w:pStyle w:val="Heading3"/>
      </w:pPr>
      <w:r w:rsidRPr="00D96A5C">
        <w:t>W</w:t>
      </w:r>
      <w:r w:rsidR="794F7A69" w:rsidRPr="00D96A5C">
        <w:t>hether the act</w:t>
      </w:r>
      <w:r w:rsidR="00B30AB9" w:rsidRPr="00D96A5C">
        <w:t>, in nature,</w:t>
      </w:r>
      <w:r w:rsidR="794F7A69" w:rsidRPr="00D96A5C">
        <w:t xml:space="preserve"> is</w:t>
      </w:r>
      <w:r w:rsidR="007E3159" w:rsidRPr="00D96A5C">
        <w:t>:</w:t>
      </w:r>
    </w:p>
    <w:p w14:paraId="17CAAE05" w14:textId="064140BA" w:rsidR="00B30AB9" w:rsidRPr="00D96A5C" w:rsidRDefault="00B30AB9" w:rsidP="00305769">
      <w:pPr>
        <w:pStyle w:val="Heading4"/>
        <w:numPr>
          <w:ilvl w:val="3"/>
          <w:numId w:val="19"/>
        </w:numPr>
        <w:rPr>
          <w:rFonts w:cs="Helvetica"/>
        </w:rPr>
      </w:pPr>
      <w:r w:rsidRPr="00D96A5C">
        <w:rPr>
          <w:rFonts w:cs="Helvetica"/>
        </w:rPr>
        <w:t>P</w:t>
      </w:r>
      <w:r w:rsidR="794F7A69" w:rsidRPr="00D96A5C">
        <w:rPr>
          <w:rFonts w:cs="Helvetica"/>
        </w:rPr>
        <w:t>hysical</w:t>
      </w:r>
      <w:r w:rsidRPr="00D96A5C">
        <w:rPr>
          <w:rFonts w:cs="Helvetica"/>
        </w:rPr>
        <w:t>;</w:t>
      </w:r>
      <w:r w:rsidR="794F7A69" w:rsidRPr="00D96A5C">
        <w:rPr>
          <w:rFonts w:cs="Helvetica"/>
        </w:rPr>
        <w:t xml:space="preserve"> or </w:t>
      </w:r>
    </w:p>
    <w:p w14:paraId="2BB698E8" w14:textId="105CC8A2" w:rsidR="00B30AB9" w:rsidRPr="00D96A5C" w:rsidRDefault="00B30AB9" w:rsidP="00305769">
      <w:pPr>
        <w:pStyle w:val="Heading4"/>
        <w:numPr>
          <w:ilvl w:val="3"/>
          <w:numId w:val="19"/>
        </w:numPr>
        <w:rPr>
          <w:rFonts w:cs="Helvetica"/>
        </w:rPr>
      </w:pPr>
      <w:r w:rsidRPr="00D96A5C">
        <w:rPr>
          <w:rFonts w:cs="Helvetica"/>
        </w:rPr>
        <w:t>P</w:t>
      </w:r>
      <w:r w:rsidR="794F7A69" w:rsidRPr="00D96A5C">
        <w:rPr>
          <w:rFonts w:cs="Helvetica"/>
        </w:rPr>
        <w:t>sychological</w:t>
      </w:r>
      <w:r w:rsidR="006103A0" w:rsidRPr="00D96A5C">
        <w:rPr>
          <w:rFonts w:cs="Helvetica"/>
        </w:rPr>
        <w:t>.</w:t>
      </w:r>
    </w:p>
    <w:p w14:paraId="6BCB6B01" w14:textId="083E9E7F" w:rsidR="00B30AB9" w:rsidRPr="00D96A5C" w:rsidRDefault="00E70D13" w:rsidP="00A91489">
      <w:pPr>
        <w:pStyle w:val="Heading3"/>
      </w:pPr>
      <w:r w:rsidRPr="00D96A5C">
        <w:t>A</w:t>
      </w:r>
      <w:r w:rsidR="00E1562E" w:rsidRPr="00D96A5C">
        <w:t>gainst a person without the person's consent</w:t>
      </w:r>
      <w:r w:rsidRPr="00D96A5C">
        <w:t xml:space="preserve"> t</w:t>
      </w:r>
      <w:r w:rsidR="794F7A69" w:rsidRPr="00D96A5C">
        <w:t>hat is</w:t>
      </w:r>
      <w:r w:rsidR="00B30AB9" w:rsidRPr="00D96A5C">
        <w:t>:</w:t>
      </w:r>
    </w:p>
    <w:p w14:paraId="638323D3" w14:textId="65532EA6" w:rsidR="00B30AB9" w:rsidRPr="00D96A5C" w:rsidRDefault="00B30AB9" w:rsidP="003F5726">
      <w:pPr>
        <w:pStyle w:val="Heading4"/>
        <w:rPr>
          <w:rFonts w:cs="Helvetica"/>
        </w:rPr>
      </w:pPr>
      <w:proofErr w:type="gramStart"/>
      <w:r w:rsidRPr="00D96A5C">
        <w:rPr>
          <w:rFonts w:cs="Helvetica"/>
        </w:rPr>
        <w:t>C</w:t>
      </w:r>
      <w:r w:rsidR="794F7A69" w:rsidRPr="00D96A5C">
        <w:rPr>
          <w:rFonts w:cs="Helvetica"/>
        </w:rPr>
        <w:t>ommitted</w:t>
      </w:r>
      <w:r w:rsidRPr="00D96A5C">
        <w:rPr>
          <w:rFonts w:cs="Helvetica"/>
        </w:rPr>
        <w:t>;</w:t>
      </w:r>
      <w:proofErr w:type="gramEnd"/>
    </w:p>
    <w:p w14:paraId="664EDAC6" w14:textId="43317F34" w:rsidR="00B30AB9" w:rsidRPr="00D96A5C" w:rsidRDefault="00B30AB9" w:rsidP="003F5726">
      <w:pPr>
        <w:pStyle w:val="Heading4"/>
        <w:rPr>
          <w:rFonts w:cs="Helvetica"/>
        </w:rPr>
      </w:pPr>
      <w:r w:rsidRPr="00D96A5C">
        <w:rPr>
          <w:rFonts w:cs="Helvetica"/>
        </w:rPr>
        <w:t>T</w:t>
      </w:r>
      <w:r w:rsidR="794F7A69" w:rsidRPr="00D96A5C">
        <w:rPr>
          <w:rFonts w:cs="Helvetica"/>
        </w:rPr>
        <w:t>hreatened</w:t>
      </w:r>
      <w:r w:rsidRPr="00D96A5C">
        <w:rPr>
          <w:rFonts w:cs="Helvetica"/>
        </w:rPr>
        <w:t>;</w:t>
      </w:r>
      <w:r w:rsidR="794F7A69" w:rsidRPr="00D96A5C">
        <w:rPr>
          <w:rFonts w:cs="Helvetica"/>
        </w:rPr>
        <w:t xml:space="preserve"> or</w:t>
      </w:r>
    </w:p>
    <w:p w14:paraId="7D6EFDAD" w14:textId="11550EF3" w:rsidR="00663AED" w:rsidRPr="00D96A5C" w:rsidRDefault="00B30AB9">
      <w:pPr>
        <w:pStyle w:val="Heading4"/>
        <w:rPr>
          <w:rFonts w:cs="Helvetica"/>
        </w:rPr>
      </w:pPr>
      <w:r w:rsidRPr="00D96A5C">
        <w:rPr>
          <w:rFonts w:cs="Helvetica"/>
        </w:rPr>
        <w:t>A</w:t>
      </w:r>
      <w:r w:rsidR="794F7A69" w:rsidRPr="00D96A5C">
        <w:rPr>
          <w:rFonts w:cs="Helvetica"/>
        </w:rPr>
        <w:t>ttempted</w:t>
      </w:r>
      <w:r w:rsidR="00663AED" w:rsidRPr="00D96A5C">
        <w:rPr>
          <w:rFonts w:cs="Helvetica"/>
          <w:iCs w:val="0"/>
        </w:rPr>
        <w:t>.</w:t>
      </w:r>
    </w:p>
    <w:p w14:paraId="1F242896" w14:textId="4948EAE8" w:rsidR="00E70D13" w:rsidRPr="00D96A5C" w:rsidRDefault="00663AED" w:rsidP="00A91489">
      <w:pPr>
        <w:pStyle w:val="Heading3"/>
      </w:pPr>
      <w:r w:rsidRPr="00D96A5C">
        <w:lastRenderedPageBreak/>
        <w:t>I</w:t>
      </w:r>
      <w:r w:rsidR="008C7211" w:rsidRPr="00D96A5C">
        <w:t xml:space="preserve">ncluding, but not limited to: </w:t>
      </w:r>
    </w:p>
    <w:p w14:paraId="7B66458F" w14:textId="77777777" w:rsidR="00E70D13" w:rsidRPr="00D96A5C" w:rsidRDefault="794F7A69">
      <w:pPr>
        <w:pStyle w:val="Heading4"/>
        <w:rPr>
          <w:rFonts w:cs="Helvetica"/>
        </w:rPr>
      </w:pPr>
      <w:r w:rsidRPr="00D96A5C">
        <w:rPr>
          <w:rFonts w:cs="Helvetica"/>
        </w:rPr>
        <w:t xml:space="preserve">Sexual </w:t>
      </w:r>
      <w:proofErr w:type="gramStart"/>
      <w:r w:rsidRPr="00D96A5C">
        <w:rPr>
          <w:rFonts w:cs="Helvetica"/>
        </w:rPr>
        <w:t>Assault</w:t>
      </w:r>
      <w:r w:rsidR="00E70D13" w:rsidRPr="00D96A5C">
        <w:rPr>
          <w:rFonts w:cs="Helvetica"/>
        </w:rPr>
        <w:t>;</w:t>
      </w:r>
      <w:proofErr w:type="gramEnd"/>
      <w:r w:rsidR="00E70D13" w:rsidRPr="00D96A5C">
        <w:rPr>
          <w:rFonts w:cs="Helvetica"/>
        </w:rPr>
        <w:t xml:space="preserve"> </w:t>
      </w:r>
    </w:p>
    <w:p w14:paraId="7123188D" w14:textId="0FB425BA" w:rsidR="00E70D13" w:rsidRPr="00D96A5C" w:rsidRDefault="794F7A69" w:rsidP="00305769">
      <w:pPr>
        <w:pStyle w:val="Heading4"/>
        <w:numPr>
          <w:ilvl w:val="3"/>
          <w:numId w:val="19"/>
        </w:numPr>
        <w:rPr>
          <w:rFonts w:cs="Helvetica"/>
        </w:rPr>
      </w:pPr>
      <w:r w:rsidRPr="00D96A5C">
        <w:rPr>
          <w:rFonts w:cs="Helvetica"/>
        </w:rPr>
        <w:t xml:space="preserve">Sexual </w:t>
      </w:r>
      <w:proofErr w:type="gramStart"/>
      <w:r w:rsidRPr="00D96A5C">
        <w:rPr>
          <w:rFonts w:cs="Helvetica"/>
        </w:rPr>
        <w:t>Harassment</w:t>
      </w:r>
      <w:r w:rsidR="00E70D13" w:rsidRPr="00D96A5C">
        <w:rPr>
          <w:rFonts w:cs="Helvetica"/>
        </w:rPr>
        <w:t>;</w:t>
      </w:r>
      <w:proofErr w:type="gramEnd"/>
    </w:p>
    <w:p w14:paraId="7B808711" w14:textId="6BCDA422" w:rsidR="00E70D13" w:rsidRPr="00D96A5C" w:rsidRDefault="00E70D13" w:rsidP="00305769">
      <w:pPr>
        <w:pStyle w:val="Heading4"/>
        <w:numPr>
          <w:ilvl w:val="3"/>
          <w:numId w:val="19"/>
        </w:numPr>
        <w:rPr>
          <w:rFonts w:cs="Helvetica"/>
        </w:rPr>
      </w:pPr>
      <w:proofErr w:type="gramStart"/>
      <w:r w:rsidRPr="00D96A5C">
        <w:rPr>
          <w:rFonts w:cs="Helvetica"/>
        </w:rPr>
        <w:t>S</w:t>
      </w:r>
      <w:r w:rsidR="794F7A69" w:rsidRPr="00D96A5C">
        <w:rPr>
          <w:rFonts w:cs="Helvetica"/>
        </w:rPr>
        <w:t>talking</w:t>
      </w:r>
      <w:r w:rsidRPr="00D96A5C">
        <w:rPr>
          <w:rFonts w:cs="Helvetica"/>
        </w:rPr>
        <w:t>;</w:t>
      </w:r>
      <w:proofErr w:type="gramEnd"/>
    </w:p>
    <w:p w14:paraId="07DFE8F0" w14:textId="4B1EAD9A" w:rsidR="00E70D13" w:rsidRPr="00D96A5C" w:rsidRDefault="00E70D13" w:rsidP="00305769">
      <w:pPr>
        <w:pStyle w:val="Heading4"/>
        <w:numPr>
          <w:ilvl w:val="3"/>
          <w:numId w:val="19"/>
        </w:numPr>
        <w:rPr>
          <w:rFonts w:cs="Helvetica"/>
        </w:rPr>
      </w:pPr>
      <w:r w:rsidRPr="00D96A5C">
        <w:rPr>
          <w:rFonts w:cs="Helvetica"/>
        </w:rPr>
        <w:t>I</w:t>
      </w:r>
      <w:r w:rsidR="794F7A69" w:rsidRPr="00D96A5C">
        <w:rPr>
          <w:rFonts w:cs="Helvetica"/>
        </w:rPr>
        <w:t xml:space="preserve">ndecent </w:t>
      </w:r>
      <w:proofErr w:type="gramStart"/>
      <w:r w:rsidR="794F7A69" w:rsidRPr="00D96A5C">
        <w:rPr>
          <w:rFonts w:cs="Helvetica"/>
        </w:rPr>
        <w:t>exposur</w:t>
      </w:r>
      <w:r w:rsidRPr="00D96A5C">
        <w:rPr>
          <w:rFonts w:cs="Helvetica"/>
        </w:rPr>
        <w:t>e;</w:t>
      </w:r>
      <w:proofErr w:type="gramEnd"/>
    </w:p>
    <w:p w14:paraId="477BF414" w14:textId="021D88B6" w:rsidR="00E70D13" w:rsidRPr="00D96A5C" w:rsidRDefault="00E70D13" w:rsidP="00305769">
      <w:pPr>
        <w:pStyle w:val="Heading4"/>
        <w:numPr>
          <w:ilvl w:val="3"/>
          <w:numId w:val="19"/>
        </w:numPr>
        <w:rPr>
          <w:rFonts w:cs="Helvetica"/>
        </w:rPr>
      </w:pPr>
      <w:proofErr w:type="gramStart"/>
      <w:r w:rsidRPr="00D96A5C">
        <w:rPr>
          <w:rFonts w:cs="Helvetica"/>
        </w:rPr>
        <w:t>V</w:t>
      </w:r>
      <w:r w:rsidR="794F7A69" w:rsidRPr="00D96A5C">
        <w:rPr>
          <w:rFonts w:cs="Helvetica"/>
        </w:rPr>
        <w:t>oyeurism</w:t>
      </w:r>
      <w:r w:rsidRPr="00D96A5C">
        <w:rPr>
          <w:rFonts w:cs="Helvetica"/>
        </w:rPr>
        <w:t>;</w:t>
      </w:r>
      <w:proofErr w:type="gramEnd"/>
      <w:r w:rsidR="794F7A69" w:rsidRPr="00D96A5C">
        <w:rPr>
          <w:rFonts w:cs="Helvetica"/>
        </w:rPr>
        <w:t xml:space="preserve"> </w:t>
      </w:r>
    </w:p>
    <w:p w14:paraId="0E393D76" w14:textId="42369387" w:rsidR="794F7A69" w:rsidRPr="00D96A5C" w:rsidRDefault="00E70D13" w:rsidP="00305769">
      <w:pPr>
        <w:pStyle w:val="Heading4"/>
        <w:numPr>
          <w:ilvl w:val="3"/>
          <w:numId w:val="19"/>
        </w:numPr>
        <w:rPr>
          <w:rFonts w:cs="Helvetica"/>
        </w:rPr>
      </w:pPr>
      <w:r w:rsidRPr="00D96A5C">
        <w:rPr>
          <w:rFonts w:cs="Helvetica"/>
        </w:rPr>
        <w:t>S</w:t>
      </w:r>
      <w:r w:rsidR="794F7A69" w:rsidRPr="00D96A5C">
        <w:rPr>
          <w:rFonts w:cs="Helvetica"/>
        </w:rPr>
        <w:t xml:space="preserve">exual </w:t>
      </w:r>
      <w:proofErr w:type="gramStart"/>
      <w:r w:rsidR="794F7A69" w:rsidRPr="00D96A5C">
        <w:rPr>
          <w:rFonts w:cs="Helvetica"/>
        </w:rPr>
        <w:t>exploitation</w:t>
      </w:r>
      <w:r w:rsidR="000D2448" w:rsidRPr="00D96A5C">
        <w:rPr>
          <w:rFonts w:cs="Helvetica"/>
        </w:rPr>
        <w:t>;</w:t>
      </w:r>
      <w:proofErr w:type="gramEnd"/>
    </w:p>
    <w:p w14:paraId="61A22446" w14:textId="1ADF28BE" w:rsidR="00D37C7D" w:rsidRPr="00D96A5C" w:rsidRDefault="00404B69" w:rsidP="00305769">
      <w:pPr>
        <w:pStyle w:val="Heading4"/>
        <w:rPr>
          <w:rFonts w:cs="Helvetica"/>
        </w:rPr>
      </w:pPr>
      <w:r w:rsidRPr="00D96A5C">
        <w:rPr>
          <w:rFonts w:cs="Helvetica"/>
        </w:rPr>
        <w:t xml:space="preserve">Engaging </w:t>
      </w:r>
      <w:r w:rsidR="794F7A69" w:rsidRPr="00D96A5C">
        <w:rPr>
          <w:rFonts w:cs="Helvetica"/>
        </w:rPr>
        <w:t xml:space="preserve">in a course of vexatious comment or conduct against a </w:t>
      </w:r>
      <w:r w:rsidR="00D37C7D" w:rsidRPr="00D96A5C">
        <w:rPr>
          <w:rFonts w:cs="Helvetica"/>
        </w:rPr>
        <w:t xml:space="preserve">worker </w:t>
      </w:r>
      <w:r w:rsidR="794F7A69" w:rsidRPr="00D96A5C">
        <w:rPr>
          <w:rFonts w:cs="Helvetica"/>
        </w:rPr>
        <w:t>in a workplace because of</w:t>
      </w:r>
      <w:r w:rsidR="00D62A03" w:rsidRPr="00D96A5C">
        <w:rPr>
          <w:rFonts w:cs="Helvetica"/>
        </w:rPr>
        <w:t>:</w:t>
      </w:r>
    </w:p>
    <w:p w14:paraId="43C481B2" w14:textId="4A638141" w:rsidR="00D37C7D" w:rsidRPr="00D96A5C" w:rsidRDefault="00D37C7D" w:rsidP="00305769">
      <w:pPr>
        <w:pStyle w:val="Heading5"/>
        <w:rPr>
          <w:rFonts w:cs="Helvetica"/>
        </w:rPr>
      </w:pPr>
      <w:proofErr w:type="gramStart"/>
      <w:r w:rsidRPr="00D96A5C">
        <w:rPr>
          <w:rFonts w:cs="Helvetica"/>
        </w:rPr>
        <w:t>S</w:t>
      </w:r>
      <w:r w:rsidR="794F7A69" w:rsidRPr="00D96A5C">
        <w:rPr>
          <w:rFonts w:cs="Helvetica"/>
        </w:rPr>
        <w:t>ex</w:t>
      </w:r>
      <w:r w:rsidRPr="00D96A5C">
        <w:rPr>
          <w:rFonts w:cs="Helvetica"/>
        </w:rPr>
        <w:t>;</w:t>
      </w:r>
      <w:proofErr w:type="gramEnd"/>
    </w:p>
    <w:p w14:paraId="234AE425" w14:textId="6A0358D8" w:rsidR="00D37C7D" w:rsidRPr="00D96A5C" w:rsidRDefault="00D37C7D" w:rsidP="00305769">
      <w:pPr>
        <w:pStyle w:val="Heading5"/>
        <w:rPr>
          <w:rFonts w:cs="Helvetica"/>
        </w:rPr>
      </w:pPr>
      <w:r w:rsidRPr="00D96A5C">
        <w:rPr>
          <w:rFonts w:cs="Helvetica"/>
        </w:rPr>
        <w:t>S</w:t>
      </w:r>
      <w:r w:rsidR="794F7A69" w:rsidRPr="00D96A5C">
        <w:rPr>
          <w:rFonts w:cs="Helvetica"/>
        </w:rPr>
        <w:t xml:space="preserve">exual </w:t>
      </w:r>
      <w:proofErr w:type="gramStart"/>
      <w:r w:rsidR="794F7A69" w:rsidRPr="00D96A5C">
        <w:rPr>
          <w:rFonts w:cs="Helvetica"/>
        </w:rPr>
        <w:t>orientation</w:t>
      </w:r>
      <w:r w:rsidRPr="00D96A5C">
        <w:rPr>
          <w:rFonts w:cs="Helvetica"/>
        </w:rPr>
        <w:t>;</w:t>
      </w:r>
      <w:proofErr w:type="gramEnd"/>
    </w:p>
    <w:p w14:paraId="21FBB767" w14:textId="1D7450D4" w:rsidR="00D37C7D" w:rsidRPr="00D96A5C" w:rsidRDefault="00D37C7D" w:rsidP="00305769">
      <w:pPr>
        <w:pStyle w:val="Heading5"/>
        <w:rPr>
          <w:rFonts w:cs="Helvetica"/>
        </w:rPr>
      </w:pPr>
      <w:r w:rsidRPr="00D96A5C">
        <w:rPr>
          <w:rFonts w:cs="Helvetica"/>
        </w:rPr>
        <w:t>G</w:t>
      </w:r>
      <w:r w:rsidR="794F7A69" w:rsidRPr="00D96A5C">
        <w:rPr>
          <w:rFonts w:cs="Helvetica"/>
        </w:rPr>
        <w:t>ender identity</w:t>
      </w:r>
      <w:r w:rsidRPr="00D96A5C">
        <w:rPr>
          <w:rFonts w:cs="Helvetica"/>
        </w:rPr>
        <w:t>;</w:t>
      </w:r>
      <w:r w:rsidR="794F7A69" w:rsidRPr="00D96A5C">
        <w:rPr>
          <w:rFonts w:cs="Helvetica"/>
        </w:rPr>
        <w:t xml:space="preserve"> or </w:t>
      </w:r>
    </w:p>
    <w:p w14:paraId="0C4E8486" w14:textId="124DA03F" w:rsidR="00D37C7D" w:rsidRPr="00D96A5C" w:rsidRDefault="00D37C7D" w:rsidP="00305769">
      <w:pPr>
        <w:pStyle w:val="Heading5"/>
        <w:rPr>
          <w:rFonts w:cs="Helvetica"/>
        </w:rPr>
      </w:pPr>
      <w:r w:rsidRPr="00D96A5C">
        <w:rPr>
          <w:rFonts w:cs="Helvetica"/>
        </w:rPr>
        <w:t>G</w:t>
      </w:r>
      <w:r w:rsidR="794F7A69" w:rsidRPr="00D96A5C">
        <w:rPr>
          <w:rFonts w:cs="Helvetica"/>
        </w:rPr>
        <w:t>ender expression</w:t>
      </w:r>
      <w:r w:rsidR="003519EF" w:rsidRPr="00D96A5C">
        <w:rPr>
          <w:rFonts w:cs="Helvetica"/>
        </w:rPr>
        <w:t>.</w:t>
      </w:r>
    </w:p>
    <w:p w14:paraId="2476145B" w14:textId="3CCE7994" w:rsidR="00881C9D" w:rsidRPr="00D96A5C" w:rsidRDefault="00EB02D1">
      <w:pPr>
        <w:pStyle w:val="Heading4"/>
        <w:rPr>
          <w:rFonts w:cs="Helvetica"/>
        </w:rPr>
      </w:pPr>
      <w:r w:rsidRPr="00D96A5C">
        <w:rPr>
          <w:rFonts w:cs="Helvetica"/>
        </w:rPr>
        <w:t xml:space="preserve">Making </w:t>
      </w:r>
      <w:r w:rsidR="794F7A69" w:rsidRPr="00D96A5C">
        <w:rPr>
          <w:rFonts w:cs="Helvetica"/>
        </w:rPr>
        <w:t xml:space="preserve">a sexual solicitation or advance where the person making the solicitation or advance is </w:t>
      </w:r>
      <w:proofErr w:type="gramStart"/>
      <w:r w:rsidR="794F7A69" w:rsidRPr="00D96A5C">
        <w:rPr>
          <w:rFonts w:cs="Helvetica"/>
        </w:rPr>
        <w:t>in a position</w:t>
      </w:r>
      <w:proofErr w:type="gramEnd"/>
      <w:r w:rsidR="794F7A69" w:rsidRPr="00D96A5C">
        <w:rPr>
          <w:rFonts w:cs="Helvetica"/>
        </w:rPr>
        <w:t xml:space="preserve"> to</w:t>
      </w:r>
      <w:r w:rsidR="00881C9D" w:rsidRPr="00D96A5C">
        <w:rPr>
          <w:rFonts w:cs="Helvetica"/>
        </w:rPr>
        <w:t>:</w:t>
      </w:r>
    </w:p>
    <w:p w14:paraId="0669BFEF" w14:textId="28FF8371" w:rsidR="00B5611E" w:rsidRPr="00D96A5C" w:rsidRDefault="00DB02D5" w:rsidP="00305769">
      <w:pPr>
        <w:pStyle w:val="Heading5"/>
        <w:rPr>
          <w:rFonts w:cs="Helvetica"/>
        </w:rPr>
      </w:pPr>
      <w:r w:rsidRPr="00D96A5C">
        <w:rPr>
          <w:rFonts w:cs="Helvetica"/>
        </w:rPr>
        <w:t xml:space="preserve"> c</w:t>
      </w:r>
      <w:r w:rsidR="794F7A69" w:rsidRPr="00D96A5C">
        <w:rPr>
          <w:rFonts w:cs="Helvetica"/>
        </w:rPr>
        <w:t>onfer</w:t>
      </w:r>
      <w:r w:rsidRPr="00D96A5C">
        <w:rPr>
          <w:rFonts w:cs="Helvetica"/>
        </w:rPr>
        <w:t>, g</w:t>
      </w:r>
      <w:r w:rsidR="794F7A69" w:rsidRPr="00D96A5C">
        <w:rPr>
          <w:rFonts w:cs="Helvetica"/>
        </w:rPr>
        <w:t>rant</w:t>
      </w:r>
      <w:r w:rsidRPr="00D96A5C">
        <w:rPr>
          <w:rFonts w:cs="Helvetica"/>
        </w:rPr>
        <w:t>,</w:t>
      </w:r>
      <w:r w:rsidR="794F7A69" w:rsidRPr="00D96A5C">
        <w:rPr>
          <w:rFonts w:cs="Helvetica"/>
        </w:rPr>
        <w:t xml:space="preserve"> or</w:t>
      </w:r>
      <w:r w:rsidRPr="00D96A5C">
        <w:rPr>
          <w:rFonts w:cs="Helvetica"/>
        </w:rPr>
        <w:t xml:space="preserve"> d</w:t>
      </w:r>
      <w:r w:rsidR="794F7A69" w:rsidRPr="00D96A5C">
        <w:rPr>
          <w:rFonts w:cs="Helvetica"/>
        </w:rPr>
        <w:t>eny</w:t>
      </w:r>
      <w:r w:rsidR="00DA5602" w:rsidRPr="00D96A5C">
        <w:rPr>
          <w:rFonts w:cs="Helvetica"/>
        </w:rPr>
        <w:t xml:space="preserve"> benefit or advancement to the </w:t>
      </w:r>
      <w:proofErr w:type="gramStart"/>
      <w:r w:rsidR="00DA5602" w:rsidRPr="00D96A5C">
        <w:rPr>
          <w:rFonts w:cs="Helvetica"/>
        </w:rPr>
        <w:t>worker</w:t>
      </w:r>
      <w:r w:rsidR="00F44040" w:rsidRPr="00D96A5C">
        <w:rPr>
          <w:rFonts w:cs="Helvetica"/>
        </w:rPr>
        <w:t>;</w:t>
      </w:r>
      <w:proofErr w:type="gramEnd"/>
    </w:p>
    <w:p w14:paraId="2597132D" w14:textId="2BAE178F" w:rsidR="00071311" w:rsidRPr="00D96A5C" w:rsidRDefault="00CB65B4" w:rsidP="00305769">
      <w:pPr>
        <w:pStyle w:val="Heading4"/>
        <w:rPr>
          <w:rFonts w:cs="Helvetica"/>
        </w:rPr>
      </w:pPr>
      <w:r w:rsidRPr="00D96A5C">
        <w:rPr>
          <w:rFonts w:cs="Helvetica"/>
        </w:rPr>
        <w:t>A</w:t>
      </w:r>
      <w:r w:rsidR="794F7A69" w:rsidRPr="00D96A5C">
        <w:rPr>
          <w:rFonts w:cs="Helvetica"/>
        </w:rPr>
        <w:t>ny reward/promise of reward, whether explicit or implicit, for complying with</w:t>
      </w:r>
      <w:r w:rsidR="00071311" w:rsidRPr="00D96A5C">
        <w:rPr>
          <w:rFonts w:cs="Helvetica"/>
        </w:rPr>
        <w:t>:</w:t>
      </w:r>
    </w:p>
    <w:p w14:paraId="526F5AD0" w14:textId="50CA8FC1" w:rsidR="00071311" w:rsidRPr="00D96A5C" w:rsidRDefault="00071311" w:rsidP="00305769">
      <w:pPr>
        <w:pStyle w:val="Heading5"/>
        <w:rPr>
          <w:rFonts w:cs="Helvetica"/>
          <w:iCs/>
        </w:rPr>
      </w:pPr>
      <w:r w:rsidRPr="00D96A5C">
        <w:rPr>
          <w:rFonts w:cs="Helvetica"/>
          <w:iCs/>
        </w:rPr>
        <w:t>A</w:t>
      </w:r>
      <w:r w:rsidR="794F7A69" w:rsidRPr="00D96A5C">
        <w:rPr>
          <w:rFonts w:cs="Helvetica"/>
        </w:rPr>
        <w:t xml:space="preserve"> sexual solicitation or </w:t>
      </w:r>
      <w:proofErr w:type="gramStart"/>
      <w:r w:rsidR="794F7A69" w:rsidRPr="00D96A5C">
        <w:rPr>
          <w:rFonts w:cs="Helvetica"/>
        </w:rPr>
        <w:t>advance;</w:t>
      </w:r>
      <w:proofErr w:type="gramEnd"/>
    </w:p>
    <w:p w14:paraId="35AC2108" w14:textId="05F9D1E8" w:rsidR="00071311" w:rsidRPr="00D96A5C" w:rsidRDefault="00071311" w:rsidP="00305769">
      <w:pPr>
        <w:pStyle w:val="Heading5"/>
        <w:rPr>
          <w:rFonts w:cs="Helvetica"/>
          <w:iCs/>
        </w:rPr>
      </w:pPr>
      <w:r w:rsidRPr="00D96A5C">
        <w:rPr>
          <w:rFonts w:cs="Helvetica"/>
          <w:iCs/>
        </w:rPr>
        <w:t>D</w:t>
      </w:r>
      <w:r w:rsidR="794F7A69" w:rsidRPr="00D96A5C">
        <w:rPr>
          <w:rFonts w:cs="Helvetica"/>
        </w:rPr>
        <w:t>emands for dates or sexual favours; or</w:t>
      </w:r>
    </w:p>
    <w:p w14:paraId="1C720F29" w14:textId="1816A60C" w:rsidR="794F7A69" w:rsidRPr="00D96A5C" w:rsidRDefault="00071311" w:rsidP="00305769">
      <w:pPr>
        <w:pStyle w:val="Heading5"/>
        <w:rPr>
          <w:rFonts w:cs="Helvetica"/>
          <w:iCs/>
        </w:rPr>
      </w:pPr>
      <w:r w:rsidRPr="00D96A5C">
        <w:rPr>
          <w:rFonts w:cs="Helvetica"/>
          <w:iCs/>
        </w:rPr>
        <w:t>P</w:t>
      </w:r>
      <w:r w:rsidR="794F7A69" w:rsidRPr="00D96A5C">
        <w:rPr>
          <w:rFonts w:cs="Helvetica"/>
        </w:rPr>
        <w:t>ropositions of physical intimacy</w:t>
      </w:r>
      <w:r w:rsidR="007679BC" w:rsidRPr="00D96A5C">
        <w:rPr>
          <w:rFonts w:cs="Helvetica"/>
          <w:iCs/>
        </w:rPr>
        <w:t>.</w:t>
      </w:r>
    </w:p>
    <w:p w14:paraId="6A5D189A" w14:textId="37ECCBE3" w:rsidR="794F7A69" w:rsidRPr="00D96A5C" w:rsidRDefault="007679BC" w:rsidP="00305769">
      <w:pPr>
        <w:pStyle w:val="Heading4"/>
        <w:numPr>
          <w:ilvl w:val="3"/>
          <w:numId w:val="19"/>
        </w:numPr>
        <w:rPr>
          <w:rFonts w:cs="Helvetica"/>
        </w:rPr>
      </w:pPr>
      <w:r w:rsidRPr="00D96A5C">
        <w:rPr>
          <w:rFonts w:cs="Helvetica"/>
        </w:rPr>
        <w:t xml:space="preserve">Any </w:t>
      </w:r>
      <w:r w:rsidR="794F7A69" w:rsidRPr="00D96A5C">
        <w:rPr>
          <w:rFonts w:cs="Helvetica"/>
        </w:rPr>
        <w:t xml:space="preserve">reprisal or threat of reprisal, whether explicit or implicit, for refusing to comply with any sexual solicitation or </w:t>
      </w:r>
      <w:proofErr w:type="gramStart"/>
      <w:r w:rsidR="794F7A69" w:rsidRPr="00D96A5C">
        <w:rPr>
          <w:rFonts w:cs="Helvetica"/>
        </w:rPr>
        <w:t>advance;</w:t>
      </w:r>
      <w:proofErr w:type="gramEnd"/>
    </w:p>
    <w:p w14:paraId="3E84D965" w14:textId="203C66BE" w:rsidR="794F7A69" w:rsidRPr="00D96A5C" w:rsidRDefault="007679BC" w:rsidP="00305769">
      <w:pPr>
        <w:pStyle w:val="Heading4"/>
        <w:numPr>
          <w:ilvl w:val="3"/>
          <w:numId w:val="19"/>
        </w:numPr>
        <w:rPr>
          <w:rFonts w:cs="Helvetica"/>
        </w:rPr>
      </w:pPr>
      <w:r w:rsidRPr="00D96A5C">
        <w:rPr>
          <w:rFonts w:cs="Helvetica"/>
        </w:rPr>
        <w:t>A</w:t>
      </w:r>
      <w:r w:rsidR="794F7A69" w:rsidRPr="00D96A5C">
        <w:rPr>
          <w:rFonts w:cs="Helvetica"/>
        </w:rPr>
        <w:t xml:space="preserve">ny form of sexual exploitation or conduct that takes non-consensual sexual advantage of </w:t>
      </w:r>
      <w:proofErr w:type="gramStart"/>
      <w:r w:rsidR="794F7A69" w:rsidRPr="00D96A5C">
        <w:rPr>
          <w:rFonts w:cs="Helvetica"/>
        </w:rPr>
        <w:t>someone;</w:t>
      </w:r>
      <w:proofErr w:type="gramEnd"/>
    </w:p>
    <w:p w14:paraId="14C79BB8" w14:textId="483E4B82" w:rsidR="00617F21" w:rsidRPr="00D96A5C" w:rsidRDefault="00617F21" w:rsidP="00305769">
      <w:pPr>
        <w:pStyle w:val="Heading4"/>
        <w:numPr>
          <w:ilvl w:val="3"/>
          <w:numId w:val="19"/>
        </w:numPr>
        <w:rPr>
          <w:rFonts w:cs="Helvetica"/>
        </w:rPr>
      </w:pPr>
      <w:r w:rsidRPr="00D96A5C">
        <w:rPr>
          <w:rFonts w:cs="Helvetica"/>
        </w:rPr>
        <w:t xml:space="preserve">Unwelcome </w:t>
      </w:r>
      <w:r w:rsidR="794F7A69" w:rsidRPr="00D96A5C">
        <w:rPr>
          <w:rFonts w:cs="Helvetica"/>
        </w:rPr>
        <w:t>gender-related comments about a person’s</w:t>
      </w:r>
      <w:r w:rsidRPr="00D96A5C">
        <w:rPr>
          <w:rFonts w:cs="Helvetica"/>
        </w:rPr>
        <w:t>:</w:t>
      </w:r>
    </w:p>
    <w:p w14:paraId="0059A50F" w14:textId="6DD0E08D" w:rsidR="00E15967" w:rsidRPr="00D96A5C" w:rsidRDefault="00617F21" w:rsidP="00305769">
      <w:pPr>
        <w:pStyle w:val="Heading5"/>
        <w:rPr>
          <w:rFonts w:cs="Helvetica"/>
        </w:rPr>
      </w:pPr>
      <w:r w:rsidRPr="00D96A5C">
        <w:rPr>
          <w:rFonts w:cs="Helvetica"/>
        </w:rPr>
        <w:t>P</w:t>
      </w:r>
      <w:r w:rsidR="794F7A69" w:rsidRPr="00D96A5C">
        <w:rPr>
          <w:rFonts w:cs="Helvetica"/>
        </w:rPr>
        <w:t xml:space="preserve">hysical </w:t>
      </w:r>
      <w:proofErr w:type="gramStart"/>
      <w:r w:rsidR="794F7A69" w:rsidRPr="00D96A5C">
        <w:rPr>
          <w:rFonts w:cs="Helvetica"/>
        </w:rPr>
        <w:t>characteristics</w:t>
      </w:r>
      <w:r w:rsidRPr="00D96A5C">
        <w:rPr>
          <w:rFonts w:cs="Helvetica"/>
        </w:rPr>
        <w:t>;</w:t>
      </w:r>
      <w:proofErr w:type="gramEnd"/>
      <w:r w:rsidR="00BD73DC" w:rsidRPr="00D96A5C">
        <w:rPr>
          <w:rFonts w:cs="Helvetica"/>
        </w:rPr>
        <w:t xml:space="preserve"> </w:t>
      </w:r>
    </w:p>
    <w:p w14:paraId="35B5842E" w14:textId="01437E22" w:rsidR="00E15967" w:rsidRPr="00D96A5C" w:rsidRDefault="00617F21" w:rsidP="00305769">
      <w:pPr>
        <w:pStyle w:val="Heading5"/>
        <w:rPr>
          <w:rFonts w:cs="Helvetica"/>
        </w:rPr>
      </w:pPr>
      <w:proofErr w:type="gramStart"/>
      <w:r w:rsidRPr="00D96A5C">
        <w:rPr>
          <w:rFonts w:cs="Helvetica"/>
        </w:rPr>
        <w:t>M</w:t>
      </w:r>
      <w:r w:rsidR="794F7A69" w:rsidRPr="00D96A5C">
        <w:rPr>
          <w:rFonts w:cs="Helvetica"/>
        </w:rPr>
        <w:t>annerisms</w:t>
      </w:r>
      <w:r w:rsidRPr="00D96A5C">
        <w:rPr>
          <w:rFonts w:cs="Helvetica"/>
        </w:rPr>
        <w:t>;</w:t>
      </w:r>
      <w:proofErr w:type="gramEnd"/>
      <w:r w:rsidR="00BD73DC" w:rsidRPr="00D96A5C">
        <w:rPr>
          <w:rFonts w:cs="Helvetica"/>
        </w:rPr>
        <w:t xml:space="preserve"> </w:t>
      </w:r>
    </w:p>
    <w:p w14:paraId="085DADB1" w14:textId="154A8A0A" w:rsidR="00E15967" w:rsidRPr="00D96A5C" w:rsidRDefault="00617F21" w:rsidP="00305769">
      <w:pPr>
        <w:pStyle w:val="Heading5"/>
        <w:rPr>
          <w:rFonts w:cs="Helvetica"/>
        </w:rPr>
      </w:pPr>
      <w:r w:rsidRPr="00D96A5C">
        <w:rPr>
          <w:rFonts w:cs="Helvetica"/>
        </w:rPr>
        <w:t>G</w:t>
      </w:r>
      <w:r w:rsidR="794F7A69" w:rsidRPr="00D96A5C">
        <w:rPr>
          <w:rFonts w:cs="Helvetica"/>
        </w:rPr>
        <w:t>ender identity</w:t>
      </w:r>
      <w:r w:rsidRPr="00D96A5C">
        <w:rPr>
          <w:rFonts w:cs="Helvetica"/>
        </w:rPr>
        <w:t>;</w:t>
      </w:r>
      <w:r w:rsidR="794F7A69" w:rsidRPr="00D96A5C">
        <w:rPr>
          <w:rFonts w:cs="Helvetica"/>
        </w:rPr>
        <w:t xml:space="preserve"> or </w:t>
      </w:r>
    </w:p>
    <w:p w14:paraId="202C99AE" w14:textId="4464C147" w:rsidR="00E91E5B" w:rsidRPr="00D96A5C" w:rsidRDefault="004D3EE4" w:rsidP="00305769">
      <w:pPr>
        <w:pStyle w:val="Heading5"/>
        <w:rPr>
          <w:rFonts w:cs="Helvetica"/>
        </w:rPr>
      </w:pPr>
      <w:r w:rsidRPr="00D96A5C">
        <w:rPr>
          <w:rFonts w:cs="Helvetica"/>
        </w:rPr>
        <w:t>Gender e</w:t>
      </w:r>
      <w:r w:rsidR="794F7A69" w:rsidRPr="00D96A5C">
        <w:rPr>
          <w:rFonts w:cs="Helvetica"/>
        </w:rPr>
        <w:t>xpression</w:t>
      </w:r>
      <w:r w:rsidR="00E91E5B" w:rsidRPr="00D96A5C">
        <w:rPr>
          <w:rFonts w:cs="Helvetica"/>
        </w:rPr>
        <w:t>.</w:t>
      </w:r>
    </w:p>
    <w:p w14:paraId="6AC11E2D" w14:textId="6857995B" w:rsidR="00347CE4" w:rsidRPr="00D96A5C" w:rsidRDefault="00E91E5B" w:rsidP="00305769">
      <w:pPr>
        <w:pStyle w:val="Heading4"/>
        <w:numPr>
          <w:ilvl w:val="3"/>
          <w:numId w:val="19"/>
        </w:numPr>
        <w:rPr>
          <w:rFonts w:cs="Helvetica"/>
        </w:rPr>
      </w:pPr>
      <w:r w:rsidRPr="00D96A5C">
        <w:rPr>
          <w:rFonts w:cs="Helvetica"/>
        </w:rPr>
        <w:t>G</w:t>
      </w:r>
      <w:r w:rsidR="794F7A69" w:rsidRPr="00D96A5C">
        <w:rPr>
          <w:rFonts w:cs="Helvetica"/>
        </w:rPr>
        <w:t>ender-related verbal abuse, including</w:t>
      </w:r>
      <w:r w:rsidR="00347CE4" w:rsidRPr="00D96A5C">
        <w:rPr>
          <w:rFonts w:cs="Helvetica"/>
        </w:rPr>
        <w:t>:</w:t>
      </w:r>
    </w:p>
    <w:p w14:paraId="00F9F8DE" w14:textId="03A32CBA" w:rsidR="00347CE4" w:rsidRPr="00D96A5C" w:rsidRDefault="00347CE4" w:rsidP="00305769">
      <w:pPr>
        <w:pStyle w:val="Heading5"/>
        <w:rPr>
          <w:rFonts w:cs="Helvetica"/>
          <w:iCs/>
        </w:rPr>
      </w:pPr>
      <w:proofErr w:type="gramStart"/>
      <w:r w:rsidRPr="00D96A5C">
        <w:rPr>
          <w:rFonts w:cs="Helvetica"/>
          <w:iCs/>
        </w:rPr>
        <w:t>T</w:t>
      </w:r>
      <w:r w:rsidR="794F7A69" w:rsidRPr="00D96A5C">
        <w:rPr>
          <w:rFonts w:cs="Helvetica"/>
        </w:rPr>
        <w:t>hreats</w:t>
      </w:r>
      <w:r w:rsidRPr="00D96A5C">
        <w:rPr>
          <w:rFonts w:cs="Helvetica"/>
          <w:iCs/>
        </w:rPr>
        <w:t>;</w:t>
      </w:r>
      <w:proofErr w:type="gramEnd"/>
    </w:p>
    <w:p w14:paraId="60E63B6F" w14:textId="25F787EE" w:rsidR="00347CE4" w:rsidRPr="00D96A5C" w:rsidRDefault="00347CE4" w:rsidP="00305769">
      <w:pPr>
        <w:pStyle w:val="Heading5"/>
        <w:rPr>
          <w:rFonts w:cs="Helvetica"/>
          <w:iCs/>
        </w:rPr>
      </w:pPr>
      <w:proofErr w:type="gramStart"/>
      <w:r w:rsidRPr="00D96A5C">
        <w:rPr>
          <w:rFonts w:cs="Helvetica"/>
          <w:iCs/>
        </w:rPr>
        <w:t>T</w:t>
      </w:r>
      <w:r w:rsidR="794F7A69" w:rsidRPr="00D96A5C">
        <w:rPr>
          <w:rFonts w:cs="Helvetica"/>
        </w:rPr>
        <w:t>aunting</w:t>
      </w:r>
      <w:r w:rsidRPr="00D96A5C">
        <w:rPr>
          <w:rFonts w:cs="Helvetica"/>
          <w:iCs/>
        </w:rPr>
        <w:t>;</w:t>
      </w:r>
      <w:proofErr w:type="gramEnd"/>
    </w:p>
    <w:p w14:paraId="62F231E2" w14:textId="24267D52" w:rsidR="00347CE4" w:rsidRPr="00D96A5C" w:rsidRDefault="00347CE4" w:rsidP="00305769">
      <w:pPr>
        <w:pStyle w:val="Heading5"/>
        <w:rPr>
          <w:rFonts w:cs="Helvetica"/>
          <w:iCs/>
        </w:rPr>
      </w:pPr>
      <w:r w:rsidRPr="00D96A5C">
        <w:rPr>
          <w:rFonts w:cs="Helvetica"/>
          <w:iCs/>
        </w:rPr>
        <w:lastRenderedPageBreak/>
        <w:t>Y</w:t>
      </w:r>
      <w:r w:rsidR="794F7A69" w:rsidRPr="00D96A5C">
        <w:rPr>
          <w:rFonts w:cs="Helvetica"/>
        </w:rPr>
        <w:t>elling</w:t>
      </w:r>
      <w:r w:rsidRPr="00D96A5C">
        <w:rPr>
          <w:rFonts w:cs="Helvetica"/>
          <w:iCs/>
        </w:rPr>
        <w:t>;</w:t>
      </w:r>
      <w:r w:rsidR="794F7A69" w:rsidRPr="00D96A5C">
        <w:rPr>
          <w:rFonts w:cs="Helvetica"/>
        </w:rPr>
        <w:t xml:space="preserve"> or</w:t>
      </w:r>
    </w:p>
    <w:p w14:paraId="1C1F134C" w14:textId="73A26DAE" w:rsidR="003B6FE5" w:rsidRPr="00D96A5C" w:rsidRDefault="00347CE4" w:rsidP="00305769">
      <w:pPr>
        <w:pStyle w:val="Heading5"/>
        <w:rPr>
          <w:rFonts w:cs="Helvetica"/>
        </w:rPr>
      </w:pPr>
      <w:r w:rsidRPr="00D96A5C">
        <w:rPr>
          <w:rFonts w:cs="Helvetica"/>
        </w:rPr>
        <w:t>S</w:t>
      </w:r>
      <w:r w:rsidR="794F7A69" w:rsidRPr="00D96A5C">
        <w:rPr>
          <w:rFonts w:cs="Helvetica"/>
        </w:rPr>
        <w:t>wearing.</w:t>
      </w:r>
      <w:r w:rsidR="00E125C6" w:rsidRPr="00D96A5C">
        <w:rPr>
          <w:rFonts w:cs="Helvetica"/>
        </w:rPr>
        <w:t xml:space="preserve"> </w:t>
      </w:r>
    </w:p>
    <w:p w14:paraId="72BD84FB" w14:textId="43970FFE" w:rsidR="794F7A69" w:rsidRPr="00D96A5C" w:rsidRDefault="00E125C6" w:rsidP="00A91489">
      <w:pPr>
        <w:pStyle w:val="Heading3"/>
      </w:pPr>
      <w:r w:rsidRPr="00D96A5C">
        <w:t>Where the course of comment or conduct is known or ought reasonably to be known to be unwelcome.</w:t>
      </w:r>
    </w:p>
    <w:p w14:paraId="3F1D13B2" w14:textId="77777777" w:rsidR="008F0296" w:rsidRPr="00D96A5C" w:rsidRDefault="794F7A69" w:rsidP="003B66C2">
      <w:pPr>
        <w:pStyle w:val="Heading2"/>
        <w:rPr>
          <w:rFonts w:cs="Helvetica"/>
        </w:rPr>
      </w:pPr>
      <w:r w:rsidRPr="00D96A5C">
        <w:rPr>
          <w:rFonts w:cs="Helvetica"/>
          <w:b/>
        </w:rPr>
        <w:t>Trauma-Informed Support</w:t>
      </w:r>
      <w:r w:rsidRPr="00D96A5C">
        <w:rPr>
          <w:rFonts w:cs="Helvetica"/>
          <w:szCs w:val="26"/>
        </w:rPr>
        <w:t xml:space="preserve"> </w:t>
      </w:r>
      <w:r w:rsidRPr="00D96A5C">
        <w:rPr>
          <w:rFonts w:cs="Helvetica"/>
        </w:rPr>
        <w:t>means</w:t>
      </w:r>
      <w:r w:rsidR="008F0296" w:rsidRPr="00D96A5C">
        <w:rPr>
          <w:rFonts w:cs="Helvetica"/>
        </w:rPr>
        <w:t>:</w:t>
      </w:r>
      <w:r w:rsidRPr="00D96A5C">
        <w:rPr>
          <w:rFonts w:cs="Helvetica"/>
        </w:rPr>
        <w:t xml:space="preserve"> </w:t>
      </w:r>
    </w:p>
    <w:p w14:paraId="50EA3E03" w14:textId="3956A393" w:rsidR="008F0296" w:rsidRPr="00D96A5C" w:rsidRDefault="008F0296" w:rsidP="00A91489">
      <w:pPr>
        <w:pStyle w:val="Heading3"/>
        <w:rPr>
          <w:szCs w:val="26"/>
        </w:rPr>
      </w:pPr>
      <w:r w:rsidRPr="00D96A5C">
        <w:t>U</w:t>
      </w:r>
      <w:r w:rsidR="794F7A69" w:rsidRPr="00D96A5C">
        <w:t>nderstanding the distress that an incident can cause</w:t>
      </w:r>
      <w:r w:rsidRPr="00D96A5C">
        <w:t>;</w:t>
      </w:r>
      <w:r w:rsidR="794F7A69" w:rsidRPr="00D96A5C">
        <w:t xml:space="preserve"> and</w:t>
      </w:r>
    </w:p>
    <w:p w14:paraId="2E2623A8" w14:textId="0A366A57" w:rsidR="794F7A69" w:rsidRPr="00D96A5C" w:rsidRDefault="008F0296" w:rsidP="00A91489">
      <w:pPr>
        <w:pStyle w:val="Heading3"/>
      </w:pPr>
      <w:r w:rsidRPr="00D96A5C">
        <w:t>C</w:t>
      </w:r>
      <w:r w:rsidR="794F7A69" w:rsidRPr="00D96A5C">
        <w:t>onsidering this in all aspects of service delivery</w:t>
      </w:r>
      <w:r w:rsidR="003B66C2" w:rsidRPr="00D96A5C">
        <w:t xml:space="preserve">, </w:t>
      </w:r>
      <w:r w:rsidR="003B66C2" w:rsidRPr="00D96A5C">
        <w:rPr>
          <w:rFonts w:eastAsia="Arial"/>
        </w:rPr>
        <w:t>f</w:t>
      </w:r>
      <w:r w:rsidR="00B4742E" w:rsidRPr="00D96A5C">
        <w:rPr>
          <w:rFonts w:eastAsia="Arial"/>
          <w:szCs w:val="26"/>
        </w:rPr>
        <w:t xml:space="preserve">or the purpose of </w:t>
      </w:r>
      <w:r w:rsidR="006B4CAD" w:rsidRPr="00D96A5C">
        <w:t>p</w:t>
      </w:r>
      <w:r w:rsidR="794F7A69" w:rsidRPr="00D96A5C">
        <w:t>rioritiz</w:t>
      </w:r>
      <w:r w:rsidR="00B4742E" w:rsidRPr="00D96A5C">
        <w:t>ing</w:t>
      </w:r>
      <w:r w:rsidR="794F7A69" w:rsidRPr="00D96A5C">
        <w:t xml:space="preserve"> the individual’s</w:t>
      </w:r>
      <w:r w:rsidR="255F6217" w:rsidRPr="00D96A5C">
        <w:t>:</w:t>
      </w:r>
    </w:p>
    <w:p w14:paraId="6BC09F9A" w14:textId="33207BC5" w:rsidR="794F7A69" w:rsidRPr="00D96A5C" w:rsidRDefault="3D6079CE" w:rsidP="00305769">
      <w:pPr>
        <w:pStyle w:val="Heading4"/>
        <w:numPr>
          <w:ilvl w:val="3"/>
          <w:numId w:val="19"/>
        </w:numPr>
        <w:rPr>
          <w:rFonts w:cs="Helvetica"/>
        </w:rPr>
      </w:pPr>
      <w:proofErr w:type="gramStart"/>
      <w:r w:rsidRPr="00D96A5C">
        <w:rPr>
          <w:rFonts w:cs="Helvetica"/>
        </w:rPr>
        <w:t>S</w:t>
      </w:r>
      <w:r w:rsidR="794F7A69" w:rsidRPr="00D96A5C">
        <w:rPr>
          <w:rFonts w:cs="Helvetica"/>
        </w:rPr>
        <w:t>afety</w:t>
      </w:r>
      <w:r w:rsidR="00F0BA1A" w:rsidRPr="00D96A5C">
        <w:rPr>
          <w:rFonts w:cs="Helvetica"/>
        </w:rPr>
        <w:t>;</w:t>
      </w:r>
      <w:proofErr w:type="gramEnd"/>
    </w:p>
    <w:p w14:paraId="24DE1BEF" w14:textId="4044CC49" w:rsidR="794F7A69" w:rsidRPr="00D96A5C" w:rsidRDefault="1FF6441A" w:rsidP="00305769">
      <w:pPr>
        <w:pStyle w:val="Heading4"/>
        <w:numPr>
          <w:ilvl w:val="3"/>
          <w:numId w:val="19"/>
        </w:numPr>
        <w:rPr>
          <w:rFonts w:cs="Helvetica"/>
        </w:rPr>
      </w:pPr>
      <w:r w:rsidRPr="00D96A5C">
        <w:rPr>
          <w:rFonts w:cs="Helvetica"/>
        </w:rPr>
        <w:t>C</w:t>
      </w:r>
      <w:r w:rsidR="794F7A69" w:rsidRPr="00D96A5C">
        <w:rPr>
          <w:rFonts w:cs="Helvetica"/>
        </w:rPr>
        <w:t>hoice</w:t>
      </w:r>
      <w:r w:rsidR="150BF5C3" w:rsidRPr="00D96A5C">
        <w:rPr>
          <w:rFonts w:cs="Helvetica"/>
        </w:rPr>
        <w:t>;</w:t>
      </w:r>
      <w:r w:rsidR="794F7A69" w:rsidRPr="00D96A5C">
        <w:rPr>
          <w:rFonts w:cs="Helvetica"/>
        </w:rPr>
        <w:t xml:space="preserve"> </w:t>
      </w:r>
      <w:r w:rsidR="7C2C827E" w:rsidRPr="00D96A5C">
        <w:rPr>
          <w:rFonts w:cs="Helvetica"/>
        </w:rPr>
        <w:t>and</w:t>
      </w:r>
      <w:r w:rsidR="794F7A69" w:rsidRPr="00D96A5C">
        <w:rPr>
          <w:rFonts w:cs="Helvetica"/>
        </w:rPr>
        <w:t xml:space="preserve"> </w:t>
      </w:r>
    </w:p>
    <w:p w14:paraId="42175701" w14:textId="1B77FA2A" w:rsidR="794F7A69" w:rsidRPr="00D96A5C" w:rsidRDefault="545E90FE" w:rsidP="00305769">
      <w:pPr>
        <w:pStyle w:val="Heading4"/>
        <w:numPr>
          <w:ilvl w:val="3"/>
          <w:numId w:val="18"/>
        </w:numPr>
        <w:rPr>
          <w:rFonts w:cs="Helvetica"/>
        </w:rPr>
      </w:pPr>
      <w:r w:rsidRPr="00D96A5C">
        <w:rPr>
          <w:rFonts w:cs="Helvetica"/>
        </w:rPr>
        <w:t>C</w:t>
      </w:r>
      <w:r w:rsidR="794F7A69" w:rsidRPr="00D96A5C">
        <w:rPr>
          <w:rFonts w:cs="Helvetica"/>
        </w:rPr>
        <w:t xml:space="preserve">ontrol. </w:t>
      </w:r>
    </w:p>
    <w:p w14:paraId="63EB35AD" w14:textId="700C70FF" w:rsidR="00CE72CC" w:rsidRPr="00D96A5C" w:rsidRDefault="794F7A69" w:rsidP="00A91489">
      <w:pPr>
        <w:pStyle w:val="Heading3"/>
        <w:rPr>
          <w:rFonts w:eastAsia="Arial"/>
        </w:rPr>
      </w:pPr>
      <w:r w:rsidRPr="00D96A5C">
        <w:t>A key aspect of trauma-informed support is</w:t>
      </w:r>
      <w:r w:rsidR="00F22A45" w:rsidRPr="00D96A5C">
        <w:t xml:space="preserve"> to create an environment</w:t>
      </w:r>
      <w:r w:rsidR="00CE72CC" w:rsidRPr="00D96A5C">
        <w:t>:</w:t>
      </w:r>
    </w:p>
    <w:p w14:paraId="118F6665" w14:textId="4ED25CC4" w:rsidR="00CE72CC" w:rsidRPr="00D96A5C" w:rsidRDefault="00F22A45" w:rsidP="003F5726">
      <w:pPr>
        <w:pStyle w:val="Heading4"/>
        <w:rPr>
          <w:rFonts w:eastAsia="Arial" w:cs="Helvetica"/>
        </w:rPr>
      </w:pPr>
      <w:r w:rsidRPr="00D96A5C">
        <w:rPr>
          <w:rFonts w:cs="Helvetica"/>
        </w:rPr>
        <w:t>W</w:t>
      </w:r>
      <w:r w:rsidR="794F7A69" w:rsidRPr="00D96A5C">
        <w:rPr>
          <w:rFonts w:cs="Helvetica"/>
        </w:rPr>
        <w:t>here service users do not experience further traumatization or re-traumatization (events that reflect earlier experiences of powerlessness and loss of control)</w:t>
      </w:r>
      <w:r w:rsidR="00CE72CC" w:rsidRPr="00D96A5C">
        <w:rPr>
          <w:rFonts w:cs="Helvetica"/>
        </w:rPr>
        <w:t>;</w:t>
      </w:r>
      <w:r w:rsidR="794F7A69" w:rsidRPr="00D96A5C">
        <w:rPr>
          <w:rFonts w:cs="Helvetica"/>
        </w:rPr>
        <w:t xml:space="preserve"> and</w:t>
      </w:r>
    </w:p>
    <w:p w14:paraId="6BB30EBF" w14:textId="08DA56D9" w:rsidR="794F7A69" w:rsidRPr="00D96A5C" w:rsidRDefault="00CE72CC" w:rsidP="00305769">
      <w:pPr>
        <w:pStyle w:val="Heading4"/>
        <w:rPr>
          <w:rFonts w:eastAsia="Arial" w:cs="Helvetica"/>
        </w:rPr>
      </w:pPr>
      <w:r w:rsidRPr="00D96A5C">
        <w:rPr>
          <w:rFonts w:cs="Helvetica"/>
        </w:rPr>
        <w:t>W</w:t>
      </w:r>
      <w:r w:rsidR="794F7A69" w:rsidRPr="00D96A5C">
        <w:rPr>
          <w:rFonts w:cs="Helvetica"/>
        </w:rPr>
        <w:t xml:space="preserve">here </w:t>
      </w:r>
      <w:r w:rsidR="003D4F2A" w:rsidRPr="00D96A5C">
        <w:rPr>
          <w:rFonts w:cs="Helvetica"/>
        </w:rPr>
        <w:t xml:space="preserve">service users </w:t>
      </w:r>
      <w:r w:rsidR="794F7A69" w:rsidRPr="00D96A5C">
        <w:rPr>
          <w:rFonts w:cs="Helvetica"/>
        </w:rPr>
        <w:t xml:space="preserve">can </w:t>
      </w:r>
      <w:r w:rsidRPr="00D96A5C">
        <w:rPr>
          <w:rFonts w:cs="Helvetica"/>
        </w:rPr>
        <w:t>m</w:t>
      </w:r>
      <w:r w:rsidR="794F7A69" w:rsidRPr="00D96A5C">
        <w:rPr>
          <w:rFonts w:cs="Helvetica"/>
        </w:rPr>
        <w:t>ake decisions about their needs at a pace that feels safe to them.</w:t>
      </w:r>
    </w:p>
    <w:p w14:paraId="7BE24D7B" w14:textId="7DEFDB52" w:rsidR="794F7A69" w:rsidRPr="00D96A5C" w:rsidRDefault="794F7A69" w:rsidP="00305769">
      <w:pPr>
        <w:pStyle w:val="Heading2"/>
        <w:rPr>
          <w:rFonts w:cs="Helvetica"/>
        </w:rPr>
      </w:pPr>
      <w:r w:rsidRPr="00D96A5C">
        <w:rPr>
          <w:rFonts w:cs="Helvetica"/>
          <w:b/>
        </w:rPr>
        <w:t>University</w:t>
      </w:r>
      <w:r w:rsidR="008C7211" w:rsidRPr="00D96A5C">
        <w:rPr>
          <w:rFonts w:cs="Helvetica"/>
          <w:szCs w:val="26"/>
        </w:rPr>
        <w:t xml:space="preserve">: </w:t>
      </w:r>
      <w:r w:rsidRPr="00D96A5C">
        <w:rPr>
          <w:rFonts w:cs="Helvetica"/>
          <w:szCs w:val="26"/>
        </w:rPr>
        <w:t xml:space="preserve">McMaster University and all affiliated University departments and staff, for the purposes of this </w:t>
      </w:r>
      <w:proofErr w:type="gramStart"/>
      <w:r w:rsidRPr="00D96A5C">
        <w:rPr>
          <w:rFonts w:cs="Helvetica"/>
          <w:szCs w:val="26"/>
        </w:rPr>
        <w:t>policy</w:t>
      </w:r>
      <w:r w:rsidR="0087088E" w:rsidRPr="00D96A5C">
        <w:rPr>
          <w:rFonts w:cs="Helvetica"/>
        </w:rPr>
        <w:t>;</w:t>
      </w:r>
      <w:proofErr w:type="gramEnd"/>
    </w:p>
    <w:p w14:paraId="145A6B53" w14:textId="1F0A7310" w:rsidR="00544242" w:rsidRPr="00D96A5C" w:rsidRDefault="794F7A69" w:rsidP="00305769">
      <w:pPr>
        <w:pStyle w:val="Heading2"/>
        <w:rPr>
          <w:rFonts w:cs="Helvetica"/>
          <w:szCs w:val="26"/>
        </w:rPr>
      </w:pPr>
      <w:r w:rsidRPr="00D96A5C">
        <w:rPr>
          <w:rFonts w:cs="Helvetica"/>
          <w:b/>
        </w:rPr>
        <w:t>Workplace Assault</w:t>
      </w:r>
      <w:r w:rsidR="008C7211" w:rsidRPr="00D96A5C">
        <w:rPr>
          <w:rFonts w:cs="Helvetica"/>
        </w:rPr>
        <w:t>:</w:t>
      </w:r>
      <w:r w:rsidRPr="00D96A5C">
        <w:rPr>
          <w:rFonts w:cs="Helvetica"/>
          <w:szCs w:val="26"/>
        </w:rPr>
        <w:t xml:space="preserve"> </w:t>
      </w:r>
      <w:r w:rsidR="008C7211" w:rsidRPr="00D96A5C">
        <w:rPr>
          <w:rFonts w:cs="Helvetica"/>
          <w:szCs w:val="26"/>
        </w:rPr>
        <w:t xml:space="preserve">Assault </w:t>
      </w:r>
      <w:r w:rsidR="00652806" w:rsidRPr="00D96A5C">
        <w:rPr>
          <w:rFonts w:cs="Helvetica"/>
          <w:szCs w:val="26"/>
        </w:rPr>
        <w:t>that</w:t>
      </w:r>
      <w:r w:rsidRPr="00D96A5C">
        <w:rPr>
          <w:rFonts w:cs="Helvetica"/>
          <w:szCs w:val="26"/>
        </w:rPr>
        <w:t xml:space="preserve"> </w:t>
      </w:r>
      <w:r w:rsidR="00B142C6" w:rsidRPr="00D96A5C">
        <w:rPr>
          <w:rFonts w:cs="Helvetica"/>
          <w:szCs w:val="26"/>
        </w:rPr>
        <w:t xml:space="preserve">falls under the umbrella of </w:t>
      </w:r>
      <w:r w:rsidR="008C7211" w:rsidRPr="00D96A5C">
        <w:rPr>
          <w:rFonts w:cs="Helvetica"/>
          <w:szCs w:val="26"/>
        </w:rPr>
        <w:t>Workplace Violence</w:t>
      </w:r>
      <w:r w:rsidR="00652806" w:rsidRPr="00D96A5C">
        <w:rPr>
          <w:rFonts w:cs="Helvetica"/>
          <w:szCs w:val="26"/>
        </w:rPr>
        <w:t>, including, but not limited to, the acts of:</w:t>
      </w:r>
    </w:p>
    <w:p w14:paraId="6066847E" w14:textId="6F18348E" w:rsidR="00544242" w:rsidRPr="00D96A5C" w:rsidRDefault="00544242" w:rsidP="00A91489">
      <w:pPr>
        <w:pStyle w:val="Heading3"/>
      </w:pPr>
      <w:r w:rsidRPr="00D96A5C">
        <w:t>I</w:t>
      </w:r>
      <w:r w:rsidR="794F7A69" w:rsidRPr="00D96A5C">
        <w:t xml:space="preserve">nflicting physical harm or unwanted physical contact upon a </w:t>
      </w:r>
      <w:proofErr w:type="gramStart"/>
      <w:r w:rsidR="794F7A69" w:rsidRPr="00D96A5C">
        <w:t>person</w:t>
      </w:r>
      <w:r w:rsidRPr="00D96A5C">
        <w:t>;</w:t>
      </w:r>
      <w:proofErr w:type="gramEnd"/>
      <w:r w:rsidRPr="00D96A5C">
        <w:t xml:space="preserve"> </w:t>
      </w:r>
    </w:p>
    <w:p w14:paraId="09184828" w14:textId="51F79C7D" w:rsidR="00544242" w:rsidRPr="00D96A5C" w:rsidRDefault="00544242" w:rsidP="00A91489">
      <w:pPr>
        <w:pStyle w:val="Heading3"/>
      </w:pPr>
      <w:r w:rsidRPr="00D96A5C">
        <w:t>A</w:t>
      </w:r>
      <w:r w:rsidR="794F7A69" w:rsidRPr="00D96A5C">
        <w:t>pplying force intentionally to another person without their consent (directly or indirectly</w:t>
      </w:r>
      <w:proofErr w:type="gramStart"/>
      <w:r w:rsidR="794F7A69" w:rsidRPr="00D96A5C">
        <w:t>)</w:t>
      </w:r>
      <w:r w:rsidRPr="00D96A5C">
        <w:t>;</w:t>
      </w:r>
      <w:proofErr w:type="gramEnd"/>
      <w:r w:rsidR="794F7A69" w:rsidRPr="00D96A5C">
        <w:t xml:space="preserve"> </w:t>
      </w:r>
    </w:p>
    <w:p w14:paraId="0DA88BEA" w14:textId="14EBCB17" w:rsidR="00544242" w:rsidRPr="00D96A5C" w:rsidRDefault="00544242" w:rsidP="00A91489">
      <w:pPr>
        <w:pStyle w:val="Heading3"/>
      </w:pPr>
      <w:r w:rsidRPr="00D96A5C">
        <w:t>I</w:t>
      </w:r>
      <w:r w:rsidR="794F7A69" w:rsidRPr="00D96A5C">
        <w:t xml:space="preserve">mpeding another person while openly wearing or carrying a weapon within the </w:t>
      </w:r>
      <w:r w:rsidRPr="00D96A5C">
        <w:t>w</w:t>
      </w:r>
      <w:r w:rsidR="794F7A69" w:rsidRPr="00D96A5C">
        <w:t xml:space="preserve">orkplace </w:t>
      </w:r>
      <w:r w:rsidRPr="00D96A5C">
        <w:t>e</w:t>
      </w:r>
      <w:r w:rsidR="794F7A69" w:rsidRPr="00D96A5C">
        <w:t>nvironment</w:t>
      </w:r>
      <w:r w:rsidRPr="00D96A5C">
        <w:t>; or</w:t>
      </w:r>
    </w:p>
    <w:p w14:paraId="746D6CBE" w14:textId="34DADF4A" w:rsidR="008C7211" w:rsidRPr="00D96A5C" w:rsidRDefault="00544242" w:rsidP="00A91489">
      <w:pPr>
        <w:pStyle w:val="Heading3"/>
      </w:pPr>
      <w:r w:rsidRPr="00D96A5C">
        <w:t>T</w:t>
      </w:r>
      <w:r w:rsidR="794F7A69" w:rsidRPr="00D96A5C">
        <w:t>hreat</w:t>
      </w:r>
      <w:r w:rsidRPr="00D96A5C">
        <w:t>ening or attempting to threat</w:t>
      </w:r>
      <w:r w:rsidR="794F7A69" w:rsidRPr="00D96A5C">
        <w:t>, by an act or gesture, to apply force to another person within the Workplace Environment</w:t>
      </w:r>
      <w:r w:rsidRPr="00D96A5C">
        <w:t xml:space="preserve">. </w:t>
      </w:r>
    </w:p>
    <w:p w14:paraId="3A511756" w14:textId="181911B8" w:rsidR="00544242" w:rsidRPr="00D96A5C" w:rsidRDefault="794F7A69" w:rsidP="00305769">
      <w:pPr>
        <w:pStyle w:val="Heading2"/>
        <w:rPr>
          <w:rFonts w:cs="Helvetica"/>
        </w:rPr>
      </w:pPr>
      <w:r w:rsidRPr="00D96A5C">
        <w:rPr>
          <w:rFonts w:cs="Helvetica"/>
          <w:b/>
        </w:rPr>
        <w:t>Workplace Environment</w:t>
      </w:r>
      <w:r w:rsidRPr="00D96A5C">
        <w:rPr>
          <w:rFonts w:cs="Helvetica"/>
          <w:szCs w:val="26"/>
        </w:rPr>
        <w:t xml:space="preserve"> </w:t>
      </w:r>
      <w:r w:rsidRPr="00D96A5C">
        <w:rPr>
          <w:rFonts w:cs="Helvetica"/>
        </w:rPr>
        <w:t xml:space="preserve">means the surrounding conditions in which an employee or volunteer </w:t>
      </w:r>
      <w:proofErr w:type="gramStart"/>
      <w:r w:rsidRPr="00D96A5C">
        <w:rPr>
          <w:rFonts w:cs="Helvetica"/>
        </w:rPr>
        <w:t>operates</w:t>
      </w:r>
      <w:r w:rsidR="005814EC" w:rsidRPr="00D96A5C">
        <w:rPr>
          <w:rFonts w:cs="Helvetica"/>
        </w:rPr>
        <w:t>;</w:t>
      </w:r>
      <w:proofErr w:type="gramEnd"/>
      <w:r w:rsidRPr="00D96A5C">
        <w:rPr>
          <w:rFonts w:cs="Helvetica"/>
        </w:rPr>
        <w:t xml:space="preserve"> </w:t>
      </w:r>
    </w:p>
    <w:p w14:paraId="7096E9E2" w14:textId="7413E550" w:rsidR="00544242" w:rsidRPr="00D96A5C" w:rsidRDefault="794F7A69" w:rsidP="00A91489">
      <w:pPr>
        <w:pStyle w:val="Heading3"/>
      </w:pPr>
      <w:r w:rsidRPr="00D96A5C">
        <w:t>The work environment includes</w:t>
      </w:r>
      <w:r w:rsidR="00544242" w:rsidRPr="00D96A5C">
        <w:t>:</w:t>
      </w:r>
    </w:p>
    <w:p w14:paraId="1D75C0D3" w14:textId="14C97BDD" w:rsidR="00332A96" w:rsidRPr="00D96A5C" w:rsidRDefault="00544242">
      <w:pPr>
        <w:pStyle w:val="Heading4"/>
        <w:rPr>
          <w:rFonts w:cs="Helvetica"/>
        </w:rPr>
      </w:pPr>
      <w:r w:rsidRPr="00D96A5C">
        <w:rPr>
          <w:rFonts w:cs="Helvetica"/>
        </w:rPr>
        <w:t>P</w:t>
      </w:r>
      <w:r w:rsidR="794F7A69" w:rsidRPr="00D96A5C">
        <w:rPr>
          <w:rFonts w:cs="Helvetica"/>
        </w:rPr>
        <w:t xml:space="preserve">hysical </w:t>
      </w:r>
      <w:proofErr w:type="gramStart"/>
      <w:r w:rsidR="794F7A69" w:rsidRPr="00D96A5C">
        <w:rPr>
          <w:rFonts w:cs="Helvetica"/>
        </w:rPr>
        <w:t>conditions</w:t>
      </w:r>
      <w:r w:rsidR="00332A96" w:rsidRPr="00D96A5C">
        <w:rPr>
          <w:rFonts w:cs="Helvetica"/>
        </w:rPr>
        <w:t>;</w:t>
      </w:r>
      <w:proofErr w:type="gramEnd"/>
      <w:r w:rsidRPr="00D96A5C">
        <w:rPr>
          <w:rFonts w:cs="Helvetica"/>
        </w:rPr>
        <w:t xml:space="preserve"> </w:t>
      </w:r>
    </w:p>
    <w:p w14:paraId="2CB68F33" w14:textId="7CC64350" w:rsidR="00332A96" w:rsidRPr="00D96A5C" w:rsidRDefault="00332A96" w:rsidP="00332A96">
      <w:pPr>
        <w:pStyle w:val="Heading5"/>
        <w:rPr>
          <w:rFonts w:cs="Helvetica"/>
        </w:rPr>
      </w:pPr>
      <w:r w:rsidRPr="00D96A5C">
        <w:rPr>
          <w:rFonts w:cs="Helvetica"/>
        </w:rPr>
        <w:lastRenderedPageBreak/>
        <w:t>S</w:t>
      </w:r>
      <w:r w:rsidR="794F7A69" w:rsidRPr="00D96A5C">
        <w:rPr>
          <w:rFonts w:cs="Helvetica"/>
        </w:rPr>
        <w:t>uch as office temperature</w:t>
      </w:r>
      <w:r w:rsidRPr="00D96A5C">
        <w:rPr>
          <w:rFonts w:cs="Helvetica"/>
        </w:rPr>
        <w:t>.</w:t>
      </w:r>
    </w:p>
    <w:p w14:paraId="6EA47552" w14:textId="7DD1BB53" w:rsidR="00332A96" w:rsidRPr="00D96A5C" w:rsidRDefault="00332A96" w:rsidP="00332A96">
      <w:pPr>
        <w:pStyle w:val="Heading4"/>
        <w:numPr>
          <w:ilvl w:val="3"/>
          <w:numId w:val="19"/>
        </w:numPr>
        <w:rPr>
          <w:rFonts w:cs="Helvetica"/>
        </w:rPr>
      </w:pPr>
      <w:proofErr w:type="gramStart"/>
      <w:r w:rsidRPr="00D96A5C">
        <w:rPr>
          <w:rFonts w:cs="Helvetica"/>
        </w:rPr>
        <w:t>E</w:t>
      </w:r>
      <w:r w:rsidR="794F7A69" w:rsidRPr="00D96A5C">
        <w:rPr>
          <w:rFonts w:cs="Helvetica"/>
        </w:rPr>
        <w:t>quipment</w:t>
      </w:r>
      <w:r w:rsidRPr="00D96A5C">
        <w:rPr>
          <w:rFonts w:cs="Helvetica"/>
        </w:rPr>
        <w:t>;</w:t>
      </w:r>
      <w:proofErr w:type="gramEnd"/>
    </w:p>
    <w:p w14:paraId="1E102808" w14:textId="5DF4BCF7" w:rsidR="00544242" w:rsidRPr="00D96A5C" w:rsidRDefault="00332A96" w:rsidP="00305769">
      <w:pPr>
        <w:pStyle w:val="Heading5"/>
        <w:rPr>
          <w:rFonts w:cs="Helvetica"/>
        </w:rPr>
      </w:pPr>
      <w:r w:rsidRPr="00D96A5C">
        <w:rPr>
          <w:rFonts w:cs="Helvetica"/>
        </w:rPr>
        <w:t>S</w:t>
      </w:r>
      <w:r w:rsidR="794F7A69" w:rsidRPr="00D96A5C">
        <w:rPr>
          <w:rFonts w:cs="Helvetica"/>
        </w:rPr>
        <w:t>uch as personal computers</w:t>
      </w:r>
      <w:r w:rsidRPr="00D96A5C">
        <w:rPr>
          <w:rFonts w:cs="Helvetica"/>
        </w:rPr>
        <w:t>.</w:t>
      </w:r>
      <w:r w:rsidR="794F7A69" w:rsidRPr="00D96A5C">
        <w:rPr>
          <w:rFonts w:cs="Helvetica"/>
        </w:rPr>
        <w:t xml:space="preserve"> </w:t>
      </w:r>
    </w:p>
    <w:p w14:paraId="32995928" w14:textId="11023ABB" w:rsidR="00544242" w:rsidRPr="00D96A5C" w:rsidRDefault="00544242" w:rsidP="00305769">
      <w:pPr>
        <w:pStyle w:val="Heading4"/>
        <w:rPr>
          <w:rFonts w:cs="Helvetica"/>
        </w:rPr>
      </w:pPr>
      <w:r w:rsidRPr="00D96A5C">
        <w:rPr>
          <w:rFonts w:cs="Helvetica"/>
        </w:rPr>
        <w:t>W</w:t>
      </w:r>
      <w:r w:rsidR="794F7A69" w:rsidRPr="00D96A5C">
        <w:rPr>
          <w:rFonts w:cs="Helvetica"/>
        </w:rPr>
        <w:t xml:space="preserve">ork processes or </w:t>
      </w:r>
      <w:proofErr w:type="gramStart"/>
      <w:r w:rsidR="794F7A69" w:rsidRPr="00D96A5C">
        <w:rPr>
          <w:rFonts w:cs="Helvetica"/>
        </w:rPr>
        <w:t>procedures</w:t>
      </w:r>
      <w:r w:rsidRPr="00D96A5C">
        <w:rPr>
          <w:rFonts w:cs="Helvetica"/>
        </w:rPr>
        <w:t>;</w:t>
      </w:r>
      <w:proofErr w:type="gramEnd"/>
    </w:p>
    <w:p w14:paraId="5C7554B1" w14:textId="1D93DA19" w:rsidR="00544242" w:rsidRPr="00D96A5C" w:rsidRDefault="00544242" w:rsidP="00305769">
      <w:pPr>
        <w:pStyle w:val="Heading4"/>
        <w:rPr>
          <w:rFonts w:cs="Helvetica"/>
        </w:rPr>
      </w:pPr>
      <w:r w:rsidRPr="00D96A5C">
        <w:rPr>
          <w:rFonts w:cs="Helvetica"/>
        </w:rPr>
        <w:t>E</w:t>
      </w:r>
      <w:r w:rsidR="794F7A69" w:rsidRPr="00D96A5C">
        <w:rPr>
          <w:rFonts w:cs="Helvetica"/>
        </w:rPr>
        <w:t xml:space="preserve">motional </w:t>
      </w:r>
      <w:proofErr w:type="gramStart"/>
      <w:r w:rsidR="794F7A69" w:rsidRPr="00D96A5C">
        <w:rPr>
          <w:rFonts w:cs="Helvetica"/>
        </w:rPr>
        <w:t>environments</w:t>
      </w:r>
      <w:r w:rsidRPr="00D96A5C">
        <w:rPr>
          <w:rFonts w:cs="Helvetica"/>
        </w:rPr>
        <w:t>;</w:t>
      </w:r>
      <w:proofErr w:type="gramEnd"/>
    </w:p>
    <w:p w14:paraId="18CB70D5" w14:textId="4C22B378" w:rsidR="00544242" w:rsidRPr="00D96A5C" w:rsidRDefault="00544242" w:rsidP="00305769">
      <w:pPr>
        <w:pStyle w:val="Heading4"/>
        <w:rPr>
          <w:rFonts w:cs="Helvetica"/>
        </w:rPr>
      </w:pPr>
      <w:r w:rsidRPr="00D96A5C">
        <w:rPr>
          <w:rFonts w:cs="Helvetica"/>
        </w:rPr>
        <w:t>W</w:t>
      </w:r>
      <w:r w:rsidR="794F7A69" w:rsidRPr="00D96A5C">
        <w:rPr>
          <w:rFonts w:cs="Helvetica"/>
        </w:rPr>
        <w:t xml:space="preserve">ork-related </w:t>
      </w:r>
      <w:proofErr w:type="gramStart"/>
      <w:r w:rsidR="794F7A69" w:rsidRPr="00D96A5C">
        <w:rPr>
          <w:rFonts w:cs="Helvetica"/>
        </w:rPr>
        <w:t>socials</w:t>
      </w:r>
      <w:r w:rsidRPr="00D96A5C">
        <w:rPr>
          <w:rFonts w:cs="Helvetica"/>
        </w:rPr>
        <w:t>;</w:t>
      </w:r>
      <w:proofErr w:type="gramEnd"/>
    </w:p>
    <w:p w14:paraId="442948F8" w14:textId="6A4BD9E2" w:rsidR="00544242" w:rsidRPr="00D96A5C" w:rsidRDefault="00544242" w:rsidP="00305769">
      <w:pPr>
        <w:pStyle w:val="Heading4"/>
        <w:rPr>
          <w:rFonts w:cs="Helvetica"/>
        </w:rPr>
      </w:pPr>
      <w:r w:rsidRPr="00D96A5C">
        <w:rPr>
          <w:rFonts w:cs="Helvetica"/>
        </w:rPr>
        <w:t>O</w:t>
      </w:r>
      <w:r w:rsidR="794F7A69" w:rsidRPr="00D96A5C">
        <w:rPr>
          <w:rFonts w:cs="Helvetica"/>
        </w:rPr>
        <w:t>nline work-related interactions</w:t>
      </w:r>
      <w:r w:rsidRPr="00D96A5C">
        <w:rPr>
          <w:rFonts w:cs="Helvetica"/>
        </w:rPr>
        <w:t>;</w:t>
      </w:r>
      <w:r w:rsidR="794F7A69" w:rsidRPr="00D96A5C">
        <w:rPr>
          <w:rFonts w:cs="Helvetica"/>
        </w:rPr>
        <w:t xml:space="preserve"> and </w:t>
      </w:r>
    </w:p>
    <w:p w14:paraId="01A2377B" w14:textId="7AF2A464" w:rsidR="794F7A69" w:rsidRPr="00D96A5C" w:rsidRDefault="00544242" w:rsidP="00305769">
      <w:pPr>
        <w:pStyle w:val="Heading4"/>
        <w:rPr>
          <w:rFonts w:cs="Helvetica"/>
        </w:rPr>
      </w:pPr>
      <w:r w:rsidRPr="00D96A5C">
        <w:rPr>
          <w:rFonts w:cs="Helvetica"/>
        </w:rPr>
        <w:t>O</w:t>
      </w:r>
      <w:r w:rsidR="794F7A69" w:rsidRPr="00D96A5C">
        <w:rPr>
          <w:rFonts w:cs="Helvetica"/>
        </w:rPr>
        <w:t>nline work social media groups.</w:t>
      </w:r>
    </w:p>
    <w:p w14:paraId="4489E343" w14:textId="7B07C233" w:rsidR="00544242" w:rsidRPr="00D96A5C" w:rsidRDefault="794F7A69" w:rsidP="00305769">
      <w:pPr>
        <w:pStyle w:val="Heading2"/>
        <w:rPr>
          <w:rFonts w:cs="Helvetica"/>
          <w:szCs w:val="26"/>
        </w:rPr>
      </w:pPr>
      <w:r w:rsidRPr="00D96A5C">
        <w:rPr>
          <w:rFonts w:cs="Helvetica"/>
          <w:b/>
        </w:rPr>
        <w:t>Workplace Harassment</w:t>
      </w:r>
      <w:r w:rsidR="00437C6D" w:rsidRPr="00D96A5C">
        <w:rPr>
          <w:rFonts w:cs="Helvetica"/>
        </w:rPr>
        <w:t>: E</w:t>
      </w:r>
      <w:r w:rsidRPr="00D96A5C">
        <w:rPr>
          <w:rFonts w:cs="Helvetica"/>
        </w:rPr>
        <w:t xml:space="preserve">ngaging in a course of vexatious comment or conduct against a person in a </w:t>
      </w:r>
      <w:r w:rsidR="00015F35" w:rsidRPr="00D96A5C">
        <w:rPr>
          <w:rFonts w:cs="Helvetica"/>
        </w:rPr>
        <w:t>w</w:t>
      </w:r>
      <w:r w:rsidRPr="00D96A5C">
        <w:rPr>
          <w:rFonts w:cs="Helvetica"/>
          <w:szCs w:val="26"/>
        </w:rPr>
        <w:t xml:space="preserve">orkplace </w:t>
      </w:r>
      <w:r w:rsidR="00015F35" w:rsidRPr="00D96A5C">
        <w:rPr>
          <w:rFonts w:cs="Helvetica"/>
          <w:szCs w:val="26"/>
        </w:rPr>
        <w:t>e</w:t>
      </w:r>
      <w:r w:rsidRPr="00D96A5C">
        <w:rPr>
          <w:rFonts w:cs="Helvetica"/>
          <w:szCs w:val="26"/>
        </w:rPr>
        <w:t xml:space="preserve">nvironment that </w:t>
      </w:r>
      <w:r w:rsidR="00E95C81" w:rsidRPr="00D96A5C">
        <w:rPr>
          <w:rFonts w:cs="Helvetica"/>
        </w:rPr>
        <w:t xml:space="preserve">is known or ought reasonably to be known to be </w:t>
      </w:r>
      <w:proofErr w:type="gramStart"/>
      <w:r w:rsidR="00E95C81" w:rsidRPr="00D96A5C">
        <w:rPr>
          <w:rFonts w:cs="Helvetica"/>
        </w:rPr>
        <w:t>unwelcome</w:t>
      </w:r>
      <w:r w:rsidR="008442C3" w:rsidRPr="00D96A5C">
        <w:rPr>
          <w:rFonts w:cs="Helvetica"/>
        </w:rPr>
        <w:t>;</w:t>
      </w:r>
      <w:proofErr w:type="gramEnd"/>
      <w:r w:rsidRPr="00D96A5C">
        <w:rPr>
          <w:rFonts w:cs="Helvetica"/>
          <w:szCs w:val="26"/>
        </w:rPr>
        <w:t xml:space="preserve"> </w:t>
      </w:r>
    </w:p>
    <w:p w14:paraId="6B2C0131" w14:textId="548B8A09" w:rsidR="00544242" w:rsidRPr="00D96A5C" w:rsidRDefault="794F7A69" w:rsidP="00A91489">
      <w:pPr>
        <w:pStyle w:val="Heading3"/>
      </w:pPr>
      <w:r w:rsidRPr="00D96A5C">
        <w:t>This includes all forms of</w:t>
      </w:r>
      <w:r w:rsidR="00544242" w:rsidRPr="00D96A5C">
        <w:t>:</w:t>
      </w:r>
    </w:p>
    <w:p w14:paraId="3164F82A" w14:textId="4923EC14" w:rsidR="00544242" w:rsidRPr="00D96A5C" w:rsidRDefault="794F7A69" w:rsidP="00305769">
      <w:pPr>
        <w:pStyle w:val="Heading4"/>
        <w:rPr>
          <w:rFonts w:cs="Helvetica"/>
        </w:rPr>
      </w:pPr>
      <w:r w:rsidRPr="00D96A5C">
        <w:rPr>
          <w:rFonts w:cs="Helvetica"/>
        </w:rPr>
        <w:t xml:space="preserve">Sexual </w:t>
      </w:r>
      <w:r w:rsidR="00015F35" w:rsidRPr="00D96A5C">
        <w:rPr>
          <w:rFonts w:cs="Helvetica"/>
        </w:rPr>
        <w:t>h</w:t>
      </w:r>
      <w:r w:rsidRPr="00D96A5C">
        <w:rPr>
          <w:rFonts w:cs="Helvetica"/>
        </w:rPr>
        <w:t xml:space="preserve">arassment within the </w:t>
      </w:r>
      <w:r w:rsidR="00015F35" w:rsidRPr="00D96A5C">
        <w:rPr>
          <w:rFonts w:cs="Helvetica"/>
        </w:rPr>
        <w:t>w</w:t>
      </w:r>
      <w:r w:rsidRPr="00D96A5C">
        <w:rPr>
          <w:rFonts w:cs="Helvetica"/>
        </w:rPr>
        <w:t xml:space="preserve">orkplace </w:t>
      </w:r>
      <w:proofErr w:type="gramStart"/>
      <w:r w:rsidR="00015F35" w:rsidRPr="00D96A5C">
        <w:rPr>
          <w:rFonts w:cs="Helvetica"/>
        </w:rPr>
        <w:t>e</w:t>
      </w:r>
      <w:r w:rsidRPr="00D96A5C">
        <w:rPr>
          <w:rFonts w:cs="Helvetica"/>
        </w:rPr>
        <w:t>nvironment</w:t>
      </w:r>
      <w:r w:rsidR="00544242" w:rsidRPr="00D96A5C">
        <w:rPr>
          <w:rFonts w:cs="Helvetica"/>
        </w:rPr>
        <w:t>;</w:t>
      </w:r>
      <w:proofErr w:type="gramEnd"/>
    </w:p>
    <w:p w14:paraId="17470BA3" w14:textId="50847DF6" w:rsidR="00015F35" w:rsidRPr="00D96A5C" w:rsidRDefault="794F7A69" w:rsidP="00305769">
      <w:pPr>
        <w:pStyle w:val="Heading4"/>
        <w:rPr>
          <w:rFonts w:cs="Helvetica"/>
        </w:rPr>
      </w:pPr>
      <w:r w:rsidRPr="00D96A5C">
        <w:rPr>
          <w:rFonts w:cs="Helvetica"/>
        </w:rPr>
        <w:t>Vexatious comments made without reasonable cause or excuse</w:t>
      </w:r>
      <w:r w:rsidR="00015F35" w:rsidRPr="00D96A5C">
        <w:rPr>
          <w:rFonts w:cs="Helvetica"/>
        </w:rPr>
        <w:t>; and</w:t>
      </w:r>
    </w:p>
    <w:p w14:paraId="58F89E49" w14:textId="05E135A4" w:rsidR="00015F35" w:rsidRPr="00D96A5C" w:rsidRDefault="00015F35" w:rsidP="00305769">
      <w:pPr>
        <w:pStyle w:val="Heading4"/>
        <w:rPr>
          <w:rFonts w:cs="Helvetica"/>
        </w:rPr>
      </w:pPr>
      <w:r w:rsidRPr="00D96A5C">
        <w:rPr>
          <w:rFonts w:cs="Helvetica"/>
        </w:rPr>
        <w:t>Vexatious conduct made without reasonable cause or excuse</w:t>
      </w:r>
      <w:r w:rsidR="008442C3" w:rsidRPr="00D96A5C">
        <w:rPr>
          <w:rFonts w:cs="Helvetica"/>
        </w:rPr>
        <w:t>.</w:t>
      </w:r>
    </w:p>
    <w:p w14:paraId="26A8E78E" w14:textId="74B45607" w:rsidR="00015F35" w:rsidRPr="00D96A5C" w:rsidRDefault="00015F35" w:rsidP="00A91489">
      <w:pPr>
        <w:pStyle w:val="Heading3"/>
      </w:pPr>
      <w:r w:rsidRPr="00D96A5C">
        <w:t xml:space="preserve">Harassment falls under the umbrella of workplace violence and includes: </w:t>
      </w:r>
    </w:p>
    <w:p w14:paraId="161EA8E2" w14:textId="4D54B1A0" w:rsidR="00015F35" w:rsidRPr="00D96A5C" w:rsidRDefault="00015F35" w:rsidP="00305769">
      <w:pPr>
        <w:pStyle w:val="Heading4"/>
        <w:rPr>
          <w:rFonts w:cs="Helvetica"/>
        </w:rPr>
      </w:pPr>
      <w:r w:rsidRPr="00D96A5C">
        <w:rPr>
          <w:rFonts w:cs="Helvetica"/>
        </w:rPr>
        <w:t>Sexual harassment; and</w:t>
      </w:r>
    </w:p>
    <w:p w14:paraId="35E8EA7A" w14:textId="77777777" w:rsidR="004A15C2" w:rsidRPr="00D96A5C" w:rsidRDefault="00015F35" w:rsidP="004A15C2">
      <w:pPr>
        <w:pStyle w:val="Heading4"/>
      </w:pPr>
      <w:r w:rsidRPr="00D96A5C">
        <w:t xml:space="preserve">Gender </w:t>
      </w:r>
      <w:proofErr w:type="gramStart"/>
      <w:r w:rsidRPr="00D96A5C">
        <w:t>based-harassment</w:t>
      </w:r>
      <w:proofErr w:type="gramEnd"/>
      <w:r w:rsidR="004A15C2" w:rsidRPr="00D96A5C">
        <w:t>.</w:t>
      </w:r>
    </w:p>
    <w:p w14:paraId="11A7918F" w14:textId="76927861" w:rsidR="00015F35" w:rsidRPr="00D96A5C" w:rsidRDefault="794F7A69" w:rsidP="004A15C2">
      <w:pPr>
        <w:pStyle w:val="Heading2"/>
      </w:pPr>
      <w:r w:rsidRPr="00D96A5C">
        <w:rPr>
          <w:b/>
          <w:bCs/>
        </w:rPr>
        <w:t>Workplace Sexual Harassment</w:t>
      </w:r>
      <w:r w:rsidR="00437C6D" w:rsidRPr="00D96A5C">
        <w:t>. E</w:t>
      </w:r>
      <w:r w:rsidRPr="00D96A5C">
        <w:t>ngaging in a course of vexatious comment or conduct against a worker in a workplace</w:t>
      </w:r>
      <w:r w:rsidR="00015F35" w:rsidRPr="00D96A5C">
        <w:t>, where the course of comment or conduct is known or ought reasonably to be known to be unwelcome,</w:t>
      </w:r>
      <w:r w:rsidRPr="00D96A5C">
        <w:t xml:space="preserve"> because of</w:t>
      </w:r>
      <w:r w:rsidR="00015F35" w:rsidRPr="00D96A5C">
        <w:t xml:space="preserve">: </w:t>
      </w:r>
    </w:p>
    <w:p w14:paraId="24FF37E9" w14:textId="1E8DCD5D" w:rsidR="00015F35" w:rsidRPr="00D96A5C" w:rsidRDefault="00015F35" w:rsidP="00A91489">
      <w:pPr>
        <w:pStyle w:val="Heading3"/>
      </w:pPr>
      <w:proofErr w:type="gramStart"/>
      <w:r w:rsidRPr="00D96A5C">
        <w:t>S</w:t>
      </w:r>
      <w:r w:rsidR="794F7A69" w:rsidRPr="00D96A5C">
        <w:t>ex</w:t>
      </w:r>
      <w:r w:rsidRPr="00D96A5C">
        <w:t>;</w:t>
      </w:r>
      <w:proofErr w:type="gramEnd"/>
    </w:p>
    <w:p w14:paraId="569F6C60" w14:textId="410C3570" w:rsidR="00015F35" w:rsidRPr="00D96A5C" w:rsidRDefault="00015F35" w:rsidP="00A91489">
      <w:pPr>
        <w:pStyle w:val="Heading3"/>
      </w:pPr>
      <w:r w:rsidRPr="00D96A5C">
        <w:t>S</w:t>
      </w:r>
      <w:r w:rsidR="794F7A69" w:rsidRPr="00D96A5C">
        <w:t xml:space="preserve">exual </w:t>
      </w:r>
      <w:proofErr w:type="gramStart"/>
      <w:r w:rsidR="794F7A69" w:rsidRPr="00D96A5C">
        <w:t>orientation</w:t>
      </w:r>
      <w:r w:rsidRPr="00D96A5C">
        <w:t>;</w:t>
      </w:r>
      <w:proofErr w:type="gramEnd"/>
    </w:p>
    <w:p w14:paraId="5BDBB2D3" w14:textId="54E0650A" w:rsidR="00015F35" w:rsidRPr="00D96A5C" w:rsidRDefault="00015F35" w:rsidP="00A91489">
      <w:pPr>
        <w:pStyle w:val="Heading3"/>
      </w:pPr>
      <w:r w:rsidRPr="00D96A5C">
        <w:t>G</w:t>
      </w:r>
      <w:r w:rsidR="794F7A69" w:rsidRPr="00D96A5C">
        <w:t>ender</w:t>
      </w:r>
      <w:r w:rsidRPr="00D96A5C">
        <w:t>-</w:t>
      </w:r>
      <w:r w:rsidR="794F7A69" w:rsidRPr="00D96A5C">
        <w:t>identity</w:t>
      </w:r>
      <w:r w:rsidRPr="00D96A5C">
        <w:t>; or</w:t>
      </w:r>
    </w:p>
    <w:p w14:paraId="28A10F60" w14:textId="7B036EAF" w:rsidR="794F7A69" w:rsidRPr="00D96A5C" w:rsidRDefault="00015F35" w:rsidP="00A91489">
      <w:pPr>
        <w:pStyle w:val="Heading3"/>
      </w:pPr>
      <w:r w:rsidRPr="00D96A5C">
        <w:t>G</w:t>
      </w:r>
      <w:r w:rsidR="794F7A69" w:rsidRPr="00D96A5C">
        <w:t>ender expression</w:t>
      </w:r>
      <w:r w:rsidRPr="00D96A5C">
        <w:t>.</w:t>
      </w:r>
      <w:r w:rsidR="794F7A69" w:rsidRPr="00D96A5C">
        <w:t xml:space="preserve"> </w:t>
      </w:r>
    </w:p>
    <w:p w14:paraId="73507066" w14:textId="4DBA2210" w:rsidR="794F7A69" w:rsidRPr="00D96A5C" w:rsidRDefault="00015F35" w:rsidP="00A91489">
      <w:pPr>
        <w:pStyle w:val="Heading3"/>
      </w:pPr>
      <w:r w:rsidRPr="00D96A5C">
        <w:t>M</w:t>
      </w:r>
      <w:r w:rsidR="794F7A69" w:rsidRPr="00D96A5C">
        <w:t xml:space="preserve">aking a sexual solicitation or advance where the person making the solicitation or advance is </w:t>
      </w:r>
      <w:proofErr w:type="gramStart"/>
      <w:r w:rsidR="794F7A69" w:rsidRPr="00D96A5C">
        <w:t>in a position</w:t>
      </w:r>
      <w:proofErr w:type="gramEnd"/>
      <w:r w:rsidR="794F7A69" w:rsidRPr="00D96A5C">
        <w:t xml:space="preserve"> to confer, grant or deny a benefit or advancement to the worker and the person knows or ought reasonably to know that the solicitation or advance is unwelcome</w:t>
      </w:r>
      <w:r w:rsidR="00B142C6" w:rsidRPr="00D96A5C">
        <w:t>.</w:t>
      </w:r>
    </w:p>
    <w:p w14:paraId="4B25B8AE" w14:textId="62C5CBD2" w:rsidR="00E66C73" w:rsidRPr="00D96A5C" w:rsidRDefault="00B142C6">
      <w:pPr>
        <w:pStyle w:val="Heading2"/>
        <w:rPr>
          <w:rFonts w:cs="Helvetica"/>
        </w:rPr>
      </w:pPr>
      <w:r w:rsidRPr="00D96A5C">
        <w:rPr>
          <w:rFonts w:cs="Helvetica"/>
          <w:b/>
        </w:rPr>
        <w:lastRenderedPageBreak/>
        <w:t xml:space="preserve">Workplace </w:t>
      </w:r>
      <w:r w:rsidR="008C10B8" w:rsidRPr="00D96A5C">
        <w:rPr>
          <w:rFonts w:cs="Helvetica"/>
          <w:b/>
        </w:rPr>
        <w:t>V</w:t>
      </w:r>
      <w:r w:rsidRPr="00D96A5C">
        <w:rPr>
          <w:rFonts w:cs="Helvetica"/>
          <w:b/>
        </w:rPr>
        <w:t>iolence</w:t>
      </w:r>
      <w:r w:rsidR="00BD4C4E" w:rsidRPr="00D96A5C">
        <w:rPr>
          <w:rFonts w:cs="Helvetica"/>
          <w:b/>
        </w:rPr>
        <w:t>:</w:t>
      </w:r>
      <w:r w:rsidRPr="00D96A5C">
        <w:rPr>
          <w:rFonts w:cs="Helvetica"/>
        </w:rPr>
        <w:t xml:space="preserve"> </w:t>
      </w:r>
      <w:r w:rsidR="00437C6D" w:rsidRPr="00D96A5C">
        <w:rPr>
          <w:rFonts w:cs="Helvetica"/>
        </w:rPr>
        <w:t>I</w:t>
      </w:r>
      <w:r w:rsidR="00666B5C" w:rsidRPr="00D96A5C">
        <w:rPr>
          <w:rFonts w:cs="Helvetica"/>
        </w:rPr>
        <w:t>njury or harm caused, or that could be caused</w:t>
      </w:r>
      <w:r w:rsidR="00BD4C4E" w:rsidRPr="00D96A5C">
        <w:rPr>
          <w:rFonts w:cs="Helvetica"/>
        </w:rPr>
        <w:t>,</w:t>
      </w:r>
      <w:r w:rsidR="00666B5C" w:rsidRPr="00D96A5C">
        <w:rPr>
          <w:rFonts w:cs="Helvetica"/>
        </w:rPr>
        <w:t xml:space="preserve"> to a community member</w:t>
      </w:r>
      <w:r w:rsidR="00BD4C4E" w:rsidRPr="00D96A5C">
        <w:rPr>
          <w:rFonts w:cs="Helvetica"/>
        </w:rPr>
        <w:t>, including, but not limited to:</w:t>
      </w:r>
    </w:p>
    <w:p w14:paraId="2D7DF9B1" w14:textId="77777777" w:rsidR="00BD4C4E" w:rsidRPr="00D96A5C" w:rsidRDefault="00BD4C4E" w:rsidP="00305769">
      <w:pPr>
        <w:pStyle w:val="Heading4"/>
        <w:ind w:left="2880"/>
        <w:rPr>
          <w:rFonts w:cs="Helvetica"/>
        </w:rPr>
      </w:pPr>
      <w:r w:rsidRPr="00D96A5C">
        <w:rPr>
          <w:rFonts w:cs="Helvetica"/>
        </w:rPr>
        <w:t xml:space="preserve">Disruptive behaviour that is not appropriate to the workplace, such as yelling or </w:t>
      </w:r>
      <w:proofErr w:type="gramStart"/>
      <w:r w:rsidRPr="00D96A5C">
        <w:rPr>
          <w:rFonts w:cs="Helvetica"/>
        </w:rPr>
        <w:t>swearing;</w:t>
      </w:r>
      <w:proofErr w:type="gramEnd"/>
    </w:p>
    <w:p w14:paraId="54E0D24B" w14:textId="77777777" w:rsidR="00BD4C4E" w:rsidRPr="00D96A5C" w:rsidRDefault="00BD4C4E" w:rsidP="00305769">
      <w:pPr>
        <w:pStyle w:val="Heading4"/>
        <w:ind w:left="2880"/>
        <w:rPr>
          <w:rFonts w:cs="Helvetica"/>
        </w:rPr>
      </w:pPr>
      <w:r w:rsidRPr="00D96A5C">
        <w:rPr>
          <w:rFonts w:cs="Helvetica"/>
        </w:rPr>
        <w:t>All forms of sexual violence and sexual assault within the workplace environment; and</w:t>
      </w:r>
    </w:p>
    <w:p w14:paraId="35D34307" w14:textId="426C3C80" w:rsidR="00666B5C" w:rsidRPr="00D96A5C" w:rsidRDefault="00BD4C4E" w:rsidP="00305769">
      <w:pPr>
        <w:pStyle w:val="Heading4"/>
        <w:ind w:left="2880"/>
        <w:rPr>
          <w:rFonts w:cs="Helvetica"/>
        </w:rPr>
      </w:pPr>
      <w:r w:rsidRPr="00D96A5C">
        <w:rPr>
          <w:rFonts w:cs="Helvetica"/>
        </w:rPr>
        <w:t>All forms of domestic violence within the workplace environment</w:t>
      </w:r>
      <w:r w:rsidRPr="00D96A5C">
        <w:rPr>
          <w:rFonts w:cs="Helvetica"/>
          <w:szCs w:val="26"/>
        </w:rPr>
        <w:t xml:space="preserve"> and t</w:t>
      </w:r>
      <w:r w:rsidR="00666B5C" w:rsidRPr="00D96A5C">
        <w:rPr>
          <w:rFonts w:cs="Helvetica"/>
          <w:szCs w:val="26"/>
        </w:rPr>
        <w:t>hrough</w:t>
      </w:r>
      <w:r w:rsidR="00E66C73" w:rsidRPr="00D96A5C">
        <w:rPr>
          <w:rFonts w:cs="Helvetica"/>
          <w:szCs w:val="26"/>
        </w:rPr>
        <w:t xml:space="preserve"> </w:t>
      </w:r>
      <w:r w:rsidR="00E66C73" w:rsidRPr="00D96A5C">
        <w:rPr>
          <w:rFonts w:cs="Helvetica"/>
        </w:rPr>
        <w:t>e</w:t>
      </w:r>
      <w:r w:rsidR="00666B5C" w:rsidRPr="00D96A5C">
        <w:rPr>
          <w:rFonts w:cs="Helvetica"/>
        </w:rPr>
        <w:t>xercising</w:t>
      </w:r>
      <w:r w:rsidR="00B142C6" w:rsidRPr="00D96A5C">
        <w:rPr>
          <w:rFonts w:cs="Helvetica"/>
        </w:rPr>
        <w:t>:</w:t>
      </w:r>
    </w:p>
    <w:p w14:paraId="5C8A0F16" w14:textId="753F018F" w:rsidR="00666B5C" w:rsidRPr="00D96A5C" w:rsidRDefault="00666B5C" w:rsidP="00305769">
      <w:pPr>
        <w:pStyle w:val="Heading5"/>
        <w:ind w:left="3994"/>
        <w:rPr>
          <w:rStyle w:val="normaltextrun"/>
          <w:rFonts w:eastAsia="Arial" w:cs="Helvetica"/>
        </w:rPr>
      </w:pPr>
      <w:r w:rsidRPr="00D96A5C">
        <w:rPr>
          <w:rStyle w:val="normaltextrun"/>
          <w:rFonts w:cs="Helvetica"/>
        </w:rPr>
        <w:t xml:space="preserve">Power or force by a person against a worker, in a </w:t>
      </w:r>
      <w:proofErr w:type="gramStart"/>
      <w:r w:rsidRPr="00D96A5C">
        <w:rPr>
          <w:rStyle w:val="normaltextrun"/>
          <w:rFonts w:cs="Helvetica"/>
        </w:rPr>
        <w:t>workplace</w:t>
      </w:r>
      <w:r w:rsidR="002241C3" w:rsidRPr="00D96A5C">
        <w:rPr>
          <w:rStyle w:val="normaltextrun"/>
          <w:rFonts w:cs="Helvetica"/>
        </w:rPr>
        <w:t>;</w:t>
      </w:r>
      <w:proofErr w:type="gramEnd"/>
    </w:p>
    <w:p w14:paraId="0AC22BAF" w14:textId="5C80E2BF" w:rsidR="00666B5C" w:rsidRPr="00D96A5C" w:rsidRDefault="00666B5C" w:rsidP="00305769">
      <w:pPr>
        <w:pStyle w:val="Heading5"/>
        <w:ind w:left="3994"/>
        <w:rPr>
          <w:rStyle w:val="normaltextrun"/>
          <w:rFonts w:eastAsia="Arial" w:cs="Helvetica"/>
        </w:rPr>
      </w:pPr>
      <w:r w:rsidRPr="00D96A5C">
        <w:rPr>
          <w:rStyle w:val="normaltextrun"/>
          <w:rFonts w:cs="Helvetica"/>
        </w:rPr>
        <w:t>Attempting to exercise power or force against a worker, in a workplace</w:t>
      </w:r>
      <w:r w:rsidR="002241C3" w:rsidRPr="00D96A5C">
        <w:rPr>
          <w:rStyle w:val="normaltextrun"/>
          <w:rFonts w:cs="Helvetica"/>
        </w:rPr>
        <w:t>; or</w:t>
      </w:r>
    </w:p>
    <w:p w14:paraId="598444DC" w14:textId="5787A31C" w:rsidR="00666B5C" w:rsidRPr="00D96A5C" w:rsidRDefault="00666B5C" w:rsidP="00305769">
      <w:pPr>
        <w:pStyle w:val="Heading5"/>
        <w:ind w:left="3994"/>
        <w:rPr>
          <w:rStyle w:val="normaltextrun"/>
          <w:rFonts w:eastAsia="Arial" w:cs="Helvetica"/>
        </w:rPr>
      </w:pPr>
      <w:r w:rsidRPr="00D96A5C">
        <w:rPr>
          <w:rStyle w:val="normaltextrun"/>
          <w:rFonts w:cs="Helvetica"/>
        </w:rPr>
        <w:t>A statement or behaviour that is reasonable for a worker to interpret as a threat to exercise power or force against the worker, in a workplace</w:t>
      </w:r>
      <w:r w:rsidR="002241C3" w:rsidRPr="00D96A5C">
        <w:rPr>
          <w:rStyle w:val="normaltextrun"/>
          <w:rFonts w:cs="Helvetica"/>
        </w:rPr>
        <w:t>.</w:t>
      </w:r>
    </w:p>
    <w:p w14:paraId="23296F17" w14:textId="3CEF3903" w:rsidR="00CC2931" w:rsidRPr="00D96A5C" w:rsidRDefault="00C9654F" w:rsidP="00305769">
      <w:pPr>
        <w:pStyle w:val="Heading1"/>
        <w:rPr>
          <w:rFonts w:cs="Helvetica"/>
        </w:rPr>
      </w:pPr>
      <w:bookmarkStart w:id="9" w:name="_Toc54771842"/>
      <w:r w:rsidRPr="00D96A5C">
        <w:rPr>
          <w:rFonts w:cs="Helvetica"/>
        </w:rPr>
        <w:t>Scope</w:t>
      </w:r>
      <w:bookmarkEnd w:id="9"/>
    </w:p>
    <w:p w14:paraId="546FFC33" w14:textId="11DF9B81" w:rsidR="00846387" w:rsidRPr="00D96A5C" w:rsidRDefault="05DA55FD" w:rsidP="002B1AA9">
      <w:pPr>
        <w:pStyle w:val="Heading2"/>
        <w:rPr>
          <w:rFonts w:eastAsiaTheme="minorEastAsia" w:cs="Helvetica"/>
        </w:rPr>
      </w:pPr>
      <w:r w:rsidRPr="00D96A5C">
        <w:rPr>
          <w:rFonts w:cs="Helvetica"/>
          <w:szCs w:val="26"/>
        </w:rPr>
        <w:t xml:space="preserve">This </w:t>
      </w:r>
      <w:r w:rsidR="00412CEC" w:rsidRPr="00D96A5C">
        <w:rPr>
          <w:rFonts w:cs="Helvetica"/>
          <w:szCs w:val="26"/>
        </w:rPr>
        <w:t>p</w:t>
      </w:r>
      <w:r w:rsidRPr="00D96A5C">
        <w:rPr>
          <w:rFonts w:cs="Helvetica"/>
          <w:szCs w:val="26"/>
        </w:rPr>
        <w:t xml:space="preserve">olicy prohibits all forms of </w:t>
      </w:r>
      <w:r w:rsidR="00412CEC" w:rsidRPr="00D96A5C">
        <w:rPr>
          <w:rFonts w:cs="Helvetica"/>
          <w:szCs w:val="26"/>
        </w:rPr>
        <w:t>w</w:t>
      </w:r>
      <w:r w:rsidRPr="00D96A5C">
        <w:rPr>
          <w:rFonts w:cs="Helvetica"/>
          <w:szCs w:val="26"/>
        </w:rPr>
        <w:t xml:space="preserve">orkplace </w:t>
      </w:r>
      <w:r w:rsidR="00784A4B" w:rsidRPr="00D96A5C">
        <w:rPr>
          <w:rFonts w:cs="Helvetica"/>
          <w:szCs w:val="26"/>
        </w:rPr>
        <w:t>violence</w:t>
      </w:r>
      <w:r w:rsidR="002B1AA9" w:rsidRPr="00D96A5C">
        <w:rPr>
          <w:rFonts w:cs="Helvetica"/>
          <w:szCs w:val="26"/>
        </w:rPr>
        <w:t xml:space="preserve">, </w:t>
      </w:r>
      <w:r w:rsidR="0044324C" w:rsidRPr="00D96A5C">
        <w:rPr>
          <w:rFonts w:cs="Helvetica"/>
          <w:szCs w:val="26"/>
        </w:rPr>
        <w:t xml:space="preserve">discrimination, </w:t>
      </w:r>
      <w:r w:rsidR="002B1AA9" w:rsidRPr="00D96A5C">
        <w:rPr>
          <w:rFonts w:cs="Helvetica"/>
          <w:szCs w:val="26"/>
        </w:rPr>
        <w:t>or violence</w:t>
      </w:r>
      <w:r w:rsidR="005F3AD8" w:rsidRPr="00D96A5C">
        <w:rPr>
          <w:szCs w:val="26"/>
        </w:rPr>
        <w:t xml:space="preserve">, </w:t>
      </w:r>
      <w:r w:rsidR="002B1AA9" w:rsidRPr="00D96A5C">
        <w:rPr>
          <w:rFonts w:cs="Helvetica"/>
          <w:szCs w:val="26"/>
        </w:rPr>
        <w:t>as defined in</w:t>
      </w:r>
      <w:r w:rsidR="00846387" w:rsidRPr="00D96A5C">
        <w:rPr>
          <w:rFonts w:cs="Helvetica"/>
          <w:szCs w:val="26"/>
        </w:rPr>
        <w:t>:</w:t>
      </w:r>
    </w:p>
    <w:p w14:paraId="47E15937" w14:textId="77777777" w:rsidR="00846387" w:rsidRPr="00D96A5C" w:rsidRDefault="00846387" w:rsidP="00A91489">
      <w:pPr>
        <w:pStyle w:val="Heading3"/>
        <w:rPr>
          <w:rFonts w:eastAsiaTheme="minorEastAsia"/>
        </w:rPr>
      </w:pPr>
      <w:r w:rsidRPr="00D96A5C">
        <w:rPr>
          <w:szCs w:val="26"/>
        </w:rPr>
        <w:t xml:space="preserve">The </w:t>
      </w:r>
      <w:hyperlink r:id="rId9" w:anchor=":~:text=This%20Policy%20expressly%20prohibits%20any,manner%20that%20exceeds%20academic%20freedom." w:history="1">
        <w:r w:rsidR="002B1AA9" w:rsidRPr="00D96A5C">
          <w:rPr>
            <w:rStyle w:val="Hyperlink"/>
            <w:b/>
            <w:szCs w:val="26"/>
          </w:rPr>
          <w:t>McMaster University Discrimination &amp; Harassment Policy</w:t>
        </w:r>
      </w:hyperlink>
      <w:r w:rsidR="00791487" w:rsidRPr="00D96A5C">
        <w:rPr>
          <w:b/>
          <w:szCs w:val="26"/>
        </w:rPr>
        <w:t xml:space="preserve"> </w:t>
      </w:r>
      <w:r w:rsidRPr="00D96A5C">
        <w:rPr>
          <w:bCs/>
          <w:szCs w:val="26"/>
        </w:rPr>
        <w:t>and;</w:t>
      </w:r>
    </w:p>
    <w:p w14:paraId="01C6A8F3" w14:textId="02A51E89" w:rsidR="00CC2931" w:rsidRPr="00D96A5C" w:rsidRDefault="00846387" w:rsidP="00A91489">
      <w:pPr>
        <w:pStyle w:val="Heading3"/>
        <w:rPr>
          <w:rFonts w:eastAsiaTheme="minorEastAsia"/>
        </w:rPr>
      </w:pPr>
      <w:r w:rsidRPr="00D96A5C">
        <w:rPr>
          <w:szCs w:val="26"/>
        </w:rPr>
        <w:t>T</w:t>
      </w:r>
      <w:r w:rsidR="00791487" w:rsidRPr="00D96A5C">
        <w:rPr>
          <w:szCs w:val="26"/>
        </w:rPr>
        <w:t xml:space="preserve">he </w:t>
      </w:r>
      <w:hyperlink r:id="rId10" w:history="1">
        <w:r w:rsidR="00791487" w:rsidRPr="00D96A5C">
          <w:rPr>
            <w:rStyle w:val="Hyperlink"/>
            <w:b/>
            <w:szCs w:val="26"/>
          </w:rPr>
          <w:t>McMaster University Sexual Violence Policy</w:t>
        </w:r>
      </w:hyperlink>
      <w:r w:rsidRPr="00D96A5C">
        <w:rPr>
          <w:rStyle w:val="Hyperlink"/>
          <w:bCs/>
          <w:color w:val="auto"/>
          <w:szCs w:val="26"/>
          <w:u w:val="none"/>
        </w:rPr>
        <w:t>.</w:t>
      </w:r>
    </w:p>
    <w:p w14:paraId="75D3E87B" w14:textId="248BAEC0" w:rsidR="00A43AB9" w:rsidRPr="00D96A5C" w:rsidRDefault="05DA55FD" w:rsidP="00305769">
      <w:pPr>
        <w:pStyle w:val="Heading2"/>
        <w:rPr>
          <w:rFonts w:eastAsiaTheme="minorEastAsia" w:cs="Helvetica"/>
          <w:szCs w:val="26"/>
        </w:rPr>
      </w:pPr>
      <w:r w:rsidRPr="00D96A5C">
        <w:rPr>
          <w:rFonts w:cs="Helvetica"/>
        </w:rPr>
        <w:t xml:space="preserve">This </w:t>
      </w:r>
      <w:r w:rsidR="00A43AB9" w:rsidRPr="00D96A5C">
        <w:rPr>
          <w:rFonts w:cs="Helvetica"/>
          <w:szCs w:val="26"/>
        </w:rPr>
        <w:t>p</w:t>
      </w:r>
      <w:r w:rsidRPr="00D96A5C">
        <w:rPr>
          <w:rFonts w:cs="Helvetica"/>
          <w:szCs w:val="26"/>
        </w:rPr>
        <w:t>olicy applies to</w:t>
      </w:r>
      <w:r w:rsidR="00A43AB9" w:rsidRPr="00D96A5C">
        <w:rPr>
          <w:rFonts w:cs="Helvetica"/>
        </w:rPr>
        <w:t xml:space="preserve">: </w:t>
      </w:r>
    </w:p>
    <w:p w14:paraId="65AE9941" w14:textId="0777C381" w:rsidR="00A43AB9" w:rsidRPr="00D96A5C" w:rsidRDefault="00DD7D60" w:rsidP="00A91489">
      <w:pPr>
        <w:pStyle w:val="Heading3"/>
      </w:pPr>
      <w:r w:rsidRPr="00D96A5C">
        <w:t xml:space="preserve">Paid and unpaid </w:t>
      </w:r>
      <w:r w:rsidR="00A43AB9" w:rsidRPr="00D96A5C">
        <w:t xml:space="preserve">MSU </w:t>
      </w:r>
      <w:r w:rsidR="00252215">
        <w:t>Staff</w:t>
      </w:r>
      <w:r w:rsidRPr="00D96A5C">
        <w:t xml:space="preserve"> with respect</w:t>
      </w:r>
      <w:r w:rsidR="00A43AB9" w:rsidRPr="00D96A5C">
        <w:t xml:space="preserve"> to t</w:t>
      </w:r>
      <w:r w:rsidR="05DA55FD" w:rsidRPr="00D96A5C">
        <w:t>heir conduct with</w:t>
      </w:r>
      <w:r w:rsidR="003C4782" w:rsidRPr="00D96A5C">
        <w:t xml:space="preserve"> </w:t>
      </w:r>
      <w:proofErr w:type="gramStart"/>
      <w:r w:rsidR="003C4782" w:rsidRPr="00D96A5C">
        <w:t>one another;</w:t>
      </w:r>
      <w:proofErr w:type="gramEnd"/>
    </w:p>
    <w:p w14:paraId="70CEBA5C" w14:textId="7778319D" w:rsidR="00C964C6" w:rsidRPr="00D96A5C" w:rsidRDefault="00C964C6" w:rsidP="00A91489">
      <w:pPr>
        <w:pStyle w:val="Heading3"/>
        <w:rPr>
          <w:rFonts w:eastAsiaTheme="minorEastAsia"/>
        </w:rPr>
      </w:pPr>
      <w:r w:rsidRPr="00D96A5C">
        <w:t>All interaction</w:t>
      </w:r>
      <w:r w:rsidR="008B4747" w:rsidRPr="00D96A5C">
        <w:t xml:space="preserve">s </w:t>
      </w:r>
      <w:r w:rsidR="00C67A88" w:rsidRPr="00D96A5C">
        <w:t xml:space="preserve">between </w:t>
      </w:r>
      <w:r w:rsidR="006B7EA0" w:rsidRPr="00D96A5C">
        <w:t xml:space="preserve">or </w:t>
      </w:r>
      <w:r w:rsidR="00EA6331" w:rsidRPr="00D96A5C">
        <w:t xml:space="preserve">with current MSU </w:t>
      </w:r>
      <w:r w:rsidR="008B4747" w:rsidRPr="00D96A5C">
        <w:t xml:space="preserve">Staff </w:t>
      </w:r>
      <w:r w:rsidR="00C67A88" w:rsidRPr="00D96A5C">
        <w:t>members</w:t>
      </w:r>
      <w:r w:rsidR="00020CE0" w:rsidRPr="00D96A5C">
        <w:t>, inside and outside of MSU-owned spaces</w:t>
      </w:r>
      <w:r w:rsidRPr="00D96A5C">
        <w:t>.</w:t>
      </w:r>
    </w:p>
    <w:p w14:paraId="4E955E9D" w14:textId="61B3623E" w:rsidR="00652806" w:rsidRPr="00D96A5C" w:rsidRDefault="5517E795" w:rsidP="00305769">
      <w:pPr>
        <w:pStyle w:val="Heading2"/>
        <w:rPr>
          <w:rFonts w:eastAsiaTheme="minorEastAsia" w:cs="Helvetica"/>
          <w:szCs w:val="26"/>
        </w:rPr>
      </w:pPr>
      <w:r w:rsidRPr="00D96A5C">
        <w:rPr>
          <w:rFonts w:cs="Helvetica"/>
        </w:rPr>
        <w:t xml:space="preserve">If the </w:t>
      </w:r>
      <w:r w:rsidR="00A00BD6" w:rsidRPr="00D96A5C">
        <w:rPr>
          <w:rFonts w:cs="Helvetica"/>
        </w:rPr>
        <w:t>c</w:t>
      </w:r>
      <w:r w:rsidR="6E8A3E3A" w:rsidRPr="00D96A5C">
        <w:rPr>
          <w:rFonts w:cs="Helvetica"/>
          <w:szCs w:val="26"/>
        </w:rPr>
        <w:t>omplainant</w:t>
      </w:r>
      <w:r w:rsidRPr="00D96A5C">
        <w:rPr>
          <w:rFonts w:cs="Helvetica"/>
          <w:szCs w:val="26"/>
        </w:rPr>
        <w:t xml:space="preserve"> is a</w:t>
      </w:r>
      <w:r w:rsidR="00020CE0" w:rsidRPr="00D96A5C">
        <w:rPr>
          <w:rFonts w:cs="Helvetica"/>
          <w:szCs w:val="26"/>
        </w:rPr>
        <w:t>n</w:t>
      </w:r>
      <w:r w:rsidRPr="00D96A5C">
        <w:rPr>
          <w:rFonts w:cs="Helvetica"/>
          <w:szCs w:val="26"/>
        </w:rPr>
        <w:t xml:space="preserve"> MSU </w:t>
      </w:r>
      <w:r w:rsidR="00020CE0" w:rsidRPr="00D96A5C">
        <w:rPr>
          <w:rFonts w:cs="Helvetica"/>
          <w:szCs w:val="26"/>
        </w:rPr>
        <w:t>S</w:t>
      </w:r>
      <w:r w:rsidRPr="00D96A5C">
        <w:rPr>
          <w:rFonts w:cs="Helvetica"/>
          <w:szCs w:val="26"/>
        </w:rPr>
        <w:t xml:space="preserve">tudent </w:t>
      </w:r>
      <w:r w:rsidR="00020CE0" w:rsidRPr="00D96A5C">
        <w:rPr>
          <w:rFonts w:cs="Helvetica"/>
          <w:szCs w:val="26"/>
        </w:rPr>
        <w:t>S</w:t>
      </w:r>
      <w:r w:rsidRPr="00D96A5C">
        <w:rPr>
          <w:rFonts w:cs="Helvetica"/>
        </w:rPr>
        <w:t xml:space="preserve">taff member, the incident, whether it occurred on or off </w:t>
      </w:r>
      <w:r w:rsidR="00A00BD6" w:rsidRPr="00D96A5C">
        <w:rPr>
          <w:rFonts w:cs="Helvetica"/>
        </w:rPr>
        <w:t>u</w:t>
      </w:r>
      <w:r w:rsidRPr="00D96A5C">
        <w:rPr>
          <w:rFonts w:cs="Helvetica"/>
          <w:szCs w:val="26"/>
        </w:rPr>
        <w:t xml:space="preserve">niversity premises, must be reported and investigated through the </w:t>
      </w:r>
      <w:hyperlink r:id="rId11" w:anchor=":~:text=This%20Policy%20expressly%20prohibits%20any,manner%20that%20exceeds%20academic%20freedom." w:history="1">
        <w:r w:rsidRPr="00D96A5C">
          <w:rPr>
            <w:rStyle w:val="Hyperlink"/>
            <w:rFonts w:cs="Helvetica"/>
            <w:b/>
            <w:bCs/>
            <w:szCs w:val="26"/>
          </w:rPr>
          <w:t>McMaster University Discrimination and Harassment Policy</w:t>
        </w:r>
      </w:hyperlink>
      <w:r w:rsidRPr="00D96A5C">
        <w:rPr>
          <w:rFonts w:cs="Helvetica"/>
        </w:rPr>
        <w:t xml:space="preserve"> or the </w:t>
      </w:r>
      <w:hyperlink r:id="rId12" w:history="1">
        <w:r w:rsidRPr="00D96A5C">
          <w:rPr>
            <w:rStyle w:val="Hyperlink"/>
            <w:rFonts w:cs="Helvetica"/>
            <w:b/>
            <w:bCs/>
            <w:szCs w:val="26"/>
          </w:rPr>
          <w:t>McMaster University Sexual Violence Policy</w:t>
        </w:r>
      </w:hyperlink>
      <w:r w:rsidR="00692B51" w:rsidRPr="00D96A5C">
        <w:rPr>
          <w:rFonts w:cs="Helvetica"/>
        </w:rPr>
        <w:t>;</w:t>
      </w:r>
    </w:p>
    <w:p w14:paraId="7C2CEFF6" w14:textId="1F8F9AE0" w:rsidR="00652806" w:rsidRPr="00D96A5C" w:rsidRDefault="5517E795" w:rsidP="00A91489">
      <w:pPr>
        <w:pStyle w:val="Heading3"/>
        <w:rPr>
          <w:rFonts w:eastAsiaTheme="minorEastAsia"/>
        </w:rPr>
      </w:pPr>
      <w:r w:rsidRPr="00D96A5C">
        <w:t xml:space="preserve">The University may make recommendations of outcomes involving the roles that the individual may hold within the </w:t>
      </w:r>
      <w:proofErr w:type="gramStart"/>
      <w:r w:rsidRPr="00D96A5C">
        <w:t>MSU</w:t>
      </w:r>
      <w:r w:rsidR="00692B51" w:rsidRPr="00D96A5C">
        <w:t>;</w:t>
      </w:r>
      <w:proofErr w:type="gramEnd"/>
      <w:r w:rsidRPr="00D96A5C">
        <w:t xml:space="preserve"> </w:t>
      </w:r>
    </w:p>
    <w:p w14:paraId="751F34F8" w14:textId="4B9E16F8" w:rsidR="5517E795" w:rsidRPr="00D96A5C" w:rsidRDefault="5517E795" w:rsidP="00305769">
      <w:pPr>
        <w:pStyle w:val="Heading4"/>
        <w:numPr>
          <w:ilvl w:val="3"/>
          <w:numId w:val="19"/>
        </w:numPr>
        <w:rPr>
          <w:rFonts w:eastAsiaTheme="minorEastAsia" w:cs="Helvetica"/>
        </w:rPr>
      </w:pPr>
      <w:r w:rsidRPr="00D96A5C">
        <w:rPr>
          <w:rFonts w:cs="Helvetica"/>
        </w:rPr>
        <w:t xml:space="preserve">In these cases, </w:t>
      </w:r>
      <w:r w:rsidR="00DB7D81" w:rsidRPr="00D96A5C">
        <w:rPr>
          <w:rFonts w:cs="Helvetica"/>
        </w:rPr>
        <w:t xml:space="preserve">a member from the MSU </w:t>
      </w:r>
      <w:r w:rsidRPr="00D96A5C">
        <w:rPr>
          <w:rFonts w:cs="Helvetica"/>
        </w:rPr>
        <w:t xml:space="preserve">Human Resources </w:t>
      </w:r>
      <w:r w:rsidR="00DB7D81" w:rsidRPr="00D96A5C">
        <w:rPr>
          <w:rFonts w:cs="Helvetica"/>
        </w:rPr>
        <w:t xml:space="preserve">Department </w:t>
      </w:r>
      <w:r w:rsidRPr="00D96A5C">
        <w:rPr>
          <w:rFonts w:cs="Helvetica"/>
        </w:rPr>
        <w:t xml:space="preserve">will act as the </w:t>
      </w:r>
      <w:r w:rsidR="00CA64B3" w:rsidRPr="00D96A5C">
        <w:rPr>
          <w:rFonts w:cs="Helvetica"/>
        </w:rPr>
        <w:t>D</w:t>
      </w:r>
      <w:r w:rsidRPr="00D96A5C">
        <w:rPr>
          <w:rFonts w:cs="Helvetica"/>
        </w:rPr>
        <w:t>ecision</w:t>
      </w:r>
      <w:r w:rsidR="355B0391" w:rsidRPr="00D96A5C">
        <w:rPr>
          <w:rFonts w:cs="Helvetica"/>
        </w:rPr>
        <w:t>-</w:t>
      </w:r>
      <w:r w:rsidR="00CA64B3" w:rsidRPr="00D96A5C">
        <w:rPr>
          <w:rFonts w:cs="Helvetica"/>
        </w:rPr>
        <w:t>M</w:t>
      </w:r>
      <w:r w:rsidRPr="00D96A5C">
        <w:rPr>
          <w:rFonts w:cs="Helvetica"/>
        </w:rPr>
        <w:t>aker in accepting or rejecting these recommendations</w:t>
      </w:r>
      <w:r w:rsidR="00ED5631" w:rsidRPr="00D96A5C">
        <w:rPr>
          <w:rFonts w:cs="Helvetica"/>
        </w:rPr>
        <w:t>, in whole or in part</w:t>
      </w:r>
      <w:r w:rsidRPr="00D96A5C">
        <w:rPr>
          <w:rFonts w:cs="Helvetica"/>
        </w:rPr>
        <w:t>.</w:t>
      </w:r>
    </w:p>
    <w:p w14:paraId="16C74188" w14:textId="37744C6F" w:rsidR="00CC2931" w:rsidRPr="00D96A5C" w:rsidRDefault="05DA55FD" w:rsidP="00305769">
      <w:pPr>
        <w:pStyle w:val="Heading2"/>
        <w:rPr>
          <w:rFonts w:eastAsiaTheme="minorEastAsia" w:cs="Helvetica"/>
          <w:szCs w:val="26"/>
        </w:rPr>
      </w:pPr>
      <w:r w:rsidRPr="00D96A5C">
        <w:rPr>
          <w:rFonts w:cs="Helvetica"/>
        </w:rPr>
        <w:lastRenderedPageBreak/>
        <w:t xml:space="preserve">When a conflict arises outside the workplace setting and the </w:t>
      </w:r>
      <w:r w:rsidR="001D26DD" w:rsidRPr="00D96A5C">
        <w:rPr>
          <w:rFonts w:cs="Helvetica"/>
          <w:szCs w:val="26"/>
        </w:rPr>
        <w:t>r</w:t>
      </w:r>
      <w:r w:rsidRPr="00D96A5C">
        <w:rPr>
          <w:rFonts w:cs="Helvetica"/>
          <w:szCs w:val="26"/>
        </w:rPr>
        <w:t>espondent and</w:t>
      </w:r>
      <w:r w:rsidR="001276BB" w:rsidRPr="00D96A5C">
        <w:rPr>
          <w:rFonts w:cs="Helvetica"/>
          <w:szCs w:val="26"/>
        </w:rPr>
        <w:t>/or</w:t>
      </w:r>
      <w:r w:rsidRPr="00D96A5C">
        <w:rPr>
          <w:rFonts w:cs="Helvetica"/>
          <w:szCs w:val="26"/>
        </w:rPr>
        <w:t xml:space="preserve"> </w:t>
      </w:r>
      <w:r w:rsidR="001D26DD" w:rsidRPr="00D96A5C">
        <w:rPr>
          <w:rFonts w:cs="Helvetica"/>
          <w:szCs w:val="26"/>
        </w:rPr>
        <w:t>co</w:t>
      </w:r>
      <w:r w:rsidRPr="00D96A5C">
        <w:rPr>
          <w:rFonts w:cs="Helvetica"/>
          <w:szCs w:val="26"/>
        </w:rPr>
        <w:t xml:space="preserve">mplainant are both MSU </w:t>
      </w:r>
      <w:r w:rsidR="00ED5631" w:rsidRPr="00D96A5C">
        <w:rPr>
          <w:rFonts w:cs="Helvetica"/>
          <w:szCs w:val="26"/>
        </w:rPr>
        <w:t>N</w:t>
      </w:r>
      <w:r w:rsidR="07541FAC" w:rsidRPr="00D96A5C">
        <w:rPr>
          <w:rFonts w:cs="Helvetica"/>
          <w:szCs w:val="26"/>
        </w:rPr>
        <w:t>on-</w:t>
      </w:r>
      <w:r w:rsidR="00ED5631" w:rsidRPr="00D96A5C">
        <w:rPr>
          <w:rFonts w:cs="Helvetica"/>
          <w:szCs w:val="26"/>
        </w:rPr>
        <w:t>S</w:t>
      </w:r>
      <w:r w:rsidR="07541FAC" w:rsidRPr="00D96A5C">
        <w:rPr>
          <w:rFonts w:cs="Helvetica"/>
          <w:szCs w:val="26"/>
        </w:rPr>
        <w:t xml:space="preserve">tudent </w:t>
      </w:r>
      <w:r w:rsidR="00ED5631" w:rsidRPr="00D96A5C">
        <w:rPr>
          <w:rFonts w:cs="Helvetica"/>
          <w:szCs w:val="26"/>
        </w:rPr>
        <w:t>S</w:t>
      </w:r>
      <w:r w:rsidRPr="00D96A5C">
        <w:rPr>
          <w:rFonts w:cs="Helvetica"/>
          <w:szCs w:val="26"/>
        </w:rPr>
        <w:t>taff</w:t>
      </w:r>
      <w:r w:rsidR="00ED5631" w:rsidRPr="00D96A5C">
        <w:rPr>
          <w:rFonts w:cs="Helvetica"/>
          <w:szCs w:val="26"/>
        </w:rPr>
        <w:t xml:space="preserve"> members</w:t>
      </w:r>
      <w:r w:rsidRPr="00D96A5C">
        <w:rPr>
          <w:rFonts w:cs="Helvetica"/>
          <w:szCs w:val="26"/>
        </w:rPr>
        <w:t xml:space="preserve">, the </w:t>
      </w:r>
      <w:r w:rsidR="001D26DD" w:rsidRPr="00D96A5C">
        <w:rPr>
          <w:rFonts w:cs="Helvetica"/>
          <w:szCs w:val="26"/>
        </w:rPr>
        <w:t>c</w:t>
      </w:r>
      <w:r w:rsidRPr="00D96A5C">
        <w:rPr>
          <w:rFonts w:cs="Helvetica"/>
          <w:szCs w:val="26"/>
        </w:rPr>
        <w:t xml:space="preserve">omplaint can still be made and reported under this </w:t>
      </w:r>
      <w:r w:rsidR="001D26DD" w:rsidRPr="00D96A5C">
        <w:rPr>
          <w:rFonts w:cs="Helvetica"/>
          <w:szCs w:val="26"/>
        </w:rPr>
        <w:t>p</w:t>
      </w:r>
      <w:r w:rsidRPr="00D96A5C">
        <w:rPr>
          <w:rFonts w:cs="Helvetica"/>
          <w:szCs w:val="26"/>
        </w:rPr>
        <w:t>olicy</w:t>
      </w:r>
      <w:r w:rsidR="00BD4C4E" w:rsidRPr="00D96A5C">
        <w:rPr>
          <w:rFonts w:cs="Helvetica"/>
        </w:rPr>
        <w:t>.</w:t>
      </w:r>
    </w:p>
    <w:p w14:paraId="1AE8023C" w14:textId="1658DD00" w:rsidR="135672D3" w:rsidRPr="00D96A5C" w:rsidRDefault="00BB0BF0" w:rsidP="00305769">
      <w:pPr>
        <w:pStyle w:val="Heading1"/>
        <w:rPr>
          <w:rFonts w:cs="Helvetica"/>
        </w:rPr>
      </w:pPr>
      <w:bookmarkStart w:id="10" w:name="_Toc54771844"/>
      <w:r w:rsidRPr="00D96A5C">
        <w:rPr>
          <w:rFonts w:cs="Helvetica"/>
        </w:rPr>
        <w:t>Policy Training &amp; Review</w:t>
      </w:r>
      <w:bookmarkEnd w:id="10"/>
    </w:p>
    <w:p w14:paraId="7662C132" w14:textId="69FA2398" w:rsidR="5F755F3C" w:rsidRPr="00D96A5C" w:rsidRDefault="0B932141" w:rsidP="00305769">
      <w:pPr>
        <w:pStyle w:val="Heading2"/>
        <w:rPr>
          <w:rFonts w:eastAsiaTheme="minorEastAsia" w:cs="Helvetica"/>
          <w:szCs w:val="26"/>
        </w:rPr>
      </w:pPr>
      <w:r w:rsidRPr="00D96A5C">
        <w:rPr>
          <w:rFonts w:cs="Helvetica"/>
          <w:szCs w:val="26"/>
        </w:rPr>
        <w:t xml:space="preserve">The MSU will educate all new members of the organization of their rights and responsibilities in their role as it relates to this </w:t>
      </w:r>
      <w:proofErr w:type="gramStart"/>
      <w:r w:rsidR="366F71CA" w:rsidRPr="00D96A5C">
        <w:rPr>
          <w:rFonts w:cs="Helvetica"/>
          <w:szCs w:val="26"/>
        </w:rPr>
        <w:t>p</w:t>
      </w:r>
      <w:r w:rsidRPr="00D96A5C">
        <w:rPr>
          <w:rFonts w:cs="Helvetica"/>
          <w:szCs w:val="26"/>
        </w:rPr>
        <w:t>olicy</w:t>
      </w:r>
      <w:r w:rsidR="38E24C95" w:rsidRPr="00D96A5C">
        <w:rPr>
          <w:rFonts w:cs="Helvetica"/>
          <w:szCs w:val="26"/>
        </w:rPr>
        <w:t>;</w:t>
      </w:r>
      <w:proofErr w:type="gramEnd"/>
    </w:p>
    <w:p w14:paraId="6717C416" w14:textId="3C347654" w:rsidR="0EC39CE5" w:rsidRPr="00D96A5C" w:rsidRDefault="0EC39CE5" w:rsidP="00305769">
      <w:pPr>
        <w:pStyle w:val="Heading2"/>
        <w:rPr>
          <w:rFonts w:cs="Helvetica"/>
        </w:rPr>
      </w:pPr>
      <w:r w:rsidRPr="00D96A5C">
        <w:rPr>
          <w:rFonts w:cs="Helvetica"/>
          <w:szCs w:val="26"/>
        </w:rPr>
        <w:t xml:space="preserve">The MSU will utilize the services of </w:t>
      </w:r>
      <w:r w:rsidR="00841779" w:rsidRPr="00D96A5C">
        <w:rPr>
          <w:rFonts w:cs="Helvetica"/>
        </w:rPr>
        <w:t>McMaster</w:t>
      </w:r>
      <w:r w:rsidR="00334915" w:rsidRPr="00D96A5C">
        <w:rPr>
          <w:rFonts w:cs="Helvetica"/>
        </w:rPr>
        <w:t xml:space="preserve"> University’s</w:t>
      </w:r>
      <w:r w:rsidR="00841779" w:rsidRPr="00D96A5C">
        <w:rPr>
          <w:rFonts w:cs="Helvetica"/>
        </w:rPr>
        <w:t xml:space="preserve"> </w:t>
      </w:r>
      <w:r w:rsidRPr="00D96A5C">
        <w:rPr>
          <w:rFonts w:cs="Helvetica"/>
          <w:szCs w:val="26"/>
        </w:rPr>
        <w:t xml:space="preserve">Equity and Inclusion Office to provide training and </w:t>
      </w:r>
      <w:proofErr w:type="gramStart"/>
      <w:r w:rsidRPr="00D96A5C">
        <w:rPr>
          <w:rFonts w:cs="Helvetica"/>
          <w:szCs w:val="26"/>
        </w:rPr>
        <w:t>resources</w:t>
      </w:r>
      <w:r w:rsidR="003342DF" w:rsidRPr="00D96A5C">
        <w:rPr>
          <w:rFonts w:cs="Helvetica"/>
        </w:rPr>
        <w:t>;</w:t>
      </w:r>
      <w:proofErr w:type="gramEnd"/>
    </w:p>
    <w:p w14:paraId="06E6509F" w14:textId="75101517" w:rsidR="5F755F3C" w:rsidRPr="00D96A5C" w:rsidRDefault="0B932141" w:rsidP="00305769">
      <w:pPr>
        <w:pStyle w:val="Heading2"/>
        <w:rPr>
          <w:rFonts w:eastAsiaTheme="minorEastAsia" w:cs="Helvetica"/>
          <w:szCs w:val="26"/>
        </w:rPr>
      </w:pPr>
      <w:r w:rsidRPr="00D96A5C">
        <w:rPr>
          <w:rFonts w:cs="Helvetica"/>
          <w:szCs w:val="26"/>
        </w:rPr>
        <w:t xml:space="preserve">The MSU must annually provide </w:t>
      </w:r>
      <w:r w:rsidR="6151BD2A" w:rsidRPr="00D96A5C">
        <w:rPr>
          <w:rFonts w:cs="Helvetica"/>
          <w:szCs w:val="26"/>
        </w:rPr>
        <w:t>a</w:t>
      </w:r>
      <w:r w:rsidRPr="00D96A5C">
        <w:rPr>
          <w:rFonts w:cs="Helvetica"/>
          <w:szCs w:val="26"/>
        </w:rPr>
        <w:t xml:space="preserve">nti-Oppression </w:t>
      </w:r>
      <w:r w:rsidRPr="00D96A5C">
        <w:rPr>
          <w:rFonts w:cs="Helvetica"/>
        </w:rPr>
        <w:t xml:space="preserve">training to all SRA members and </w:t>
      </w:r>
      <w:r w:rsidR="0DF1E6FA" w:rsidRPr="00D96A5C">
        <w:rPr>
          <w:rFonts w:cs="Helvetica"/>
          <w:szCs w:val="26"/>
        </w:rPr>
        <w:t>p</w:t>
      </w:r>
      <w:r w:rsidRPr="00D96A5C">
        <w:rPr>
          <w:rFonts w:cs="Helvetica"/>
          <w:szCs w:val="26"/>
        </w:rPr>
        <w:t>art-</w:t>
      </w:r>
      <w:r w:rsidR="343CB39D" w:rsidRPr="00D96A5C">
        <w:rPr>
          <w:rFonts w:cs="Helvetica"/>
          <w:szCs w:val="26"/>
        </w:rPr>
        <w:t>t</w:t>
      </w:r>
      <w:r w:rsidRPr="00D96A5C">
        <w:rPr>
          <w:rFonts w:cs="Helvetica"/>
          <w:szCs w:val="26"/>
        </w:rPr>
        <w:t xml:space="preserve">ime </w:t>
      </w:r>
      <w:proofErr w:type="gramStart"/>
      <w:r w:rsidR="3346CFED" w:rsidRPr="00D96A5C">
        <w:rPr>
          <w:rFonts w:cs="Helvetica"/>
          <w:szCs w:val="26"/>
        </w:rPr>
        <w:t>m</w:t>
      </w:r>
      <w:r w:rsidRPr="00D96A5C">
        <w:rPr>
          <w:rFonts w:cs="Helvetica"/>
          <w:szCs w:val="26"/>
        </w:rPr>
        <w:t>anagers</w:t>
      </w:r>
      <w:r w:rsidR="38E24C95" w:rsidRPr="00D96A5C">
        <w:rPr>
          <w:rFonts w:cs="Helvetica"/>
          <w:szCs w:val="26"/>
        </w:rPr>
        <w:t>;</w:t>
      </w:r>
      <w:proofErr w:type="gramEnd"/>
    </w:p>
    <w:p w14:paraId="72E383C8" w14:textId="580055F5" w:rsidR="34AA8D7C" w:rsidRPr="00D96A5C" w:rsidRDefault="3C078744" w:rsidP="00305769">
      <w:pPr>
        <w:pStyle w:val="Heading2"/>
        <w:rPr>
          <w:rFonts w:cs="Helvetica"/>
          <w:szCs w:val="26"/>
        </w:rPr>
      </w:pPr>
      <w:r w:rsidRPr="00D96A5C">
        <w:rPr>
          <w:rFonts w:cs="Helvetica"/>
          <w:szCs w:val="26"/>
        </w:rPr>
        <w:t xml:space="preserve">This </w:t>
      </w:r>
      <w:r w:rsidR="4DC8142A" w:rsidRPr="00D96A5C">
        <w:rPr>
          <w:rFonts w:cs="Helvetica"/>
          <w:szCs w:val="26"/>
        </w:rPr>
        <w:t>p</w:t>
      </w:r>
      <w:r w:rsidRPr="00D96A5C">
        <w:rPr>
          <w:rFonts w:cs="Helvetica"/>
          <w:szCs w:val="26"/>
        </w:rPr>
        <w:t xml:space="preserve">olicy will be reviewed bi-annually as per the </w:t>
      </w:r>
      <w:r w:rsidRPr="00D96A5C">
        <w:rPr>
          <w:rFonts w:cs="Helvetica"/>
          <w:b/>
          <w:szCs w:val="26"/>
        </w:rPr>
        <w:t>Occupational Health and Safety Act</w:t>
      </w:r>
      <w:r w:rsidR="7CB03F1F" w:rsidRPr="00D96A5C">
        <w:rPr>
          <w:rFonts w:cs="Helvetica"/>
          <w:b/>
          <w:szCs w:val="26"/>
        </w:rPr>
        <w:t>.</w:t>
      </w:r>
    </w:p>
    <w:p w14:paraId="099C468B" w14:textId="5097F9E6" w:rsidR="00CC2931" w:rsidRPr="00D96A5C" w:rsidRDefault="00EF645D" w:rsidP="00305769">
      <w:pPr>
        <w:pStyle w:val="Heading1"/>
        <w:rPr>
          <w:rFonts w:cs="Helvetica"/>
        </w:rPr>
      </w:pPr>
      <w:bookmarkStart w:id="11" w:name="_Toc54771846"/>
      <w:r w:rsidRPr="00D96A5C">
        <w:rPr>
          <w:rFonts w:cs="Helvetica"/>
        </w:rPr>
        <w:t>Role of Human Resources</w:t>
      </w:r>
      <w:bookmarkEnd w:id="11"/>
    </w:p>
    <w:p w14:paraId="1DA31FE8" w14:textId="158B3281" w:rsidR="00001EF8" w:rsidRPr="00D96A5C" w:rsidRDefault="5310FD55" w:rsidP="00305769">
      <w:pPr>
        <w:pStyle w:val="Heading2"/>
        <w:rPr>
          <w:rFonts w:eastAsiaTheme="minorEastAsia" w:cs="Helvetica"/>
          <w:szCs w:val="26"/>
        </w:rPr>
      </w:pPr>
      <w:r w:rsidRPr="00D96A5C">
        <w:rPr>
          <w:rFonts w:cs="Helvetica"/>
          <w:szCs w:val="26"/>
        </w:rPr>
        <w:t xml:space="preserve">MSU Human Resources is comprised of the </w:t>
      </w:r>
      <w:r w:rsidR="0021457C">
        <w:rPr>
          <w:rFonts w:cs="Helvetica"/>
          <w:szCs w:val="26"/>
        </w:rPr>
        <w:t xml:space="preserve">Director of </w:t>
      </w:r>
      <w:r w:rsidRPr="00D96A5C">
        <w:rPr>
          <w:rFonts w:cs="Helvetica"/>
          <w:szCs w:val="26"/>
        </w:rPr>
        <w:t>Human Resources and is the central resource for</w:t>
      </w:r>
      <w:r w:rsidR="00001EF8" w:rsidRPr="00D96A5C">
        <w:rPr>
          <w:rFonts w:cs="Helvetica"/>
        </w:rPr>
        <w:t>:</w:t>
      </w:r>
    </w:p>
    <w:p w14:paraId="7466810F" w14:textId="4585DF87" w:rsidR="00001EF8" w:rsidRPr="00D96A5C" w:rsidRDefault="28EA1B63" w:rsidP="00A91489">
      <w:pPr>
        <w:pStyle w:val="Heading3"/>
        <w:rPr>
          <w:rFonts w:eastAsiaTheme="minorEastAsia"/>
        </w:rPr>
      </w:pPr>
      <w:r w:rsidRPr="00D96A5C">
        <w:t>MSU Student Staff and MSU Non-Student Staff</w:t>
      </w:r>
      <w:r w:rsidR="5310FD55" w:rsidRPr="00D96A5C">
        <w:t xml:space="preserve"> who experience any form of Workplace Violence or Discrimination within the MSU</w:t>
      </w:r>
      <w:r w:rsidR="00001EF8" w:rsidRPr="00D96A5C">
        <w:t>; and</w:t>
      </w:r>
    </w:p>
    <w:p w14:paraId="4703E7A8" w14:textId="211C14D7" w:rsidR="00CC2931" w:rsidRPr="00D96A5C" w:rsidRDefault="5310FD55" w:rsidP="00A91489">
      <w:pPr>
        <w:pStyle w:val="Heading3"/>
        <w:rPr>
          <w:rFonts w:eastAsiaTheme="minorEastAsia"/>
        </w:rPr>
      </w:pPr>
      <w:r w:rsidRPr="00D96A5C">
        <w:t>MSU Community Members who are seeking information on issues related to the MSU’s response</w:t>
      </w:r>
      <w:r w:rsidR="00001EF8" w:rsidRPr="00D96A5C">
        <w:t xml:space="preserve"> or</w:t>
      </w:r>
      <w:r w:rsidRPr="00D96A5C">
        <w:t xml:space="preserve"> support</w:t>
      </w:r>
      <w:r w:rsidR="00001EF8" w:rsidRPr="00D96A5C">
        <w:t xml:space="preserve"> options</w:t>
      </w:r>
      <w:r w:rsidRPr="00D96A5C">
        <w:t xml:space="preserve"> to workplace violence and prevention efforts</w:t>
      </w:r>
      <w:r w:rsidR="00001EF8" w:rsidRPr="00D96A5C">
        <w:t xml:space="preserve">, </w:t>
      </w:r>
      <w:r w:rsidRPr="00D96A5C">
        <w:t>including training and information dissemination.</w:t>
      </w:r>
    </w:p>
    <w:p w14:paraId="69CD8320" w14:textId="4D584E87" w:rsidR="00CC2931" w:rsidRPr="00D96A5C" w:rsidRDefault="5310FD55" w:rsidP="00305769">
      <w:pPr>
        <w:pStyle w:val="Heading2"/>
        <w:rPr>
          <w:rFonts w:eastAsiaTheme="minorEastAsia" w:cs="Helvetica"/>
          <w:szCs w:val="26"/>
        </w:rPr>
      </w:pPr>
      <w:r w:rsidRPr="00D96A5C">
        <w:rPr>
          <w:rFonts w:cs="Helvetica"/>
        </w:rPr>
        <w:t xml:space="preserve">MSU </w:t>
      </w:r>
      <w:r w:rsidR="59330FA4" w:rsidRPr="00D96A5C">
        <w:rPr>
          <w:rFonts w:cs="Helvetica"/>
          <w:szCs w:val="26"/>
        </w:rPr>
        <w:t xml:space="preserve">Student Staff and MSU Non-Student Staff </w:t>
      </w:r>
      <w:proofErr w:type="gramStart"/>
      <w:r w:rsidRPr="00D96A5C">
        <w:rPr>
          <w:rFonts w:cs="Helvetica"/>
          <w:szCs w:val="26"/>
        </w:rPr>
        <w:t>who</w:t>
      </w:r>
      <w:proofErr w:type="gramEnd"/>
      <w:r w:rsidRPr="00D96A5C">
        <w:rPr>
          <w:rFonts w:cs="Helvetica"/>
          <w:szCs w:val="26"/>
        </w:rPr>
        <w:t xml:space="preserve"> Disclose </w:t>
      </w:r>
      <w:r w:rsidRPr="00D96A5C">
        <w:rPr>
          <w:rFonts w:cs="Helvetica"/>
        </w:rPr>
        <w:t>an experience of Workplace Violence to a member of MSU Human Resources</w:t>
      </w:r>
      <w:r w:rsidRPr="00D96A5C">
        <w:rPr>
          <w:rFonts w:cs="Helvetica"/>
          <w:szCs w:val="26"/>
        </w:rPr>
        <w:t xml:space="preserve"> can expect that Human Resources will: </w:t>
      </w:r>
    </w:p>
    <w:p w14:paraId="577C2ABE" w14:textId="4FC96363" w:rsidR="00CC2931" w:rsidRPr="00D96A5C" w:rsidRDefault="00001EF8" w:rsidP="00A91489">
      <w:pPr>
        <w:pStyle w:val="Heading3"/>
        <w:rPr>
          <w:rFonts w:eastAsiaTheme="minorEastAsia"/>
        </w:rPr>
      </w:pPr>
      <w:r w:rsidRPr="00D96A5C">
        <w:t>P</w:t>
      </w:r>
      <w:r w:rsidR="5310FD55" w:rsidRPr="00D96A5C">
        <w:t xml:space="preserve">rovide trauma-informed response and </w:t>
      </w:r>
      <w:proofErr w:type="gramStart"/>
      <w:r w:rsidR="5310FD55" w:rsidRPr="00D96A5C">
        <w:t>support;</w:t>
      </w:r>
      <w:proofErr w:type="gramEnd"/>
    </w:p>
    <w:p w14:paraId="5E92E426" w14:textId="7BF6BEB4" w:rsidR="00CC2931" w:rsidRPr="00D96A5C" w:rsidRDefault="00001EF8" w:rsidP="00A91489">
      <w:pPr>
        <w:pStyle w:val="Heading3"/>
        <w:rPr>
          <w:rFonts w:eastAsiaTheme="minorEastAsia"/>
        </w:rPr>
      </w:pPr>
      <w:r w:rsidRPr="00D96A5C">
        <w:t>C</w:t>
      </w:r>
      <w:r w:rsidR="5310FD55" w:rsidRPr="00D96A5C">
        <w:t xml:space="preserve">onsider safety measures that may be </w:t>
      </w:r>
      <w:proofErr w:type="gramStart"/>
      <w:r w:rsidR="5310FD55" w:rsidRPr="00D96A5C">
        <w:t>necessary;</w:t>
      </w:r>
      <w:proofErr w:type="gramEnd"/>
    </w:p>
    <w:p w14:paraId="4819DE2A" w14:textId="43FEF541" w:rsidR="00CC2931" w:rsidRPr="00D96A5C" w:rsidRDefault="00001EF8" w:rsidP="00A91489">
      <w:pPr>
        <w:pStyle w:val="Heading3"/>
        <w:rPr>
          <w:rFonts w:eastAsiaTheme="minorEastAsia"/>
        </w:rPr>
      </w:pPr>
      <w:r w:rsidRPr="00D96A5C">
        <w:t>A</w:t>
      </w:r>
      <w:r w:rsidR="5310FD55" w:rsidRPr="00D96A5C">
        <w:t xml:space="preserve">ctively and empathically listen to individual needs and concerns without </w:t>
      </w:r>
      <w:proofErr w:type="gramStart"/>
      <w:r w:rsidR="5310FD55" w:rsidRPr="00D96A5C">
        <w:t>judgment;</w:t>
      </w:r>
      <w:proofErr w:type="gramEnd"/>
      <w:r w:rsidR="5310FD55" w:rsidRPr="00D96A5C">
        <w:t xml:space="preserve"> </w:t>
      </w:r>
    </w:p>
    <w:p w14:paraId="5F4A12E6" w14:textId="27138DD0" w:rsidR="00CC2931" w:rsidRPr="00D96A5C" w:rsidRDefault="00001EF8" w:rsidP="00A91489">
      <w:pPr>
        <w:pStyle w:val="Heading3"/>
        <w:rPr>
          <w:rFonts w:eastAsiaTheme="minorEastAsia"/>
        </w:rPr>
      </w:pPr>
      <w:r w:rsidRPr="00D96A5C">
        <w:t>S</w:t>
      </w:r>
      <w:r w:rsidR="5310FD55" w:rsidRPr="00D96A5C">
        <w:t xml:space="preserve">hare reporting options </w:t>
      </w:r>
      <w:proofErr w:type="gramStart"/>
      <w:r w:rsidR="5310FD55" w:rsidRPr="00D96A5C">
        <w:t>available;</w:t>
      </w:r>
      <w:proofErr w:type="gramEnd"/>
    </w:p>
    <w:p w14:paraId="492B6F17" w14:textId="34343E2E" w:rsidR="00CC2931" w:rsidRPr="00D96A5C" w:rsidRDefault="00001EF8" w:rsidP="00A91489">
      <w:pPr>
        <w:pStyle w:val="Heading3"/>
        <w:rPr>
          <w:rFonts w:eastAsiaTheme="minorEastAsia"/>
        </w:rPr>
      </w:pPr>
      <w:r w:rsidRPr="00D96A5C">
        <w:t>C</w:t>
      </w:r>
      <w:r w:rsidR="5310FD55" w:rsidRPr="00D96A5C">
        <w:t xml:space="preserve">larify commitments to Confidentiality and its </w:t>
      </w:r>
      <w:proofErr w:type="gramStart"/>
      <w:r w:rsidR="5310FD55" w:rsidRPr="00D96A5C">
        <w:t>Limits;</w:t>
      </w:r>
      <w:proofErr w:type="gramEnd"/>
    </w:p>
    <w:p w14:paraId="33998B92" w14:textId="5342277A" w:rsidR="00CC2931" w:rsidRPr="00D96A5C" w:rsidRDefault="00001EF8" w:rsidP="00A91489">
      <w:pPr>
        <w:pStyle w:val="Heading3"/>
        <w:rPr>
          <w:rFonts w:eastAsiaTheme="minorEastAsia"/>
        </w:rPr>
      </w:pPr>
      <w:r w:rsidRPr="00D96A5C">
        <w:t>E</w:t>
      </w:r>
      <w:r w:rsidR="5310FD55" w:rsidRPr="00D96A5C">
        <w:t xml:space="preserve">xplain the difference between Disclosure and formal reporting via a </w:t>
      </w:r>
      <w:proofErr w:type="gramStart"/>
      <w:r w:rsidR="5310FD55" w:rsidRPr="00D96A5C">
        <w:t>Complaint;</w:t>
      </w:r>
      <w:proofErr w:type="gramEnd"/>
    </w:p>
    <w:p w14:paraId="10DA99D8" w14:textId="7F0AE6B5" w:rsidR="00CC2931" w:rsidRPr="00D96A5C" w:rsidRDefault="00001EF8" w:rsidP="00A91489">
      <w:pPr>
        <w:pStyle w:val="Heading3"/>
        <w:rPr>
          <w:rFonts w:eastAsiaTheme="minorEastAsia"/>
        </w:rPr>
      </w:pPr>
      <w:r w:rsidRPr="00D96A5C">
        <w:t>H</w:t>
      </w:r>
      <w:r w:rsidR="5310FD55" w:rsidRPr="00D96A5C">
        <w:t xml:space="preserve">elp </w:t>
      </w:r>
      <w:r w:rsidR="00C35CAF" w:rsidRPr="00D96A5C">
        <w:t>complete</w:t>
      </w:r>
      <w:r w:rsidR="5310FD55" w:rsidRPr="00D96A5C">
        <w:t xml:space="preserve"> a Complaint Intake Form</w:t>
      </w:r>
      <w:r w:rsidR="00C35CAF" w:rsidRPr="00D96A5C">
        <w:t>,</w:t>
      </w:r>
      <w:r w:rsidR="5310FD55" w:rsidRPr="00D96A5C">
        <w:t xml:space="preserve"> if the individual chooses that </w:t>
      </w:r>
      <w:proofErr w:type="gramStart"/>
      <w:r w:rsidR="5310FD55" w:rsidRPr="00D96A5C">
        <w:t>option;</w:t>
      </w:r>
      <w:proofErr w:type="gramEnd"/>
    </w:p>
    <w:p w14:paraId="2096A607" w14:textId="64F2FB00" w:rsidR="00CC2931" w:rsidRPr="00D96A5C" w:rsidRDefault="00001EF8" w:rsidP="00A91489">
      <w:pPr>
        <w:pStyle w:val="Heading3"/>
        <w:rPr>
          <w:rFonts w:eastAsiaTheme="minorEastAsia"/>
        </w:rPr>
      </w:pPr>
      <w:r w:rsidRPr="00D96A5C">
        <w:lastRenderedPageBreak/>
        <w:t>A</w:t>
      </w:r>
      <w:r w:rsidR="5310FD55" w:rsidRPr="00D96A5C">
        <w:t xml:space="preserve">ssist the individual to navigate any relevant MSU systems and </w:t>
      </w:r>
      <w:proofErr w:type="gramStart"/>
      <w:r w:rsidR="5310FD55" w:rsidRPr="00D96A5C">
        <w:t>procedures;</w:t>
      </w:r>
      <w:proofErr w:type="gramEnd"/>
      <w:r w:rsidR="5310FD55" w:rsidRPr="00D96A5C">
        <w:t xml:space="preserve"> </w:t>
      </w:r>
    </w:p>
    <w:p w14:paraId="75BDC3C1" w14:textId="77777777" w:rsidR="00B51CB9" w:rsidRPr="00D96A5C" w:rsidRDefault="00157270" w:rsidP="00A91489">
      <w:pPr>
        <w:pStyle w:val="Heading3"/>
        <w:rPr>
          <w:rFonts w:eastAsiaTheme="minorEastAsia"/>
        </w:rPr>
      </w:pPr>
      <w:r w:rsidRPr="00D96A5C">
        <w:t>I</w:t>
      </w:r>
      <w:r w:rsidR="00E43189" w:rsidRPr="00D96A5C">
        <w:t xml:space="preserve">nform </w:t>
      </w:r>
      <w:r w:rsidRPr="00D96A5C">
        <w:t>the individual of their options under</w:t>
      </w:r>
      <w:r w:rsidR="00B51CB9" w:rsidRPr="00D96A5C">
        <w:t>:</w:t>
      </w:r>
    </w:p>
    <w:p w14:paraId="64BCDEF9" w14:textId="77777777" w:rsidR="00B51CB9" w:rsidRPr="00D96A5C" w:rsidRDefault="00B51CB9" w:rsidP="00B51CB9">
      <w:pPr>
        <w:pStyle w:val="Heading4"/>
        <w:rPr>
          <w:rFonts w:eastAsiaTheme="minorEastAsia"/>
        </w:rPr>
      </w:pPr>
      <w:r w:rsidRPr="00D96A5C">
        <w:rPr>
          <w:szCs w:val="26"/>
        </w:rPr>
        <w:t xml:space="preserve">The </w:t>
      </w:r>
      <w:hyperlink r:id="rId13" w:anchor=":~:text=This%20Policy%20expressly%20prohibits%20any,manner%20that%20exceeds%20academic%20freedom." w:history="1">
        <w:r w:rsidRPr="00D96A5C">
          <w:rPr>
            <w:rStyle w:val="Hyperlink"/>
            <w:b/>
            <w:szCs w:val="26"/>
          </w:rPr>
          <w:t>McMaster University Discrimination &amp; Harassment Policy</w:t>
        </w:r>
      </w:hyperlink>
      <w:r w:rsidRPr="00D96A5C">
        <w:rPr>
          <w:b/>
          <w:szCs w:val="26"/>
        </w:rPr>
        <w:t xml:space="preserve"> </w:t>
      </w:r>
      <w:r w:rsidRPr="00D96A5C">
        <w:rPr>
          <w:bCs/>
          <w:szCs w:val="26"/>
        </w:rPr>
        <w:t>and;</w:t>
      </w:r>
    </w:p>
    <w:p w14:paraId="3CC2D82A" w14:textId="77777777" w:rsidR="00B51CB9" w:rsidRPr="00D96A5C" w:rsidRDefault="00B51CB9" w:rsidP="00B51CB9">
      <w:pPr>
        <w:pStyle w:val="Heading4"/>
        <w:rPr>
          <w:rFonts w:eastAsiaTheme="minorEastAsia"/>
        </w:rPr>
      </w:pPr>
      <w:r w:rsidRPr="00D96A5C">
        <w:rPr>
          <w:szCs w:val="26"/>
        </w:rPr>
        <w:t xml:space="preserve">The </w:t>
      </w:r>
      <w:hyperlink r:id="rId14" w:history="1">
        <w:r w:rsidRPr="00D96A5C">
          <w:rPr>
            <w:rStyle w:val="Hyperlink"/>
            <w:b/>
            <w:szCs w:val="26"/>
          </w:rPr>
          <w:t>McMaster University Sexual Violence Policy</w:t>
        </w:r>
      </w:hyperlink>
      <w:r w:rsidRPr="00D96A5C">
        <w:rPr>
          <w:rStyle w:val="Hyperlink"/>
          <w:bCs/>
          <w:color w:val="auto"/>
          <w:szCs w:val="26"/>
          <w:u w:val="none"/>
        </w:rPr>
        <w:t>.</w:t>
      </w:r>
    </w:p>
    <w:p w14:paraId="5C747185" w14:textId="41243B6D" w:rsidR="00CC2931" w:rsidRPr="00D96A5C" w:rsidRDefault="00001EF8" w:rsidP="00A91489">
      <w:pPr>
        <w:pStyle w:val="Heading3"/>
        <w:rPr>
          <w:rFonts w:eastAsiaTheme="minorEastAsia"/>
        </w:rPr>
      </w:pPr>
      <w:r w:rsidRPr="00D96A5C">
        <w:t>F</w:t>
      </w:r>
      <w:r w:rsidR="5310FD55" w:rsidRPr="00D96A5C">
        <w:t xml:space="preserve">acilitate reasonable workplace accommodations as required by the </w:t>
      </w:r>
      <w:hyperlink r:id="rId15" w:history="1">
        <w:r w:rsidR="5310FD55" w:rsidRPr="00D96A5C">
          <w:rPr>
            <w:rStyle w:val="Hyperlink"/>
            <w:b/>
          </w:rPr>
          <w:t>Ontario Human Rights Code</w:t>
        </w:r>
        <w:r w:rsidR="5310FD55" w:rsidRPr="00D96A5C">
          <w:rPr>
            <w:rStyle w:val="Hyperlink"/>
          </w:rPr>
          <w:t>;</w:t>
        </w:r>
      </w:hyperlink>
    </w:p>
    <w:p w14:paraId="246A8D98" w14:textId="475C95A4" w:rsidR="00CC2931" w:rsidRPr="00D96A5C" w:rsidRDefault="00001EF8" w:rsidP="00A91489">
      <w:pPr>
        <w:pStyle w:val="Heading3"/>
        <w:rPr>
          <w:rFonts w:eastAsiaTheme="minorEastAsia"/>
        </w:rPr>
      </w:pPr>
      <w:r w:rsidRPr="00D96A5C">
        <w:t>O</w:t>
      </w:r>
      <w:r w:rsidR="5310FD55" w:rsidRPr="00D96A5C">
        <w:t>rganize Interim Measures, as-</w:t>
      </w:r>
      <w:proofErr w:type="gramStart"/>
      <w:r w:rsidR="5310FD55" w:rsidRPr="00D96A5C">
        <w:t>needed;</w:t>
      </w:r>
      <w:proofErr w:type="gramEnd"/>
    </w:p>
    <w:p w14:paraId="0E5AA144" w14:textId="45E58FD7" w:rsidR="00CC2931" w:rsidRPr="00D96A5C" w:rsidRDefault="00001EF8" w:rsidP="00A91489">
      <w:pPr>
        <w:pStyle w:val="Heading3"/>
        <w:rPr>
          <w:rFonts w:eastAsiaTheme="minorEastAsia"/>
        </w:rPr>
      </w:pPr>
      <w:r w:rsidRPr="00D96A5C">
        <w:t>C</w:t>
      </w:r>
      <w:r w:rsidR="5310FD55" w:rsidRPr="00D96A5C">
        <w:t xml:space="preserve">onsider differing cultural needs and offer/refer to culturally relevant </w:t>
      </w:r>
      <w:proofErr w:type="gramStart"/>
      <w:r w:rsidR="5310FD55" w:rsidRPr="00D96A5C">
        <w:t>supports;</w:t>
      </w:r>
      <w:proofErr w:type="gramEnd"/>
    </w:p>
    <w:p w14:paraId="58CEDC75" w14:textId="12CC0E17" w:rsidR="00CC2931" w:rsidRPr="00D96A5C" w:rsidRDefault="00001EF8" w:rsidP="00A91489">
      <w:pPr>
        <w:pStyle w:val="Heading3"/>
        <w:rPr>
          <w:rFonts w:eastAsiaTheme="minorEastAsia"/>
        </w:rPr>
      </w:pPr>
      <w:r w:rsidRPr="00D96A5C">
        <w:t>P</w:t>
      </w:r>
      <w:r w:rsidR="5310FD55" w:rsidRPr="00D96A5C">
        <w:t xml:space="preserve">rovide information about and referral to campus and community </w:t>
      </w:r>
      <w:proofErr w:type="gramStart"/>
      <w:r w:rsidR="5310FD55" w:rsidRPr="00D96A5C">
        <w:t>services;</w:t>
      </w:r>
      <w:proofErr w:type="gramEnd"/>
    </w:p>
    <w:p w14:paraId="498B5B6B" w14:textId="394539CF" w:rsidR="00CC2931" w:rsidRPr="00D96A5C" w:rsidRDefault="00001EF8" w:rsidP="00A91489">
      <w:pPr>
        <w:pStyle w:val="Heading3"/>
        <w:rPr>
          <w:rFonts w:eastAsiaTheme="minorEastAsia"/>
        </w:rPr>
      </w:pPr>
      <w:r w:rsidRPr="00D96A5C">
        <w:t>L</w:t>
      </w:r>
      <w:r w:rsidR="5310FD55" w:rsidRPr="00D96A5C">
        <w:t xml:space="preserve">iaise with relevant partners to ensure coordinated response and </w:t>
      </w:r>
      <w:proofErr w:type="gramStart"/>
      <w:r w:rsidR="5310FD55" w:rsidRPr="00D96A5C">
        <w:t>support</w:t>
      </w:r>
      <w:r w:rsidRPr="00D96A5C">
        <w:t>;</w:t>
      </w:r>
      <w:proofErr w:type="gramEnd"/>
    </w:p>
    <w:p w14:paraId="6CE42343" w14:textId="15DA9D11" w:rsidR="00CC2931" w:rsidRPr="00D96A5C" w:rsidRDefault="00001EF8" w:rsidP="00A91489">
      <w:pPr>
        <w:pStyle w:val="Heading3"/>
        <w:rPr>
          <w:rFonts w:eastAsiaTheme="minorEastAsia"/>
        </w:rPr>
      </w:pPr>
      <w:r w:rsidRPr="00D96A5C">
        <w:t>F</w:t>
      </w:r>
      <w:r w:rsidR="5310FD55" w:rsidRPr="00D96A5C">
        <w:t>acilitate ongoing assessment, planning and case management</w:t>
      </w:r>
      <w:r w:rsidRPr="00D96A5C">
        <w:t>; and</w:t>
      </w:r>
    </w:p>
    <w:p w14:paraId="4CC6FFEF" w14:textId="671623A1" w:rsidR="00CC2931" w:rsidRPr="00D96A5C" w:rsidRDefault="00001EF8" w:rsidP="00A91489">
      <w:pPr>
        <w:pStyle w:val="Heading3"/>
        <w:rPr>
          <w:rFonts w:eastAsiaTheme="minorEastAsia"/>
        </w:rPr>
      </w:pPr>
      <w:r w:rsidRPr="00D96A5C">
        <w:t>N</w:t>
      </w:r>
      <w:r w:rsidR="5310FD55" w:rsidRPr="00D96A5C">
        <w:t>otify appropriate university stakeholders if it is determined there is a threat to campus safety.</w:t>
      </w:r>
    </w:p>
    <w:p w14:paraId="075FCDD6" w14:textId="5761B6B9" w:rsidR="00CC2931" w:rsidRPr="00D96A5C" w:rsidRDefault="5310FD55" w:rsidP="00305769">
      <w:pPr>
        <w:pStyle w:val="Heading2"/>
        <w:rPr>
          <w:rFonts w:eastAsiaTheme="minorEastAsia" w:cs="Helvetica"/>
          <w:szCs w:val="26"/>
        </w:rPr>
      </w:pPr>
      <w:r w:rsidRPr="00D96A5C">
        <w:rPr>
          <w:rFonts w:cs="Helvetica"/>
        </w:rPr>
        <w:t xml:space="preserve">MSU </w:t>
      </w:r>
      <w:r w:rsidR="2A80185A" w:rsidRPr="00D96A5C">
        <w:rPr>
          <w:rFonts w:cs="Helvetica"/>
        </w:rPr>
        <w:t xml:space="preserve">Non-Student Staff </w:t>
      </w:r>
      <w:r w:rsidRPr="00D96A5C">
        <w:rPr>
          <w:rFonts w:cs="Helvetica"/>
          <w:szCs w:val="26"/>
        </w:rPr>
        <w:t>who choose to formally report an experience of Workplace Violence to a member of MSU Human Resources can expect that MSU Human Resources will:</w:t>
      </w:r>
    </w:p>
    <w:p w14:paraId="177A86A3" w14:textId="5AABABE0" w:rsidR="00CC2931" w:rsidRPr="00D96A5C" w:rsidRDefault="00001EF8" w:rsidP="00A91489">
      <w:pPr>
        <w:pStyle w:val="Heading3"/>
        <w:rPr>
          <w:rFonts w:eastAsiaTheme="minorEastAsia"/>
        </w:rPr>
      </w:pPr>
      <w:r w:rsidRPr="00D96A5C">
        <w:t>B</w:t>
      </w:r>
      <w:r w:rsidR="5310FD55" w:rsidRPr="00D96A5C">
        <w:t xml:space="preserve">e responsible for ensuring the Complainant fully understands the procedures of </w:t>
      </w:r>
      <w:r w:rsidR="260DBDD6" w:rsidRPr="00D96A5C">
        <w:t>this Policy</w:t>
      </w:r>
      <w:r w:rsidR="5310FD55" w:rsidRPr="00D96A5C">
        <w:t xml:space="preserve"> and what may result from the decision to file a </w:t>
      </w:r>
      <w:proofErr w:type="gramStart"/>
      <w:r w:rsidR="5310FD55" w:rsidRPr="00D96A5C">
        <w:t>Complaint;</w:t>
      </w:r>
      <w:proofErr w:type="gramEnd"/>
    </w:p>
    <w:p w14:paraId="53689384" w14:textId="6351E0D7" w:rsidR="00001EF8" w:rsidRPr="00D96A5C" w:rsidRDefault="00001EF8" w:rsidP="00A91489">
      <w:pPr>
        <w:pStyle w:val="Heading3"/>
        <w:rPr>
          <w:rFonts w:eastAsiaTheme="minorEastAsia"/>
        </w:rPr>
      </w:pPr>
      <w:r w:rsidRPr="00D96A5C">
        <w:t>R</w:t>
      </w:r>
      <w:r w:rsidR="5310FD55" w:rsidRPr="00D96A5C">
        <w:t xml:space="preserve">eview the statement of the Complaint to determine the applicability of this </w:t>
      </w:r>
      <w:proofErr w:type="gramStart"/>
      <w:r w:rsidR="5310FD55" w:rsidRPr="00D96A5C">
        <w:t>Policy</w:t>
      </w:r>
      <w:r w:rsidR="005B4C18" w:rsidRPr="00D96A5C">
        <w:t>;</w:t>
      </w:r>
      <w:proofErr w:type="gramEnd"/>
    </w:p>
    <w:p w14:paraId="7379B468" w14:textId="2DD404C7" w:rsidR="00CC2931" w:rsidRPr="00D96A5C" w:rsidRDefault="5310FD55" w:rsidP="00305769">
      <w:pPr>
        <w:pStyle w:val="Heading4"/>
        <w:rPr>
          <w:rFonts w:eastAsiaTheme="minorEastAsia" w:cs="Helvetica"/>
        </w:rPr>
      </w:pPr>
      <w:r w:rsidRPr="00D96A5C">
        <w:rPr>
          <w:rFonts w:cs="Helvetica"/>
        </w:rPr>
        <w:t xml:space="preserve">This </w:t>
      </w:r>
      <w:r w:rsidR="67E8C3FE" w:rsidRPr="00D96A5C">
        <w:rPr>
          <w:rFonts w:cs="Helvetica"/>
        </w:rPr>
        <w:t xml:space="preserve">will be done in </w:t>
      </w:r>
      <w:r w:rsidRPr="00D96A5C">
        <w:rPr>
          <w:rFonts w:cs="Helvetica"/>
        </w:rPr>
        <w:t>consultation with a qualified third</w:t>
      </w:r>
      <w:r w:rsidR="00334B22" w:rsidRPr="00D96A5C">
        <w:rPr>
          <w:rFonts w:cs="Helvetica"/>
        </w:rPr>
        <w:t>-</w:t>
      </w:r>
      <w:r w:rsidRPr="00D96A5C">
        <w:rPr>
          <w:rFonts w:cs="Helvetica"/>
        </w:rPr>
        <w:t xml:space="preserve">party </w:t>
      </w:r>
      <w:proofErr w:type="gramStart"/>
      <w:r w:rsidRPr="00D96A5C">
        <w:rPr>
          <w:rFonts w:cs="Helvetica"/>
        </w:rPr>
        <w:t>where</w:t>
      </w:r>
      <w:proofErr w:type="gramEnd"/>
      <w:r w:rsidRPr="00D96A5C">
        <w:rPr>
          <w:rFonts w:cs="Helvetica"/>
        </w:rPr>
        <w:t xml:space="preserve"> deemed appropriate by MSU Human Resources</w:t>
      </w:r>
      <w:r w:rsidR="005B4C18" w:rsidRPr="00D96A5C">
        <w:rPr>
          <w:rFonts w:cs="Helvetica"/>
        </w:rPr>
        <w:t>.</w:t>
      </w:r>
    </w:p>
    <w:p w14:paraId="6FCF3498" w14:textId="42EBA492" w:rsidR="00CC2931" w:rsidRPr="00D96A5C" w:rsidRDefault="00001EF8" w:rsidP="00A91489">
      <w:pPr>
        <w:pStyle w:val="Heading3"/>
      </w:pPr>
      <w:r w:rsidRPr="00D96A5C">
        <w:t>Be</w:t>
      </w:r>
      <w:r w:rsidR="5310FD55" w:rsidRPr="00D96A5C">
        <w:t xml:space="preserve"> responsible for working in close partnership with individuals and offices involved in administering this Policy, including qualified third parties</w:t>
      </w:r>
      <w:r w:rsidR="004A278C" w:rsidRPr="00D96A5C">
        <w:t>.</w:t>
      </w:r>
    </w:p>
    <w:p w14:paraId="693DCB8F" w14:textId="7C6ECBB1" w:rsidR="00CC2931" w:rsidRPr="00D96A5C" w:rsidRDefault="00001EF8" w:rsidP="00305769">
      <w:pPr>
        <w:pStyle w:val="Heading2"/>
        <w:rPr>
          <w:rFonts w:cs="Helvetica"/>
          <w:szCs w:val="26"/>
        </w:rPr>
      </w:pPr>
      <w:r w:rsidRPr="00D96A5C">
        <w:rPr>
          <w:rFonts w:cs="Helvetica"/>
          <w:szCs w:val="26"/>
        </w:rPr>
        <w:t>MSU Human Resources will also i</w:t>
      </w:r>
      <w:r w:rsidR="5310FD55" w:rsidRPr="00D96A5C">
        <w:rPr>
          <w:rFonts w:cs="Helvetica"/>
          <w:szCs w:val="26"/>
        </w:rPr>
        <w:t xml:space="preserve">nform </w:t>
      </w:r>
      <w:r w:rsidR="7F0C74A8" w:rsidRPr="00D96A5C">
        <w:rPr>
          <w:rFonts w:cs="Helvetica"/>
          <w:szCs w:val="26"/>
        </w:rPr>
        <w:t>MSU Non-</w:t>
      </w:r>
      <w:r w:rsidR="1DF3D853" w:rsidRPr="00D96A5C">
        <w:rPr>
          <w:rFonts w:cs="Helvetica"/>
          <w:szCs w:val="26"/>
        </w:rPr>
        <w:t>S</w:t>
      </w:r>
      <w:r w:rsidR="7F0C74A8" w:rsidRPr="00D96A5C">
        <w:rPr>
          <w:rFonts w:cs="Helvetica"/>
          <w:szCs w:val="26"/>
        </w:rPr>
        <w:t xml:space="preserve">tudent Staff who are </w:t>
      </w:r>
      <w:r w:rsidR="5310FD55" w:rsidRPr="00D96A5C">
        <w:rPr>
          <w:rFonts w:cs="Helvetica"/>
          <w:szCs w:val="26"/>
        </w:rPr>
        <w:t xml:space="preserve">Complainants </w:t>
      </w:r>
      <w:r w:rsidR="6FBEFF16" w:rsidRPr="00D96A5C">
        <w:rPr>
          <w:rFonts w:cs="Helvetica"/>
          <w:szCs w:val="26"/>
        </w:rPr>
        <w:t>or</w:t>
      </w:r>
      <w:r w:rsidR="5310FD55" w:rsidRPr="00D96A5C">
        <w:rPr>
          <w:rFonts w:cs="Helvetica"/>
          <w:szCs w:val="26"/>
        </w:rPr>
        <w:t xml:space="preserve"> Respondents</w:t>
      </w:r>
      <w:r w:rsidRPr="00D96A5C">
        <w:rPr>
          <w:rFonts w:cs="Helvetica"/>
          <w:szCs w:val="26"/>
        </w:rPr>
        <w:t>,</w:t>
      </w:r>
      <w:r w:rsidR="5310FD55" w:rsidRPr="00D96A5C">
        <w:rPr>
          <w:rFonts w:cs="Helvetica"/>
          <w:szCs w:val="26"/>
        </w:rPr>
        <w:t xml:space="preserve"> of </w:t>
      </w:r>
      <w:r w:rsidR="021D6C5D" w:rsidRPr="00D96A5C">
        <w:rPr>
          <w:rFonts w:cs="Helvetica"/>
          <w:szCs w:val="26"/>
        </w:rPr>
        <w:t xml:space="preserve">the external body in charge of the investigation and the process that </w:t>
      </w:r>
      <w:proofErr w:type="gramStart"/>
      <w:r w:rsidR="021D6C5D" w:rsidRPr="00D96A5C">
        <w:rPr>
          <w:rFonts w:cs="Helvetica"/>
          <w:szCs w:val="26"/>
        </w:rPr>
        <w:t>follows</w:t>
      </w:r>
      <w:r w:rsidR="005B4C18" w:rsidRPr="00D96A5C">
        <w:rPr>
          <w:rFonts w:cs="Helvetica"/>
          <w:szCs w:val="26"/>
        </w:rPr>
        <w:t>;</w:t>
      </w:r>
      <w:proofErr w:type="gramEnd"/>
    </w:p>
    <w:p w14:paraId="0EDEF379" w14:textId="4B58CAE2" w:rsidR="00CC2931" w:rsidRPr="00D96A5C" w:rsidRDefault="00001EF8" w:rsidP="00305769">
      <w:pPr>
        <w:pStyle w:val="Heading2"/>
        <w:rPr>
          <w:rFonts w:cs="Helvetica"/>
          <w:szCs w:val="26"/>
        </w:rPr>
      </w:pPr>
      <w:r w:rsidRPr="00D96A5C">
        <w:rPr>
          <w:rFonts w:cs="Helvetica"/>
        </w:rPr>
        <w:t>MSU Human Resources will also r</w:t>
      </w:r>
      <w:r w:rsidR="5310FD55" w:rsidRPr="00D96A5C">
        <w:rPr>
          <w:rFonts w:cs="Helvetica"/>
        </w:rPr>
        <w:t xml:space="preserve">eview any Interim Measures on an ongoing basis throughout the process to ensure they remain necessary and appropriate in the </w:t>
      </w:r>
      <w:proofErr w:type="gramStart"/>
      <w:r w:rsidR="5310FD55" w:rsidRPr="00D96A5C">
        <w:rPr>
          <w:rFonts w:cs="Helvetica"/>
        </w:rPr>
        <w:t>circumstances</w:t>
      </w:r>
      <w:r w:rsidR="00DC00B8" w:rsidRPr="00D96A5C">
        <w:rPr>
          <w:rFonts w:cs="Helvetica"/>
        </w:rPr>
        <w:t>;</w:t>
      </w:r>
      <w:proofErr w:type="gramEnd"/>
    </w:p>
    <w:p w14:paraId="743908D6" w14:textId="548B36F9" w:rsidR="00001EF8" w:rsidRPr="00D96A5C" w:rsidRDefault="5310FD55" w:rsidP="00305769">
      <w:pPr>
        <w:pStyle w:val="Heading2"/>
        <w:rPr>
          <w:rFonts w:eastAsiaTheme="minorEastAsia" w:cs="Helvetica"/>
          <w:szCs w:val="26"/>
        </w:rPr>
      </w:pPr>
      <w:r w:rsidRPr="00D96A5C">
        <w:rPr>
          <w:rFonts w:cs="Helvetica"/>
          <w:szCs w:val="26"/>
        </w:rPr>
        <w:lastRenderedPageBreak/>
        <w:t xml:space="preserve">MSU Human Resources </w:t>
      </w:r>
      <w:r w:rsidR="00001EF8" w:rsidRPr="00D96A5C">
        <w:rPr>
          <w:rFonts w:cs="Helvetica"/>
        </w:rPr>
        <w:t>will</w:t>
      </w:r>
      <w:r w:rsidRPr="00D96A5C">
        <w:rPr>
          <w:rFonts w:cs="Helvetica"/>
        </w:rPr>
        <w:t xml:space="preserve"> provid</w:t>
      </w:r>
      <w:r w:rsidR="00001EF8" w:rsidRPr="00D96A5C">
        <w:rPr>
          <w:rFonts w:cs="Helvetica"/>
        </w:rPr>
        <w:t>e</w:t>
      </w:r>
      <w:r w:rsidRPr="00D96A5C">
        <w:rPr>
          <w:rFonts w:cs="Helvetica"/>
        </w:rPr>
        <w:t xml:space="preserve"> </w:t>
      </w:r>
      <w:r w:rsidR="00001EF8" w:rsidRPr="00D96A5C">
        <w:rPr>
          <w:rFonts w:cs="Helvetica"/>
        </w:rPr>
        <w:t xml:space="preserve">staff and volunteers who may receive Disclosures the necessary guidance and training, including information on: </w:t>
      </w:r>
    </w:p>
    <w:p w14:paraId="0DD3792C" w14:textId="2C8B7706" w:rsidR="00001EF8" w:rsidRPr="00D96A5C" w:rsidRDefault="00001EF8" w:rsidP="00A91489">
      <w:pPr>
        <w:pStyle w:val="Heading3"/>
        <w:rPr>
          <w:rFonts w:eastAsiaTheme="minorEastAsia"/>
        </w:rPr>
      </w:pPr>
      <w:r w:rsidRPr="00D96A5C">
        <w:t>H</w:t>
      </w:r>
      <w:r w:rsidR="5310FD55" w:rsidRPr="00D96A5C">
        <w:t>ow to support the individual</w:t>
      </w:r>
      <w:r w:rsidRPr="00D96A5C">
        <w:t xml:space="preserve"> making a </w:t>
      </w:r>
      <w:proofErr w:type="gramStart"/>
      <w:r w:rsidRPr="00D96A5C">
        <w:t>Disclosure;</w:t>
      </w:r>
      <w:proofErr w:type="gramEnd"/>
    </w:p>
    <w:p w14:paraId="282B1AAB" w14:textId="7D61EF8D" w:rsidR="00001EF8" w:rsidRPr="00D96A5C" w:rsidRDefault="00001EF8" w:rsidP="00A91489">
      <w:pPr>
        <w:pStyle w:val="Heading3"/>
        <w:rPr>
          <w:rFonts w:eastAsiaTheme="minorEastAsia"/>
        </w:rPr>
      </w:pPr>
      <w:r w:rsidRPr="00D96A5C">
        <w:t xml:space="preserve">How to </w:t>
      </w:r>
      <w:r w:rsidR="5310FD55" w:rsidRPr="00D96A5C">
        <w:t xml:space="preserve">facilitate a </w:t>
      </w:r>
      <w:proofErr w:type="gramStart"/>
      <w:r w:rsidR="5310FD55" w:rsidRPr="00D96A5C">
        <w:t>referral</w:t>
      </w:r>
      <w:r w:rsidRPr="00D96A5C">
        <w:t>;</w:t>
      </w:r>
      <w:proofErr w:type="gramEnd"/>
    </w:p>
    <w:p w14:paraId="09FDA404" w14:textId="3C96F337" w:rsidR="00001EF8" w:rsidRPr="00D96A5C" w:rsidRDefault="00001EF8" w:rsidP="00A91489">
      <w:pPr>
        <w:pStyle w:val="Heading3"/>
        <w:rPr>
          <w:rFonts w:eastAsiaTheme="minorEastAsia"/>
        </w:rPr>
      </w:pPr>
      <w:r w:rsidRPr="00D96A5C">
        <w:t>T</w:t>
      </w:r>
      <w:r w:rsidR="5310FD55" w:rsidRPr="00D96A5C">
        <w:t>h</w:t>
      </w:r>
      <w:r w:rsidRPr="00D96A5C">
        <w:t>e contents of this</w:t>
      </w:r>
      <w:r w:rsidR="5310FD55" w:rsidRPr="00D96A5C">
        <w:t xml:space="preserve"> </w:t>
      </w:r>
      <w:proofErr w:type="gramStart"/>
      <w:r w:rsidR="5310FD55" w:rsidRPr="00D96A5C">
        <w:t>Policy</w:t>
      </w:r>
      <w:r w:rsidRPr="00D96A5C">
        <w:t>;</w:t>
      </w:r>
      <w:proofErr w:type="gramEnd"/>
    </w:p>
    <w:p w14:paraId="2C7F6EF1" w14:textId="05FD583B" w:rsidR="00001EF8" w:rsidRPr="00D96A5C" w:rsidRDefault="00001EF8" w:rsidP="00A91489">
      <w:pPr>
        <w:pStyle w:val="Heading3"/>
        <w:rPr>
          <w:rFonts w:eastAsiaTheme="minorEastAsia"/>
        </w:rPr>
      </w:pPr>
      <w:r w:rsidRPr="00D96A5C">
        <w:t>S</w:t>
      </w:r>
      <w:r w:rsidR="5310FD55" w:rsidRPr="00D96A5C">
        <w:t>teps to a formal Complaint process</w:t>
      </w:r>
      <w:r w:rsidRPr="00D96A5C">
        <w:t>; and</w:t>
      </w:r>
    </w:p>
    <w:p w14:paraId="0457C5F7" w14:textId="632E7B57" w:rsidR="00CC2931" w:rsidRPr="00D96A5C" w:rsidRDefault="00001EF8" w:rsidP="00A91489">
      <w:pPr>
        <w:pStyle w:val="Heading3"/>
        <w:rPr>
          <w:rFonts w:eastAsiaTheme="minorEastAsia"/>
        </w:rPr>
      </w:pPr>
      <w:r w:rsidRPr="00D96A5C">
        <w:t>A</w:t>
      </w:r>
      <w:r w:rsidR="5310FD55" w:rsidRPr="00D96A5C">
        <w:t>ssessing whether the limits of confidentiality apply.</w:t>
      </w:r>
    </w:p>
    <w:p w14:paraId="17782A0E" w14:textId="03FC9FA7" w:rsidR="00CC2931" w:rsidRPr="00D96A5C" w:rsidRDefault="00EF645D" w:rsidP="00305769">
      <w:pPr>
        <w:pStyle w:val="Heading1"/>
        <w:rPr>
          <w:rFonts w:cs="Helvetica"/>
        </w:rPr>
      </w:pPr>
      <w:bookmarkStart w:id="12" w:name="_Toc54771847"/>
      <w:r w:rsidRPr="00D96A5C">
        <w:rPr>
          <w:rFonts w:cs="Helvetica"/>
        </w:rPr>
        <w:t xml:space="preserve">Role of </w:t>
      </w:r>
      <w:r w:rsidR="00800949" w:rsidRPr="00D96A5C">
        <w:rPr>
          <w:rFonts w:cs="Helvetica"/>
        </w:rPr>
        <w:t>Supervisors</w:t>
      </w:r>
      <w:bookmarkEnd w:id="12"/>
      <w:r w:rsidR="00800949" w:rsidRPr="00D96A5C">
        <w:rPr>
          <w:rFonts w:cs="Helvetica"/>
        </w:rPr>
        <w:t xml:space="preserve"> </w:t>
      </w:r>
    </w:p>
    <w:p w14:paraId="380C36B0" w14:textId="6E1EB5BA" w:rsidR="00CC2931" w:rsidRPr="00D96A5C" w:rsidRDefault="5310FD55" w:rsidP="00305769">
      <w:pPr>
        <w:pStyle w:val="Heading2"/>
        <w:rPr>
          <w:rFonts w:eastAsiaTheme="minorEastAsia" w:cs="Helvetica"/>
          <w:szCs w:val="26"/>
        </w:rPr>
      </w:pPr>
      <w:r w:rsidRPr="00D96A5C">
        <w:rPr>
          <w:rFonts w:cs="Helvetica"/>
          <w:szCs w:val="26"/>
        </w:rPr>
        <w:t xml:space="preserve">All supervisors of </w:t>
      </w:r>
      <w:r w:rsidR="261A8693" w:rsidRPr="00D96A5C">
        <w:rPr>
          <w:rFonts w:cs="Helvetica"/>
          <w:szCs w:val="26"/>
        </w:rPr>
        <w:t>MSU Student Staff or MSU Non-Student Staff</w:t>
      </w:r>
      <w:r w:rsidRPr="00D96A5C">
        <w:rPr>
          <w:rFonts w:cs="Helvetica"/>
          <w:szCs w:val="26"/>
        </w:rPr>
        <w:t xml:space="preserve"> are responsible for:</w:t>
      </w:r>
    </w:p>
    <w:p w14:paraId="273E33BD" w14:textId="4399EC94" w:rsidR="00CC2931" w:rsidRPr="00D96A5C" w:rsidRDefault="00001EF8" w:rsidP="00A91489">
      <w:pPr>
        <w:pStyle w:val="Heading3"/>
        <w:rPr>
          <w:rFonts w:eastAsiaTheme="minorEastAsia"/>
        </w:rPr>
      </w:pPr>
      <w:r w:rsidRPr="00D96A5C">
        <w:t>M</w:t>
      </w:r>
      <w:r w:rsidR="5310FD55" w:rsidRPr="00D96A5C">
        <w:t xml:space="preserve">odeling acceptable standards of </w:t>
      </w:r>
      <w:proofErr w:type="gramStart"/>
      <w:r w:rsidR="5310FD55" w:rsidRPr="00D96A5C">
        <w:t>behaviour;</w:t>
      </w:r>
      <w:proofErr w:type="gramEnd"/>
    </w:p>
    <w:p w14:paraId="68A57F9D" w14:textId="0315C987" w:rsidR="00CC2931" w:rsidRPr="00D96A5C" w:rsidRDefault="00001EF8" w:rsidP="00A91489">
      <w:pPr>
        <w:pStyle w:val="Heading3"/>
        <w:rPr>
          <w:rFonts w:eastAsiaTheme="minorEastAsia"/>
        </w:rPr>
      </w:pPr>
      <w:r w:rsidRPr="00D96A5C">
        <w:t>S</w:t>
      </w:r>
      <w:r w:rsidR="5310FD55" w:rsidRPr="00D96A5C">
        <w:t xml:space="preserve">upporting any community member who, in good faith, reports a potential violation of </w:t>
      </w:r>
      <w:r w:rsidR="260DBDD6" w:rsidRPr="00D96A5C">
        <w:t xml:space="preserve">this </w:t>
      </w:r>
      <w:proofErr w:type="gramStart"/>
      <w:r w:rsidR="260DBDD6" w:rsidRPr="00D96A5C">
        <w:t>Policy</w:t>
      </w:r>
      <w:r w:rsidR="5310FD55" w:rsidRPr="00D96A5C">
        <w:t>;</w:t>
      </w:r>
      <w:proofErr w:type="gramEnd"/>
      <w:r w:rsidR="5310FD55" w:rsidRPr="00D96A5C">
        <w:t xml:space="preserve"> </w:t>
      </w:r>
    </w:p>
    <w:p w14:paraId="1F9A8784" w14:textId="75E0F8C3" w:rsidR="00001EF8" w:rsidRPr="00D96A5C" w:rsidRDefault="00001EF8" w:rsidP="00A91489">
      <w:pPr>
        <w:pStyle w:val="Heading3"/>
        <w:rPr>
          <w:rFonts w:eastAsiaTheme="minorEastAsia"/>
        </w:rPr>
      </w:pPr>
      <w:r w:rsidRPr="00D96A5C">
        <w:t>C</w:t>
      </w:r>
      <w:r w:rsidR="5310FD55" w:rsidRPr="00D96A5C">
        <w:t xml:space="preserve">ontacting MSU Human Resources for guidance and advice to address the matter as appropriate in the </w:t>
      </w:r>
      <w:proofErr w:type="gramStart"/>
      <w:r w:rsidR="5310FD55" w:rsidRPr="00D96A5C">
        <w:t>circumstances</w:t>
      </w:r>
      <w:r w:rsidRPr="00D96A5C">
        <w:t>;</w:t>
      </w:r>
      <w:proofErr w:type="gramEnd"/>
    </w:p>
    <w:p w14:paraId="257371E6" w14:textId="67B8FCB9" w:rsidR="00001EF8" w:rsidRPr="00D96A5C" w:rsidRDefault="00001EF8" w:rsidP="00A91489">
      <w:pPr>
        <w:pStyle w:val="Heading3"/>
        <w:rPr>
          <w:rFonts w:eastAsiaTheme="minorEastAsia"/>
        </w:rPr>
      </w:pPr>
      <w:r w:rsidRPr="00D96A5C">
        <w:t>C</w:t>
      </w:r>
      <w:r w:rsidR="5310FD55" w:rsidRPr="00D96A5C">
        <w:t>ooperating with MSU Human Resources during</w:t>
      </w:r>
      <w:r w:rsidRPr="00D96A5C">
        <w:t>:</w:t>
      </w:r>
    </w:p>
    <w:p w14:paraId="743B3F1F" w14:textId="3EC42B8F" w:rsidR="00001EF8" w:rsidRPr="00D96A5C" w:rsidRDefault="00001EF8" w:rsidP="00305769">
      <w:pPr>
        <w:pStyle w:val="Heading4"/>
        <w:rPr>
          <w:rFonts w:eastAsiaTheme="minorEastAsia" w:cs="Helvetica"/>
        </w:rPr>
      </w:pPr>
      <w:proofErr w:type="gramStart"/>
      <w:r w:rsidRPr="00D96A5C">
        <w:rPr>
          <w:rFonts w:cs="Helvetica"/>
        </w:rPr>
        <w:t>I</w:t>
      </w:r>
      <w:r w:rsidR="5310FD55" w:rsidRPr="00D96A5C">
        <w:rPr>
          <w:rFonts w:cs="Helvetica"/>
        </w:rPr>
        <w:t>nvestigations</w:t>
      </w:r>
      <w:r w:rsidRPr="00D96A5C">
        <w:rPr>
          <w:rFonts w:cs="Helvetica"/>
        </w:rPr>
        <w:t>;</w:t>
      </w:r>
      <w:proofErr w:type="gramEnd"/>
    </w:p>
    <w:p w14:paraId="0E7425BA" w14:textId="3E9FDD09" w:rsidR="00001EF8" w:rsidRPr="00D96A5C" w:rsidRDefault="00001EF8" w:rsidP="00305769">
      <w:pPr>
        <w:pStyle w:val="Heading4"/>
        <w:rPr>
          <w:rFonts w:eastAsiaTheme="minorEastAsia" w:cs="Helvetica"/>
        </w:rPr>
      </w:pPr>
      <w:r w:rsidRPr="00D96A5C">
        <w:rPr>
          <w:rFonts w:cs="Helvetica"/>
        </w:rPr>
        <w:t>T</w:t>
      </w:r>
      <w:r w:rsidR="5310FD55" w:rsidRPr="00D96A5C">
        <w:rPr>
          <w:rFonts w:cs="Helvetica"/>
        </w:rPr>
        <w:t>he implementation of Interim Measures</w:t>
      </w:r>
      <w:r w:rsidRPr="00D96A5C">
        <w:rPr>
          <w:rFonts w:cs="Helvetica"/>
        </w:rPr>
        <w:t xml:space="preserve">; </w:t>
      </w:r>
      <w:proofErr w:type="gramStart"/>
      <w:r w:rsidRPr="00D96A5C">
        <w:rPr>
          <w:rFonts w:cs="Helvetica"/>
        </w:rPr>
        <w:t>and;</w:t>
      </w:r>
      <w:proofErr w:type="gramEnd"/>
    </w:p>
    <w:p w14:paraId="1D5A8C0F" w14:textId="6097287D" w:rsidR="00CC2931" w:rsidRPr="00D96A5C" w:rsidRDefault="00001EF8" w:rsidP="00305769">
      <w:pPr>
        <w:pStyle w:val="Heading4"/>
        <w:rPr>
          <w:rFonts w:eastAsiaTheme="minorEastAsia" w:cs="Helvetica"/>
        </w:rPr>
      </w:pPr>
      <w:r w:rsidRPr="00D96A5C">
        <w:rPr>
          <w:rFonts w:cs="Helvetica"/>
        </w:rPr>
        <w:t>The implementation of</w:t>
      </w:r>
      <w:r w:rsidR="5310FD55" w:rsidRPr="00D96A5C">
        <w:rPr>
          <w:rFonts w:cs="Helvetica"/>
        </w:rPr>
        <w:t xml:space="preserve"> sanctions</w:t>
      </w:r>
      <w:r w:rsidR="00DC00B8" w:rsidRPr="00D96A5C">
        <w:rPr>
          <w:rFonts w:cs="Helvetica"/>
        </w:rPr>
        <w:t>.</w:t>
      </w:r>
    </w:p>
    <w:p w14:paraId="4232840C" w14:textId="6ED53B8C" w:rsidR="00CC2931" w:rsidRPr="00D96A5C" w:rsidRDefault="00001EF8" w:rsidP="00A91489">
      <w:pPr>
        <w:pStyle w:val="Heading3"/>
        <w:rPr>
          <w:rFonts w:eastAsiaTheme="minorEastAsia"/>
        </w:rPr>
      </w:pPr>
      <w:r w:rsidRPr="00D96A5C">
        <w:t>C</w:t>
      </w:r>
      <w:r w:rsidR="5310FD55" w:rsidRPr="00D96A5C">
        <w:t xml:space="preserve">ompleting all required training and ensuring that the people they are supervising are trained appropriately on this Policy and the procedures outlined within </w:t>
      </w:r>
      <w:proofErr w:type="gramStart"/>
      <w:r w:rsidR="5310FD55" w:rsidRPr="00D96A5C">
        <w:t>it</w:t>
      </w:r>
      <w:r w:rsidRPr="00D96A5C">
        <w:t>;</w:t>
      </w:r>
      <w:proofErr w:type="gramEnd"/>
    </w:p>
    <w:p w14:paraId="429AF82D" w14:textId="45054767" w:rsidR="00CC2931" w:rsidRPr="00D96A5C" w:rsidRDefault="00001EF8" w:rsidP="00A91489">
      <w:pPr>
        <w:pStyle w:val="Heading3"/>
        <w:rPr>
          <w:rFonts w:eastAsiaTheme="minorEastAsia"/>
        </w:rPr>
      </w:pPr>
      <w:r w:rsidRPr="00D96A5C">
        <w:t>T</w:t>
      </w:r>
      <w:r w:rsidR="47896336" w:rsidRPr="00D96A5C">
        <w:t xml:space="preserve">aking every reasonable precaution for the protection of the </w:t>
      </w:r>
      <w:r w:rsidR="000A56EA" w:rsidRPr="00D96A5C">
        <w:t>staff member</w:t>
      </w:r>
      <w:r w:rsidR="47896336" w:rsidRPr="00D96A5C">
        <w:t xml:space="preserve">, </w:t>
      </w:r>
      <w:r w:rsidR="34E52E05" w:rsidRPr="00D96A5C">
        <w:t xml:space="preserve">if </w:t>
      </w:r>
      <w:r w:rsidR="010B07FD" w:rsidRPr="00D96A5C">
        <w:t xml:space="preserve">they </w:t>
      </w:r>
      <w:r w:rsidR="5310FD55" w:rsidRPr="00D96A5C">
        <w:t>become aware, or ought reasonably to be aware, that domestic violence</w:t>
      </w:r>
      <w:r w:rsidRPr="00D96A5C">
        <w:t xml:space="preserve"> </w:t>
      </w:r>
      <w:r w:rsidR="5310FD55" w:rsidRPr="00D96A5C">
        <w:t>would likely expose a worker to physical injury</w:t>
      </w:r>
      <w:r w:rsidRPr="00D96A5C">
        <w:t xml:space="preserve"> </w:t>
      </w:r>
      <w:r w:rsidR="5310FD55" w:rsidRPr="00D96A5C">
        <w:t>in the workplace</w:t>
      </w:r>
      <w:r w:rsidR="6C3ED349" w:rsidRPr="00D96A5C">
        <w:t>.</w:t>
      </w:r>
    </w:p>
    <w:p w14:paraId="5A1E9170" w14:textId="72663875" w:rsidR="00714D41" w:rsidRPr="00D96A5C" w:rsidRDefault="00714D41" w:rsidP="00305769">
      <w:pPr>
        <w:pStyle w:val="Heading4"/>
        <w:numPr>
          <w:ilvl w:val="3"/>
          <w:numId w:val="19"/>
        </w:numPr>
        <w:rPr>
          <w:rFonts w:eastAsiaTheme="minorEastAsia" w:cs="Helvetica"/>
        </w:rPr>
      </w:pPr>
      <w:r w:rsidRPr="00D96A5C">
        <w:rPr>
          <w:rFonts w:cs="Helvetica"/>
        </w:rPr>
        <w:t>Any immediate or urgent incidents should be reported to emergency authorities.</w:t>
      </w:r>
    </w:p>
    <w:p w14:paraId="10DD0278" w14:textId="76910B43" w:rsidR="00CC2931" w:rsidRPr="00D96A5C" w:rsidRDefault="00EF645D" w:rsidP="00305769">
      <w:pPr>
        <w:pStyle w:val="Heading1"/>
        <w:rPr>
          <w:rFonts w:cs="Helvetica"/>
        </w:rPr>
      </w:pPr>
      <w:bookmarkStart w:id="13" w:name="_Toc54771848"/>
      <w:r w:rsidRPr="00D96A5C">
        <w:rPr>
          <w:rFonts w:cs="Helvetica"/>
        </w:rPr>
        <w:t>Role of All Staff</w:t>
      </w:r>
      <w:bookmarkEnd w:id="13"/>
    </w:p>
    <w:p w14:paraId="3C31224E" w14:textId="5CD6DD9C" w:rsidR="00CC2931" w:rsidRPr="00D96A5C" w:rsidRDefault="5C63BB37" w:rsidP="00305769">
      <w:pPr>
        <w:pStyle w:val="Heading2"/>
        <w:rPr>
          <w:rFonts w:cs="Helvetica"/>
          <w:szCs w:val="26"/>
        </w:rPr>
      </w:pPr>
      <w:r w:rsidRPr="00D96A5C">
        <w:rPr>
          <w:rFonts w:cs="Helvetica"/>
        </w:rPr>
        <w:t>All staff shall</w:t>
      </w:r>
      <w:r w:rsidR="00001EF8" w:rsidRPr="00D96A5C">
        <w:rPr>
          <w:rFonts w:cs="Helvetica"/>
        </w:rPr>
        <w:t xml:space="preserve"> </w:t>
      </w:r>
      <w:r w:rsidR="00001EF8" w:rsidRPr="00D96A5C">
        <w:rPr>
          <w:rStyle w:val="Heading3Char"/>
        </w:rPr>
        <w:t xml:space="preserve">ensure that </w:t>
      </w:r>
      <w:r w:rsidR="00456D89" w:rsidRPr="00D96A5C">
        <w:rPr>
          <w:rStyle w:val="Heading3Char"/>
        </w:rPr>
        <w:t>they</w:t>
      </w:r>
      <w:r w:rsidR="00001EF8" w:rsidRPr="00D96A5C">
        <w:rPr>
          <w:rStyle w:val="Heading3Char"/>
        </w:rPr>
        <w:t xml:space="preserve"> are not exposed to Harassment or Discrimination</w:t>
      </w:r>
      <w:r w:rsidR="00001EF8" w:rsidRPr="00D96A5C">
        <w:rPr>
          <w:rFonts w:cs="Helvetica"/>
        </w:rPr>
        <w:t xml:space="preserve"> as prohibited by the </w:t>
      </w:r>
      <w:hyperlink r:id="rId16" w:history="1">
        <w:r w:rsidR="00001EF8" w:rsidRPr="00D96A5C">
          <w:rPr>
            <w:rStyle w:val="Hyperlink"/>
            <w:rFonts w:cs="Helvetica"/>
            <w:b/>
            <w:szCs w:val="26"/>
          </w:rPr>
          <w:t>Ontario Human Rights Code</w:t>
        </w:r>
      </w:hyperlink>
      <w:r w:rsidR="00001EF8" w:rsidRPr="00D96A5C">
        <w:rPr>
          <w:rFonts w:cs="Helvetica"/>
          <w:b/>
        </w:rPr>
        <w:t>,</w:t>
      </w:r>
      <w:r w:rsidR="00001EF8" w:rsidRPr="00D96A5C">
        <w:rPr>
          <w:rFonts w:cs="Helvetica"/>
        </w:rPr>
        <w:t xml:space="preserve"> and </w:t>
      </w:r>
      <w:r w:rsidR="00001EF8" w:rsidRPr="00D96A5C">
        <w:rPr>
          <w:rStyle w:val="Heading3Char"/>
        </w:rPr>
        <w:t>are treated with dignity and respect,</w:t>
      </w:r>
      <w:r w:rsidR="00001EF8" w:rsidRPr="00D96A5C">
        <w:rPr>
          <w:rFonts w:cs="Helvetica"/>
        </w:rPr>
        <w:t xml:space="preserve"> including through:</w:t>
      </w:r>
    </w:p>
    <w:p w14:paraId="3167E6E3" w14:textId="06DAFE4A" w:rsidR="00CC2931" w:rsidRPr="00D96A5C" w:rsidRDefault="00001EF8" w:rsidP="00305769">
      <w:pPr>
        <w:pStyle w:val="Heading4"/>
        <w:rPr>
          <w:rFonts w:eastAsiaTheme="minorEastAsia" w:cs="Helvetica"/>
        </w:rPr>
      </w:pPr>
      <w:r w:rsidRPr="00D96A5C">
        <w:rPr>
          <w:rFonts w:cs="Helvetica"/>
        </w:rPr>
        <w:t>E</w:t>
      </w:r>
      <w:r w:rsidR="5C63BB37" w:rsidRPr="00D96A5C">
        <w:rPr>
          <w:rFonts w:cs="Helvetica"/>
        </w:rPr>
        <w:t>ncourag</w:t>
      </w:r>
      <w:r w:rsidRPr="00D96A5C">
        <w:rPr>
          <w:rFonts w:cs="Helvetica"/>
        </w:rPr>
        <w:t>ing</w:t>
      </w:r>
      <w:r w:rsidR="5C63BB37" w:rsidRPr="00D96A5C">
        <w:rPr>
          <w:rFonts w:cs="Helvetica"/>
        </w:rPr>
        <w:t>, support</w:t>
      </w:r>
      <w:r w:rsidRPr="00D96A5C">
        <w:rPr>
          <w:rFonts w:cs="Helvetica"/>
        </w:rPr>
        <w:t>ing</w:t>
      </w:r>
      <w:r w:rsidR="5C63BB37" w:rsidRPr="00D96A5C">
        <w:rPr>
          <w:rFonts w:cs="Helvetica"/>
        </w:rPr>
        <w:t>, and utiliz</w:t>
      </w:r>
      <w:r w:rsidRPr="00D96A5C">
        <w:rPr>
          <w:rFonts w:cs="Helvetica"/>
        </w:rPr>
        <w:t>ing</w:t>
      </w:r>
      <w:r w:rsidR="5C63BB37" w:rsidRPr="00D96A5C">
        <w:rPr>
          <w:rFonts w:cs="Helvetica"/>
        </w:rPr>
        <w:t xml:space="preserve"> appropriate pronouns, gender-inclusive language and non-discriminatory </w:t>
      </w:r>
      <w:proofErr w:type="gramStart"/>
      <w:r w:rsidR="5C63BB37" w:rsidRPr="00D96A5C">
        <w:rPr>
          <w:rFonts w:cs="Helvetica"/>
        </w:rPr>
        <w:t>language;</w:t>
      </w:r>
      <w:proofErr w:type="gramEnd"/>
    </w:p>
    <w:p w14:paraId="5F3C1FCE" w14:textId="0AFBF911" w:rsidR="00CC2931" w:rsidRPr="00D96A5C" w:rsidRDefault="00001EF8" w:rsidP="00305769">
      <w:pPr>
        <w:pStyle w:val="Heading4"/>
        <w:rPr>
          <w:rFonts w:eastAsiaTheme="minorEastAsia" w:cs="Helvetica"/>
        </w:rPr>
      </w:pPr>
      <w:r w:rsidRPr="00D96A5C">
        <w:rPr>
          <w:rFonts w:cs="Helvetica"/>
        </w:rPr>
        <w:lastRenderedPageBreak/>
        <w:t>M</w:t>
      </w:r>
      <w:r w:rsidR="5C63BB37" w:rsidRPr="00D96A5C">
        <w:rPr>
          <w:rFonts w:cs="Helvetica"/>
        </w:rPr>
        <w:t>aintain</w:t>
      </w:r>
      <w:r w:rsidRPr="00D96A5C">
        <w:rPr>
          <w:rFonts w:cs="Helvetica"/>
        </w:rPr>
        <w:t>ing</w:t>
      </w:r>
      <w:r w:rsidR="5C63BB37" w:rsidRPr="00D96A5C">
        <w:rPr>
          <w:rFonts w:cs="Helvetica"/>
        </w:rPr>
        <w:t xml:space="preserve"> a respectful tone and us</w:t>
      </w:r>
      <w:r w:rsidRPr="00D96A5C">
        <w:rPr>
          <w:rFonts w:cs="Helvetica"/>
        </w:rPr>
        <w:t>ing</w:t>
      </w:r>
      <w:r w:rsidR="5C63BB37" w:rsidRPr="00D96A5C">
        <w:rPr>
          <w:rFonts w:cs="Helvetica"/>
        </w:rPr>
        <w:t xml:space="preserve"> respectful language in all interpersonal interactions regardless of the subject matter being </w:t>
      </w:r>
      <w:proofErr w:type="gramStart"/>
      <w:r w:rsidR="5C63BB37" w:rsidRPr="00D96A5C">
        <w:rPr>
          <w:rFonts w:cs="Helvetica"/>
        </w:rPr>
        <w:t>discussed;</w:t>
      </w:r>
      <w:proofErr w:type="gramEnd"/>
    </w:p>
    <w:p w14:paraId="4B5CF245" w14:textId="5BC533EB" w:rsidR="00CC2931" w:rsidRPr="00D96A5C" w:rsidRDefault="00001EF8" w:rsidP="00305769">
      <w:pPr>
        <w:pStyle w:val="Heading4"/>
        <w:rPr>
          <w:rFonts w:eastAsiaTheme="minorEastAsia" w:cs="Helvetica"/>
        </w:rPr>
      </w:pPr>
      <w:r w:rsidRPr="00D96A5C">
        <w:rPr>
          <w:rFonts w:cs="Helvetica"/>
        </w:rPr>
        <w:t>A</w:t>
      </w:r>
      <w:r w:rsidR="5C63BB37" w:rsidRPr="00D96A5C">
        <w:rPr>
          <w:rFonts w:cs="Helvetica"/>
        </w:rPr>
        <w:t>cknowledg</w:t>
      </w:r>
      <w:r w:rsidRPr="00D96A5C">
        <w:rPr>
          <w:rFonts w:cs="Helvetica"/>
        </w:rPr>
        <w:t>ing</w:t>
      </w:r>
      <w:r w:rsidR="5C63BB37" w:rsidRPr="00D96A5C">
        <w:rPr>
          <w:rFonts w:cs="Helvetica"/>
        </w:rPr>
        <w:t xml:space="preserve"> threatening or violent behaviour.</w:t>
      </w:r>
    </w:p>
    <w:p w14:paraId="1D6BCDD1" w14:textId="3BF15A3B" w:rsidR="00CC2931" w:rsidRPr="00D96A5C" w:rsidRDefault="00001EF8" w:rsidP="00305769">
      <w:pPr>
        <w:pStyle w:val="Heading2"/>
        <w:rPr>
          <w:rFonts w:eastAsiaTheme="minorEastAsia" w:cs="Helvetica"/>
        </w:rPr>
      </w:pPr>
      <w:r w:rsidRPr="00D96A5C">
        <w:rPr>
          <w:rFonts w:cs="Helvetica"/>
        </w:rPr>
        <w:t>If any MSU e</w:t>
      </w:r>
      <w:r w:rsidR="5C63BB37" w:rsidRPr="00D96A5C">
        <w:rPr>
          <w:rFonts w:cs="Helvetica"/>
        </w:rPr>
        <w:t>mployee become</w:t>
      </w:r>
      <w:r w:rsidRPr="00D96A5C">
        <w:rPr>
          <w:rFonts w:cs="Helvetica"/>
        </w:rPr>
        <w:t xml:space="preserve">s </w:t>
      </w:r>
      <w:r w:rsidR="5C63BB37" w:rsidRPr="00D96A5C">
        <w:rPr>
          <w:rFonts w:cs="Helvetica"/>
        </w:rPr>
        <w:t>aware of incidents of Workplace Harassment and Workplace Violence</w:t>
      </w:r>
      <w:r w:rsidRPr="00D96A5C">
        <w:rPr>
          <w:rFonts w:cs="Helvetica"/>
        </w:rPr>
        <w:t>, they have additional legal obligations</w:t>
      </w:r>
      <w:r w:rsidR="00D13C49" w:rsidRPr="00D96A5C">
        <w:rPr>
          <w:rFonts w:cs="Helvetica"/>
        </w:rPr>
        <w:t xml:space="preserve">, </w:t>
      </w:r>
      <w:r w:rsidRPr="00D96A5C">
        <w:rPr>
          <w:rFonts w:cs="Helvetica"/>
        </w:rPr>
        <w:t>such as:</w:t>
      </w:r>
    </w:p>
    <w:p w14:paraId="128F3B37" w14:textId="77777777" w:rsidR="00175A65" w:rsidRPr="00D96A5C" w:rsidRDefault="007B0EEA" w:rsidP="00A91489">
      <w:pPr>
        <w:pStyle w:val="Heading3"/>
        <w:rPr>
          <w:rFonts w:eastAsiaTheme="minorEastAsia"/>
        </w:rPr>
      </w:pPr>
      <w:r w:rsidRPr="00D96A5C">
        <w:t xml:space="preserve">Reporting: </w:t>
      </w:r>
    </w:p>
    <w:p w14:paraId="78383605" w14:textId="2EBE4044" w:rsidR="00175A65" w:rsidRPr="00D96A5C" w:rsidRDefault="007B0EEA" w:rsidP="00305769">
      <w:pPr>
        <w:pStyle w:val="Heading4"/>
        <w:numPr>
          <w:ilvl w:val="3"/>
          <w:numId w:val="19"/>
        </w:numPr>
        <w:rPr>
          <w:rFonts w:eastAsiaTheme="minorEastAsia" w:cs="Helvetica"/>
        </w:rPr>
      </w:pPr>
      <w:r w:rsidRPr="00D96A5C">
        <w:rPr>
          <w:rFonts w:cs="Helvetica"/>
          <w:iCs w:val="0"/>
        </w:rPr>
        <w:t>A</w:t>
      </w:r>
      <w:r w:rsidR="5C63BB37" w:rsidRPr="00D96A5C">
        <w:rPr>
          <w:rFonts w:cs="Helvetica"/>
        </w:rPr>
        <w:t>ny incident of Workplace Harassment and/or Workplace Violence, which includes Sexual Violence, to their supervisor or to MSU Human Resource</w:t>
      </w:r>
      <w:r w:rsidR="00001EF8" w:rsidRPr="00D96A5C">
        <w:rPr>
          <w:rFonts w:cs="Helvetica"/>
        </w:rPr>
        <w:t>s</w:t>
      </w:r>
      <w:r w:rsidR="00001EF8" w:rsidRPr="00D96A5C">
        <w:rPr>
          <w:rFonts w:cs="Helvetica"/>
          <w:iCs w:val="0"/>
        </w:rPr>
        <w:t xml:space="preserve">, in accordance with the </w:t>
      </w:r>
      <w:hyperlink r:id="rId17" w:history="1">
        <w:r w:rsidR="00001EF8" w:rsidRPr="00D96A5C">
          <w:rPr>
            <w:rStyle w:val="Hyperlink"/>
            <w:rFonts w:cs="Helvetica"/>
            <w:b/>
            <w:iCs w:val="0"/>
          </w:rPr>
          <w:t>Occupational Health and Safety Act</w:t>
        </w:r>
      </w:hyperlink>
      <w:r w:rsidR="00001EF8" w:rsidRPr="00D96A5C">
        <w:rPr>
          <w:rFonts w:cs="Helvetica"/>
          <w:iCs w:val="0"/>
        </w:rPr>
        <w:t>;</w:t>
      </w:r>
      <w:r w:rsidR="00175A65" w:rsidRPr="00D96A5C">
        <w:rPr>
          <w:rFonts w:cs="Helvetica"/>
          <w:iCs w:val="0"/>
        </w:rPr>
        <w:t xml:space="preserve"> </w:t>
      </w:r>
    </w:p>
    <w:p w14:paraId="1F35979B" w14:textId="71CF8A30" w:rsidR="00CC2931" w:rsidRPr="00D96A5C" w:rsidRDefault="00175A65" w:rsidP="00305769">
      <w:pPr>
        <w:pStyle w:val="Heading4"/>
        <w:rPr>
          <w:rFonts w:eastAsiaTheme="minorEastAsia" w:cs="Helvetica"/>
        </w:rPr>
      </w:pPr>
      <w:r w:rsidRPr="00D96A5C">
        <w:rPr>
          <w:rFonts w:cs="Helvetica"/>
        </w:rPr>
        <w:t>Any i</w:t>
      </w:r>
      <w:r w:rsidR="5C63BB37" w:rsidRPr="00D96A5C">
        <w:rPr>
          <w:rFonts w:cs="Helvetica"/>
        </w:rPr>
        <w:t>mmediate or urgent incidents to the relevant authorities or crisis-teams</w:t>
      </w:r>
      <w:r w:rsidR="00E019C9" w:rsidRPr="00D96A5C">
        <w:rPr>
          <w:rFonts w:cs="Helvetica"/>
        </w:rPr>
        <w:t>.</w:t>
      </w:r>
    </w:p>
    <w:p w14:paraId="448B4FDB" w14:textId="45AC3B64" w:rsidR="00345F49" w:rsidRPr="00D96A5C" w:rsidRDefault="00175A65" w:rsidP="00A91489">
      <w:pPr>
        <w:pStyle w:val="Heading3"/>
        <w:rPr>
          <w:rFonts w:eastAsiaTheme="minorEastAsia"/>
        </w:rPr>
      </w:pPr>
      <w:r w:rsidRPr="00D96A5C">
        <w:rPr>
          <w:iCs/>
        </w:rPr>
        <w:t xml:space="preserve">If there is thought to be a threat to the greater University community </w:t>
      </w:r>
      <w:r w:rsidRPr="00D96A5C">
        <w:t>such as an incident which</w:t>
      </w:r>
      <w:r w:rsidRPr="00D96A5C">
        <w:rPr>
          <w:iCs/>
        </w:rPr>
        <w:t xml:space="preserve"> involves a believed abuse of power</w:t>
      </w:r>
      <w:r w:rsidR="00D57B70" w:rsidRPr="00D96A5C">
        <w:t>, t</w:t>
      </w:r>
      <w:r w:rsidR="00001EF8" w:rsidRPr="00D96A5C">
        <w:t xml:space="preserve">aking every reasonable precaution </w:t>
      </w:r>
      <w:r w:rsidR="5C63BB37" w:rsidRPr="00D96A5C">
        <w:t>to protect the safety of an employee</w:t>
      </w:r>
      <w:r w:rsidR="00001EF8" w:rsidRPr="00D96A5C">
        <w:t xml:space="preserve">, especially if in a supervisor </w:t>
      </w:r>
      <w:proofErr w:type="gramStart"/>
      <w:r w:rsidR="00001EF8" w:rsidRPr="00D96A5C">
        <w:t>position;</w:t>
      </w:r>
      <w:proofErr w:type="gramEnd"/>
    </w:p>
    <w:p w14:paraId="79BF7159" w14:textId="1F2DC391" w:rsidR="00CC2931" w:rsidRPr="00D96A5C" w:rsidRDefault="5C63BB37" w:rsidP="00A91489">
      <w:pPr>
        <w:pStyle w:val="Heading3"/>
        <w:rPr>
          <w:rFonts w:eastAsiaTheme="minorEastAsia"/>
        </w:rPr>
      </w:pPr>
      <w:r w:rsidRPr="00D96A5C">
        <w:t>Comply</w:t>
      </w:r>
      <w:r w:rsidR="00001EF8" w:rsidRPr="00D96A5C">
        <w:t xml:space="preserve">ing </w:t>
      </w:r>
      <w:r w:rsidRPr="00D96A5C">
        <w:t>with any applicable code of conduct of the MSU or University outside of this Policy</w:t>
      </w:r>
      <w:r w:rsidR="00001EF8" w:rsidRPr="00D96A5C">
        <w:t xml:space="preserve">, </w:t>
      </w:r>
      <w:r w:rsidRPr="00D96A5C">
        <w:t>includ</w:t>
      </w:r>
      <w:r w:rsidR="00001EF8" w:rsidRPr="00D96A5C">
        <w:t>ing</w:t>
      </w:r>
      <w:r w:rsidR="001B7898" w:rsidRPr="00D96A5C">
        <w:t>, but not limited to</w:t>
      </w:r>
      <w:r w:rsidRPr="00D96A5C">
        <w:t>:</w:t>
      </w:r>
    </w:p>
    <w:p w14:paraId="2AD0D0D4" w14:textId="321F3C2A" w:rsidR="00CC2931" w:rsidRPr="00D96A5C" w:rsidRDefault="00032606" w:rsidP="00305769">
      <w:pPr>
        <w:pStyle w:val="Heading4"/>
        <w:rPr>
          <w:rFonts w:eastAsiaTheme="minorEastAsia" w:cs="Helvetica"/>
          <w:b/>
        </w:rPr>
      </w:pPr>
      <w:hyperlink r:id="rId18" w:history="1">
        <w:r w:rsidR="5C63BB37" w:rsidRPr="00D96A5C">
          <w:rPr>
            <w:rStyle w:val="Hyperlink"/>
            <w:rFonts w:cs="Helvetica"/>
            <w:b/>
          </w:rPr>
          <w:t>The McMaster Student Code of Conduct</w:t>
        </w:r>
        <w:r w:rsidR="00001EF8" w:rsidRPr="00D96A5C">
          <w:rPr>
            <w:rStyle w:val="Hyperlink"/>
            <w:rFonts w:cs="Helvetica"/>
            <w:bCs/>
            <w:color w:val="auto"/>
            <w:u w:val="none"/>
          </w:rPr>
          <w:t>;</w:t>
        </w:r>
      </w:hyperlink>
    </w:p>
    <w:bookmarkStart w:id="14" w:name="_Hlk69468619"/>
    <w:p w14:paraId="388A4EA9" w14:textId="1929C110" w:rsidR="00CC2931" w:rsidRPr="00D96A5C" w:rsidRDefault="000C446E" w:rsidP="00305769">
      <w:pPr>
        <w:pStyle w:val="Heading4"/>
        <w:rPr>
          <w:rFonts w:eastAsiaTheme="minorEastAsia" w:cs="Helvetica"/>
          <w:b/>
        </w:rPr>
      </w:pPr>
      <w:r w:rsidRPr="00D96A5C">
        <w:fldChar w:fldCharType="begin"/>
      </w:r>
      <w:r w:rsidRPr="00D96A5C">
        <w:instrText xml:space="preserve"> HYPERLINK "https://secretariat.mcmaster.ca/app/uploads/Sexual-Violence-Policy.pdf" </w:instrText>
      </w:r>
      <w:r w:rsidRPr="00D96A5C">
        <w:fldChar w:fldCharType="separate"/>
      </w:r>
      <w:r w:rsidR="5C63BB37" w:rsidRPr="00D96A5C">
        <w:rPr>
          <w:rStyle w:val="Hyperlink"/>
          <w:rFonts w:cs="Helvetica"/>
          <w:b/>
        </w:rPr>
        <w:t>The McMaster Sexual Violence Policy</w:t>
      </w:r>
      <w:r w:rsidRPr="00D96A5C">
        <w:rPr>
          <w:rStyle w:val="Hyperlink"/>
          <w:rFonts w:cs="Helvetica"/>
          <w:b/>
        </w:rPr>
        <w:fldChar w:fldCharType="end"/>
      </w:r>
      <w:r w:rsidR="00001EF8" w:rsidRPr="00D96A5C">
        <w:rPr>
          <w:rFonts w:cs="Helvetica"/>
          <w:bCs/>
        </w:rPr>
        <w:t>;</w:t>
      </w:r>
      <w:r w:rsidR="00001EF8" w:rsidRPr="00D96A5C">
        <w:rPr>
          <w:rFonts w:cs="Helvetica"/>
          <w:b/>
        </w:rPr>
        <w:t xml:space="preserve"> </w:t>
      </w:r>
      <w:r w:rsidR="00001EF8" w:rsidRPr="00D96A5C">
        <w:rPr>
          <w:rFonts w:cs="Helvetica"/>
          <w:bCs/>
        </w:rPr>
        <w:t>and</w:t>
      </w:r>
    </w:p>
    <w:p w14:paraId="2AAB2184" w14:textId="25AC9AE1" w:rsidR="00CC2931" w:rsidRPr="00D96A5C" w:rsidRDefault="00032606" w:rsidP="00696CCE">
      <w:pPr>
        <w:pStyle w:val="Heading4"/>
        <w:rPr>
          <w:rFonts w:eastAsiaTheme="minorEastAsia" w:cs="Helvetica"/>
          <w:b/>
        </w:rPr>
      </w:pPr>
      <w:hyperlink r:id="rId19" w:anchor=":~:text=This%20Policy%20expressly%20prohibits%20any,manner%20that%20exceeds%20academic%20freedom." w:history="1">
        <w:r w:rsidR="5C63BB37" w:rsidRPr="00D96A5C">
          <w:rPr>
            <w:rStyle w:val="Hyperlink"/>
            <w:rFonts w:cs="Helvetica"/>
            <w:b/>
          </w:rPr>
          <w:t>The McMaster Discrimination and Harassment Policy</w:t>
        </w:r>
      </w:hyperlink>
      <w:r w:rsidR="001B7898" w:rsidRPr="00D96A5C">
        <w:rPr>
          <w:rFonts w:cs="Helvetica"/>
          <w:bCs/>
          <w:color w:val="auto"/>
        </w:rPr>
        <w:t>.</w:t>
      </w:r>
    </w:p>
    <w:bookmarkEnd w:id="14"/>
    <w:p w14:paraId="1847A1D7" w14:textId="7A734F37" w:rsidR="00CC2931" w:rsidRPr="00D96A5C" w:rsidRDefault="5C63BB37" w:rsidP="00305769">
      <w:pPr>
        <w:pStyle w:val="Heading2"/>
        <w:rPr>
          <w:rFonts w:eastAsiaTheme="minorEastAsia" w:cs="Helvetica"/>
          <w:szCs w:val="26"/>
        </w:rPr>
      </w:pPr>
      <w:r w:rsidRPr="00D96A5C">
        <w:rPr>
          <w:rFonts w:cs="Helvetica"/>
          <w:szCs w:val="26"/>
        </w:rPr>
        <w:t xml:space="preserve">All MSU </w:t>
      </w:r>
      <w:r w:rsidR="00252215">
        <w:rPr>
          <w:rFonts w:cs="Helvetica"/>
          <w:szCs w:val="26"/>
        </w:rPr>
        <w:t>Staff</w:t>
      </w:r>
      <w:r w:rsidRPr="00D96A5C">
        <w:rPr>
          <w:rFonts w:cs="Helvetica"/>
          <w:szCs w:val="26"/>
        </w:rPr>
        <w:t xml:space="preserve"> are responsible for contributing to an environment that is free of Workplace </w:t>
      </w:r>
      <w:proofErr w:type="gramStart"/>
      <w:r w:rsidRPr="00D96A5C">
        <w:rPr>
          <w:rFonts w:cs="Helvetica"/>
          <w:szCs w:val="26"/>
        </w:rPr>
        <w:t>Violence</w:t>
      </w:r>
      <w:r w:rsidR="00696CCE" w:rsidRPr="00D96A5C">
        <w:rPr>
          <w:rFonts w:cs="Helvetica"/>
        </w:rPr>
        <w:t>;</w:t>
      </w:r>
      <w:proofErr w:type="gramEnd"/>
    </w:p>
    <w:p w14:paraId="0B3CA770" w14:textId="5CC0440A" w:rsidR="00CC2931" w:rsidRPr="00D96A5C" w:rsidRDefault="5C63BB37" w:rsidP="00305769">
      <w:pPr>
        <w:pStyle w:val="Heading2"/>
        <w:rPr>
          <w:rFonts w:eastAsiaTheme="minorEastAsia" w:cs="Helvetica"/>
          <w:szCs w:val="26"/>
        </w:rPr>
      </w:pPr>
      <w:r w:rsidRPr="00D96A5C">
        <w:rPr>
          <w:rFonts w:cs="Helvetica"/>
          <w:szCs w:val="26"/>
        </w:rPr>
        <w:t xml:space="preserve">This </w:t>
      </w:r>
      <w:r w:rsidR="00FA5442" w:rsidRPr="00D96A5C">
        <w:rPr>
          <w:rFonts w:cs="Helvetica"/>
        </w:rPr>
        <w:t xml:space="preserve">Employment </w:t>
      </w:r>
      <w:r w:rsidRPr="00D96A5C">
        <w:rPr>
          <w:rFonts w:cs="Helvetica"/>
        </w:rPr>
        <w:t xml:space="preserve">Policy is not intended to be applied to general </w:t>
      </w:r>
      <w:r w:rsidRPr="00D96A5C">
        <w:rPr>
          <w:rFonts w:cs="Helvetica"/>
          <w:szCs w:val="26"/>
        </w:rPr>
        <w:t>student-to-student or student-to-University contact within McMaster University.</w:t>
      </w:r>
    </w:p>
    <w:p w14:paraId="7A65CCEE" w14:textId="4CA23EA6" w:rsidR="00D204C9" w:rsidRPr="00D96A5C" w:rsidRDefault="001A52BE" w:rsidP="00305769">
      <w:pPr>
        <w:pStyle w:val="Heading1"/>
        <w:rPr>
          <w:rFonts w:cs="Helvetica"/>
        </w:rPr>
      </w:pPr>
      <w:r w:rsidRPr="00D96A5C">
        <w:rPr>
          <w:rFonts w:cs="Helvetica"/>
        </w:rPr>
        <w:t>Confidentiality</w:t>
      </w:r>
    </w:p>
    <w:p w14:paraId="669349BB" w14:textId="6D131E7E" w:rsidR="00CD6EF7" w:rsidRPr="00D96A5C" w:rsidRDefault="5C63BB37">
      <w:pPr>
        <w:pStyle w:val="Heading2"/>
        <w:rPr>
          <w:rFonts w:eastAsiaTheme="minorEastAsia" w:cs="Helvetica"/>
        </w:rPr>
      </w:pPr>
      <w:r w:rsidRPr="00D96A5C">
        <w:rPr>
          <w:rFonts w:cs="Helvetica"/>
          <w:szCs w:val="26"/>
        </w:rPr>
        <w:t xml:space="preserve">The MSU recognizes the importance of confidentiality both </w:t>
      </w:r>
      <w:r w:rsidR="00CD6EF7" w:rsidRPr="00D96A5C">
        <w:rPr>
          <w:rFonts w:cs="Helvetica"/>
        </w:rPr>
        <w:t xml:space="preserve">for </w:t>
      </w:r>
      <w:r w:rsidRPr="00D96A5C">
        <w:rPr>
          <w:rFonts w:cs="Helvetica"/>
          <w:szCs w:val="26"/>
        </w:rPr>
        <w:t>individuals coming forward to Disclose or report an experience of Workplace Violence or Discrimination</w:t>
      </w:r>
      <w:r w:rsidR="00CD6EF7" w:rsidRPr="00D96A5C">
        <w:rPr>
          <w:rFonts w:cs="Helvetica"/>
        </w:rPr>
        <w:t>,</w:t>
      </w:r>
      <w:r w:rsidRPr="00D96A5C">
        <w:rPr>
          <w:rFonts w:cs="Helvetica"/>
          <w:szCs w:val="26"/>
        </w:rPr>
        <w:t xml:space="preserve"> and for individuals who are the subject of a </w:t>
      </w:r>
      <w:proofErr w:type="gramStart"/>
      <w:r w:rsidRPr="00D96A5C">
        <w:rPr>
          <w:rFonts w:cs="Helvetica"/>
          <w:szCs w:val="26"/>
        </w:rPr>
        <w:t>Complaint</w:t>
      </w:r>
      <w:r w:rsidR="00D55B73" w:rsidRPr="00D96A5C">
        <w:rPr>
          <w:rFonts w:cs="Helvetica"/>
        </w:rPr>
        <w:t>;</w:t>
      </w:r>
      <w:proofErr w:type="gramEnd"/>
      <w:r w:rsidRPr="00D96A5C">
        <w:rPr>
          <w:rFonts w:cs="Helvetica"/>
          <w:szCs w:val="26"/>
        </w:rPr>
        <w:t xml:space="preserve"> </w:t>
      </w:r>
    </w:p>
    <w:p w14:paraId="5CEDFBEB" w14:textId="1185A97C" w:rsidR="00CC2931" w:rsidRPr="00D96A5C" w:rsidRDefault="00CD6EF7" w:rsidP="00A91489">
      <w:pPr>
        <w:pStyle w:val="Heading3"/>
        <w:rPr>
          <w:rFonts w:eastAsiaTheme="minorEastAsia"/>
        </w:rPr>
      </w:pPr>
      <w:r w:rsidRPr="00D96A5C">
        <w:t xml:space="preserve">The MSU </w:t>
      </w:r>
      <w:r w:rsidR="5C63BB37" w:rsidRPr="00D96A5C">
        <w:t xml:space="preserve">will take steps to protect the confidentiality of both parties to the extent permitted by its legal obligations outlined below. </w:t>
      </w:r>
    </w:p>
    <w:p w14:paraId="34DC8B0E" w14:textId="0B94F96D" w:rsidR="00644E53" w:rsidRPr="00D96A5C" w:rsidRDefault="5C63BB37">
      <w:pPr>
        <w:pStyle w:val="Heading2"/>
        <w:rPr>
          <w:rFonts w:eastAsiaTheme="minorEastAsia" w:cs="Helvetica"/>
        </w:rPr>
      </w:pPr>
      <w:r w:rsidRPr="00D96A5C">
        <w:rPr>
          <w:rFonts w:cs="Helvetica"/>
          <w:szCs w:val="26"/>
        </w:rPr>
        <w:lastRenderedPageBreak/>
        <w:t xml:space="preserve">The MSU and its employees and agents will protect personal information and handle records in accordance with the </w:t>
      </w:r>
      <w:r w:rsidRPr="00D96A5C">
        <w:rPr>
          <w:rFonts w:cs="Helvetica"/>
          <w:b/>
          <w:szCs w:val="26"/>
        </w:rPr>
        <w:t xml:space="preserve">Freedom of Information and Protection of Privacy Act </w:t>
      </w:r>
      <w:r w:rsidRPr="00D96A5C">
        <w:rPr>
          <w:rFonts w:cs="Helvetica"/>
        </w:rPr>
        <w:t>and the</w:t>
      </w:r>
      <w:r w:rsidRPr="00D96A5C">
        <w:rPr>
          <w:rFonts w:cs="Helvetica"/>
          <w:b/>
          <w:szCs w:val="26"/>
        </w:rPr>
        <w:t xml:space="preserve"> Personal Health Information Protection Act</w:t>
      </w:r>
      <w:r w:rsidR="008D7018" w:rsidRPr="00D96A5C">
        <w:rPr>
          <w:rFonts w:cs="Helvetica"/>
        </w:rPr>
        <w:t xml:space="preserve"> </w:t>
      </w:r>
      <w:r w:rsidR="00C23ABC" w:rsidRPr="00D96A5C">
        <w:rPr>
          <w:rFonts w:cs="Helvetica"/>
        </w:rPr>
        <w:t xml:space="preserve">where </w:t>
      </w:r>
      <w:proofErr w:type="gramStart"/>
      <w:r w:rsidR="00C23ABC" w:rsidRPr="00D96A5C">
        <w:rPr>
          <w:rFonts w:cs="Helvetica"/>
        </w:rPr>
        <w:t>applicable;</w:t>
      </w:r>
      <w:proofErr w:type="gramEnd"/>
    </w:p>
    <w:p w14:paraId="2575CF79" w14:textId="211863C1" w:rsidR="00EC058E" w:rsidRPr="00D96A5C" w:rsidRDefault="00644E53" w:rsidP="00A91489">
      <w:pPr>
        <w:pStyle w:val="Heading3"/>
        <w:rPr>
          <w:rFonts w:eastAsiaTheme="minorEastAsia"/>
        </w:rPr>
      </w:pPr>
      <w:r w:rsidRPr="00D96A5C">
        <w:t xml:space="preserve">Exceptions </w:t>
      </w:r>
      <w:r w:rsidR="00495534" w:rsidRPr="00D96A5C">
        <w:t>are outlined in:</w:t>
      </w:r>
    </w:p>
    <w:p w14:paraId="0FC3EAAC" w14:textId="77777777" w:rsidR="00495534" w:rsidRPr="00D96A5C" w:rsidRDefault="00032606" w:rsidP="00495534">
      <w:pPr>
        <w:pStyle w:val="Heading4"/>
        <w:rPr>
          <w:rFonts w:eastAsiaTheme="minorEastAsia" w:cs="Helvetica"/>
          <w:b/>
        </w:rPr>
      </w:pPr>
      <w:hyperlink r:id="rId20" w:history="1">
        <w:r w:rsidR="00495534" w:rsidRPr="00D96A5C">
          <w:rPr>
            <w:rStyle w:val="Hyperlink"/>
            <w:rFonts w:cs="Helvetica"/>
            <w:b/>
          </w:rPr>
          <w:t>The McMaster Sexual Violence Policy</w:t>
        </w:r>
      </w:hyperlink>
      <w:r w:rsidR="00495534" w:rsidRPr="00D96A5C">
        <w:rPr>
          <w:rFonts w:cs="Helvetica"/>
          <w:bCs/>
        </w:rPr>
        <w:t>;</w:t>
      </w:r>
      <w:r w:rsidR="00495534" w:rsidRPr="00D96A5C">
        <w:rPr>
          <w:rFonts w:cs="Helvetica"/>
          <w:b/>
        </w:rPr>
        <w:t xml:space="preserve"> </w:t>
      </w:r>
      <w:r w:rsidR="00495534" w:rsidRPr="00D96A5C">
        <w:rPr>
          <w:rFonts w:cs="Helvetica"/>
          <w:bCs/>
        </w:rPr>
        <w:t>and</w:t>
      </w:r>
    </w:p>
    <w:p w14:paraId="3FB79923" w14:textId="5C554BED" w:rsidR="00495534" w:rsidRPr="00D96A5C" w:rsidRDefault="00032606" w:rsidP="00495534">
      <w:pPr>
        <w:pStyle w:val="Heading4"/>
        <w:rPr>
          <w:rFonts w:eastAsiaTheme="minorEastAsia" w:cs="Helvetica"/>
          <w:b/>
        </w:rPr>
      </w:pPr>
      <w:hyperlink r:id="rId21" w:anchor=":~:text=This%20Policy%20expressly%20prohibits%20any,manner%20that%20exceeds%20academic%20freedom." w:history="1">
        <w:r w:rsidR="00495534" w:rsidRPr="00D96A5C">
          <w:rPr>
            <w:rStyle w:val="Hyperlink"/>
            <w:rFonts w:cs="Helvetica"/>
            <w:b/>
          </w:rPr>
          <w:t>The McMaster Discrimination and Harassment Policy</w:t>
        </w:r>
      </w:hyperlink>
      <w:r w:rsidR="00495534" w:rsidRPr="00D96A5C">
        <w:rPr>
          <w:rFonts w:cs="Helvetica"/>
          <w:bCs/>
          <w:color w:val="auto"/>
        </w:rPr>
        <w:t>.</w:t>
      </w:r>
    </w:p>
    <w:p w14:paraId="6EDB1F25" w14:textId="3516C9C3" w:rsidR="003C35E3" w:rsidRPr="00D96A5C" w:rsidRDefault="007B2221" w:rsidP="00A91489">
      <w:pPr>
        <w:pStyle w:val="Heading3"/>
        <w:rPr>
          <w:rFonts w:eastAsiaTheme="minorEastAsia"/>
        </w:rPr>
      </w:pPr>
      <w:r w:rsidRPr="00D96A5C">
        <w:t>In such circumstances, t</w:t>
      </w:r>
      <w:r w:rsidR="003C35E3" w:rsidRPr="00D96A5C">
        <w:t>he MSU will share identifying information</w:t>
      </w:r>
      <w:r w:rsidRPr="00D96A5C">
        <w:t xml:space="preserve"> one where it is necessary:</w:t>
      </w:r>
    </w:p>
    <w:p w14:paraId="6746C101" w14:textId="77777777" w:rsidR="003C35E3" w:rsidRPr="00D96A5C" w:rsidRDefault="003C35E3" w:rsidP="007B2221">
      <w:pPr>
        <w:pStyle w:val="Heading4"/>
        <w:rPr>
          <w:rFonts w:eastAsiaTheme="minorEastAsia"/>
        </w:rPr>
      </w:pPr>
      <w:r w:rsidRPr="00D96A5C">
        <w:t xml:space="preserve">To administer this Employment </w:t>
      </w:r>
      <w:proofErr w:type="gramStart"/>
      <w:r w:rsidRPr="00D96A5C">
        <w:t>Policy;</w:t>
      </w:r>
      <w:proofErr w:type="gramEnd"/>
    </w:p>
    <w:p w14:paraId="2067393A" w14:textId="77777777" w:rsidR="003C35E3" w:rsidRPr="00D96A5C" w:rsidRDefault="003C35E3" w:rsidP="007B2221">
      <w:pPr>
        <w:pStyle w:val="Heading4"/>
        <w:rPr>
          <w:rFonts w:eastAsiaTheme="minorEastAsia"/>
        </w:rPr>
      </w:pPr>
      <w:r w:rsidRPr="00D96A5C">
        <w:t>To address safety concerns; or</w:t>
      </w:r>
    </w:p>
    <w:p w14:paraId="330B3532" w14:textId="77777777" w:rsidR="003C35E3" w:rsidRPr="00D96A5C" w:rsidRDefault="003C35E3" w:rsidP="007B2221">
      <w:pPr>
        <w:pStyle w:val="Heading4"/>
        <w:rPr>
          <w:rFonts w:eastAsiaTheme="minorEastAsia"/>
        </w:rPr>
      </w:pPr>
      <w:r w:rsidRPr="00D96A5C">
        <w:t xml:space="preserve">To satisfy a legal reporting </w:t>
      </w:r>
      <w:proofErr w:type="gramStart"/>
      <w:r w:rsidRPr="00D96A5C">
        <w:t>requirement;</w:t>
      </w:r>
      <w:proofErr w:type="gramEnd"/>
    </w:p>
    <w:p w14:paraId="500491CF" w14:textId="77777777" w:rsidR="003C35E3" w:rsidRPr="00D96A5C" w:rsidRDefault="003C35E3" w:rsidP="007B2221">
      <w:pPr>
        <w:pStyle w:val="Heading5"/>
        <w:rPr>
          <w:rFonts w:eastAsiaTheme="minorEastAsia"/>
        </w:rPr>
      </w:pPr>
      <w:r w:rsidRPr="00D96A5C">
        <w:t xml:space="preserve">In such circumstances, the minimum amount of information needed to allow such concerns to be addressed, or to meet such requirements, will be disclosed.  </w:t>
      </w:r>
    </w:p>
    <w:p w14:paraId="52CD2597" w14:textId="43B3CF36" w:rsidR="00CC2931" w:rsidRPr="00D96A5C" w:rsidRDefault="5C63BB37" w:rsidP="00305769">
      <w:pPr>
        <w:pStyle w:val="Heading2"/>
        <w:rPr>
          <w:rFonts w:eastAsiaTheme="minorEastAsia" w:cs="Helvetica"/>
          <w:szCs w:val="26"/>
        </w:rPr>
      </w:pPr>
      <w:r w:rsidRPr="00D96A5C">
        <w:rPr>
          <w:rFonts w:cs="Helvetica"/>
        </w:rPr>
        <w:t>When making a Disclosure or Complaint to any managerial or MSU Human Resources Staff, individuals shall receive clear and transparent information about the level of, and</w:t>
      </w:r>
      <w:r w:rsidRPr="00D96A5C">
        <w:rPr>
          <w:rFonts w:cs="Helvetica"/>
          <w:szCs w:val="26"/>
        </w:rPr>
        <w:t xml:space="preserve"> limits to, confidentiality that </w:t>
      </w:r>
      <w:proofErr w:type="gramStart"/>
      <w:r w:rsidRPr="00D96A5C">
        <w:rPr>
          <w:rFonts w:cs="Helvetica"/>
          <w:szCs w:val="26"/>
        </w:rPr>
        <w:t>apply</w:t>
      </w:r>
      <w:r w:rsidR="00A3091B" w:rsidRPr="00D96A5C">
        <w:rPr>
          <w:rFonts w:cs="Helvetica"/>
        </w:rPr>
        <w:t>;</w:t>
      </w:r>
      <w:proofErr w:type="gramEnd"/>
      <w:r w:rsidRPr="00D96A5C">
        <w:rPr>
          <w:rFonts w:cs="Helvetica"/>
          <w:szCs w:val="26"/>
        </w:rPr>
        <w:t xml:space="preserve"> </w:t>
      </w:r>
    </w:p>
    <w:p w14:paraId="28A66AD2" w14:textId="77777777" w:rsidR="00243B7B" w:rsidRPr="00D96A5C" w:rsidRDefault="5C63BB37" w:rsidP="00305769">
      <w:pPr>
        <w:pStyle w:val="Heading2"/>
        <w:rPr>
          <w:rFonts w:eastAsiaTheme="minorEastAsia" w:cs="Helvetica"/>
          <w:szCs w:val="26"/>
        </w:rPr>
      </w:pPr>
      <w:r w:rsidRPr="00D96A5C">
        <w:rPr>
          <w:rFonts w:cs="Helvetica"/>
          <w:szCs w:val="26"/>
        </w:rPr>
        <w:t>The MSU recognizes that confidentiality is a crucial consideration in creating an environment in which individuals feel able to Disclose incidents of Workplace Violence and Discrimination and to access</w:t>
      </w:r>
      <w:r w:rsidR="00243B7B" w:rsidRPr="00D96A5C">
        <w:rPr>
          <w:rFonts w:cs="Helvetica"/>
        </w:rPr>
        <w:t>:</w:t>
      </w:r>
    </w:p>
    <w:p w14:paraId="15DFE382" w14:textId="642120EF" w:rsidR="00243B7B" w:rsidRPr="00D96A5C" w:rsidRDefault="00243B7B" w:rsidP="00A91489">
      <w:pPr>
        <w:pStyle w:val="Heading3"/>
        <w:rPr>
          <w:rFonts w:eastAsiaTheme="minorEastAsia"/>
        </w:rPr>
      </w:pPr>
      <w:proofErr w:type="gramStart"/>
      <w:r w:rsidRPr="00D96A5C">
        <w:t>S</w:t>
      </w:r>
      <w:r w:rsidR="5C63BB37" w:rsidRPr="00D96A5C">
        <w:t>upport</w:t>
      </w:r>
      <w:r w:rsidRPr="00D96A5C">
        <w:t>;</w:t>
      </w:r>
      <w:proofErr w:type="gramEnd"/>
    </w:p>
    <w:p w14:paraId="720A9FF2" w14:textId="2C94952D" w:rsidR="00243B7B" w:rsidRPr="00D96A5C" w:rsidRDefault="00243B7B" w:rsidP="00A91489">
      <w:pPr>
        <w:pStyle w:val="Heading3"/>
        <w:rPr>
          <w:rFonts w:eastAsiaTheme="minorEastAsia"/>
        </w:rPr>
      </w:pPr>
      <w:r w:rsidRPr="00D96A5C">
        <w:t>A</w:t>
      </w:r>
      <w:r w:rsidR="5C63BB37" w:rsidRPr="00D96A5C">
        <w:t>ccommodations</w:t>
      </w:r>
      <w:r w:rsidRPr="00D96A5C">
        <w:t>;</w:t>
      </w:r>
      <w:r w:rsidR="5C63BB37" w:rsidRPr="00D96A5C">
        <w:t xml:space="preserve"> and </w:t>
      </w:r>
    </w:p>
    <w:p w14:paraId="28747354" w14:textId="5B2B9CCA" w:rsidR="00243B7B" w:rsidRPr="00D96A5C" w:rsidRDefault="00243B7B" w:rsidP="00A91489">
      <w:pPr>
        <w:pStyle w:val="Heading3"/>
        <w:rPr>
          <w:rFonts w:eastAsiaTheme="minorEastAsia"/>
        </w:rPr>
      </w:pPr>
      <w:r w:rsidRPr="00D96A5C">
        <w:t>I</w:t>
      </w:r>
      <w:r w:rsidR="5C63BB37" w:rsidRPr="00D96A5C">
        <w:t xml:space="preserve">nformation. </w:t>
      </w:r>
    </w:p>
    <w:p w14:paraId="3AB70338" w14:textId="2E3AF955" w:rsidR="00CC2931" w:rsidRPr="00D96A5C" w:rsidRDefault="5C63BB37" w:rsidP="00305769">
      <w:pPr>
        <w:pStyle w:val="Heading2"/>
        <w:rPr>
          <w:rFonts w:eastAsiaTheme="minorEastAsia" w:cs="Helvetica"/>
          <w:szCs w:val="26"/>
        </w:rPr>
      </w:pPr>
      <w:r w:rsidRPr="00D96A5C">
        <w:rPr>
          <w:rFonts w:cs="Helvetica"/>
          <w:szCs w:val="26"/>
        </w:rPr>
        <w:t>Procedural limits to confidentiality may also occur if the MSU is subject to legal proceedings that, in the opinion of the MSU Human Resources</w:t>
      </w:r>
      <w:r w:rsidR="00562CDE" w:rsidRPr="00D96A5C">
        <w:rPr>
          <w:rFonts w:cs="Helvetica"/>
          <w:szCs w:val="26"/>
        </w:rPr>
        <w:t xml:space="preserve"> Staff</w:t>
      </w:r>
      <w:r w:rsidRPr="00D96A5C">
        <w:rPr>
          <w:rFonts w:cs="Helvetica"/>
          <w:szCs w:val="26"/>
        </w:rPr>
        <w:t xml:space="preserve">, require the disclosure of </w:t>
      </w:r>
      <w:proofErr w:type="gramStart"/>
      <w:r w:rsidRPr="00D96A5C">
        <w:rPr>
          <w:rFonts w:cs="Helvetica"/>
          <w:szCs w:val="26"/>
        </w:rPr>
        <w:t>information</w:t>
      </w:r>
      <w:r w:rsidR="00562CDE" w:rsidRPr="00D96A5C">
        <w:rPr>
          <w:rFonts w:cs="Helvetica"/>
          <w:szCs w:val="26"/>
        </w:rPr>
        <w:t>;</w:t>
      </w:r>
      <w:proofErr w:type="gramEnd"/>
    </w:p>
    <w:p w14:paraId="018DE622" w14:textId="492A2B1D" w:rsidR="00CC2931" w:rsidRPr="00D96A5C" w:rsidRDefault="5C63BB37" w:rsidP="00305769">
      <w:pPr>
        <w:pStyle w:val="Heading2"/>
        <w:rPr>
          <w:rFonts w:eastAsiaTheme="minorEastAsia" w:cs="Helvetica"/>
          <w:szCs w:val="26"/>
        </w:rPr>
      </w:pPr>
      <w:r w:rsidRPr="00D96A5C">
        <w:rPr>
          <w:rFonts w:cs="Helvetica"/>
          <w:szCs w:val="26"/>
        </w:rPr>
        <w:t xml:space="preserve">The importance of preserving the confidentiality of Complaints and any related proceedings will be explained to all parties as a necessary measure to protect the integrity of the proceedings. </w:t>
      </w:r>
    </w:p>
    <w:p w14:paraId="5B28BC2F" w14:textId="63AE907B" w:rsidR="00CC2931" w:rsidRPr="00D96A5C" w:rsidRDefault="5C63BB37" w:rsidP="00305769">
      <w:pPr>
        <w:pStyle w:val="Heading1"/>
        <w:rPr>
          <w:rFonts w:cs="Helvetica"/>
        </w:rPr>
      </w:pPr>
      <w:bookmarkStart w:id="15" w:name="_Toc54771853"/>
      <w:r w:rsidRPr="00D96A5C">
        <w:rPr>
          <w:rFonts w:cs="Helvetica"/>
        </w:rPr>
        <w:t>Initial Considerations</w:t>
      </w:r>
      <w:bookmarkEnd w:id="15"/>
    </w:p>
    <w:p w14:paraId="65CDA678" w14:textId="48F3F6A0" w:rsidR="00332214" w:rsidRPr="00D96A5C" w:rsidRDefault="5C63BB37" w:rsidP="00305769">
      <w:pPr>
        <w:pStyle w:val="Heading2"/>
        <w:rPr>
          <w:rFonts w:eastAsiaTheme="minorEastAsia" w:cs="Helvetica"/>
          <w:szCs w:val="26"/>
        </w:rPr>
      </w:pPr>
      <w:r w:rsidRPr="00D96A5C">
        <w:rPr>
          <w:rFonts w:cs="Helvetica"/>
          <w:szCs w:val="26"/>
        </w:rPr>
        <w:t xml:space="preserve">MSU </w:t>
      </w:r>
      <w:r w:rsidR="4E358B0E" w:rsidRPr="00D96A5C">
        <w:rPr>
          <w:rFonts w:cs="Helvetica"/>
          <w:szCs w:val="26"/>
        </w:rPr>
        <w:t xml:space="preserve">Staff </w:t>
      </w:r>
      <w:r w:rsidRPr="00D96A5C">
        <w:rPr>
          <w:rFonts w:cs="Helvetica"/>
          <w:szCs w:val="26"/>
        </w:rPr>
        <w:t xml:space="preserve">who believe there has been a violation of </w:t>
      </w:r>
      <w:r w:rsidR="260DBDD6" w:rsidRPr="00D96A5C">
        <w:rPr>
          <w:rFonts w:cs="Helvetica"/>
          <w:szCs w:val="26"/>
        </w:rPr>
        <w:t>this Policy</w:t>
      </w:r>
      <w:r w:rsidRPr="00D96A5C">
        <w:rPr>
          <w:rFonts w:cs="Helvetica"/>
          <w:szCs w:val="26"/>
        </w:rPr>
        <w:t xml:space="preserve"> have </w:t>
      </w:r>
      <w:r w:rsidR="00332214" w:rsidRPr="00D96A5C">
        <w:rPr>
          <w:rFonts w:cs="Helvetica"/>
        </w:rPr>
        <w:t xml:space="preserve">the following </w:t>
      </w:r>
      <w:r w:rsidRPr="00D96A5C">
        <w:rPr>
          <w:rFonts w:cs="Helvetica"/>
          <w:szCs w:val="26"/>
        </w:rPr>
        <w:t xml:space="preserve">options available to them: </w:t>
      </w:r>
    </w:p>
    <w:p w14:paraId="5BB2CEF1" w14:textId="5DAC8EEB" w:rsidR="00332214" w:rsidRPr="00D96A5C" w:rsidRDefault="5C63BB37" w:rsidP="00A91489">
      <w:pPr>
        <w:pStyle w:val="Heading3"/>
        <w:rPr>
          <w:rFonts w:eastAsiaTheme="minorEastAsia"/>
        </w:rPr>
      </w:pPr>
      <w:proofErr w:type="gramStart"/>
      <w:r w:rsidRPr="00D96A5C">
        <w:lastRenderedPageBreak/>
        <w:t>Disclosure</w:t>
      </w:r>
      <w:r w:rsidR="00332214" w:rsidRPr="00D96A5C">
        <w:t>;</w:t>
      </w:r>
      <w:proofErr w:type="gramEnd"/>
    </w:p>
    <w:p w14:paraId="3F201ED5" w14:textId="6FF01453" w:rsidR="00332214" w:rsidRPr="00D96A5C" w:rsidRDefault="00332214" w:rsidP="00A91489">
      <w:pPr>
        <w:pStyle w:val="Heading3"/>
        <w:rPr>
          <w:rFonts w:eastAsiaTheme="minorEastAsia"/>
        </w:rPr>
      </w:pPr>
      <w:r w:rsidRPr="00D96A5C">
        <w:t>R</w:t>
      </w:r>
      <w:r w:rsidR="5C63BB37" w:rsidRPr="00D96A5C">
        <w:t xml:space="preserve">eporting under </w:t>
      </w:r>
      <w:r w:rsidR="260DBDD6" w:rsidRPr="00D96A5C">
        <w:t>this Policy</w:t>
      </w:r>
      <w:r w:rsidRPr="00D96A5C">
        <w:t xml:space="preserve"> which</w:t>
      </w:r>
      <w:r w:rsidR="5C63BB37" w:rsidRPr="00D96A5C">
        <w:t xml:space="preserve"> includes filing a Complaint, and/or Voluntary </w:t>
      </w:r>
      <w:proofErr w:type="gramStart"/>
      <w:r w:rsidR="5C63BB37" w:rsidRPr="00D96A5C">
        <w:t>Resolution</w:t>
      </w:r>
      <w:r w:rsidR="0015626F" w:rsidRPr="00D96A5C">
        <w:t>;</w:t>
      </w:r>
      <w:proofErr w:type="gramEnd"/>
    </w:p>
    <w:p w14:paraId="4B337B5D" w14:textId="227DCC4C" w:rsidR="00332214" w:rsidRPr="00D96A5C" w:rsidRDefault="00332214" w:rsidP="00A91489">
      <w:pPr>
        <w:pStyle w:val="Heading3"/>
        <w:rPr>
          <w:rFonts w:eastAsiaTheme="minorEastAsia"/>
        </w:rPr>
      </w:pPr>
      <w:r w:rsidRPr="00D96A5C">
        <w:t>M</w:t>
      </w:r>
      <w:r w:rsidR="5C63BB37" w:rsidRPr="00D96A5C">
        <w:t>aking a criminal report</w:t>
      </w:r>
      <w:r w:rsidRPr="00D96A5C">
        <w:t>;</w:t>
      </w:r>
      <w:r w:rsidR="5C63BB37" w:rsidRPr="00D96A5C">
        <w:t xml:space="preserve"> or</w:t>
      </w:r>
    </w:p>
    <w:p w14:paraId="40D130C6" w14:textId="4F133781" w:rsidR="00CC2931" w:rsidRPr="00D96A5C" w:rsidRDefault="00332214" w:rsidP="00A91489">
      <w:pPr>
        <w:pStyle w:val="Heading3"/>
        <w:rPr>
          <w:rFonts w:eastAsiaTheme="minorEastAsia"/>
        </w:rPr>
      </w:pPr>
      <w:r w:rsidRPr="00D96A5C">
        <w:t>O</w:t>
      </w:r>
      <w:r w:rsidR="5C63BB37" w:rsidRPr="00D96A5C">
        <w:t>ther external options.</w:t>
      </w:r>
    </w:p>
    <w:p w14:paraId="1BA56A00" w14:textId="52492C1E" w:rsidR="001965FE" w:rsidRPr="00D96A5C" w:rsidRDefault="5C63BB37">
      <w:pPr>
        <w:pStyle w:val="Heading2"/>
        <w:rPr>
          <w:rFonts w:eastAsiaTheme="minorEastAsia" w:cs="Helvetica"/>
        </w:rPr>
      </w:pPr>
      <w:r w:rsidRPr="00D96A5C">
        <w:rPr>
          <w:rFonts w:cs="Helvetica"/>
        </w:rPr>
        <w:t xml:space="preserve">Prior to pursuing one of the options, MSU </w:t>
      </w:r>
      <w:r w:rsidR="5FD86EC0" w:rsidRPr="00D96A5C">
        <w:rPr>
          <w:rFonts w:cs="Helvetica"/>
        </w:rPr>
        <w:t>Staff</w:t>
      </w:r>
      <w:r w:rsidRPr="00D96A5C">
        <w:rPr>
          <w:rFonts w:cs="Helvetica"/>
        </w:rPr>
        <w:t xml:space="preserve"> should read </w:t>
      </w:r>
      <w:r w:rsidRPr="00D96A5C">
        <w:rPr>
          <w:rFonts w:cs="Helvetica"/>
          <w:b/>
        </w:rPr>
        <w:t xml:space="preserve">Section </w:t>
      </w:r>
      <w:r w:rsidR="00D52C47" w:rsidRPr="00D96A5C">
        <w:rPr>
          <w:rFonts w:cs="Helvetica"/>
          <w:b/>
        </w:rPr>
        <w:t>8</w:t>
      </w:r>
      <w:r w:rsidR="0015626F" w:rsidRPr="00D96A5C">
        <w:rPr>
          <w:rFonts w:cs="Helvetica"/>
          <w:b/>
        </w:rPr>
        <w:t xml:space="preserve"> – </w:t>
      </w:r>
      <w:r w:rsidRPr="00D96A5C">
        <w:rPr>
          <w:rFonts w:cs="Helvetica"/>
          <w:b/>
        </w:rPr>
        <w:t>Confidentiality</w:t>
      </w:r>
      <w:r w:rsidR="0220EE7E" w:rsidRPr="00D96A5C">
        <w:rPr>
          <w:rFonts w:cs="Helvetica"/>
        </w:rPr>
        <w:t xml:space="preserve"> of this </w:t>
      </w:r>
      <w:r w:rsidR="00332214" w:rsidRPr="00D96A5C">
        <w:rPr>
          <w:rFonts w:cs="Helvetica"/>
        </w:rPr>
        <w:t xml:space="preserve">Employment </w:t>
      </w:r>
      <w:proofErr w:type="gramStart"/>
      <w:r w:rsidR="0220EE7E" w:rsidRPr="00D96A5C">
        <w:rPr>
          <w:rFonts w:cs="Helvetica"/>
        </w:rPr>
        <w:t>Policy</w:t>
      </w:r>
      <w:r w:rsidR="001965FE" w:rsidRPr="00D96A5C">
        <w:rPr>
          <w:rFonts w:cs="Helvetica"/>
        </w:rPr>
        <w:t>;</w:t>
      </w:r>
      <w:proofErr w:type="gramEnd"/>
    </w:p>
    <w:p w14:paraId="4BCC05EB" w14:textId="6E6B2E94" w:rsidR="00CC2931" w:rsidRPr="00D96A5C" w:rsidRDefault="001965FE" w:rsidP="00305769">
      <w:pPr>
        <w:pStyle w:val="Heading2"/>
        <w:rPr>
          <w:rFonts w:eastAsiaTheme="minorEastAsia" w:cs="Helvetica"/>
          <w:szCs w:val="26"/>
        </w:rPr>
      </w:pPr>
      <w:r w:rsidRPr="00D96A5C">
        <w:rPr>
          <w:rFonts w:cs="Helvetica"/>
        </w:rPr>
        <w:t>D</w:t>
      </w:r>
      <w:r w:rsidR="5C63BB37" w:rsidRPr="00D96A5C">
        <w:rPr>
          <w:rFonts w:cs="Helvetica"/>
          <w:szCs w:val="26"/>
        </w:rPr>
        <w:t>epending</w:t>
      </w:r>
      <w:r w:rsidR="5C63BB37" w:rsidRPr="00D96A5C">
        <w:rPr>
          <w:rFonts w:cs="Helvetica"/>
        </w:rPr>
        <w:t xml:space="preserve"> on the circumstances and nature of the </w:t>
      </w:r>
      <w:r w:rsidR="5C63BB37" w:rsidRPr="00D96A5C">
        <w:rPr>
          <w:rFonts w:cs="Helvetica"/>
          <w:szCs w:val="26"/>
        </w:rPr>
        <w:t>Disclosure, the MSU may be oblig</w:t>
      </w:r>
      <w:r w:rsidR="2CAA764A" w:rsidRPr="00D96A5C">
        <w:rPr>
          <w:rFonts w:cs="Helvetica"/>
          <w:szCs w:val="26"/>
        </w:rPr>
        <w:t>ated</w:t>
      </w:r>
      <w:r w:rsidR="5C63BB37" w:rsidRPr="00D96A5C">
        <w:rPr>
          <w:rFonts w:cs="Helvetica"/>
          <w:szCs w:val="26"/>
        </w:rPr>
        <w:t xml:space="preserve"> to: </w:t>
      </w:r>
    </w:p>
    <w:p w14:paraId="307D35B4" w14:textId="3E6ACC0B" w:rsidR="00CC2931" w:rsidRPr="00D96A5C" w:rsidRDefault="00D97E2E" w:rsidP="00A91489">
      <w:pPr>
        <w:pStyle w:val="Heading3"/>
        <w:rPr>
          <w:rFonts w:eastAsiaTheme="minorEastAsia"/>
        </w:rPr>
      </w:pPr>
      <w:r w:rsidRPr="00D96A5C">
        <w:t>Provide a referral to a</w:t>
      </w:r>
      <w:r w:rsidR="006C465B" w:rsidRPr="00D96A5C">
        <w:t>ny</w:t>
      </w:r>
      <w:r w:rsidRPr="00D96A5C">
        <w:t xml:space="preserve"> relevant University </w:t>
      </w:r>
      <w:r w:rsidR="006C465B" w:rsidRPr="00D96A5C">
        <w:t>intake office</w:t>
      </w:r>
      <w:r w:rsidR="00D3355C" w:rsidRPr="00D96A5C">
        <w:t xml:space="preserve"> to make a Complaint pursuant to the University through the </w:t>
      </w:r>
      <w:r w:rsidR="00D3355C" w:rsidRPr="00D96A5C">
        <w:rPr>
          <w:b/>
          <w:bCs/>
        </w:rPr>
        <w:t>McMaster University Code</w:t>
      </w:r>
      <w:r w:rsidR="00703329">
        <w:rPr>
          <w:b/>
          <w:bCs/>
        </w:rPr>
        <w:t xml:space="preserve"> of </w:t>
      </w:r>
      <w:r w:rsidR="00236E4E">
        <w:rPr>
          <w:b/>
          <w:bCs/>
        </w:rPr>
        <w:t xml:space="preserve">Student </w:t>
      </w:r>
      <w:r w:rsidR="00703329">
        <w:rPr>
          <w:b/>
          <w:bCs/>
        </w:rPr>
        <w:t>Rights and Responsibilities</w:t>
      </w:r>
      <w:r w:rsidR="00D3355C" w:rsidRPr="00D96A5C">
        <w:t xml:space="preserve">, McMaster University </w:t>
      </w:r>
      <w:r w:rsidR="00D3355C" w:rsidRPr="00D96A5C">
        <w:rPr>
          <w:b/>
          <w:bCs/>
        </w:rPr>
        <w:t>Discrimination and Harassment Policy</w:t>
      </w:r>
      <w:r w:rsidR="00D3355C" w:rsidRPr="00D96A5C">
        <w:t xml:space="preserve">, and the </w:t>
      </w:r>
      <w:r w:rsidR="00D3355C" w:rsidRPr="00D96A5C">
        <w:rPr>
          <w:b/>
          <w:bCs/>
        </w:rPr>
        <w:t>McMaster University Sexual Violence Policy</w:t>
      </w:r>
      <w:r w:rsidR="00D4734C" w:rsidRPr="00D96A5C">
        <w:t xml:space="preserve"> from the following list:</w:t>
      </w:r>
    </w:p>
    <w:p w14:paraId="28C0B082" w14:textId="796908EE" w:rsidR="00461052" w:rsidRPr="00D96A5C" w:rsidRDefault="00461052" w:rsidP="00461052">
      <w:pPr>
        <w:pStyle w:val="Heading4"/>
      </w:pPr>
      <w:r w:rsidRPr="00D96A5C">
        <w:t>Human Rights &amp; Dispute Resolution Program, Equity &amp; Inclusion Office (</w:t>
      </w:r>
      <w:r w:rsidR="00E07B78" w:rsidRPr="00D96A5C">
        <w:t xml:space="preserve">for </w:t>
      </w:r>
      <w:r w:rsidRPr="00D96A5C">
        <w:t xml:space="preserve">all </w:t>
      </w:r>
      <w:r w:rsidR="00D3355C" w:rsidRPr="00D96A5C">
        <w:t>MSU Staff</w:t>
      </w:r>
      <w:proofErr w:type="gramStart"/>
      <w:r w:rsidRPr="00D96A5C">
        <w:t>);</w:t>
      </w:r>
      <w:proofErr w:type="gramEnd"/>
    </w:p>
    <w:p w14:paraId="71B6250D" w14:textId="666679CD" w:rsidR="00D4734C" w:rsidRPr="00D96A5C" w:rsidRDefault="00086A47" w:rsidP="00D4734C">
      <w:pPr>
        <w:pStyle w:val="Heading4"/>
      </w:pPr>
      <w:r w:rsidRPr="00D96A5C">
        <w:t>Employee/Labour Relations, Human Resource Services</w:t>
      </w:r>
      <w:r w:rsidR="00216D46" w:rsidRPr="00D96A5C">
        <w:t xml:space="preserve"> (</w:t>
      </w:r>
      <w:r w:rsidR="00E07B78" w:rsidRPr="00D96A5C">
        <w:t xml:space="preserve">for </w:t>
      </w:r>
      <w:r w:rsidR="00216D46" w:rsidRPr="00D96A5C">
        <w:t xml:space="preserve">all </w:t>
      </w:r>
      <w:r w:rsidR="00E07B78" w:rsidRPr="00D96A5C">
        <w:t>MSU S</w:t>
      </w:r>
      <w:r w:rsidR="00216D46" w:rsidRPr="00D96A5C">
        <w:t>taff</w:t>
      </w:r>
      <w:proofErr w:type="gramStart"/>
      <w:r w:rsidR="00216D46" w:rsidRPr="00D96A5C">
        <w:t>)</w:t>
      </w:r>
      <w:r w:rsidR="00E9124C" w:rsidRPr="00D96A5C">
        <w:t>;</w:t>
      </w:r>
      <w:proofErr w:type="gramEnd"/>
    </w:p>
    <w:p w14:paraId="5044A7D2" w14:textId="26BA9368" w:rsidR="00086A47" w:rsidRPr="00D96A5C" w:rsidRDefault="00E9124C" w:rsidP="00D4734C">
      <w:pPr>
        <w:pStyle w:val="Heading4"/>
      </w:pPr>
      <w:r w:rsidRPr="00D96A5C">
        <w:t>Professionalism Office, Faculty of Health Sciences (FHS</w:t>
      </w:r>
      <w:r w:rsidR="003A487D" w:rsidRPr="00D96A5C">
        <w:t>; all FHS members)</w:t>
      </w:r>
      <w:r w:rsidRPr="00D96A5C">
        <w:t>; and/or</w:t>
      </w:r>
    </w:p>
    <w:p w14:paraId="3ECFF278" w14:textId="06B717ED" w:rsidR="00461052" w:rsidRPr="00D96A5C" w:rsidRDefault="006C7331" w:rsidP="001A6F45">
      <w:pPr>
        <w:pStyle w:val="Heading4"/>
      </w:pPr>
      <w:r w:rsidRPr="00D96A5C">
        <w:t>Student Support &amp; Case Management Office, Student Affairs (</w:t>
      </w:r>
      <w:r w:rsidR="00E07B78" w:rsidRPr="00D96A5C">
        <w:t xml:space="preserve">for </w:t>
      </w:r>
      <w:r w:rsidRPr="00D96A5C">
        <w:t>University students).</w:t>
      </w:r>
    </w:p>
    <w:p w14:paraId="120DA0DB" w14:textId="41F255CB" w:rsidR="00CC2931" w:rsidRPr="00D96A5C" w:rsidRDefault="00332214" w:rsidP="00A91489">
      <w:pPr>
        <w:pStyle w:val="Heading3"/>
        <w:rPr>
          <w:rFonts w:eastAsiaTheme="minorEastAsia"/>
        </w:rPr>
      </w:pPr>
      <w:r w:rsidRPr="00D96A5C">
        <w:t>N</w:t>
      </w:r>
      <w:r w:rsidR="5C63BB37" w:rsidRPr="00D96A5C">
        <w:t xml:space="preserve">otify relevant </w:t>
      </w:r>
      <w:r w:rsidR="000958C9" w:rsidRPr="00D96A5C">
        <w:t>external</w:t>
      </w:r>
      <w:r w:rsidR="5C63BB37" w:rsidRPr="00D96A5C">
        <w:t xml:space="preserve"> authorities of the allegation and name of the individual who is the subject of the allegation and/or contact other relevant agencies to fulfill legal obligations, as outlined in </w:t>
      </w:r>
      <w:r w:rsidR="0015626F" w:rsidRPr="00D96A5C">
        <w:rPr>
          <w:b/>
        </w:rPr>
        <w:t>Section 8 – Confidentiality</w:t>
      </w:r>
      <w:r w:rsidR="5C63BB37" w:rsidRPr="00D96A5C">
        <w:rPr>
          <w:b/>
        </w:rPr>
        <w:t>.</w:t>
      </w:r>
      <w:r w:rsidR="5C63BB37" w:rsidRPr="00D96A5C">
        <w:t xml:space="preserve"> </w:t>
      </w:r>
    </w:p>
    <w:p w14:paraId="6B1AF5A8" w14:textId="77777777" w:rsidR="00CC25B4" w:rsidRPr="00D96A5C" w:rsidRDefault="5C63BB37" w:rsidP="00305769">
      <w:pPr>
        <w:pStyle w:val="Heading2"/>
        <w:rPr>
          <w:rFonts w:eastAsiaTheme="minorEastAsia" w:cs="Helvetica"/>
          <w:szCs w:val="26"/>
        </w:rPr>
      </w:pPr>
      <w:r w:rsidRPr="00D96A5C">
        <w:rPr>
          <w:rFonts w:cs="Helvetica"/>
        </w:rPr>
        <w:t xml:space="preserve">Disclosing an experience of Workplace Violence or Discrimination is a separate decision from making a formal </w:t>
      </w:r>
      <w:proofErr w:type="gramStart"/>
      <w:r w:rsidRPr="00D96A5C">
        <w:rPr>
          <w:rFonts w:cs="Helvetica"/>
        </w:rPr>
        <w:t>Co</w:t>
      </w:r>
      <w:r w:rsidRPr="00D96A5C">
        <w:rPr>
          <w:rFonts w:cs="Helvetica"/>
          <w:szCs w:val="26"/>
        </w:rPr>
        <w:t>mplaint</w:t>
      </w:r>
      <w:r w:rsidR="00CC25B4" w:rsidRPr="00D96A5C">
        <w:rPr>
          <w:rFonts w:cs="Helvetica"/>
          <w:szCs w:val="26"/>
        </w:rPr>
        <w:t>;</w:t>
      </w:r>
      <w:proofErr w:type="gramEnd"/>
    </w:p>
    <w:p w14:paraId="57D8317F" w14:textId="477B7AAF" w:rsidR="00CC2931" w:rsidRPr="00D96A5C" w:rsidRDefault="00CC25B4" w:rsidP="00A91489">
      <w:pPr>
        <w:pStyle w:val="Heading3"/>
        <w:rPr>
          <w:rFonts w:eastAsiaTheme="minorEastAsia"/>
          <w:szCs w:val="26"/>
        </w:rPr>
      </w:pPr>
      <w:r w:rsidRPr="00D96A5C">
        <w:t>Disclosures and formal Complaints</w:t>
      </w:r>
      <w:r w:rsidR="5C63BB37" w:rsidRPr="00D96A5C">
        <w:t xml:space="preserve"> will result in different levels of</w:t>
      </w:r>
      <w:r w:rsidR="5C63BB37" w:rsidRPr="00D96A5C">
        <w:rPr>
          <w:szCs w:val="26"/>
        </w:rPr>
        <w:t xml:space="preserve"> action.</w:t>
      </w:r>
    </w:p>
    <w:p w14:paraId="1A3824F3" w14:textId="2ADE747C" w:rsidR="00CC2931" w:rsidRPr="00D96A5C" w:rsidRDefault="00CC25B4" w:rsidP="00305769">
      <w:pPr>
        <w:pStyle w:val="Heading1"/>
        <w:rPr>
          <w:rFonts w:cs="Helvetica"/>
        </w:rPr>
      </w:pPr>
      <w:bookmarkStart w:id="16" w:name="_Toc54771854"/>
      <w:r w:rsidRPr="00D96A5C">
        <w:rPr>
          <w:rFonts w:cs="Helvetica"/>
        </w:rPr>
        <w:t>Disclosure</w:t>
      </w:r>
      <w:bookmarkEnd w:id="16"/>
      <w:r w:rsidRPr="00D96A5C">
        <w:rPr>
          <w:rFonts w:cs="Helvetica"/>
        </w:rPr>
        <w:t xml:space="preserve"> </w:t>
      </w:r>
    </w:p>
    <w:p w14:paraId="02860A2A" w14:textId="2C76B68D" w:rsidR="00B5317C" w:rsidRPr="00D96A5C" w:rsidRDefault="5C63BB37" w:rsidP="00305769">
      <w:pPr>
        <w:pStyle w:val="Heading2"/>
        <w:rPr>
          <w:rFonts w:eastAsiaTheme="minorEastAsia" w:cs="Helvetica"/>
          <w:szCs w:val="26"/>
        </w:rPr>
      </w:pPr>
      <w:r w:rsidRPr="00D96A5C">
        <w:rPr>
          <w:rFonts w:cs="Helvetica"/>
          <w:szCs w:val="26"/>
        </w:rPr>
        <w:t>A Disclosure is made when an individual informs a</w:t>
      </w:r>
      <w:r w:rsidR="00CC25B4" w:rsidRPr="00D96A5C">
        <w:rPr>
          <w:rFonts w:cs="Helvetica"/>
          <w:szCs w:val="26"/>
        </w:rPr>
        <w:t>n</w:t>
      </w:r>
      <w:r w:rsidRPr="00D96A5C">
        <w:rPr>
          <w:rFonts w:cs="Helvetica"/>
          <w:szCs w:val="26"/>
        </w:rPr>
        <w:t xml:space="preserve"> MSU Community Member about an experience of Workplace Violence or Discrimination</w:t>
      </w:r>
      <w:r w:rsidR="00CC25B4" w:rsidRPr="00D96A5C">
        <w:rPr>
          <w:rFonts w:cs="Helvetica"/>
          <w:szCs w:val="26"/>
        </w:rPr>
        <w:t xml:space="preserve"> </w:t>
      </w:r>
      <w:r w:rsidRPr="00D96A5C">
        <w:rPr>
          <w:rFonts w:cs="Helvetica"/>
          <w:szCs w:val="26"/>
        </w:rPr>
        <w:t>because they wish to access</w:t>
      </w:r>
      <w:r w:rsidR="00B5317C" w:rsidRPr="00D96A5C">
        <w:rPr>
          <w:rFonts w:cs="Helvetica"/>
        </w:rPr>
        <w:t xml:space="preserve">: </w:t>
      </w:r>
    </w:p>
    <w:p w14:paraId="46267E23" w14:textId="6D590DEC" w:rsidR="00B5317C" w:rsidRPr="00D96A5C" w:rsidRDefault="00B5317C" w:rsidP="00A91489">
      <w:pPr>
        <w:pStyle w:val="Heading3"/>
        <w:rPr>
          <w:rFonts w:eastAsiaTheme="minorEastAsia"/>
        </w:rPr>
      </w:pPr>
      <w:proofErr w:type="gramStart"/>
      <w:r w:rsidRPr="00D96A5C">
        <w:t>S</w:t>
      </w:r>
      <w:r w:rsidR="5C63BB37" w:rsidRPr="00D96A5C">
        <w:t>upport</w:t>
      </w:r>
      <w:r w:rsidRPr="00D96A5C">
        <w:t>;</w:t>
      </w:r>
      <w:proofErr w:type="gramEnd"/>
    </w:p>
    <w:p w14:paraId="19A80FBA" w14:textId="31BD171B" w:rsidR="00B5317C" w:rsidRPr="00D96A5C" w:rsidRDefault="00B5317C" w:rsidP="00A91489">
      <w:pPr>
        <w:pStyle w:val="Heading3"/>
        <w:rPr>
          <w:rFonts w:eastAsiaTheme="minorEastAsia"/>
        </w:rPr>
      </w:pPr>
      <w:r w:rsidRPr="00D96A5C">
        <w:lastRenderedPageBreak/>
        <w:t>A</w:t>
      </w:r>
      <w:r w:rsidR="5C63BB37" w:rsidRPr="00D96A5C">
        <w:t xml:space="preserve">ccommodations as outlined by </w:t>
      </w:r>
      <w:r w:rsidR="5C63BB37" w:rsidRPr="00D96A5C">
        <w:rPr>
          <w:b/>
          <w:bCs/>
        </w:rPr>
        <w:t xml:space="preserve">Section </w:t>
      </w:r>
      <w:r w:rsidR="006E2FC9" w:rsidRPr="00D96A5C">
        <w:rPr>
          <w:b/>
          <w:bCs/>
        </w:rPr>
        <w:t>1</w:t>
      </w:r>
      <w:r w:rsidR="00E57E72" w:rsidRPr="00D96A5C">
        <w:rPr>
          <w:b/>
          <w:bCs/>
        </w:rPr>
        <w:t>3</w:t>
      </w:r>
      <w:r w:rsidR="006E2FC9" w:rsidRPr="00D96A5C">
        <w:rPr>
          <w:b/>
          <w:bCs/>
        </w:rPr>
        <w:t xml:space="preserve"> – </w:t>
      </w:r>
      <w:r w:rsidR="5C63BB37" w:rsidRPr="00D96A5C">
        <w:rPr>
          <w:b/>
          <w:bCs/>
        </w:rPr>
        <w:t>Interim Measures</w:t>
      </w:r>
      <w:r w:rsidR="00B237B1" w:rsidRPr="00D96A5C">
        <w:rPr>
          <w:b/>
          <w:bCs/>
        </w:rPr>
        <w:t xml:space="preserve"> &amp; Ongoing Support</w:t>
      </w:r>
      <w:r w:rsidR="008E698F" w:rsidRPr="00D96A5C">
        <w:t xml:space="preserve"> of this Employment Policy</w:t>
      </w:r>
      <w:r w:rsidRPr="00D96A5C">
        <w:t>;</w:t>
      </w:r>
      <w:r w:rsidR="5C63BB37" w:rsidRPr="00D96A5C">
        <w:t xml:space="preserve"> and/or</w:t>
      </w:r>
    </w:p>
    <w:p w14:paraId="1C76FD66" w14:textId="12C001E5" w:rsidR="00CC2931" w:rsidRPr="00D96A5C" w:rsidRDefault="00B5317C" w:rsidP="00A91489">
      <w:pPr>
        <w:pStyle w:val="Heading3"/>
        <w:rPr>
          <w:rFonts w:eastAsiaTheme="minorEastAsia"/>
        </w:rPr>
      </w:pPr>
      <w:r w:rsidRPr="00D96A5C">
        <w:t>I</w:t>
      </w:r>
      <w:r w:rsidR="5C63BB37" w:rsidRPr="00D96A5C">
        <w:t>nformation about their options.</w:t>
      </w:r>
    </w:p>
    <w:p w14:paraId="2305479E" w14:textId="77777777" w:rsidR="00757204" w:rsidRPr="00D96A5C" w:rsidRDefault="5C63BB37" w:rsidP="00305769">
      <w:pPr>
        <w:pStyle w:val="Heading2"/>
        <w:rPr>
          <w:rFonts w:eastAsiaTheme="minorEastAsia" w:cs="Helvetica"/>
        </w:rPr>
      </w:pPr>
      <w:r w:rsidRPr="00D96A5C">
        <w:rPr>
          <w:rFonts w:cs="Helvetica"/>
          <w:szCs w:val="26"/>
        </w:rPr>
        <w:t xml:space="preserve">If the Complainant decides not to </w:t>
      </w:r>
      <w:r w:rsidR="00B237B1" w:rsidRPr="00D96A5C">
        <w:rPr>
          <w:rFonts w:cs="Helvetica"/>
          <w:szCs w:val="26"/>
        </w:rPr>
        <w:t xml:space="preserve">make </w:t>
      </w:r>
      <w:r w:rsidRPr="00D96A5C">
        <w:rPr>
          <w:rFonts w:cs="Helvetica"/>
          <w:szCs w:val="26"/>
        </w:rPr>
        <w:t xml:space="preserve">a formal Complaint, any MSU </w:t>
      </w:r>
      <w:r w:rsidR="30E6EAE2" w:rsidRPr="00D96A5C">
        <w:rPr>
          <w:rFonts w:cs="Helvetica"/>
          <w:szCs w:val="26"/>
        </w:rPr>
        <w:t xml:space="preserve">Staff </w:t>
      </w:r>
      <w:r w:rsidRPr="00D96A5C">
        <w:rPr>
          <w:rFonts w:cs="Helvetica"/>
          <w:szCs w:val="26"/>
        </w:rPr>
        <w:t xml:space="preserve">may </w:t>
      </w:r>
      <w:r w:rsidR="00B5317C" w:rsidRPr="00D96A5C">
        <w:rPr>
          <w:rFonts w:cs="Helvetica"/>
        </w:rPr>
        <w:t xml:space="preserve">still </w:t>
      </w:r>
      <w:r w:rsidRPr="00D96A5C">
        <w:rPr>
          <w:rFonts w:cs="Helvetica"/>
        </w:rPr>
        <w:t>be obligated to submit a formal Complaint and file an Intake Form</w:t>
      </w:r>
      <w:r w:rsidR="00757204" w:rsidRPr="00D96A5C">
        <w:rPr>
          <w:rFonts w:cs="Helvetica"/>
        </w:rPr>
        <w:t>:</w:t>
      </w:r>
    </w:p>
    <w:p w14:paraId="458BF650" w14:textId="77777777" w:rsidR="00757204" w:rsidRPr="00D96A5C" w:rsidRDefault="00757204" w:rsidP="00A91489">
      <w:pPr>
        <w:pStyle w:val="Heading3"/>
        <w:rPr>
          <w:rFonts w:eastAsiaTheme="minorEastAsia"/>
        </w:rPr>
      </w:pPr>
      <w:r w:rsidRPr="00D96A5C">
        <w:t>S</w:t>
      </w:r>
      <w:r w:rsidR="00B237B1" w:rsidRPr="00D96A5C">
        <w:t>ubject to</w:t>
      </w:r>
      <w:r w:rsidR="5C63BB37" w:rsidRPr="00D96A5C">
        <w:t xml:space="preserve"> the limits to confidentiality outlined in </w:t>
      </w:r>
      <w:r w:rsidRPr="00D96A5C">
        <w:rPr>
          <w:b/>
        </w:rPr>
        <w:t>Section 8 – Confidentiality</w:t>
      </w:r>
      <w:r w:rsidR="5C63BB37" w:rsidRPr="00D96A5C">
        <w:t xml:space="preserve"> of </w:t>
      </w:r>
      <w:r w:rsidR="260DBDD6" w:rsidRPr="00D96A5C">
        <w:t>this Policy</w:t>
      </w:r>
      <w:r w:rsidRPr="00D96A5C">
        <w:t>;</w:t>
      </w:r>
      <w:r w:rsidR="5C63BB37" w:rsidRPr="00D96A5C">
        <w:t xml:space="preserve"> and/or </w:t>
      </w:r>
    </w:p>
    <w:p w14:paraId="5346181E" w14:textId="34D7F66F" w:rsidR="00CC2931" w:rsidRPr="00D96A5C" w:rsidRDefault="00757204" w:rsidP="00A91489">
      <w:pPr>
        <w:pStyle w:val="Heading3"/>
        <w:rPr>
          <w:rFonts w:eastAsiaTheme="minorEastAsia"/>
        </w:rPr>
      </w:pPr>
      <w:r w:rsidRPr="00D96A5C">
        <w:t>I</w:t>
      </w:r>
      <w:r w:rsidR="5C63BB37" w:rsidRPr="00D96A5C">
        <w:t xml:space="preserve">f there has been a believed violation of the </w:t>
      </w:r>
      <w:r w:rsidR="5C63BB37" w:rsidRPr="00D96A5C">
        <w:rPr>
          <w:b/>
        </w:rPr>
        <w:t>Ontario Human Rights Code</w:t>
      </w:r>
      <w:r w:rsidR="5C63BB37" w:rsidRPr="00D96A5C">
        <w:rPr>
          <w:bCs/>
        </w:rPr>
        <w:t>.</w:t>
      </w:r>
    </w:p>
    <w:p w14:paraId="0B5DA4E6" w14:textId="238F1D6E" w:rsidR="00CC2931" w:rsidRPr="00D96A5C" w:rsidRDefault="00CC25B4" w:rsidP="00305769">
      <w:pPr>
        <w:pStyle w:val="Heading1"/>
        <w:rPr>
          <w:rFonts w:cs="Helvetica"/>
        </w:rPr>
      </w:pPr>
      <w:bookmarkStart w:id="17" w:name="_Toc54771855"/>
      <w:r w:rsidRPr="00D96A5C">
        <w:rPr>
          <w:rFonts w:cs="Helvetica"/>
        </w:rPr>
        <w:t>Reporting</w:t>
      </w:r>
      <w:bookmarkEnd w:id="17"/>
      <w:r w:rsidRPr="00D96A5C">
        <w:rPr>
          <w:rFonts w:cs="Helvetica"/>
        </w:rPr>
        <w:t xml:space="preserve"> </w:t>
      </w:r>
    </w:p>
    <w:p w14:paraId="59EB2B53" w14:textId="6AC28C63" w:rsidR="00CC2931" w:rsidRPr="00D96A5C" w:rsidRDefault="5C63BB37" w:rsidP="00A91489">
      <w:pPr>
        <w:pStyle w:val="Heading2"/>
        <w:rPr>
          <w:rFonts w:eastAsiaTheme="minorEastAsia"/>
        </w:rPr>
      </w:pPr>
      <w:r w:rsidRPr="00D96A5C">
        <w:rPr>
          <w:rFonts w:cs="Helvetica"/>
          <w:szCs w:val="26"/>
        </w:rPr>
        <w:t>A report occurs when an individual determines that they wish to pursue a formal Complaint through</w:t>
      </w:r>
      <w:r w:rsidR="00A91489" w:rsidRPr="00D96A5C">
        <w:rPr>
          <w:rFonts w:cs="Helvetica"/>
          <w:szCs w:val="26"/>
        </w:rPr>
        <w:t>:</w:t>
      </w:r>
    </w:p>
    <w:p w14:paraId="48E385FC" w14:textId="77777777" w:rsidR="00A91489" w:rsidRPr="00D96A5C" w:rsidRDefault="00032606" w:rsidP="00A91489">
      <w:pPr>
        <w:pStyle w:val="Heading3"/>
        <w:rPr>
          <w:rFonts w:eastAsiaTheme="minorEastAsia"/>
          <w:b/>
        </w:rPr>
      </w:pPr>
      <w:hyperlink r:id="rId22" w:history="1">
        <w:r w:rsidR="00A91489" w:rsidRPr="00D96A5C">
          <w:rPr>
            <w:rStyle w:val="Hyperlink"/>
            <w:b/>
          </w:rPr>
          <w:t>The McMaster Sexual Violence Policy</w:t>
        </w:r>
      </w:hyperlink>
      <w:r w:rsidR="00A91489" w:rsidRPr="00D96A5C">
        <w:rPr>
          <w:bCs/>
        </w:rPr>
        <w:t>;</w:t>
      </w:r>
      <w:r w:rsidR="00A91489" w:rsidRPr="00D96A5C">
        <w:rPr>
          <w:b/>
        </w:rPr>
        <w:t xml:space="preserve"> </w:t>
      </w:r>
      <w:r w:rsidR="00A91489" w:rsidRPr="00D96A5C">
        <w:rPr>
          <w:bCs/>
        </w:rPr>
        <w:t>and</w:t>
      </w:r>
    </w:p>
    <w:p w14:paraId="4490970B" w14:textId="00EE3D51" w:rsidR="00A91489" w:rsidRPr="00D96A5C" w:rsidRDefault="00032606" w:rsidP="00A91489">
      <w:pPr>
        <w:pStyle w:val="Heading3"/>
        <w:rPr>
          <w:rFonts w:eastAsiaTheme="minorEastAsia"/>
          <w:b/>
        </w:rPr>
      </w:pPr>
      <w:hyperlink r:id="rId23" w:anchor=":~:text=This%20Policy%20expressly%20prohibits%20any,manner%20that%20exceeds%20academic%20freedom." w:history="1">
        <w:r w:rsidR="00A91489" w:rsidRPr="00D96A5C">
          <w:rPr>
            <w:rStyle w:val="Hyperlink"/>
            <w:b/>
          </w:rPr>
          <w:t>The McMaster Discrimination and Harassment Policy</w:t>
        </w:r>
      </w:hyperlink>
      <w:r w:rsidR="00A91489" w:rsidRPr="00D96A5C">
        <w:rPr>
          <w:bCs/>
          <w:color w:val="auto"/>
        </w:rPr>
        <w:t>.</w:t>
      </w:r>
    </w:p>
    <w:p w14:paraId="46E56ADE" w14:textId="0241C671" w:rsidR="00CC2931" w:rsidRPr="00D96A5C" w:rsidRDefault="5C63BB37" w:rsidP="00305769">
      <w:pPr>
        <w:pStyle w:val="Heading2"/>
        <w:rPr>
          <w:rFonts w:eastAsiaTheme="minorEastAsia" w:cs="Helvetica"/>
          <w:szCs w:val="26"/>
        </w:rPr>
      </w:pPr>
      <w:r w:rsidRPr="00D96A5C">
        <w:rPr>
          <w:rFonts w:cs="Helvetica"/>
        </w:rPr>
        <w:t>Individuals who file a report may ultimately be required to attend/participate in a hearing, either internal to the MSU</w:t>
      </w:r>
      <w:r w:rsidR="00F73553" w:rsidRPr="00D96A5C">
        <w:rPr>
          <w:rFonts w:cs="Helvetica"/>
        </w:rPr>
        <w:t xml:space="preserve">, </w:t>
      </w:r>
      <w:r w:rsidRPr="00D96A5C">
        <w:rPr>
          <w:rFonts w:cs="Helvetica"/>
        </w:rPr>
        <w:t xml:space="preserve">external through arbitration, or </w:t>
      </w:r>
      <w:r w:rsidR="00E63264" w:rsidRPr="00D96A5C">
        <w:rPr>
          <w:rFonts w:cs="Helvetica"/>
        </w:rPr>
        <w:t xml:space="preserve">in </w:t>
      </w:r>
      <w:r w:rsidRPr="00D96A5C">
        <w:rPr>
          <w:rFonts w:cs="Helvetica"/>
        </w:rPr>
        <w:t>cr</w:t>
      </w:r>
      <w:r w:rsidRPr="00D96A5C">
        <w:rPr>
          <w:rFonts w:cs="Helvetica"/>
          <w:szCs w:val="26"/>
        </w:rPr>
        <w:t>imina</w:t>
      </w:r>
      <w:r w:rsidR="00E63264" w:rsidRPr="00D96A5C">
        <w:rPr>
          <w:rFonts w:cs="Helvetica"/>
          <w:szCs w:val="26"/>
        </w:rPr>
        <w:t>l</w:t>
      </w:r>
      <w:r w:rsidRPr="00D96A5C">
        <w:rPr>
          <w:rFonts w:cs="Helvetica"/>
          <w:szCs w:val="26"/>
        </w:rPr>
        <w:t xml:space="preserve"> court.</w:t>
      </w:r>
    </w:p>
    <w:p w14:paraId="75E58F74" w14:textId="6ACEB0B0" w:rsidR="00CC2931" w:rsidRPr="00D96A5C" w:rsidRDefault="00E63264" w:rsidP="00305769">
      <w:pPr>
        <w:pStyle w:val="Heading1"/>
        <w:rPr>
          <w:rFonts w:cs="Helvetica"/>
        </w:rPr>
      </w:pPr>
      <w:bookmarkStart w:id="18" w:name="_Toc54771856"/>
      <w:r w:rsidRPr="00D96A5C">
        <w:rPr>
          <w:rFonts w:cs="Helvetica"/>
        </w:rPr>
        <w:t>Complaint</w:t>
      </w:r>
      <w:bookmarkEnd w:id="18"/>
    </w:p>
    <w:p w14:paraId="0B2982F3" w14:textId="796896F9" w:rsidR="00B5317C" w:rsidRPr="00D96A5C" w:rsidRDefault="17946926" w:rsidP="00305769">
      <w:pPr>
        <w:pStyle w:val="Heading2"/>
        <w:rPr>
          <w:rFonts w:eastAsiaTheme="minorEastAsia" w:cs="Helvetica"/>
          <w:szCs w:val="26"/>
        </w:rPr>
      </w:pPr>
      <w:r w:rsidRPr="00D96A5C">
        <w:rPr>
          <w:rFonts w:cs="Helvetica"/>
          <w:szCs w:val="26"/>
        </w:rPr>
        <w:t>MSU Staff must make a complaint through the University</w:t>
      </w:r>
      <w:r w:rsidR="342E6FF5" w:rsidRPr="00D96A5C">
        <w:rPr>
          <w:rFonts w:cs="Helvetica"/>
          <w:szCs w:val="26"/>
        </w:rPr>
        <w:t>’s</w:t>
      </w:r>
      <w:r w:rsidRPr="00D96A5C">
        <w:rPr>
          <w:rFonts w:cs="Helvetica"/>
          <w:szCs w:val="26"/>
        </w:rPr>
        <w:t xml:space="preserve"> </w:t>
      </w:r>
      <w:r w:rsidR="594376DF" w:rsidRPr="00D96A5C">
        <w:rPr>
          <w:rFonts w:cs="Helvetica"/>
          <w:b/>
          <w:szCs w:val="26"/>
        </w:rPr>
        <w:t xml:space="preserve">Discrimination &amp; Harassment Policy </w:t>
      </w:r>
      <w:r w:rsidR="594376DF" w:rsidRPr="00D96A5C">
        <w:rPr>
          <w:rFonts w:cs="Helvetica"/>
        </w:rPr>
        <w:t xml:space="preserve">or the University’s </w:t>
      </w:r>
      <w:r w:rsidR="594376DF" w:rsidRPr="00D96A5C">
        <w:rPr>
          <w:rFonts w:cs="Helvetica"/>
          <w:b/>
          <w:szCs w:val="26"/>
        </w:rPr>
        <w:t xml:space="preserve">Sexual Violence </w:t>
      </w:r>
      <w:proofErr w:type="gramStart"/>
      <w:r w:rsidR="594376DF" w:rsidRPr="00D96A5C">
        <w:rPr>
          <w:rFonts w:cs="Helvetica"/>
          <w:b/>
          <w:szCs w:val="26"/>
        </w:rPr>
        <w:t>Policy</w:t>
      </w:r>
      <w:r w:rsidR="00750959" w:rsidRPr="00D96A5C">
        <w:rPr>
          <w:rFonts w:cs="Helvetica"/>
          <w:b/>
        </w:rPr>
        <w:t>;</w:t>
      </w:r>
      <w:proofErr w:type="gramEnd"/>
    </w:p>
    <w:p w14:paraId="4A8E2D0A" w14:textId="106ED7B4" w:rsidR="17946926" w:rsidRPr="00D96A5C" w:rsidRDefault="594376DF" w:rsidP="00A91489">
      <w:pPr>
        <w:pStyle w:val="Heading3"/>
        <w:rPr>
          <w:rFonts w:eastAsiaTheme="minorEastAsia"/>
        </w:rPr>
      </w:pPr>
      <w:r w:rsidRPr="00D96A5C">
        <w:t>The University will handle the invest</w:t>
      </w:r>
      <w:r w:rsidR="0E1A0CEF" w:rsidRPr="00D96A5C">
        <w:t>igation and make recommendations to the MSU</w:t>
      </w:r>
      <w:r w:rsidR="00D712D7" w:rsidRPr="00D96A5C">
        <w:t>.</w:t>
      </w:r>
    </w:p>
    <w:p w14:paraId="0755D0C9" w14:textId="001F55FB" w:rsidR="00D712D7" w:rsidRPr="00D96A5C" w:rsidRDefault="00AD3E04" w:rsidP="00D712D7">
      <w:pPr>
        <w:pStyle w:val="Heading4"/>
      </w:pPr>
      <w:r w:rsidRPr="00D96A5C">
        <w:t xml:space="preserve">Should the recommendations explicitly </w:t>
      </w:r>
      <w:r w:rsidR="0015346A" w:rsidRPr="00D96A5C">
        <w:t xml:space="preserve">pertain </w:t>
      </w:r>
      <w:r w:rsidRPr="00D96A5C">
        <w:t xml:space="preserve">to </w:t>
      </w:r>
      <w:r w:rsidR="0073143A" w:rsidRPr="00D96A5C">
        <w:t xml:space="preserve">the </w:t>
      </w:r>
      <w:r w:rsidR="007F407B" w:rsidRPr="00D96A5C">
        <w:t xml:space="preserve">employment of </w:t>
      </w:r>
      <w:r w:rsidR="00DA39A7" w:rsidRPr="00D96A5C">
        <w:t xml:space="preserve">MSU Non-Student Staff, MSU Human Resources shall be the final </w:t>
      </w:r>
      <w:r w:rsidR="0073143A" w:rsidRPr="00D96A5C">
        <w:t>D</w:t>
      </w:r>
      <w:r w:rsidR="00DA39A7" w:rsidRPr="00D96A5C">
        <w:t>ecision-</w:t>
      </w:r>
      <w:r w:rsidR="0073143A" w:rsidRPr="00D96A5C">
        <w:t>M</w:t>
      </w:r>
      <w:r w:rsidR="00DA39A7" w:rsidRPr="00D96A5C">
        <w:t>aker.</w:t>
      </w:r>
    </w:p>
    <w:p w14:paraId="7DCA1B2C" w14:textId="3FC714AE" w:rsidR="00CC2931" w:rsidRPr="00D96A5C" w:rsidRDefault="00B237B1" w:rsidP="00305769">
      <w:pPr>
        <w:pStyle w:val="Heading1"/>
        <w:rPr>
          <w:rFonts w:eastAsiaTheme="minorEastAsia" w:cs="Helvetica"/>
        </w:rPr>
      </w:pPr>
      <w:bookmarkStart w:id="19" w:name="_Toc54771860"/>
      <w:r w:rsidRPr="00D96A5C">
        <w:rPr>
          <w:rFonts w:cs="Helvetica"/>
        </w:rPr>
        <w:t>Interim Measures &amp; Ongoing Support</w:t>
      </w:r>
      <w:bookmarkEnd w:id="19"/>
    </w:p>
    <w:p w14:paraId="0FC7AA50" w14:textId="3D1B6370" w:rsidR="00750959" w:rsidRPr="00D96A5C" w:rsidRDefault="5C63BB37" w:rsidP="00305769">
      <w:pPr>
        <w:pStyle w:val="Heading2"/>
        <w:rPr>
          <w:rFonts w:eastAsiaTheme="minorEastAsia" w:cs="Helvetica"/>
          <w:szCs w:val="26"/>
        </w:rPr>
      </w:pPr>
      <w:r w:rsidRPr="00D96A5C">
        <w:rPr>
          <w:rFonts w:cs="Helvetica"/>
          <w:szCs w:val="26"/>
        </w:rPr>
        <w:t>At any stage in proceedings under this</w:t>
      </w:r>
      <w:r w:rsidR="00750959" w:rsidRPr="00D96A5C">
        <w:rPr>
          <w:rFonts w:cs="Helvetica"/>
        </w:rPr>
        <w:t xml:space="preserve"> Employment</w:t>
      </w:r>
      <w:r w:rsidRPr="00D96A5C">
        <w:rPr>
          <w:rFonts w:cs="Helvetica"/>
        </w:rPr>
        <w:t xml:space="preserve"> Policy</w:t>
      </w:r>
      <w:r w:rsidR="00750959" w:rsidRPr="00D96A5C">
        <w:rPr>
          <w:rFonts w:cs="Helvetica"/>
        </w:rPr>
        <w:t>,</w:t>
      </w:r>
      <w:r w:rsidRPr="00D96A5C">
        <w:rPr>
          <w:rFonts w:cs="Helvetica"/>
        </w:rPr>
        <w:t xml:space="preserve"> it may be necessary to take Interim Measures to safeguard the environment of </w:t>
      </w:r>
      <w:r w:rsidR="00750959" w:rsidRPr="00D96A5C">
        <w:rPr>
          <w:rFonts w:cs="Helvetica"/>
        </w:rPr>
        <w:t xml:space="preserve">the </w:t>
      </w:r>
      <w:r w:rsidR="45256B09" w:rsidRPr="00D96A5C">
        <w:rPr>
          <w:rFonts w:cs="Helvetica"/>
        </w:rPr>
        <w:t xml:space="preserve">MSU Staff </w:t>
      </w:r>
      <w:r w:rsidRPr="00D96A5C">
        <w:rPr>
          <w:rFonts w:cs="Helvetica"/>
          <w:szCs w:val="26"/>
        </w:rPr>
        <w:t xml:space="preserve">who are involved or may be </w:t>
      </w:r>
      <w:proofErr w:type="gramStart"/>
      <w:r w:rsidRPr="00D96A5C">
        <w:rPr>
          <w:rFonts w:cs="Helvetica"/>
          <w:szCs w:val="26"/>
        </w:rPr>
        <w:t>affected</w:t>
      </w:r>
      <w:r w:rsidR="00F86C94" w:rsidRPr="00D96A5C">
        <w:rPr>
          <w:rFonts w:cs="Helvetica"/>
        </w:rPr>
        <w:t>;</w:t>
      </w:r>
      <w:proofErr w:type="gramEnd"/>
      <w:r w:rsidRPr="00D96A5C">
        <w:rPr>
          <w:rFonts w:cs="Helvetica"/>
          <w:szCs w:val="26"/>
        </w:rPr>
        <w:t xml:space="preserve"> </w:t>
      </w:r>
    </w:p>
    <w:p w14:paraId="404A4835" w14:textId="77777777" w:rsidR="00750959" w:rsidRPr="00D96A5C" w:rsidRDefault="5C63BB37" w:rsidP="00305769">
      <w:pPr>
        <w:pStyle w:val="Heading2"/>
        <w:rPr>
          <w:rFonts w:eastAsiaTheme="minorEastAsia" w:cs="Helvetica"/>
          <w:szCs w:val="26"/>
        </w:rPr>
      </w:pPr>
      <w:r w:rsidRPr="00D96A5C">
        <w:rPr>
          <w:rFonts w:cs="Helvetica"/>
        </w:rPr>
        <w:t>Interim Measures shall not be construed as evidence of</w:t>
      </w:r>
      <w:r w:rsidR="00750959" w:rsidRPr="00D96A5C">
        <w:rPr>
          <w:rFonts w:cs="Helvetica"/>
        </w:rPr>
        <w:t>:</w:t>
      </w:r>
    </w:p>
    <w:p w14:paraId="04C0BF48" w14:textId="0C0E918C" w:rsidR="00750959" w:rsidRPr="00D96A5C" w:rsidRDefault="00750959" w:rsidP="00A91489">
      <w:pPr>
        <w:pStyle w:val="Heading3"/>
        <w:rPr>
          <w:rFonts w:eastAsiaTheme="minorEastAsia"/>
        </w:rPr>
      </w:pPr>
      <w:proofErr w:type="gramStart"/>
      <w:r w:rsidRPr="00D96A5C">
        <w:t>G</w:t>
      </w:r>
      <w:r w:rsidR="5C63BB37" w:rsidRPr="00D96A5C">
        <w:t>uilt</w:t>
      </w:r>
      <w:r w:rsidRPr="00D96A5C">
        <w:t>;</w:t>
      </w:r>
      <w:proofErr w:type="gramEnd"/>
    </w:p>
    <w:p w14:paraId="18FCB67E" w14:textId="05490ABA" w:rsidR="00750959" w:rsidRPr="00D96A5C" w:rsidRDefault="00750959" w:rsidP="00A91489">
      <w:pPr>
        <w:pStyle w:val="Heading3"/>
        <w:rPr>
          <w:rFonts w:eastAsiaTheme="minorEastAsia"/>
        </w:rPr>
      </w:pPr>
      <w:r w:rsidRPr="00D96A5C">
        <w:t>V</w:t>
      </w:r>
      <w:r w:rsidR="5C63BB37" w:rsidRPr="00D96A5C">
        <w:t>iolation of this Policy</w:t>
      </w:r>
      <w:r w:rsidRPr="00D96A5C">
        <w:t xml:space="preserve">; </w:t>
      </w:r>
      <w:r w:rsidR="5C63BB37" w:rsidRPr="00D96A5C">
        <w:t>or</w:t>
      </w:r>
    </w:p>
    <w:p w14:paraId="6DDC91A6" w14:textId="07981C31" w:rsidR="00CC2931" w:rsidRPr="00D96A5C" w:rsidRDefault="00750959" w:rsidP="00A91489">
      <w:pPr>
        <w:pStyle w:val="Heading3"/>
        <w:rPr>
          <w:rFonts w:eastAsiaTheme="minorEastAsia"/>
        </w:rPr>
      </w:pPr>
      <w:r w:rsidRPr="00D96A5C">
        <w:lastRenderedPageBreak/>
        <w:t>A</w:t>
      </w:r>
      <w:r w:rsidR="5C63BB37" w:rsidRPr="00D96A5C">
        <w:t>n affirmation of innocence</w:t>
      </w:r>
      <w:r w:rsidRPr="00D96A5C">
        <w:t xml:space="preserve"> or </w:t>
      </w:r>
      <w:r w:rsidR="5C63BB37" w:rsidRPr="00D96A5C">
        <w:t xml:space="preserve">finding of non-violation of this Policy. </w:t>
      </w:r>
    </w:p>
    <w:p w14:paraId="1720C59F" w14:textId="717E28E3" w:rsidR="00CC2931" w:rsidRPr="00D96A5C" w:rsidRDefault="5C63BB37" w:rsidP="00305769">
      <w:pPr>
        <w:pStyle w:val="Heading2"/>
        <w:rPr>
          <w:rFonts w:eastAsiaTheme="minorEastAsia" w:cs="Helvetica"/>
          <w:szCs w:val="26"/>
        </w:rPr>
      </w:pPr>
      <w:r w:rsidRPr="00D96A5C">
        <w:rPr>
          <w:rFonts w:cs="Helvetica"/>
        </w:rPr>
        <w:t xml:space="preserve">The authority to approve Interim Measures will rest with MSU Human Resources and the Respondent’s direct </w:t>
      </w:r>
      <w:proofErr w:type="gramStart"/>
      <w:r w:rsidRPr="00D96A5C">
        <w:rPr>
          <w:rFonts w:cs="Helvetica"/>
        </w:rPr>
        <w:t>supervisor</w:t>
      </w:r>
      <w:r w:rsidR="00F86C94" w:rsidRPr="00D96A5C">
        <w:rPr>
          <w:rFonts w:cs="Helvetica"/>
        </w:rPr>
        <w:t>;</w:t>
      </w:r>
      <w:proofErr w:type="gramEnd"/>
      <w:r w:rsidRPr="00D96A5C">
        <w:rPr>
          <w:rFonts w:cs="Helvetica"/>
        </w:rPr>
        <w:t xml:space="preserve"> </w:t>
      </w:r>
    </w:p>
    <w:p w14:paraId="2235ADF3" w14:textId="0FF3894C" w:rsidR="00750959" w:rsidRPr="00D96A5C" w:rsidRDefault="5C63BB37" w:rsidP="00305769">
      <w:pPr>
        <w:pStyle w:val="Heading2"/>
        <w:rPr>
          <w:rFonts w:eastAsiaTheme="minorEastAsia" w:cs="Helvetica"/>
          <w:szCs w:val="26"/>
        </w:rPr>
      </w:pPr>
      <w:r w:rsidRPr="00D96A5C">
        <w:rPr>
          <w:rFonts w:cs="Helvetica"/>
          <w:szCs w:val="26"/>
        </w:rPr>
        <w:t xml:space="preserve">Interim Measures will be reviewed on an ongoing basis by MSU Human Resources throughout the process to ensure the measures remain necessary and appropriate in the </w:t>
      </w:r>
      <w:proofErr w:type="gramStart"/>
      <w:r w:rsidRPr="00D96A5C">
        <w:rPr>
          <w:rFonts w:cs="Helvetica"/>
          <w:szCs w:val="26"/>
        </w:rPr>
        <w:t>circumstances</w:t>
      </w:r>
      <w:r w:rsidR="00F86C94" w:rsidRPr="00D96A5C">
        <w:rPr>
          <w:rFonts w:cs="Helvetica"/>
        </w:rPr>
        <w:t>;</w:t>
      </w:r>
      <w:proofErr w:type="gramEnd"/>
      <w:r w:rsidRPr="00D96A5C">
        <w:rPr>
          <w:rFonts w:cs="Helvetica"/>
          <w:szCs w:val="26"/>
        </w:rPr>
        <w:t xml:space="preserve"> </w:t>
      </w:r>
    </w:p>
    <w:p w14:paraId="1A320DC1" w14:textId="28E84D99" w:rsidR="00CC2931" w:rsidRPr="00D96A5C" w:rsidRDefault="5C63BB37" w:rsidP="00305769">
      <w:pPr>
        <w:pStyle w:val="Heading2"/>
        <w:rPr>
          <w:rFonts w:eastAsiaTheme="minorEastAsia" w:cs="Helvetica"/>
        </w:rPr>
      </w:pPr>
      <w:r w:rsidRPr="00D96A5C">
        <w:rPr>
          <w:rFonts w:cs="Helvetica"/>
        </w:rPr>
        <w:t xml:space="preserve">Interim Measures are temporary and do not extend beyond the final resolution of a </w:t>
      </w:r>
      <w:proofErr w:type="gramStart"/>
      <w:r w:rsidRPr="00D96A5C">
        <w:rPr>
          <w:rFonts w:cs="Helvetica"/>
        </w:rPr>
        <w:t>Complaint</w:t>
      </w:r>
      <w:r w:rsidR="00F86C94" w:rsidRPr="00D96A5C">
        <w:rPr>
          <w:rFonts w:cs="Helvetica"/>
        </w:rPr>
        <w:t>;</w:t>
      </w:r>
      <w:proofErr w:type="gramEnd"/>
      <w:r w:rsidR="00F86C94" w:rsidRPr="00D96A5C" w:rsidDel="00F86C94">
        <w:rPr>
          <w:rFonts w:cs="Helvetica"/>
        </w:rPr>
        <w:t xml:space="preserve"> </w:t>
      </w:r>
    </w:p>
    <w:p w14:paraId="4C96CF60" w14:textId="77777777" w:rsidR="00750959" w:rsidRPr="00D96A5C" w:rsidRDefault="5C63BB37" w:rsidP="00305769">
      <w:pPr>
        <w:pStyle w:val="Heading2"/>
        <w:rPr>
          <w:rFonts w:eastAsiaTheme="minorEastAsia" w:cs="Helvetica"/>
          <w:szCs w:val="26"/>
        </w:rPr>
      </w:pPr>
      <w:r w:rsidRPr="00D96A5C">
        <w:rPr>
          <w:rFonts w:cs="Helvetica"/>
          <w:szCs w:val="26"/>
        </w:rPr>
        <w:t>Interim Measures may include, but are not limited to</w:t>
      </w:r>
      <w:r w:rsidR="00750959" w:rsidRPr="00D96A5C">
        <w:rPr>
          <w:rFonts w:cs="Helvetica"/>
        </w:rPr>
        <w:t>:</w:t>
      </w:r>
    </w:p>
    <w:p w14:paraId="7C29751D" w14:textId="72F5B81A" w:rsidR="00750959" w:rsidRPr="00D96A5C" w:rsidRDefault="00750959" w:rsidP="00A91489">
      <w:pPr>
        <w:pStyle w:val="Heading3"/>
        <w:rPr>
          <w:rFonts w:eastAsiaTheme="minorEastAsia"/>
        </w:rPr>
      </w:pPr>
      <w:r w:rsidRPr="00D96A5C">
        <w:t>T</w:t>
      </w:r>
      <w:r w:rsidR="5C63BB37" w:rsidRPr="00D96A5C">
        <w:t xml:space="preserve">he rearrangement of employment responsibilities or </w:t>
      </w:r>
      <w:proofErr w:type="gramStart"/>
      <w:r w:rsidR="5C63BB37" w:rsidRPr="00D96A5C">
        <w:t>oversight</w:t>
      </w:r>
      <w:r w:rsidRPr="00D96A5C">
        <w:t>;</w:t>
      </w:r>
      <w:proofErr w:type="gramEnd"/>
    </w:p>
    <w:p w14:paraId="4CA1CC74" w14:textId="57A4AF43" w:rsidR="00750959" w:rsidRPr="00D96A5C" w:rsidRDefault="00750959" w:rsidP="00A91489">
      <w:pPr>
        <w:pStyle w:val="Heading3"/>
        <w:rPr>
          <w:rFonts w:eastAsiaTheme="minorEastAsia"/>
        </w:rPr>
      </w:pPr>
      <w:r w:rsidRPr="00D96A5C">
        <w:t>A</w:t>
      </w:r>
      <w:r w:rsidR="5C63BB37" w:rsidRPr="00D96A5C">
        <w:t xml:space="preserve">n administrative leave of </w:t>
      </w:r>
      <w:proofErr w:type="gramStart"/>
      <w:r w:rsidR="5C63BB37" w:rsidRPr="00D96A5C">
        <w:t>absence</w:t>
      </w:r>
      <w:r w:rsidRPr="00D96A5C">
        <w:t>;</w:t>
      </w:r>
      <w:proofErr w:type="gramEnd"/>
    </w:p>
    <w:p w14:paraId="1AD06980" w14:textId="1C59CB28" w:rsidR="00750959" w:rsidRPr="00D96A5C" w:rsidRDefault="00750959" w:rsidP="00A91489">
      <w:pPr>
        <w:pStyle w:val="Heading3"/>
        <w:rPr>
          <w:rFonts w:eastAsiaTheme="minorEastAsia"/>
        </w:rPr>
      </w:pPr>
      <w:r w:rsidRPr="00D96A5C">
        <w:t>A</w:t>
      </w:r>
      <w:r w:rsidR="5C63BB37" w:rsidRPr="00D96A5C">
        <w:t>djustments in MSU activities (e.g.</w:t>
      </w:r>
      <w:r w:rsidR="006E69B0" w:rsidRPr="00D96A5C">
        <w:t>,</w:t>
      </w:r>
      <w:r w:rsidR="5C63BB37" w:rsidRPr="00D96A5C">
        <w:t xml:space="preserve"> attendance at social events</w:t>
      </w:r>
      <w:proofErr w:type="gramStart"/>
      <w:r w:rsidR="5C63BB37" w:rsidRPr="00D96A5C">
        <w:t>)</w:t>
      </w:r>
      <w:r w:rsidRPr="00D96A5C">
        <w:t>;</w:t>
      </w:r>
      <w:proofErr w:type="gramEnd"/>
    </w:p>
    <w:p w14:paraId="122C3C68" w14:textId="4D6AE2CD" w:rsidR="00750959" w:rsidRPr="00D96A5C" w:rsidRDefault="00750959" w:rsidP="00A91489">
      <w:pPr>
        <w:pStyle w:val="Heading3"/>
        <w:rPr>
          <w:rFonts w:eastAsiaTheme="minorEastAsia"/>
        </w:rPr>
      </w:pPr>
      <w:r w:rsidRPr="00D96A5C">
        <w:t>I</w:t>
      </w:r>
      <w:r w:rsidR="5C63BB37" w:rsidRPr="00D96A5C">
        <w:t>ssuance of a no contact orde</w:t>
      </w:r>
      <w:r w:rsidRPr="00D96A5C">
        <w:t xml:space="preserve">r; </w:t>
      </w:r>
      <w:r w:rsidR="5C63BB37" w:rsidRPr="00D96A5C">
        <w:t xml:space="preserve">or </w:t>
      </w:r>
    </w:p>
    <w:p w14:paraId="1762EB91" w14:textId="188BB694" w:rsidR="00CC2931" w:rsidRPr="00D96A5C" w:rsidRDefault="00750959" w:rsidP="00A91489">
      <w:pPr>
        <w:pStyle w:val="Heading3"/>
        <w:rPr>
          <w:rFonts w:eastAsiaTheme="minorEastAsia"/>
        </w:rPr>
      </w:pPr>
      <w:r w:rsidRPr="00D96A5C">
        <w:t>I</w:t>
      </w:r>
      <w:r w:rsidR="5C63BB37" w:rsidRPr="00D96A5C">
        <w:t xml:space="preserve">mplementation of a </w:t>
      </w:r>
      <w:r w:rsidR="5C63BB37" w:rsidRPr="009F797B">
        <w:rPr>
          <w:i/>
          <w:iCs/>
        </w:rPr>
        <w:t>persona non grata</w:t>
      </w:r>
      <w:r w:rsidR="5C63BB37" w:rsidRPr="00D96A5C">
        <w:t xml:space="preserve"> declaration. </w:t>
      </w:r>
    </w:p>
    <w:p w14:paraId="62C5824D" w14:textId="42E81904" w:rsidR="0096192F" w:rsidRPr="00D96A5C" w:rsidRDefault="5C63BB37" w:rsidP="00305769">
      <w:pPr>
        <w:pStyle w:val="Heading2"/>
        <w:rPr>
          <w:rFonts w:eastAsiaTheme="minorEastAsia" w:cs="Helvetica"/>
          <w:szCs w:val="26"/>
        </w:rPr>
      </w:pPr>
      <w:r w:rsidRPr="00D96A5C">
        <w:rPr>
          <w:rFonts w:cs="Helvetica"/>
        </w:rPr>
        <w:t>In the event an employee is directed to take an administrative leave as an Interim Measure</w:t>
      </w:r>
      <w:r w:rsidR="0096192F" w:rsidRPr="00D96A5C">
        <w:rPr>
          <w:rFonts w:cs="Helvetica"/>
        </w:rPr>
        <w:t>:</w:t>
      </w:r>
    </w:p>
    <w:p w14:paraId="5E6BDB64" w14:textId="794D04F0" w:rsidR="0096192F" w:rsidRPr="00D96A5C" w:rsidRDefault="0096192F" w:rsidP="00A91489">
      <w:pPr>
        <w:pStyle w:val="Heading3"/>
        <w:rPr>
          <w:rFonts w:eastAsiaTheme="minorEastAsia"/>
        </w:rPr>
      </w:pPr>
      <w:r w:rsidRPr="00D96A5C">
        <w:t>T</w:t>
      </w:r>
      <w:r w:rsidR="5C63BB37" w:rsidRPr="00D96A5C">
        <w:t xml:space="preserve">he leave shall be without loss of pay or </w:t>
      </w:r>
      <w:proofErr w:type="gramStart"/>
      <w:r w:rsidR="5C63BB37" w:rsidRPr="00D96A5C">
        <w:t>benefits</w:t>
      </w:r>
      <w:r w:rsidRPr="00D96A5C">
        <w:t>;</w:t>
      </w:r>
      <w:proofErr w:type="gramEnd"/>
    </w:p>
    <w:p w14:paraId="0E67517B" w14:textId="1AC36D91" w:rsidR="0096192F" w:rsidRPr="00D96A5C" w:rsidRDefault="5C63BB37" w:rsidP="00A91489">
      <w:pPr>
        <w:pStyle w:val="Heading3"/>
        <w:rPr>
          <w:rFonts w:eastAsiaTheme="minorEastAsia"/>
        </w:rPr>
      </w:pPr>
      <w:r w:rsidRPr="00D96A5C">
        <w:t xml:space="preserve">It is understood that an administrative leave as an Interim Measure is non-disciplinary and is designed to separate a person from a situation or another person until the matter has been </w:t>
      </w:r>
      <w:proofErr w:type="gramStart"/>
      <w:r w:rsidRPr="00D96A5C">
        <w:t>resolved</w:t>
      </w:r>
      <w:r w:rsidR="0096192F" w:rsidRPr="00D96A5C">
        <w:t>;</w:t>
      </w:r>
      <w:proofErr w:type="gramEnd"/>
    </w:p>
    <w:p w14:paraId="279CB52A" w14:textId="14062B9C" w:rsidR="00CC2931" w:rsidRPr="00D96A5C" w:rsidRDefault="0096192F" w:rsidP="00A91489">
      <w:pPr>
        <w:pStyle w:val="Heading3"/>
        <w:rPr>
          <w:rFonts w:eastAsiaTheme="minorEastAsia"/>
        </w:rPr>
      </w:pPr>
      <w:r w:rsidRPr="00D96A5C">
        <w:t>T</w:t>
      </w:r>
      <w:r w:rsidR="5C63BB37" w:rsidRPr="00D96A5C">
        <w:t xml:space="preserve">he person can continue to access relevant MSU </w:t>
      </w:r>
      <w:r w:rsidR="004F48F4">
        <w:t>support s</w:t>
      </w:r>
      <w:r w:rsidR="5C63BB37" w:rsidRPr="00D96A5C">
        <w:t>ervices</w:t>
      </w:r>
      <w:r w:rsidRPr="00D96A5C">
        <w:t xml:space="preserve"> during this period</w:t>
      </w:r>
      <w:r w:rsidR="5C63BB37" w:rsidRPr="00D96A5C">
        <w:t xml:space="preserve">. </w:t>
      </w:r>
    </w:p>
    <w:p w14:paraId="18A32511" w14:textId="35CF5D45" w:rsidR="00CC2931" w:rsidRPr="00D96A5C" w:rsidRDefault="00580EAF" w:rsidP="00580EAF">
      <w:pPr>
        <w:pStyle w:val="Heading1"/>
      </w:pPr>
      <w:bookmarkStart w:id="20" w:name="_Toc53746600"/>
      <w:bookmarkStart w:id="21" w:name="_Toc53746733"/>
      <w:bookmarkStart w:id="22" w:name="_Toc54771757"/>
      <w:bookmarkStart w:id="23" w:name="_Toc54771868"/>
      <w:bookmarkStart w:id="24" w:name="_Toc54771869"/>
      <w:bookmarkEnd w:id="20"/>
      <w:bookmarkEnd w:id="21"/>
      <w:bookmarkEnd w:id="22"/>
      <w:bookmarkEnd w:id="23"/>
      <w:bookmarkEnd w:id="24"/>
      <w:r w:rsidRPr="00D96A5C">
        <w:t>Decision-Making</w:t>
      </w:r>
    </w:p>
    <w:p w14:paraId="37EF1CAB" w14:textId="2E5A0225" w:rsidR="00CC2931" w:rsidRPr="00D96A5C" w:rsidRDefault="00AC0938" w:rsidP="00580EAF">
      <w:pPr>
        <w:pStyle w:val="Heading2"/>
        <w:rPr>
          <w:rFonts w:eastAsiaTheme="minorEastAsia"/>
        </w:rPr>
      </w:pPr>
      <w:r w:rsidRPr="00D96A5C">
        <w:t>In response to the conclusion of the investigation, t</w:t>
      </w:r>
      <w:r w:rsidR="6F5A20F3" w:rsidRPr="00D96A5C">
        <w:t xml:space="preserve">he Investigators of </w:t>
      </w:r>
      <w:r w:rsidR="00DF22C4" w:rsidRPr="00D96A5C">
        <w:t xml:space="preserve">McMaster University </w:t>
      </w:r>
      <w:r w:rsidR="5C63BB37" w:rsidRPr="00D96A5C">
        <w:t xml:space="preserve">will outline recommendations </w:t>
      </w:r>
      <w:r w:rsidRPr="00D96A5C">
        <w:t>which</w:t>
      </w:r>
      <w:r w:rsidR="5C63BB37" w:rsidRPr="00D96A5C">
        <w:t xml:space="preserve"> could include, but are not limited to:</w:t>
      </w:r>
    </w:p>
    <w:p w14:paraId="0F0BE864" w14:textId="02966E25" w:rsidR="00CC2931" w:rsidRPr="00D96A5C" w:rsidRDefault="5C63BB37" w:rsidP="00580EAF">
      <w:pPr>
        <w:pStyle w:val="Heading3"/>
        <w:rPr>
          <w:rFonts w:eastAsiaTheme="minorEastAsia"/>
        </w:rPr>
      </w:pPr>
      <w:r w:rsidRPr="00D96A5C">
        <w:t xml:space="preserve">No further </w:t>
      </w:r>
      <w:proofErr w:type="gramStart"/>
      <w:r w:rsidRPr="00D96A5C">
        <w:t>action</w:t>
      </w:r>
      <w:r w:rsidR="0093785F" w:rsidRPr="00D96A5C">
        <w:t>;</w:t>
      </w:r>
      <w:proofErr w:type="gramEnd"/>
    </w:p>
    <w:p w14:paraId="02E5C48A" w14:textId="600C41CE" w:rsidR="00CC2931" w:rsidRPr="00D96A5C" w:rsidRDefault="5C63BB37" w:rsidP="00580EAF">
      <w:pPr>
        <w:pStyle w:val="Heading3"/>
        <w:rPr>
          <w:rFonts w:eastAsiaTheme="minorEastAsia"/>
        </w:rPr>
      </w:pPr>
      <w:r w:rsidRPr="00D96A5C">
        <w:t xml:space="preserve">Ongoing accommodations for the </w:t>
      </w:r>
      <w:proofErr w:type="gramStart"/>
      <w:r w:rsidRPr="00D96A5C">
        <w:t>Complainant</w:t>
      </w:r>
      <w:r w:rsidR="0093785F" w:rsidRPr="00D96A5C">
        <w:t>;</w:t>
      </w:r>
      <w:proofErr w:type="gramEnd"/>
    </w:p>
    <w:p w14:paraId="7F840F52" w14:textId="4B786E32" w:rsidR="00CC2931" w:rsidRPr="00D96A5C" w:rsidRDefault="5C63BB37" w:rsidP="00580EAF">
      <w:pPr>
        <w:pStyle w:val="Heading3"/>
        <w:rPr>
          <w:rFonts w:eastAsiaTheme="minorEastAsia"/>
        </w:rPr>
      </w:pPr>
      <w:r w:rsidRPr="00D96A5C">
        <w:t>Disciplinary action</w:t>
      </w:r>
      <w:r w:rsidR="00DF22C4" w:rsidRPr="00D96A5C">
        <w:t>,</w:t>
      </w:r>
      <w:r w:rsidRPr="00D96A5C">
        <w:t xml:space="preserve"> as outlined in the MSU</w:t>
      </w:r>
      <w:r w:rsidRPr="00D96A5C">
        <w:rPr>
          <w:b/>
          <w:bCs/>
        </w:rPr>
        <w:t xml:space="preserve"> </w:t>
      </w:r>
      <w:r w:rsidR="00DF22C4" w:rsidRPr="00D96A5C">
        <w:rPr>
          <w:b/>
          <w:bCs/>
        </w:rPr>
        <w:t xml:space="preserve">Employment Policy – </w:t>
      </w:r>
      <w:r w:rsidRPr="00D96A5C">
        <w:rPr>
          <w:b/>
          <w:bCs/>
        </w:rPr>
        <w:t xml:space="preserve">Disciplinary </w:t>
      </w:r>
      <w:proofErr w:type="gramStart"/>
      <w:r w:rsidRPr="00D96A5C">
        <w:rPr>
          <w:b/>
          <w:bCs/>
        </w:rPr>
        <w:t>Procedures</w:t>
      </w:r>
      <w:r w:rsidR="0093785F" w:rsidRPr="00D96A5C">
        <w:t>;</w:t>
      </w:r>
      <w:proofErr w:type="gramEnd"/>
    </w:p>
    <w:p w14:paraId="62497D05" w14:textId="6C1FD495" w:rsidR="00CC2931" w:rsidRPr="00D96A5C" w:rsidRDefault="5C63BB37" w:rsidP="00580EAF">
      <w:pPr>
        <w:pStyle w:val="Heading3"/>
        <w:rPr>
          <w:rFonts w:eastAsiaTheme="minorEastAsia"/>
        </w:rPr>
      </w:pPr>
      <w:r w:rsidRPr="00D96A5C">
        <w:t>Further investigation by a qualified third party</w:t>
      </w:r>
      <w:r w:rsidR="0093785F" w:rsidRPr="00D96A5C">
        <w:t>.</w:t>
      </w:r>
    </w:p>
    <w:p w14:paraId="05BBB9A4" w14:textId="0CE25BDC" w:rsidR="009D2A33" w:rsidRPr="00D96A5C" w:rsidRDefault="36F882EB" w:rsidP="00580EAF">
      <w:pPr>
        <w:pStyle w:val="Heading2"/>
        <w:rPr>
          <w:rFonts w:eastAsiaTheme="minorEastAsia"/>
        </w:rPr>
      </w:pPr>
      <w:r w:rsidRPr="00D96A5C">
        <w:t xml:space="preserve">The MSU Human Resources </w:t>
      </w:r>
      <w:r w:rsidR="009D2A33" w:rsidRPr="00D96A5C">
        <w:t>shall:</w:t>
      </w:r>
    </w:p>
    <w:p w14:paraId="6A81BCF5" w14:textId="337E56E1" w:rsidR="009D2A33" w:rsidRPr="00D96A5C" w:rsidRDefault="009D2A33" w:rsidP="009D2A33">
      <w:pPr>
        <w:pStyle w:val="Heading3"/>
        <w:rPr>
          <w:rFonts w:eastAsiaTheme="minorEastAsia"/>
        </w:rPr>
      </w:pPr>
      <w:r w:rsidRPr="00D96A5C">
        <w:t>A</w:t>
      </w:r>
      <w:r w:rsidR="36F882EB" w:rsidRPr="00D96A5C">
        <w:t>ct as the Decision-Maker</w:t>
      </w:r>
      <w:r w:rsidR="00835C53" w:rsidRPr="00D96A5C">
        <w:t xml:space="preserve"> for MSU Non-Student </w:t>
      </w:r>
      <w:proofErr w:type="gramStart"/>
      <w:r w:rsidR="00835C53" w:rsidRPr="00D96A5C">
        <w:t>Staff</w:t>
      </w:r>
      <w:r w:rsidRPr="00D96A5C">
        <w:t>;</w:t>
      </w:r>
      <w:proofErr w:type="gramEnd"/>
    </w:p>
    <w:p w14:paraId="203B8801" w14:textId="552BD049" w:rsidR="006C0A9B" w:rsidRPr="00D96A5C" w:rsidRDefault="009D2A33" w:rsidP="009D2A33">
      <w:pPr>
        <w:pStyle w:val="Heading3"/>
        <w:rPr>
          <w:rFonts w:eastAsiaTheme="minorEastAsia"/>
        </w:rPr>
      </w:pPr>
      <w:r w:rsidRPr="00D96A5C">
        <w:lastRenderedPageBreak/>
        <w:t>D</w:t>
      </w:r>
      <w:r w:rsidR="36F882EB" w:rsidRPr="00D96A5C">
        <w:t xml:space="preserve">ecide on final actions based on the written report </w:t>
      </w:r>
      <w:r w:rsidRPr="00D96A5C">
        <w:t xml:space="preserve">provided by </w:t>
      </w:r>
      <w:r w:rsidR="36F882EB" w:rsidRPr="00D96A5C">
        <w:t xml:space="preserve">the </w:t>
      </w:r>
      <w:proofErr w:type="gramStart"/>
      <w:r w:rsidR="36F882EB" w:rsidRPr="00D96A5C">
        <w:t>Investigators</w:t>
      </w:r>
      <w:r w:rsidRPr="00D96A5C">
        <w:t>;</w:t>
      </w:r>
      <w:proofErr w:type="gramEnd"/>
    </w:p>
    <w:p w14:paraId="6DE14838" w14:textId="09344C0E" w:rsidR="00AC0938" w:rsidRPr="00D96A5C" w:rsidRDefault="009D2A33" w:rsidP="00580EAF">
      <w:pPr>
        <w:pStyle w:val="Heading3"/>
        <w:rPr>
          <w:rFonts w:eastAsiaTheme="minorEastAsia"/>
        </w:rPr>
      </w:pPr>
      <w:r w:rsidRPr="00D96A5C">
        <w:t>T</w:t>
      </w:r>
      <w:r w:rsidR="056C222B" w:rsidRPr="00D96A5C">
        <w:t>hen notify</w:t>
      </w:r>
      <w:r w:rsidR="00AC0938" w:rsidRPr="00D96A5C">
        <w:t xml:space="preserve"> the following individuals of the final decision and of any ongoing interim measures:</w:t>
      </w:r>
    </w:p>
    <w:p w14:paraId="4B08FB0C" w14:textId="203B8A58" w:rsidR="00AC0938" w:rsidRPr="00D96A5C" w:rsidRDefault="00AC0938" w:rsidP="00580EAF">
      <w:pPr>
        <w:pStyle w:val="Heading4"/>
        <w:rPr>
          <w:rFonts w:eastAsiaTheme="minorEastAsia"/>
        </w:rPr>
      </w:pPr>
      <w:r w:rsidRPr="00D96A5C">
        <w:t>T</w:t>
      </w:r>
      <w:r w:rsidR="056C222B" w:rsidRPr="00D96A5C">
        <w:t xml:space="preserve">he </w:t>
      </w:r>
      <w:proofErr w:type="gramStart"/>
      <w:r w:rsidR="056C222B" w:rsidRPr="00D96A5C">
        <w:t>Complainant</w:t>
      </w:r>
      <w:r w:rsidRPr="00D96A5C">
        <w:t>;</w:t>
      </w:r>
      <w:proofErr w:type="gramEnd"/>
    </w:p>
    <w:p w14:paraId="1B4D3ADE" w14:textId="27370718" w:rsidR="00AC0938" w:rsidRPr="00D96A5C" w:rsidRDefault="00AC0938" w:rsidP="00580EAF">
      <w:pPr>
        <w:pStyle w:val="Heading4"/>
        <w:rPr>
          <w:rFonts w:eastAsiaTheme="minorEastAsia"/>
        </w:rPr>
      </w:pPr>
      <w:r w:rsidRPr="00D96A5C">
        <w:t>The</w:t>
      </w:r>
      <w:r w:rsidR="056C222B" w:rsidRPr="00D96A5C">
        <w:t xml:space="preserve"> Respondent</w:t>
      </w:r>
      <w:r w:rsidRPr="00D96A5C">
        <w:t>;</w:t>
      </w:r>
      <w:r w:rsidR="056C222B" w:rsidRPr="00D96A5C">
        <w:t xml:space="preserve"> and </w:t>
      </w:r>
    </w:p>
    <w:p w14:paraId="78AEABC6" w14:textId="34064B4A" w:rsidR="36F882EB" w:rsidRPr="00D96A5C" w:rsidRDefault="00AC0938" w:rsidP="00580EAF">
      <w:pPr>
        <w:pStyle w:val="Heading4"/>
        <w:rPr>
          <w:rFonts w:eastAsiaTheme="minorEastAsia"/>
        </w:rPr>
      </w:pPr>
      <w:r w:rsidRPr="00D96A5C">
        <w:t>A</w:t>
      </w:r>
      <w:r w:rsidR="056C222B" w:rsidRPr="00D96A5C">
        <w:t>ny relevant parties</w:t>
      </w:r>
      <w:r w:rsidR="34DAB0EB" w:rsidRPr="00D96A5C">
        <w:t xml:space="preserve"> </w:t>
      </w:r>
      <w:r w:rsidR="1715B123" w:rsidRPr="00D96A5C">
        <w:t>(e.g.,</w:t>
      </w:r>
      <w:r w:rsidR="34DAB0EB" w:rsidRPr="00D96A5C">
        <w:t xml:space="preserve"> supervisors</w:t>
      </w:r>
      <w:r w:rsidR="2F5FFCF8" w:rsidRPr="00D96A5C">
        <w:t>)</w:t>
      </w:r>
      <w:r w:rsidRPr="00D96A5C">
        <w:t>.</w:t>
      </w:r>
    </w:p>
    <w:p w14:paraId="32D5F512" w14:textId="42BCFE50" w:rsidR="00CC2931" w:rsidRPr="00D96A5C" w:rsidRDefault="5C63BB37" w:rsidP="00305769">
      <w:pPr>
        <w:pStyle w:val="Heading1"/>
        <w:rPr>
          <w:rFonts w:cs="Helvetica"/>
        </w:rPr>
      </w:pPr>
      <w:bookmarkStart w:id="25" w:name="_Toc54771879"/>
      <w:r w:rsidRPr="00D96A5C">
        <w:rPr>
          <w:rFonts w:cs="Helvetica"/>
        </w:rPr>
        <w:t>S</w:t>
      </w:r>
      <w:r w:rsidR="00163739" w:rsidRPr="00D96A5C">
        <w:rPr>
          <w:rFonts w:cs="Helvetica"/>
        </w:rPr>
        <w:t>taff</w:t>
      </w:r>
      <w:r w:rsidRPr="00D96A5C">
        <w:rPr>
          <w:rFonts w:cs="Helvetica"/>
        </w:rPr>
        <w:t xml:space="preserve"> </w:t>
      </w:r>
      <w:r w:rsidR="00163739" w:rsidRPr="00D96A5C">
        <w:rPr>
          <w:rFonts w:cs="Helvetica"/>
        </w:rPr>
        <w:t>Respondent</w:t>
      </w:r>
      <w:bookmarkEnd w:id="25"/>
      <w:r w:rsidR="00163739" w:rsidRPr="00D96A5C">
        <w:rPr>
          <w:rFonts w:cs="Helvetica"/>
        </w:rPr>
        <w:t>s</w:t>
      </w:r>
    </w:p>
    <w:p w14:paraId="3FC836E2" w14:textId="4F76CF1D" w:rsidR="00AC0938" w:rsidRPr="00D96A5C" w:rsidRDefault="5C63BB37" w:rsidP="00305769">
      <w:pPr>
        <w:pStyle w:val="Heading2"/>
        <w:rPr>
          <w:rFonts w:eastAsiaTheme="minorEastAsia" w:cs="Helvetica"/>
          <w:szCs w:val="26"/>
        </w:rPr>
      </w:pPr>
      <w:r w:rsidRPr="00D96A5C">
        <w:rPr>
          <w:rFonts w:cs="Helvetica"/>
          <w:szCs w:val="26"/>
        </w:rPr>
        <w:t>An investigation report wi</w:t>
      </w:r>
      <w:r w:rsidR="7CC9D6AE" w:rsidRPr="00D96A5C">
        <w:rPr>
          <w:rFonts w:cs="Helvetica"/>
          <w:szCs w:val="26"/>
        </w:rPr>
        <w:t>ll</w:t>
      </w:r>
      <w:r w:rsidRPr="00D96A5C">
        <w:rPr>
          <w:rFonts w:cs="Helvetica"/>
          <w:szCs w:val="26"/>
        </w:rPr>
        <w:t xml:space="preserve"> be completed</w:t>
      </w:r>
      <w:r w:rsidR="00AC0938" w:rsidRPr="00D96A5C">
        <w:rPr>
          <w:rFonts w:cs="Helvetica"/>
        </w:rPr>
        <w:t xml:space="preserve"> which</w:t>
      </w:r>
      <w:r w:rsidRPr="00D96A5C">
        <w:rPr>
          <w:rFonts w:cs="Helvetica"/>
        </w:rPr>
        <w:t xml:space="preserve"> outlin</w:t>
      </w:r>
      <w:r w:rsidR="00AC0938" w:rsidRPr="00D96A5C">
        <w:rPr>
          <w:rFonts w:cs="Helvetica"/>
        </w:rPr>
        <w:t xml:space="preserve">es </w:t>
      </w:r>
      <w:r w:rsidRPr="00D96A5C">
        <w:rPr>
          <w:rFonts w:cs="Helvetica"/>
          <w:szCs w:val="26"/>
        </w:rPr>
        <w:t xml:space="preserve">the findings and </w:t>
      </w:r>
      <w:proofErr w:type="gramStart"/>
      <w:r w:rsidRPr="00D96A5C">
        <w:rPr>
          <w:rFonts w:cs="Helvetica"/>
          <w:szCs w:val="26"/>
        </w:rPr>
        <w:t>recommendations</w:t>
      </w:r>
      <w:r w:rsidR="00AC0938" w:rsidRPr="00D96A5C">
        <w:rPr>
          <w:rFonts w:cs="Helvetica"/>
        </w:rPr>
        <w:t>;</w:t>
      </w:r>
      <w:proofErr w:type="gramEnd"/>
    </w:p>
    <w:p w14:paraId="2EFD8B88" w14:textId="4C1B46DB" w:rsidR="00CC2931" w:rsidRPr="00D96A5C" w:rsidRDefault="00AC0938" w:rsidP="00A91489">
      <w:pPr>
        <w:pStyle w:val="Heading3"/>
        <w:rPr>
          <w:rFonts w:eastAsiaTheme="minorEastAsia"/>
        </w:rPr>
      </w:pPr>
      <w:r w:rsidRPr="00D96A5C">
        <w:t>T</w:t>
      </w:r>
      <w:r w:rsidR="5C63BB37" w:rsidRPr="00D96A5C">
        <w:t>his report will be kept with the MSU Human Resources for record-keeping purposes</w:t>
      </w:r>
      <w:r w:rsidRPr="00D96A5C">
        <w:t>.</w:t>
      </w:r>
    </w:p>
    <w:p w14:paraId="034CF757" w14:textId="77777777" w:rsidR="00163739" w:rsidRPr="00D96A5C" w:rsidRDefault="5C63BB37" w:rsidP="00305769">
      <w:pPr>
        <w:pStyle w:val="Heading2"/>
        <w:rPr>
          <w:rFonts w:eastAsiaTheme="minorEastAsia" w:cs="Helvetica"/>
          <w:szCs w:val="26"/>
        </w:rPr>
      </w:pPr>
      <w:r w:rsidRPr="00D96A5C">
        <w:rPr>
          <w:rFonts w:cs="Helvetica"/>
          <w:szCs w:val="26"/>
        </w:rPr>
        <w:t>If the Respondent accepts the findings and the sanctions and/or remedies</w:t>
      </w:r>
      <w:r w:rsidR="5F3E11E9" w:rsidRPr="00D96A5C">
        <w:rPr>
          <w:rFonts w:cs="Helvetica"/>
          <w:szCs w:val="26"/>
        </w:rPr>
        <w:t xml:space="preserve"> outlined by the MSU Human Resources</w:t>
      </w:r>
      <w:r w:rsidR="00163739" w:rsidRPr="00D96A5C">
        <w:rPr>
          <w:rFonts w:cs="Helvetica"/>
          <w:szCs w:val="26"/>
        </w:rPr>
        <w:t>:</w:t>
      </w:r>
    </w:p>
    <w:p w14:paraId="37391430" w14:textId="22E0895D" w:rsidR="00163739" w:rsidRPr="00D96A5C" w:rsidRDefault="00163739" w:rsidP="00163739">
      <w:pPr>
        <w:pStyle w:val="Heading3"/>
        <w:rPr>
          <w:rFonts w:eastAsiaTheme="minorEastAsia"/>
        </w:rPr>
      </w:pPr>
      <w:r w:rsidRPr="00D96A5C">
        <w:t>T</w:t>
      </w:r>
      <w:r w:rsidR="5C63BB37" w:rsidRPr="00D96A5C">
        <w:t>he sanctions and/or remedies will be implemented</w:t>
      </w:r>
      <w:r w:rsidRPr="00D96A5C">
        <w:t>;</w:t>
      </w:r>
      <w:r w:rsidR="5C63BB37" w:rsidRPr="00D96A5C">
        <w:t xml:space="preserve"> and </w:t>
      </w:r>
    </w:p>
    <w:p w14:paraId="4E606A48" w14:textId="3FBC80CC" w:rsidR="00CC2931" w:rsidRPr="00D96A5C" w:rsidRDefault="00163739" w:rsidP="00163739">
      <w:pPr>
        <w:pStyle w:val="Heading3"/>
        <w:rPr>
          <w:rFonts w:eastAsiaTheme="minorEastAsia"/>
        </w:rPr>
      </w:pPr>
      <w:r w:rsidRPr="00D96A5C">
        <w:t>T</w:t>
      </w:r>
      <w:r w:rsidR="5C63BB37" w:rsidRPr="00D96A5C">
        <w:t>he matter will be closed</w:t>
      </w:r>
      <w:r w:rsidRPr="00D96A5C">
        <w:t>.</w:t>
      </w:r>
    </w:p>
    <w:p w14:paraId="07DE8A5F" w14:textId="60939E83" w:rsidR="00CC2931" w:rsidRPr="00D96A5C" w:rsidRDefault="5C63BB37" w:rsidP="00305769">
      <w:pPr>
        <w:pStyle w:val="Heading2"/>
        <w:rPr>
          <w:rFonts w:eastAsiaTheme="minorEastAsia" w:cs="Helvetica"/>
          <w:szCs w:val="26"/>
        </w:rPr>
      </w:pPr>
      <w:r w:rsidRPr="00D96A5C">
        <w:rPr>
          <w:rFonts w:cs="Helvetica"/>
          <w:szCs w:val="26"/>
        </w:rPr>
        <w:t xml:space="preserve">If the Respondent does not accept the recommendations and a termination has been pursued, and it is believed that termination is the best course of action, </w:t>
      </w:r>
      <w:r w:rsidRPr="00D96A5C">
        <w:rPr>
          <w:rFonts w:cs="Helvetica"/>
          <w:b/>
          <w:szCs w:val="26"/>
        </w:rPr>
        <w:t xml:space="preserve">MSU </w:t>
      </w:r>
      <w:r w:rsidR="00697F70" w:rsidRPr="00D96A5C">
        <w:rPr>
          <w:rFonts w:cs="Helvetica"/>
          <w:b/>
          <w:bCs/>
          <w:szCs w:val="26"/>
        </w:rPr>
        <w:t xml:space="preserve">Employment Policy </w:t>
      </w:r>
      <w:r w:rsidR="002079B2" w:rsidRPr="00D96A5C">
        <w:rPr>
          <w:rFonts w:cs="Helvetica"/>
          <w:b/>
          <w:bCs/>
          <w:szCs w:val="26"/>
        </w:rPr>
        <w:t>–</w:t>
      </w:r>
      <w:r w:rsidR="00697F70" w:rsidRPr="00D96A5C">
        <w:rPr>
          <w:rFonts w:cs="Helvetica"/>
          <w:b/>
          <w:bCs/>
          <w:szCs w:val="26"/>
        </w:rPr>
        <w:t xml:space="preserve"> </w:t>
      </w:r>
      <w:r w:rsidRPr="00D96A5C">
        <w:rPr>
          <w:rFonts w:cs="Helvetica"/>
          <w:b/>
          <w:szCs w:val="26"/>
        </w:rPr>
        <w:t>Disciplinary Procedures</w:t>
      </w:r>
      <w:r w:rsidRPr="00D96A5C">
        <w:rPr>
          <w:rFonts w:cs="Helvetica"/>
          <w:szCs w:val="26"/>
        </w:rPr>
        <w:t xml:space="preserve"> will be followed, up to and including the process for an appeal.</w:t>
      </w:r>
    </w:p>
    <w:p w14:paraId="7914CA2A" w14:textId="0BC2B656" w:rsidR="00CC2931" w:rsidRPr="00D96A5C" w:rsidRDefault="002D5EA7" w:rsidP="00305769">
      <w:pPr>
        <w:pStyle w:val="Heading1"/>
        <w:rPr>
          <w:rFonts w:cs="Helvetica"/>
        </w:rPr>
      </w:pPr>
      <w:bookmarkStart w:id="26" w:name="_Toc54771880"/>
      <w:r w:rsidRPr="00D96A5C">
        <w:rPr>
          <w:rFonts w:cs="Helvetica"/>
        </w:rPr>
        <w:t>Elected Official</w:t>
      </w:r>
      <w:r w:rsidR="5C63BB37" w:rsidRPr="00D96A5C">
        <w:rPr>
          <w:rFonts w:cs="Helvetica"/>
        </w:rPr>
        <w:t xml:space="preserve"> </w:t>
      </w:r>
      <w:r w:rsidRPr="00D96A5C">
        <w:rPr>
          <w:rFonts w:cs="Helvetica"/>
        </w:rPr>
        <w:t>Respondent</w:t>
      </w:r>
      <w:bookmarkEnd w:id="26"/>
      <w:r w:rsidRPr="00D96A5C">
        <w:rPr>
          <w:rFonts w:cs="Helvetica"/>
        </w:rPr>
        <w:t>s</w:t>
      </w:r>
    </w:p>
    <w:p w14:paraId="46CD6BDA" w14:textId="0B0664DA" w:rsidR="00CC2931" w:rsidRPr="00D96A5C" w:rsidRDefault="5C63BB37" w:rsidP="00163739">
      <w:pPr>
        <w:pStyle w:val="Heading2"/>
        <w:rPr>
          <w:rFonts w:eastAsiaTheme="minorEastAsia"/>
        </w:rPr>
      </w:pPr>
      <w:r w:rsidRPr="00D96A5C">
        <w:t xml:space="preserve">Any disciplinary measures that the </w:t>
      </w:r>
      <w:r w:rsidR="728FD975" w:rsidRPr="00D96A5C">
        <w:t>external investigative body</w:t>
      </w:r>
      <w:r w:rsidRPr="00D96A5C">
        <w:t xml:space="preserve"> recommends for paid elected officials will follow </w:t>
      </w:r>
      <w:r w:rsidR="44E97C14" w:rsidRPr="00D96A5C">
        <w:rPr>
          <w:bCs/>
          <w:szCs w:val="26"/>
        </w:rPr>
        <w:t>MSU</w:t>
      </w:r>
      <w:r w:rsidR="44E97C14" w:rsidRPr="00D96A5C">
        <w:rPr>
          <w:b/>
          <w:szCs w:val="26"/>
        </w:rPr>
        <w:t xml:space="preserve"> </w:t>
      </w:r>
      <w:r w:rsidR="000E471D" w:rsidRPr="00D96A5C">
        <w:rPr>
          <w:b/>
          <w:bCs/>
        </w:rPr>
        <w:t xml:space="preserve">Employment Policy – Disciplinary </w:t>
      </w:r>
      <w:proofErr w:type="gramStart"/>
      <w:r w:rsidR="000E471D" w:rsidRPr="00D96A5C">
        <w:rPr>
          <w:b/>
          <w:bCs/>
        </w:rPr>
        <w:t>Procedures</w:t>
      </w:r>
      <w:r w:rsidR="000E471D" w:rsidRPr="00D96A5C">
        <w:t>;</w:t>
      </w:r>
      <w:proofErr w:type="gramEnd"/>
    </w:p>
    <w:p w14:paraId="23E2F901" w14:textId="4AEE26A6" w:rsidR="00CC2931" w:rsidRPr="00D96A5C" w:rsidRDefault="5C63BB37" w:rsidP="00163739">
      <w:pPr>
        <w:pStyle w:val="Heading2"/>
        <w:rPr>
          <w:rFonts w:eastAsiaTheme="minorEastAsia"/>
        </w:rPr>
      </w:pPr>
      <w:r w:rsidRPr="00D96A5C">
        <w:t xml:space="preserve">Any disciplinary measures, including recalling a person in their elected role, that the </w:t>
      </w:r>
      <w:r w:rsidR="47B4FDDD" w:rsidRPr="00D96A5C">
        <w:t xml:space="preserve">external investigative body </w:t>
      </w:r>
      <w:r w:rsidRPr="00D96A5C">
        <w:t xml:space="preserve">recommends for elected officials in the roles of the MSU President, MSU Vice-Presidents, </w:t>
      </w:r>
      <w:r w:rsidR="00850002" w:rsidRPr="00D96A5C">
        <w:t xml:space="preserve">and </w:t>
      </w:r>
      <w:r w:rsidRPr="00D96A5C">
        <w:t xml:space="preserve">MSU Speaker must follow the proceedings outlined in </w:t>
      </w:r>
      <w:r w:rsidRPr="00D96A5C">
        <w:rPr>
          <w:bCs/>
        </w:rPr>
        <w:t>MSU</w:t>
      </w:r>
      <w:r w:rsidRPr="00D96A5C">
        <w:rPr>
          <w:b/>
        </w:rPr>
        <w:t xml:space="preserve"> </w:t>
      </w:r>
      <w:r w:rsidR="3BADD804" w:rsidRPr="00D96A5C">
        <w:rPr>
          <w:b/>
        </w:rPr>
        <w:t>Bylaw</w:t>
      </w:r>
      <w:r w:rsidRPr="00D96A5C">
        <w:rPr>
          <w:b/>
        </w:rPr>
        <w:t xml:space="preserve"> 4 </w:t>
      </w:r>
      <w:r w:rsidR="00C043B8" w:rsidRPr="00D96A5C">
        <w:rPr>
          <w:b/>
        </w:rPr>
        <w:t>–</w:t>
      </w:r>
      <w:r w:rsidRPr="00D96A5C">
        <w:rPr>
          <w:b/>
        </w:rPr>
        <w:t xml:space="preserve"> </w:t>
      </w:r>
      <w:r w:rsidR="00C043B8" w:rsidRPr="00D96A5C">
        <w:rPr>
          <w:b/>
        </w:rPr>
        <w:t>Board of Directors &amp; Speaker</w:t>
      </w:r>
      <w:r w:rsidRPr="00D96A5C">
        <w:rPr>
          <w:b/>
        </w:rPr>
        <w:t xml:space="preserve">, Section </w:t>
      </w:r>
      <w:proofErr w:type="gramStart"/>
      <w:r w:rsidRPr="00D96A5C">
        <w:rPr>
          <w:b/>
        </w:rPr>
        <w:t>7</w:t>
      </w:r>
      <w:r w:rsidR="000E471D" w:rsidRPr="00D96A5C">
        <w:t>;</w:t>
      </w:r>
      <w:proofErr w:type="gramEnd"/>
    </w:p>
    <w:p w14:paraId="4D546453" w14:textId="6BAB083B" w:rsidR="00CC2931" w:rsidRPr="00D96A5C" w:rsidRDefault="5C63BB37" w:rsidP="00163739">
      <w:pPr>
        <w:pStyle w:val="Heading2"/>
        <w:rPr>
          <w:rFonts w:eastAsiaTheme="minorEastAsia"/>
        </w:rPr>
      </w:pPr>
      <w:r w:rsidRPr="00D96A5C">
        <w:t xml:space="preserve">Any disciplinary measures that the </w:t>
      </w:r>
      <w:r w:rsidR="5AB59DB2" w:rsidRPr="00D96A5C">
        <w:t xml:space="preserve">external investigative body </w:t>
      </w:r>
      <w:r w:rsidRPr="00D96A5C">
        <w:t>recommends for elected officials in the First</w:t>
      </w:r>
      <w:r w:rsidR="00A16045" w:rsidRPr="00D96A5C">
        <w:t>-</w:t>
      </w:r>
      <w:r w:rsidRPr="00D96A5C">
        <w:t xml:space="preserve">Year Council must follow proceedings outlined in </w:t>
      </w:r>
      <w:r w:rsidRPr="00D96A5C">
        <w:rPr>
          <w:bCs/>
        </w:rPr>
        <w:t>MSU</w:t>
      </w:r>
      <w:r w:rsidRPr="00D96A5C">
        <w:rPr>
          <w:b/>
        </w:rPr>
        <w:t xml:space="preserve"> </w:t>
      </w:r>
      <w:r w:rsidR="3BADD804" w:rsidRPr="00D96A5C">
        <w:rPr>
          <w:b/>
        </w:rPr>
        <w:t>Bylaw</w:t>
      </w:r>
      <w:r w:rsidRPr="00D96A5C">
        <w:rPr>
          <w:b/>
        </w:rPr>
        <w:t xml:space="preserve"> 9 </w:t>
      </w:r>
      <w:r w:rsidR="00C043B8" w:rsidRPr="00D96A5C">
        <w:rPr>
          <w:b/>
        </w:rPr>
        <w:t>–</w:t>
      </w:r>
      <w:r w:rsidRPr="00D96A5C">
        <w:rPr>
          <w:b/>
        </w:rPr>
        <w:t xml:space="preserve"> First</w:t>
      </w:r>
      <w:r w:rsidR="00C043B8" w:rsidRPr="00D96A5C">
        <w:rPr>
          <w:b/>
        </w:rPr>
        <w:t>-</w:t>
      </w:r>
      <w:r w:rsidRPr="00D96A5C">
        <w:rPr>
          <w:b/>
        </w:rPr>
        <w:t xml:space="preserve">Year Council, Section </w:t>
      </w:r>
      <w:proofErr w:type="gramStart"/>
      <w:r w:rsidRPr="00D96A5C">
        <w:rPr>
          <w:b/>
        </w:rPr>
        <w:t>6</w:t>
      </w:r>
      <w:r w:rsidR="000E471D" w:rsidRPr="00D96A5C">
        <w:t>;</w:t>
      </w:r>
      <w:proofErr w:type="gramEnd"/>
    </w:p>
    <w:p w14:paraId="6E6FCA6A" w14:textId="294D3F06" w:rsidR="00CC2931" w:rsidRPr="00D96A5C" w:rsidRDefault="5C63BB37" w:rsidP="00163739">
      <w:pPr>
        <w:pStyle w:val="Heading2"/>
        <w:rPr>
          <w:rFonts w:eastAsiaTheme="minorEastAsia"/>
        </w:rPr>
      </w:pPr>
      <w:r w:rsidRPr="00D96A5C">
        <w:lastRenderedPageBreak/>
        <w:t>Any disciplinary measures that the</w:t>
      </w:r>
      <w:r w:rsidR="62C3CB98" w:rsidRPr="00D96A5C">
        <w:t xml:space="preserve"> external investigative body</w:t>
      </w:r>
      <w:r w:rsidRPr="00D96A5C">
        <w:t xml:space="preserve"> recommends for elected officials in the Student Representative Assembly must follow proceedings outlined in </w:t>
      </w:r>
      <w:r w:rsidRPr="00D96A5C">
        <w:rPr>
          <w:bCs/>
        </w:rPr>
        <w:t>MSU</w:t>
      </w:r>
      <w:r w:rsidRPr="00D96A5C">
        <w:rPr>
          <w:b/>
        </w:rPr>
        <w:t xml:space="preserve"> </w:t>
      </w:r>
      <w:r w:rsidR="3BADD804" w:rsidRPr="00D96A5C">
        <w:rPr>
          <w:b/>
        </w:rPr>
        <w:t>Bylaw</w:t>
      </w:r>
      <w:r w:rsidRPr="00D96A5C">
        <w:rPr>
          <w:b/>
        </w:rPr>
        <w:t xml:space="preserve"> 3</w:t>
      </w:r>
      <w:r w:rsidR="4C7EEEAB" w:rsidRPr="00D96A5C">
        <w:rPr>
          <w:b/>
        </w:rPr>
        <w:t>/</w:t>
      </w:r>
      <w:r w:rsidRPr="00D96A5C">
        <w:rPr>
          <w:b/>
        </w:rPr>
        <w:t xml:space="preserve">A </w:t>
      </w:r>
      <w:r w:rsidR="00C043B8" w:rsidRPr="00D96A5C">
        <w:rPr>
          <w:b/>
        </w:rPr>
        <w:t>–</w:t>
      </w:r>
      <w:r w:rsidRPr="00D96A5C">
        <w:rPr>
          <w:b/>
        </w:rPr>
        <w:t xml:space="preserve"> Assembly Procedures, Section 8</w:t>
      </w:r>
      <w:r w:rsidR="000E471D" w:rsidRPr="00D96A5C">
        <w:t>.</w:t>
      </w:r>
    </w:p>
    <w:p w14:paraId="12452F7A" w14:textId="3E556AA9" w:rsidR="00CC2931" w:rsidRPr="00D96A5C" w:rsidRDefault="000C446E" w:rsidP="00305769">
      <w:pPr>
        <w:pStyle w:val="Subtitle"/>
      </w:pPr>
      <w:bookmarkStart w:id="27" w:name="_Toc54771881"/>
      <w:r w:rsidRPr="00D96A5C">
        <w:t>Appendix A: Resources</w:t>
      </w:r>
      <w:bookmarkEnd w:id="27"/>
    </w:p>
    <w:p w14:paraId="2C820748" w14:textId="7D8F02E8" w:rsidR="00CC2931" w:rsidRPr="00D96A5C" w:rsidRDefault="000C446E" w:rsidP="00305769">
      <w:pPr>
        <w:pStyle w:val="Heading1"/>
        <w:rPr>
          <w:rFonts w:cs="Helvetica"/>
        </w:rPr>
      </w:pPr>
      <w:bookmarkStart w:id="28" w:name="_Toc54771882"/>
      <w:r w:rsidRPr="00D96A5C">
        <w:rPr>
          <w:rFonts w:cs="Helvetica"/>
        </w:rPr>
        <w:t>MSU-Provided Resources</w:t>
      </w:r>
      <w:bookmarkEnd w:id="28"/>
    </w:p>
    <w:p w14:paraId="405A10ED" w14:textId="5B62BA3C" w:rsidR="00CC2931" w:rsidRPr="00760750" w:rsidRDefault="5C63BB37" w:rsidP="00E142DE">
      <w:pPr>
        <w:spacing w:before="240" w:after="240" w:line="276" w:lineRule="auto"/>
        <w:rPr>
          <w:rFonts w:eastAsia="Arial" w:cs="Helvetica"/>
          <w:szCs w:val="24"/>
        </w:rPr>
      </w:pPr>
      <w:r w:rsidRPr="00760750">
        <w:rPr>
          <w:rFonts w:eastAsia="Arial" w:cs="Helvetica"/>
          <w:b/>
          <w:szCs w:val="24"/>
        </w:rPr>
        <w:t>Diversity Services</w:t>
      </w:r>
      <w:r w:rsidRPr="00760750">
        <w:rPr>
          <w:rFonts w:eastAsia="Arial" w:cs="Helvetica"/>
          <w:bCs/>
          <w:szCs w:val="24"/>
        </w:rPr>
        <w:t xml:space="preserve"> </w:t>
      </w:r>
      <w:r w:rsidR="006C1494" w:rsidRPr="00760750">
        <w:rPr>
          <w:rFonts w:eastAsia="Arial" w:cs="Helvetica"/>
          <w:bCs/>
          <w:szCs w:val="24"/>
        </w:rPr>
        <w:t>–</w:t>
      </w:r>
      <w:r w:rsidRPr="00760750">
        <w:rPr>
          <w:rFonts w:eastAsia="Arial" w:cs="Helvetica"/>
          <w:b/>
          <w:szCs w:val="24"/>
        </w:rPr>
        <w:t xml:space="preserve"> </w:t>
      </w:r>
      <w:r w:rsidRPr="00760750">
        <w:rPr>
          <w:rFonts w:eastAsia="Arial" w:cs="Helvetica"/>
          <w:szCs w:val="24"/>
        </w:rPr>
        <w:t xml:space="preserve">Diversity Services strives to advocate for and celebrate the diversity that exists on the McMaster campus regarding race, ethnicity, culture, faith, and indigenous affairs. They work to recognize the inequities that exist in our world and create an atmosphere of inclusivity for marginalized groups to truly embrace their identity. You can contact Diversity Services by email at </w:t>
      </w:r>
      <w:hyperlink r:id="rId24">
        <w:r w:rsidRPr="00760750">
          <w:rPr>
            <w:rStyle w:val="Hyperlink"/>
            <w:rFonts w:eastAsia="Arial" w:cs="Helvetica"/>
            <w:color w:val="1155CC"/>
            <w:szCs w:val="24"/>
          </w:rPr>
          <w:t>diversity@msu.mcmaster.ca</w:t>
        </w:r>
      </w:hyperlink>
      <w:r w:rsidRPr="00760750">
        <w:rPr>
          <w:rFonts w:eastAsia="Arial" w:cs="Helvetica"/>
          <w:szCs w:val="24"/>
        </w:rPr>
        <w:t xml:space="preserve">. </w:t>
      </w:r>
    </w:p>
    <w:p w14:paraId="5EF8EE5A" w14:textId="1EE7D3EA" w:rsidR="00CC2931" w:rsidRPr="00760750" w:rsidRDefault="5C63BB37" w:rsidP="00E142DE">
      <w:pPr>
        <w:spacing w:before="240" w:after="240" w:line="276" w:lineRule="auto"/>
        <w:rPr>
          <w:rFonts w:eastAsia="Arial" w:cs="Helvetica"/>
          <w:szCs w:val="24"/>
        </w:rPr>
      </w:pPr>
      <w:r w:rsidRPr="00760750">
        <w:rPr>
          <w:rFonts w:eastAsia="Arial" w:cs="Helvetica"/>
          <w:b/>
          <w:szCs w:val="24"/>
        </w:rPr>
        <w:t>Employee Assistance Program (EAP)</w:t>
      </w:r>
      <w:r w:rsidRPr="00760750">
        <w:rPr>
          <w:rFonts w:eastAsia="Arial" w:cs="Helvetica"/>
          <w:szCs w:val="24"/>
        </w:rPr>
        <w:t xml:space="preserve"> </w:t>
      </w:r>
      <w:r w:rsidRPr="00760750">
        <w:rPr>
          <w:rFonts w:eastAsia="Arial" w:cs="Helvetica"/>
          <w:bCs/>
          <w:szCs w:val="24"/>
        </w:rPr>
        <w:t xml:space="preserve">– </w:t>
      </w:r>
      <w:r w:rsidRPr="00760750">
        <w:rPr>
          <w:rFonts w:eastAsia="Arial" w:cs="Helvetica"/>
          <w:szCs w:val="24"/>
        </w:rPr>
        <w:t xml:space="preserve">The EAP is a free, confidential, and voluntary program available to eligible </w:t>
      </w:r>
      <w:proofErr w:type="gramStart"/>
      <w:r w:rsidRPr="00760750">
        <w:rPr>
          <w:rFonts w:eastAsia="Arial" w:cs="Helvetica"/>
          <w:szCs w:val="24"/>
        </w:rPr>
        <w:t>full time</w:t>
      </w:r>
      <w:proofErr w:type="gramEnd"/>
      <w:r w:rsidRPr="00760750">
        <w:rPr>
          <w:rFonts w:eastAsia="Arial" w:cs="Helvetica"/>
          <w:szCs w:val="24"/>
        </w:rPr>
        <w:t xml:space="preserve"> staff and their dependents through the MSU’s benefit provider. This is a professional service that offers counselling, coaching, information, and support for all types of issues relating to: mental health, career, life balance, health management, and achieving greater personal well-being. Support is available face-to-face, over the phone, via video conferences, or via private chat platforms.</w:t>
      </w:r>
    </w:p>
    <w:p w14:paraId="699D67CC" w14:textId="7EC3C4C6"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Emergency First Response Team (EFRT) </w:t>
      </w:r>
      <w:r w:rsidR="006C1494" w:rsidRPr="00760750">
        <w:rPr>
          <w:rFonts w:eastAsia="Arial" w:cs="Helvetica"/>
          <w:szCs w:val="24"/>
        </w:rPr>
        <w:t>–</w:t>
      </w:r>
      <w:r w:rsidRPr="00760750">
        <w:rPr>
          <w:rFonts w:eastAsia="Arial" w:cs="Helvetica"/>
          <w:szCs w:val="24"/>
        </w:rPr>
        <w:t xml:space="preserve"> EFRT is on call 24 hours a day, 7 days a week during the school year. It responds to any medical emergency on campus in teams of three in 2–3 minutes. Connect with EFRT by dialing ‘88’ from any campus phone or dialing 905 522 4135 on any cell phone. EFRT responders are certified as Canadian Red Cross Emergency Medical Responders with second year members having </w:t>
      </w:r>
      <w:proofErr w:type="gramStart"/>
      <w:r w:rsidRPr="00760750">
        <w:rPr>
          <w:rFonts w:eastAsia="Arial" w:cs="Helvetica"/>
          <w:szCs w:val="24"/>
        </w:rPr>
        <w:t>completing</w:t>
      </w:r>
      <w:proofErr w:type="gramEnd"/>
      <w:r w:rsidRPr="00760750">
        <w:rPr>
          <w:rFonts w:eastAsia="Arial" w:cs="Helvetica"/>
          <w:szCs w:val="24"/>
        </w:rPr>
        <w:t xml:space="preserve"> the International Trauma Life Support course, and some senior members with Advanced Medical Life Support.</w:t>
      </w:r>
    </w:p>
    <w:p w14:paraId="1825B974" w14:textId="41EADBDF"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Maccess </w:t>
      </w:r>
      <w:r w:rsidR="006C1494" w:rsidRPr="00760750">
        <w:rPr>
          <w:rFonts w:eastAsia="Arial" w:cs="Helvetica"/>
          <w:bCs/>
          <w:szCs w:val="24"/>
        </w:rPr>
        <w:t>–</w:t>
      </w:r>
      <w:r w:rsidRPr="00760750">
        <w:rPr>
          <w:rFonts w:eastAsia="Arial" w:cs="Helvetica"/>
          <w:bCs/>
          <w:szCs w:val="24"/>
        </w:rPr>
        <w:t xml:space="preserve"> M</w:t>
      </w:r>
      <w:r w:rsidRPr="00760750">
        <w:rPr>
          <w:rFonts w:eastAsia="Arial" w:cs="Helvetica"/>
          <w:szCs w:val="24"/>
        </w:rPr>
        <w:t xml:space="preserve">access is a service that works to advocate for inclusivity </w:t>
      </w:r>
      <w:proofErr w:type="gramStart"/>
      <w:r w:rsidRPr="00760750">
        <w:rPr>
          <w:rFonts w:eastAsia="Arial" w:cs="Helvetica"/>
          <w:szCs w:val="24"/>
        </w:rPr>
        <w:t>in the area of</w:t>
      </w:r>
      <w:proofErr w:type="gramEnd"/>
      <w:r w:rsidRPr="00760750">
        <w:rPr>
          <w:rFonts w:eastAsia="Arial" w:cs="Helvetica"/>
          <w:szCs w:val="24"/>
        </w:rPr>
        <w:t xml:space="preserve"> disability. They run programming and events for those who identify as </w:t>
      </w:r>
      <w:r w:rsidR="1D96ABD4" w:rsidRPr="00760750">
        <w:rPr>
          <w:rFonts w:eastAsia="Arial" w:cs="Helvetica"/>
          <w:szCs w:val="24"/>
        </w:rPr>
        <w:t>disabled</w:t>
      </w:r>
      <w:r w:rsidRPr="00760750">
        <w:rPr>
          <w:rFonts w:eastAsia="Arial" w:cs="Helvetica"/>
          <w:szCs w:val="24"/>
        </w:rPr>
        <w:t xml:space="preserve"> or having a disability </w:t>
      </w:r>
      <w:proofErr w:type="gramStart"/>
      <w:r w:rsidRPr="00760750">
        <w:rPr>
          <w:rFonts w:eastAsia="Arial" w:cs="Helvetica"/>
          <w:szCs w:val="24"/>
        </w:rPr>
        <w:t>in order to</w:t>
      </w:r>
      <w:proofErr w:type="gramEnd"/>
      <w:r w:rsidRPr="00760750">
        <w:rPr>
          <w:rFonts w:eastAsia="Arial" w:cs="Helvetica"/>
          <w:szCs w:val="24"/>
        </w:rPr>
        <w:t xml:space="preserve"> create a safe(r) space and a community. Maccess also provides peer support and educational programming to support the disabled community. You can contact Maccess at </w:t>
      </w:r>
      <w:hyperlink r:id="rId25">
        <w:r w:rsidRPr="00760750">
          <w:rPr>
            <w:rStyle w:val="Hyperlink"/>
            <w:rFonts w:eastAsia="Arial" w:cs="Helvetica"/>
            <w:color w:val="1155CC"/>
            <w:szCs w:val="24"/>
          </w:rPr>
          <w:t>maccess@msu.mcmaster.ca</w:t>
        </w:r>
      </w:hyperlink>
      <w:r w:rsidRPr="00760750">
        <w:rPr>
          <w:rFonts w:eastAsia="Arial" w:cs="Helvetica"/>
          <w:szCs w:val="24"/>
        </w:rPr>
        <w:t xml:space="preserve">. </w:t>
      </w:r>
    </w:p>
    <w:p w14:paraId="6BE70F4A" w14:textId="68516ED4" w:rsidR="00CC2931" w:rsidRPr="00760750" w:rsidRDefault="5C63BB37" w:rsidP="00E142DE">
      <w:pPr>
        <w:spacing w:before="240" w:after="240" w:line="276" w:lineRule="auto"/>
        <w:rPr>
          <w:rFonts w:eastAsia="Arial" w:cs="Helvetica"/>
          <w:szCs w:val="24"/>
        </w:rPr>
      </w:pPr>
      <w:r w:rsidRPr="00760750">
        <w:rPr>
          <w:rFonts w:eastAsia="Arial" w:cs="Helvetica"/>
          <w:b/>
          <w:szCs w:val="24"/>
        </w:rPr>
        <w:t>Pride Community Centre (PCC)</w:t>
      </w:r>
      <w:r w:rsidRPr="00760750">
        <w:rPr>
          <w:rFonts w:eastAsia="Arial" w:cs="Helvetica"/>
          <w:szCs w:val="24"/>
        </w:rPr>
        <w:t xml:space="preserve"> – The knowledge our volunteers have gained by living as members of 2S-LGBTQIA+ communities can be instrumental in guiding other 2S-LGBTQIA+people through the process of solving their own problems and improving </w:t>
      </w:r>
      <w:r w:rsidRPr="00760750">
        <w:rPr>
          <w:rFonts w:eastAsia="Arial" w:cs="Helvetica"/>
          <w:szCs w:val="24"/>
        </w:rPr>
        <w:lastRenderedPageBreak/>
        <w:t xml:space="preserve">their own lives through peer support. You can contact </w:t>
      </w:r>
      <w:r w:rsidR="00016A9F">
        <w:rPr>
          <w:rFonts w:eastAsia="Arial" w:cs="Helvetica"/>
          <w:szCs w:val="24"/>
        </w:rPr>
        <w:t xml:space="preserve">the </w:t>
      </w:r>
      <w:r w:rsidRPr="00760750">
        <w:rPr>
          <w:rFonts w:eastAsia="Arial" w:cs="Helvetica"/>
          <w:szCs w:val="24"/>
        </w:rPr>
        <w:t xml:space="preserve">PCC by email at </w:t>
      </w:r>
      <w:hyperlink r:id="rId26">
        <w:r w:rsidRPr="00760750">
          <w:rPr>
            <w:rStyle w:val="Hyperlink"/>
            <w:rFonts w:eastAsia="Arial" w:cs="Helvetica"/>
            <w:color w:val="1155CC"/>
            <w:szCs w:val="24"/>
          </w:rPr>
          <w:t>pride@msu.mcmaster.ca</w:t>
        </w:r>
      </w:hyperlink>
      <w:r w:rsidRPr="00760750">
        <w:rPr>
          <w:rFonts w:eastAsia="Arial" w:cs="Helvetica"/>
          <w:szCs w:val="24"/>
        </w:rPr>
        <w:t xml:space="preserve">. </w:t>
      </w:r>
    </w:p>
    <w:p w14:paraId="2CA2F522" w14:textId="3360D732" w:rsidR="00CC2931" w:rsidRPr="00760750" w:rsidRDefault="5C63BB37" w:rsidP="00E142DE">
      <w:pPr>
        <w:spacing w:before="240" w:after="240" w:line="276" w:lineRule="auto"/>
        <w:rPr>
          <w:rFonts w:eastAsia="Arial" w:cs="Helvetica"/>
          <w:szCs w:val="24"/>
        </w:rPr>
      </w:pPr>
      <w:r w:rsidRPr="00760750">
        <w:rPr>
          <w:rFonts w:eastAsia="Arial" w:cs="Helvetica"/>
          <w:b/>
          <w:szCs w:val="24"/>
        </w:rPr>
        <w:t>Student Assistance Program (SAP)</w:t>
      </w:r>
      <w:r w:rsidRPr="00760750">
        <w:rPr>
          <w:rFonts w:eastAsia="Arial" w:cs="Helvetica"/>
          <w:szCs w:val="24"/>
        </w:rPr>
        <w:t xml:space="preserve"> – The SAP is a free, confidential, and voluntary program available to McMaster students, their roommates, and parents. The program is accessible by phone 24/7 </w:t>
      </w:r>
      <w:r w:rsidR="00016A9F" w:rsidRPr="00760750">
        <w:rPr>
          <w:rFonts w:eastAsia="Arial" w:cs="Helvetica"/>
          <w:szCs w:val="24"/>
        </w:rPr>
        <w:t>year-round</w:t>
      </w:r>
      <w:r w:rsidRPr="00760750">
        <w:rPr>
          <w:rFonts w:eastAsia="Arial" w:cs="Helvetica"/>
          <w:szCs w:val="24"/>
        </w:rPr>
        <w:t xml:space="preserve"> and toll free at 1-877-234-5327. Calls are answered by master’s level counselors, of which there are speakers of 180 different languages and dialects. Counselling is also offered over the internet and through the </w:t>
      </w:r>
      <w:proofErr w:type="spellStart"/>
      <w:r w:rsidRPr="00760750">
        <w:rPr>
          <w:rFonts w:eastAsia="Arial" w:cs="Helvetica"/>
          <w:szCs w:val="24"/>
        </w:rPr>
        <w:t>iAspiria</w:t>
      </w:r>
      <w:proofErr w:type="spellEnd"/>
      <w:r w:rsidRPr="00760750">
        <w:rPr>
          <w:rFonts w:eastAsia="Arial" w:cs="Helvetica"/>
          <w:szCs w:val="24"/>
        </w:rPr>
        <w:t xml:space="preserve"> app. Counseling support is then received by in-person counseling, e-mail exchange, </w:t>
      </w:r>
      <w:proofErr w:type="gramStart"/>
      <w:r w:rsidRPr="00760750">
        <w:rPr>
          <w:rFonts w:eastAsia="Arial" w:cs="Helvetica"/>
          <w:szCs w:val="24"/>
        </w:rPr>
        <w:t>video</w:t>
      </w:r>
      <w:proofErr w:type="gramEnd"/>
      <w:r w:rsidRPr="00760750">
        <w:rPr>
          <w:rFonts w:eastAsia="Arial" w:cs="Helvetica"/>
          <w:szCs w:val="24"/>
        </w:rPr>
        <w:t xml:space="preserve"> or telephone. Counsellors are trained in Critical Incident debriefing, Community Crisis Response, and General Trauma Interventions. </w:t>
      </w:r>
    </w:p>
    <w:p w14:paraId="65723F4E" w14:textId="5185720C"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Student Health Education Center (SHEC) </w:t>
      </w:r>
      <w:r w:rsidR="006C1494" w:rsidRPr="00760750">
        <w:rPr>
          <w:rFonts w:eastAsia="Arial" w:cs="Helvetica"/>
          <w:b/>
          <w:szCs w:val="24"/>
        </w:rPr>
        <w:t>–</w:t>
      </w:r>
      <w:r w:rsidRPr="00760750">
        <w:rPr>
          <w:rFonts w:eastAsia="Arial" w:cs="Helvetica"/>
          <w:b/>
          <w:szCs w:val="24"/>
        </w:rPr>
        <w:t xml:space="preserve"> </w:t>
      </w:r>
      <w:r w:rsidRPr="00760750">
        <w:rPr>
          <w:rFonts w:eastAsia="Arial" w:cs="Helvetica"/>
          <w:szCs w:val="24"/>
        </w:rPr>
        <w:t xml:space="preserve">SHEC is a service facilitated by peers to promote health and provide health education and a referral service for McMaster University students. SHEC provides anonymous peer support for students, free anonymous pregnancy testing, and free health products such as pads, tampons, condoms, </w:t>
      </w:r>
      <w:proofErr w:type="spellStart"/>
      <w:r w:rsidRPr="00760750">
        <w:rPr>
          <w:rFonts w:eastAsia="Arial" w:cs="Helvetica"/>
          <w:szCs w:val="24"/>
        </w:rPr>
        <w:t>bandaids</w:t>
      </w:r>
      <w:proofErr w:type="spellEnd"/>
      <w:r w:rsidRPr="00760750">
        <w:rPr>
          <w:rFonts w:eastAsia="Arial" w:cs="Helvetica"/>
          <w:szCs w:val="24"/>
        </w:rPr>
        <w:t xml:space="preserve">, and more. They also run several events and campaigns to educate, inform and support health. You can contact SHEC by email at </w:t>
      </w:r>
      <w:hyperlink r:id="rId27">
        <w:r w:rsidRPr="00760750">
          <w:rPr>
            <w:rStyle w:val="Hyperlink"/>
            <w:rFonts w:eastAsia="Arial" w:cs="Helvetica"/>
            <w:color w:val="1155CC"/>
            <w:szCs w:val="24"/>
          </w:rPr>
          <w:t>shec@msu.mcmaster.ca</w:t>
        </w:r>
      </w:hyperlink>
      <w:r w:rsidRPr="00760750">
        <w:rPr>
          <w:rFonts w:eastAsia="Arial" w:cs="Helvetica"/>
          <w:szCs w:val="24"/>
        </w:rPr>
        <w:t xml:space="preserve">. </w:t>
      </w:r>
    </w:p>
    <w:p w14:paraId="3087F36A" w14:textId="26EE8C49"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Student Walk Home Attendant Team (SWHAT) </w:t>
      </w:r>
      <w:r w:rsidR="006C1494" w:rsidRPr="00760750">
        <w:rPr>
          <w:rFonts w:eastAsia="Arial" w:cs="Helvetica"/>
          <w:szCs w:val="24"/>
        </w:rPr>
        <w:t>–</w:t>
      </w:r>
      <w:r w:rsidRPr="00760750">
        <w:rPr>
          <w:rFonts w:eastAsia="Arial" w:cs="Helvetica"/>
          <w:szCs w:val="24"/>
        </w:rPr>
        <w:t xml:space="preserve"> Volunteer teams of one male and one female provide safe, friendly accompaniment for any member of the McMaster community (students, staff, faculty, visitors) who calls in for a walk. SWHAT will also accompany community members on the bus. All members will have nametags for identification and are equipped with a flashlight and a radio to allow communication with the SWHAT office and McMaster Security Services as required. You can contact SWHAT by email at </w:t>
      </w:r>
      <w:hyperlink r:id="rId28">
        <w:r w:rsidRPr="00760750">
          <w:rPr>
            <w:rStyle w:val="Hyperlink"/>
            <w:rFonts w:eastAsia="Arial" w:cs="Helvetica"/>
            <w:color w:val="1155CC"/>
            <w:szCs w:val="24"/>
          </w:rPr>
          <w:t>swhat@msu.mcmaster.ca</w:t>
        </w:r>
      </w:hyperlink>
      <w:r w:rsidRPr="00760750">
        <w:rPr>
          <w:rFonts w:eastAsia="Arial" w:cs="Helvetica"/>
          <w:szCs w:val="24"/>
        </w:rPr>
        <w:t xml:space="preserve">. </w:t>
      </w:r>
    </w:p>
    <w:p w14:paraId="7296D4F0" w14:textId="1D2D6EE9" w:rsidR="00CC2931" w:rsidRPr="00760750" w:rsidRDefault="5C63BB37" w:rsidP="00E142DE">
      <w:pPr>
        <w:spacing w:before="240" w:after="240" w:line="276" w:lineRule="auto"/>
        <w:rPr>
          <w:rFonts w:eastAsia="Arial" w:cs="Helvetica"/>
          <w:szCs w:val="24"/>
        </w:rPr>
      </w:pPr>
      <w:r w:rsidRPr="00760750">
        <w:rPr>
          <w:rFonts w:eastAsia="Arial" w:cs="Helvetica"/>
          <w:b/>
          <w:szCs w:val="24"/>
        </w:rPr>
        <w:t>Women and Gender Equity Network (WGEN)</w:t>
      </w:r>
      <w:r w:rsidRPr="00760750">
        <w:rPr>
          <w:rFonts w:eastAsia="Arial" w:cs="Helvetica"/>
          <w:szCs w:val="24"/>
        </w:rPr>
        <w:t xml:space="preserve"> – WGEN provides a safe(r) space for women, </w:t>
      </w:r>
      <w:proofErr w:type="spellStart"/>
      <w:r w:rsidRPr="00760750">
        <w:rPr>
          <w:rFonts w:eastAsia="Arial" w:cs="Helvetica"/>
          <w:szCs w:val="24"/>
        </w:rPr>
        <w:t>transfolk</w:t>
      </w:r>
      <w:proofErr w:type="spellEnd"/>
      <w:r w:rsidRPr="00760750">
        <w:rPr>
          <w:rFonts w:eastAsia="Arial" w:cs="Helvetica"/>
          <w:szCs w:val="24"/>
        </w:rPr>
        <w:t xml:space="preserve">, people who identify outside the gender binary, and all survivors of sexual violence and assault. WGEN volunteers are trained to provide peer support as well as providing resources and referrals. You can contact WGEN by email at </w:t>
      </w:r>
      <w:hyperlink r:id="rId29">
        <w:r w:rsidRPr="00760750">
          <w:rPr>
            <w:rStyle w:val="Hyperlink"/>
            <w:rFonts w:eastAsia="Arial" w:cs="Helvetica"/>
            <w:color w:val="1155CC"/>
            <w:szCs w:val="24"/>
          </w:rPr>
          <w:t>wgen@msu.mcmaster.ca</w:t>
        </w:r>
      </w:hyperlink>
      <w:r w:rsidRPr="00760750">
        <w:rPr>
          <w:rFonts w:eastAsia="Arial" w:cs="Helvetica"/>
          <w:szCs w:val="24"/>
        </w:rPr>
        <w:t xml:space="preserve">. </w:t>
      </w:r>
    </w:p>
    <w:p w14:paraId="1C5BD04C" w14:textId="35CD3935" w:rsidR="00CC2931" w:rsidRPr="00D96A5C" w:rsidRDefault="000C446E" w:rsidP="00E142DE">
      <w:pPr>
        <w:pStyle w:val="Heading1"/>
        <w:rPr>
          <w:rFonts w:cs="Helvetica"/>
        </w:rPr>
      </w:pPr>
      <w:bookmarkStart w:id="29" w:name="_Toc54771883"/>
      <w:r w:rsidRPr="00D96A5C">
        <w:rPr>
          <w:rFonts w:cs="Helvetica"/>
        </w:rPr>
        <w:t xml:space="preserve">McMaster University-Provided </w:t>
      </w:r>
      <w:bookmarkEnd w:id="29"/>
      <w:r w:rsidRPr="00D96A5C">
        <w:rPr>
          <w:rFonts w:cs="Helvetica"/>
        </w:rPr>
        <w:t>Resources</w:t>
      </w:r>
    </w:p>
    <w:p w14:paraId="05327CAE" w14:textId="09BA8666" w:rsidR="00CC2931" w:rsidRPr="00760750" w:rsidRDefault="5C63BB37" w:rsidP="00E142DE">
      <w:pPr>
        <w:spacing w:before="240" w:after="240" w:line="276" w:lineRule="auto"/>
        <w:rPr>
          <w:rFonts w:eastAsia="Arial" w:cs="Helvetica"/>
          <w:szCs w:val="24"/>
        </w:rPr>
      </w:pPr>
      <w:r w:rsidRPr="00760750">
        <w:rPr>
          <w:rFonts w:eastAsia="Arial" w:cs="Helvetica"/>
          <w:b/>
          <w:szCs w:val="24"/>
        </w:rPr>
        <w:t>Environmental &amp; Occupational Health Support Services (EOHSS)</w:t>
      </w:r>
      <w:r w:rsidRPr="00760750">
        <w:rPr>
          <w:rFonts w:eastAsia="Arial" w:cs="Helvetica"/>
          <w:szCs w:val="24"/>
        </w:rPr>
        <w:t xml:space="preserve"> is a team of health, safety and risk management specialists committed to supporting the University’s commitment to creativity, </w:t>
      </w:r>
      <w:proofErr w:type="gramStart"/>
      <w:r w:rsidRPr="00760750">
        <w:rPr>
          <w:rFonts w:eastAsia="Arial" w:cs="Helvetica"/>
          <w:szCs w:val="24"/>
        </w:rPr>
        <w:t>innovation</w:t>
      </w:r>
      <w:proofErr w:type="gramEnd"/>
      <w:r w:rsidRPr="00760750">
        <w:rPr>
          <w:rFonts w:eastAsia="Arial" w:cs="Helvetica"/>
          <w:szCs w:val="24"/>
        </w:rPr>
        <w:t xml:space="preserve"> and excellence, and strive to achieve these standards in the areas of environmental and occupational health, safety, risk </w:t>
      </w:r>
      <w:r w:rsidRPr="00760750">
        <w:rPr>
          <w:rFonts w:eastAsia="Arial" w:cs="Helvetica"/>
          <w:szCs w:val="24"/>
        </w:rPr>
        <w:lastRenderedPageBreak/>
        <w:t xml:space="preserve">management, loss prevention and mitigation. Providing professional and technical support to stakeholders across the University community, EOHSS provides support services and leadership to assist in the continued development and maintenance of an effective Internal Responsibility System. You can contact EOHSS at </w:t>
      </w:r>
      <w:hyperlink r:id="rId30">
        <w:r w:rsidRPr="00760750">
          <w:rPr>
            <w:rStyle w:val="Hyperlink"/>
            <w:rFonts w:eastAsia="Arial" w:cs="Helvetica"/>
            <w:color w:val="1155CC"/>
            <w:szCs w:val="24"/>
          </w:rPr>
          <w:t>eohss@mcmaster.ca</w:t>
        </w:r>
      </w:hyperlink>
      <w:r w:rsidRPr="00760750">
        <w:rPr>
          <w:rFonts w:eastAsia="Arial" w:cs="Helvetica"/>
          <w:szCs w:val="24"/>
        </w:rPr>
        <w:t xml:space="preserve">. </w:t>
      </w:r>
    </w:p>
    <w:p w14:paraId="278D691C" w14:textId="4F45A538" w:rsidR="00CC2931" w:rsidRPr="00760750" w:rsidRDefault="5C63BB37" w:rsidP="00E142DE">
      <w:pPr>
        <w:spacing w:before="240" w:after="240" w:line="276" w:lineRule="auto"/>
        <w:rPr>
          <w:rFonts w:eastAsia="Arial" w:cs="Helvetica"/>
          <w:szCs w:val="24"/>
        </w:rPr>
      </w:pPr>
      <w:r w:rsidRPr="00760750">
        <w:rPr>
          <w:rFonts w:eastAsia="Arial" w:cs="Helvetica"/>
          <w:b/>
          <w:szCs w:val="24"/>
        </w:rPr>
        <w:t>McMaster Residence Life</w:t>
      </w:r>
      <w:r w:rsidRPr="00760750">
        <w:rPr>
          <w:rFonts w:eastAsia="Arial" w:cs="Helvetica"/>
          <w:szCs w:val="24"/>
        </w:rPr>
        <w:t xml:space="preserve"> supports student success by encouraging growth, educating </w:t>
      </w:r>
      <w:proofErr w:type="gramStart"/>
      <w:r w:rsidRPr="00760750">
        <w:rPr>
          <w:rFonts w:eastAsia="Arial" w:cs="Helvetica"/>
          <w:szCs w:val="24"/>
        </w:rPr>
        <w:t>character</w:t>
      </w:r>
      <w:proofErr w:type="gramEnd"/>
      <w:r w:rsidRPr="00760750">
        <w:rPr>
          <w:rFonts w:eastAsia="Arial" w:cs="Helvetica"/>
          <w:szCs w:val="24"/>
        </w:rPr>
        <w:t xml:space="preserve"> and enhancing the University experience. If there are concerns about MSU Community Members’ safety in residence buildings, Residence Life should be contacted.</w:t>
      </w:r>
    </w:p>
    <w:p w14:paraId="4E25ED7C" w14:textId="778CE9E3"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McMaster University Security </w:t>
      </w:r>
      <w:r w:rsidR="006602C8" w:rsidRPr="00760750">
        <w:rPr>
          <w:rFonts w:eastAsia="Arial" w:cs="Helvetica"/>
          <w:b/>
          <w:szCs w:val="24"/>
        </w:rPr>
        <w:t>&amp;</w:t>
      </w:r>
      <w:r w:rsidRPr="00760750">
        <w:rPr>
          <w:rFonts w:eastAsia="Arial" w:cs="Helvetica"/>
          <w:b/>
          <w:szCs w:val="24"/>
        </w:rPr>
        <w:t xml:space="preserve"> Parking Services </w:t>
      </w:r>
      <w:r w:rsidRPr="00760750">
        <w:rPr>
          <w:rFonts w:eastAsia="Arial" w:cs="Helvetica"/>
          <w:szCs w:val="24"/>
        </w:rPr>
        <w:t xml:space="preserve">is the main campus Security and Parking Services department provides emergency response upon request. Security Services is linked via a central emergency dispatcher who monitors all emergency response devices including fire alarm systems, emergency poles, panic buttons, and the </w:t>
      </w:r>
      <w:r w:rsidR="00965586" w:rsidRPr="00760750">
        <w:rPr>
          <w:rFonts w:eastAsia="Arial" w:cs="Helvetica"/>
          <w:szCs w:val="24"/>
        </w:rPr>
        <w:t>all-purpose</w:t>
      </w:r>
      <w:r w:rsidR="00016A9F">
        <w:rPr>
          <w:rFonts w:eastAsia="Arial" w:cs="Helvetica"/>
          <w:szCs w:val="24"/>
        </w:rPr>
        <w:t xml:space="preserve"> information requests</w:t>
      </w:r>
      <w:r w:rsidR="00965586" w:rsidRPr="00760750">
        <w:rPr>
          <w:rFonts w:eastAsia="Arial" w:cs="Helvetica"/>
          <w:szCs w:val="24"/>
        </w:rPr>
        <w:t xml:space="preserve">. </w:t>
      </w:r>
      <w:r w:rsidR="00016A9F">
        <w:rPr>
          <w:rFonts w:eastAsia="Arial" w:cs="Helvetica"/>
          <w:szCs w:val="24"/>
        </w:rPr>
        <w:t>D</w:t>
      </w:r>
      <w:r w:rsidRPr="00760750">
        <w:rPr>
          <w:rFonts w:eastAsia="Arial" w:cs="Helvetica"/>
          <w:szCs w:val="24"/>
        </w:rPr>
        <w:t xml:space="preserve">ial ext. 88 </w:t>
      </w:r>
      <w:r w:rsidR="00016A9F">
        <w:rPr>
          <w:rFonts w:eastAsia="Arial" w:cs="Helvetica"/>
          <w:szCs w:val="24"/>
        </w:rPr>
        <w:t xml:space="preserve">from any campus telephone for </w:t>
      </w:r>
      <w:r w:rsidRPr="00760750">
        <w:rPr>
          <w:rFonts w:eastAsia="Arial" w:cs="Helvetica"/>
          <w:szCs w:val="24"/>
        </w:rPr>
        <w:t xml:space="preserve">emergency </w:t>
      </w:r>
      <w:r w:rsidR="00016A9F">
        <w:rPr>
          <w:rFonts w:eastAsia="Arial" w:cs="Helvetica"/>
          <w:szCs w:val="24"/>
        </w:rPr>
        <w:t>service</w:t>
      </w:r>
      <w:r w:rsidRPr="00760750">
        <w:rPr>
          <w:rFonts w:eastAsia="Arial" w:cs="Helvetica"/>
          <w:szCs w:val="24"/>
        </w:rPr>
        <w:t xml:space="preserve">. </w:t>
      </w:r>
    </w:p>
    <w:p w14:paraId="6E996206" w14:textId="773365AE"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Student Support </w:t>
      </w:r>
      <w:r w:rsidR="006602C8" w:rsidRPr="00760750">
        <w:rPr>
          <w:rFonts w:eastAsia="Arial" w:cs="Helvetica"/>
          <w:b/>
          <w:szCs w:val="24"/>
        </w:rPr>
        <w:t>&amp;</w:t>
      </w:r>
      <w:r w:rsidRPr="00760750">
        <w:rPr>
          <w:rFonts w:eastAsia="Arial" w:cs="Helvetica"/>
          <w:b/>
          <w:szCs w:val="24"/>
        </w:rPr>
        <w:t xml:space="preserve"> Case Management - Judicial Affairs</w:t>
      </w:r>
      <w:r w:rsidRPr="00760750">
        <w:rPr>
          <w:rFonts w:eastAsia="Arial" w:cs="Helvetica"/>
          <w:szCs w:val="24"/>
        </w:rPr>
        <w:t xml:space="preserve"> is a unit within Student Affairs that promotes student rights and responsibilities through the administration of the Student Code of Conduct</w:t>
      </w:r>
      <w:r w:rsidRPr="00760750">
        <w:rPr>
          <w:rFonts w:eastAsia="Arial" w:cs="Helvetica"/>
          <w:b/>
          <w:szCs w:val="24"/>
        </w:rPr>
        <w:t xml:space="preserve">, </w:t>
      </w:r>
      <w:r w:rsidRPr="00760750">
        <w:rPr>
          <w:rFonts w:eastAsia="Arial" w:cs="Helvetica"/>
          <w:szCs w:val="24"/>
        </w:rPr>
        <w:t>Residence Code of Conduct.</w:t>
      </w:r>
    </w:p>
    <w:p w14:paraId="2D28B12E" w14:textId="269C2465"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The Equity </w:t>
      </w:r>
      <w:r w:rsidR="006602C8" w:rsidRPr="00760750">
        <w:rPr>
          <w:rFonts w:eastAsia="Arial" w:cs="Helvetica"/>
          <w:b/>
          <w:szCs w:val="24"/>
        </w:rPr>
        <w:t>&amp;</w:t>
      </w:r>
      <w:r w:rsidRPr="00760750">
        <w:rPr>
          <w:rFonts w:eastAsia="Arial" w:cs="Helvetica"/>
          <w:b/>
          <w:szCs w:val="24"/>
        </w:rPr>
        <w:t xml:space="preserve"> Inclusion Office </w:t>
      </w:r>
      <w:r w:rsidRPr="00760750">
        <w:rPr>
          <w:rFonts w:eastAsia="Arial" w:cs="Helvetica"/>
          <w:szCs w:val="24"/>
        </w:rPr>
        <w:t>is an office of McMaster University with a particular responsibility for fostering a discrimination and harassment free environment for all members of the University community. In the absence of direct responsibility for, or reporting relationships to, community members in their roles as employees or students, it offers an important neutral space to which concerns/complaints of discrimination and/or harassment can be safely brought forward.</w:t>
      </w:r>
    </w:p>
    <w:p w14:paraId="0CE921D2" w14:textId="0CEEB974" w:rsidR="00CC2931" w:rsidRPr="00760750" w:rsidRDefault="5C63BB37" w:rsidP="00E142DE">
      <w:pPr>
        <w:spacing w:before="240" w:after="240" w:line="276" w:lineRule="auto"/>
        <w:rPr>
          <w:rFonts w:eastAsia="Arial" w:cs="Helvetica"/>
          <w:szCs w:val="24"/>
        </w:rPr>
      </w:pPr>
      <w:r w:rsidRPr="00760750">
        <w:rPr>
          <w:rFonts w:eastAsia="Arial" w:cs="Helvetica"/>
          <w:szCs w:val="24"/>
        </w:rPr>
        <w:t xml:space="preserve">Assurance of confidentiality is crucial to the Equity </w:t>
      </w:r>
      <w:r w:rsidR="006602C8" w:rsidRPr="00760750">
        <w:rPr>
          <w:rFonts w:eastAsia="Arial" w:cs="Helvetica"/>
          <w:szCs w:val="24"/>
        </w:rPr>
        <w:t>&amp;</w:t>
      </w:r>
      <w:r w:rsidRPr="00760750">
        <w:rPr>
          <w:rFonts w:eastAsia="Arial" w:cs="Helvetica"/>
          <w:szCs w:val="24"/>
        </w:rPr>
        <w:t xml:space="preserve"> Inclusion Office’s operation and is offered </w:t>
      </w:r>
      <w:proofErr w:type="gramStart"/>
      <w:r w:rsidRPr="00760750">
        <w:rPr>
          <w:rFonts w:eastAsia="Arial" w:cs="Helvetica"/>
          <w:szCs w:val="24"/>
        </w:rPr>
        <w:t>with the exception of</w:t>
      </w:r>
      <w:proofErr w:type="gramEnd"/>
      <w:r w:rsidRPr="00760750">
        <w:rPr>
          <w:rFonts w:eastAsia="Arial" w:cs="Helvetica"/>
          <w:szCs w:val="24"/>
        </w:rPr>
        <w:t xml:space="preserve"> the following limitations:</w:t>
      </w:r>
    </w:p>
    <w:p w14:paraId="04F9601B" w14:textId="5F1E3BCF" w:rsidR="00CC2931" w:rsidRPr="00760750" w:rsidRDefault="00BF7B69" w:rsidP="00E142DE">
      <w:pPr>
        <w:pStyle w:val="ListParagraph"/>
        <w:numPr>
          <w:ilvl w:val="0"/>
          <w:numId w:val="36"/>
        </w:numPr>
        <w:spacing w:before="240" w:after="240" w:line="276" w:lineRule="auto"/>
        <w:rPr>
          <w:rFonts w:eastAsia="Arial" w:cs="Helvetica"/>
          <w:szCs w:val="24"/>
        </w:rPr>
      </w:pPr>
      <w:r w:rsidRPr="00760750">
        <w:rPr>
          <w:rFonts w:eastAsia="Arial" w:cs="Helvetica"/>
          <w:szCs w:val="24"/>
        </w:rPr>
        <w:t>I</w:t>
      </w:r>
      <w:r w:rsidR="5C63BB37" w:rsidRPr="00760750">
        <w:rPr>
          <w:rFonts w:eastAsia="Arial" w:cs="Helvetica"/>
          <w:szCs w:val="24"/>
        </w:rPr>
        <w:t>f the health and/or safety of an individual or group may be at risk; or</w:t>
      </w:r>
    </w:p>
    <w:p w14:paraId="08200AB5" w14:textId="01E52D00" w:rsidR="00CC2931" w:rsidRPr="00760750" w:rsidRDefault="00BF7B69" w:rsidP="00E142DE">
      <w:pPr>
        <w:pStyle w:val="ListParagraph"/>
        <w:numPr>
          <w:ilvl w:val="0"/>
          <w:numId w:val="36"/>
        </w:numPr>
        <w:spacing w:before="240" w:after="240" w:line="276" w:lineRule="auto"/>
        <w:rPr>
          <w:rFonts w:eastAsia="Arial" w:cs="Helvetica"/>
          <w:szCs w:val="24"/>
        </w:rPr>
      </w:pPr>
      <w:r w:rsidRPr="00760750">
        <w:rPr>
          <w:rFonts w:eastAsia="Arial" w:cs="Helvetica"/>
          <w:szCs w:val="24"/>
        </w:rPr>
        <w:t>I</w:t>
      </w:r>
      <w:r w:rsidR="5C63BB37" w:rsidRPr="00760750">
        <w:rPr>
          <w:rFonts w:eastAsia="Arial" w:cs="Helvetica"/>
          <w:szCs w:val="24"/>
        </w:rPr>
        <w:t>f the University is subject to legal proceedings that in the opinion of the Provost and Vice-President (Academic) or the Vice-President (Administration), (in consultation with the University President) require the disclosure of information; or</w:t>
      </w:r>
    </w:p>
    <w:p w14:paraId="32C4E434" w14:textId="725384AC" w:rsidR="00CC2931" w:rsidRPr="00760750" w:rsidRDefault="00BF7B69" w:rsidP="00E142DE">
      <w:pPr>
        <w:pStyle w:val="ListParagraph"/>
        <w:numPr>
          <w:ilvl w:val="0"/>
          <w:numId w:val="36"/>
        </w:numPr>
        <w:spacing w:before="240" w:after="240" w:line="276" w:lineRule="auto"/>
        <w:rPr>
          <w:rFonts w:eastAsia="Arial" w:cs="Helvetica"/>
          <w:szCs w:val="24"/>
        </w:rPr>
      </w:pPr>
      <w:r w:rsidRPr="00760750">
        <w:rPr>
          <w:rFonts w:eastAsia="Arial" w:cs="Helvetica"/>
          <w:szCs w:val="24"/>
        </w:rPr>
        <w:t>I</w:t>
      </w:r>
      <w:r w:rsidR="5C63BB37" w:rsidRPr="00760750">
        <w:rPr>
          <w:rFonts w:eastAsia="Arial" w:cs="Helvetica"/>
          <w:szCs w:val="24"/>
        </w:rPr>
        <w:t>f disclosure of information is required at law, e.g.</w:t>
      </w:r>
      <w:r w:rsidR="00BE716A" w:rsidRPr="00760750">
        <w:rPr>
          <w:rFonts w:eastAsia="Arial" w:cs="Helvetica"/>
          <w:szCs w:val="24"/>
        </w:rPr>
        <w:t>,</w:t>
      </w:r>
      <w:r w:rsidR="5C63BB37" w:rsidRPr="00760750">
        <w:rPr>
          <w:rFonts w:eastAsia="Arial" w:cs="Helvetica"/>
          <w:szCs w:val="24"/>
        </w:rPr>
        <w:t xml:space="preserve"> as required by the </w:t>
      </w:r>
      <w:r w:rsidR="5C63BB37" w:rsidRPr="00760750">
        <w:rPr>
          <w:rFonts w:eastAsia="Arial" w:cs="Helvetica"/>
          <w:b/>
          <w:szCs w:val="24"/>
        </w:rPr>
        <w:t xml:space="preserve">Occupational Health </w:t>
      </w:r>
      <w:r w:rsidRPr="00760750">
        <w:rPr>
          <w:rFonts w:eastAsia="Arial" w:cs="Helvetica"/>
          <w:b/>
          <w:szCs w:val="24"/>
        </w:rPr>
        <w:t>&amp;</w:t>
      </w:r>
      <w:r w:rsidR="5C63BB37" w:rsidRPr="00760750">
        <w:rPr>
          <w:rFonts w:eastAsia="Arial" w:cs="Helvetica"/>
          <w:b/>
          <w:szCs w:val="24"/>
        </w:rPr>
        <w:t xml:space="preserve"> Safety Act.</w:t>
      </w:r>
    </w:p>
    <w:p w14:paraId="49CC8E98" w14:textId="1A948AF9" w:rsidR="00CC2931" w:rsidRPr="00760750" w:rsidRDefault="5C63BB37" w:rsidP="00E142DE">
      <w:pPr>
        <w:spacing w:before="240" w:after="240" w:line="276" w:lineRule="auto"/>
        <w:rPr>
          <w:rFonts w:eastAsia="Arial" w:cs="Helvetica"/>
          <w:szCs w:val="24"/>
        </w:rPr>
      </w:pPr>
      <w:r w:rsidRPr="00760750">
        <w:rPr>
          <w:rFonts w:eastAsia="Arial" w:cs="Helvetica"/>
          <w:szCs w:val="24"/>
        </w:rPr>
        <w:lastRenderedPageBreak/>
        <w:t>You can contact the Equity and Inclusion Office at 905</w:t>
      </w:r>
      <w:r w:rsidR="006602C8" w:rsidRPr="00760750">
        <w:rPr>
          <w:rFonts w:eastAsia="Arial" w:cs="Helvetica"/>
          <w:szCs w:val="24"/>
        </w:rPr>
        <w:t>-</w:t>
      </w:r>
      <w:r w:rsidRPr="00760750">
        <w:rPr>
          <w:rFonts w:eastAsia="Arial" w:cs="Helvetica"/>
          <w:szCs w:val="24"/>
        </w:rPr>
        <w:t>525</w:t>
      </w:r>
      <w:r w:rsidR="006602C8" w:rsidRPr="00760750">
        <w:rPr>
          <w:rFonts w:eastAsia="Arial" w:cs="Helvetica"/>
          <w:szCs w:val="24"/>
        </w:rPr>
        <w:t>-</w:t>
      </w:r>
      <w:r w:rsidRPr="00760750">
        <w:rPr>
          <w:rFonts w:eastAsia="Arial" w:cs="Helvetica"/>
          <w:szCs w:val="24"/>
        </w:rPr>
        <w:t xml:space="preserve">9140 ext. 27581 or at </w:t>
      </w:r>
      <w:hyperlink r:id="rId31">
        <w:r w:rsidRPr="00760750">
          <w:rPr>
            <w:rStyle w:val="Hyperlink"/>
            <w:rFonts w:eastAsia="Arial" w:cs="Helvetica"/>
            <w:color w:val="1155CC"/>
            <w:szCs w:val="24"/>
          </w:rPr>
          <w:t>equity@mcmaster.ca</w:t>
        </w:r>
      </w:hyperlink>
      <w:r w:rsidRPr="00760750">
        <w:rPr>
          <w:rFonts w:eastAsia="Arial" w:cs="Helvetica"/>
          <w:szCs w:val="24"/>
        </w:rPr>
        <w:t xml:space="preserve"> </w:t>
      </w:r>
    </w:p>
    <w:p w14:paraId="13B04A19" w14:textId="3245ED99"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The </w:t>
      </w:r>
      <w:proofErr w:type="spellStart"/>
      <w:r w:rsidRPr="00760750">
        <w:rPr>
          <w:rFonts w:eastAsia="Arial" w:cs="Helvetica"/>
          <w:b/>
          <w:szCs w:val="24"/>
        </w:rPr>
        <w:t>Ombuds</w:t>
      </w:r>
      <w:proofErr w:type="spellEnd"/>
      <w:r w:rsidRPr="00760750">
        <w:rPr>
          <w:rFonts w:eastAsia="Arial" w:cs="Helvetica"/>
          <w:b/>
          <w:szCs w:val="24"/>
        </w:rPr>
        <w:t xml:space="preserve"> Office </w:t>
      </w:r>
      <w:r w:rsidRPr="00760750">
        <w:rPr>
          <w:rFonts w:eastAsia="Arial" w:cs="Helvetica"/>
          <w:szCs w:val="24"/>
        </w:rPr>
        <w:t xml:space="preserve">provides confidential advice and assistance to all members of the University community. The </w:t>
      </w:r>
      <w:proofErr w:type="spellStart"/>
      <w:r w:rsidRPr="00760750">
        <w:rPr>
          <w:rFonts w:eastAsia="Arial" w:cs="Helvetica"/>
          <w:szCs w:val="24"/>
        </w:rPr>
        <w:t>Ombuds</w:t>
      </w:r>
      <w:proofErr w:type="spellEnd"/>
      <w:r w:rsidRPr="00760750">
        <w:rPr>
          <w:rFonts w:eastAsia="Arial" w:cs="Helvetica"/>
          <w:szCs w:val="24"/>
        </w:rPr>
        <w:t xml:space="preserve"> Office reports directly to the President of the University and the President of the McMaster Students Union (MSU) and is otherwise not a University office</w:t>
      </w:r>
      <w:r w:rsidR="006C2054">
        <w:rPr>
          <w:rFonts w:eastAsia="Arial" w:cs="Helvetica"/>
          <w:szCs w:val="24"/>
        </w:rPr>
        <w:t>,</w:t>
      </w:r>
      <w:r w:rsidRPr="00760750">
        <w:rPr>
          <w:rFonts w:eastAsia="Arial" w:cs="Helvetica"/>
          <w:szCs w:val="24"/>
        </w:rPr>
        <w:t xml:space="preserve"> as it is independent of all existing administrative structures. Notwithstanding the foregoing, the Ombudsperson is not required to maintain confidentiality in cases involving the commission or a serious crime or where there is an imminent risk of physical harm or abuse. You can contact the </w:t>
      </w:r>
      <w:proofErr w:type="spellStart"/>
      <w:r w:rsidRPr="00760750">
        <w:rPr>
          <w:rFonts w:eastAsia="Arial" w:cs="Helvetica"/>
          <w:szCs w:val="24"/>
        </w:rPr>
        <w:t>Ombuds</w:t>
      </w:r>
      <w:proofErr w:type="spellEnd"/>
      <w:r w:rsidRPr="00760750">
        <w:rPr>
          <w:rFonts w:eastAsia="Arial" w:cs="Helvetica"/>
          <w:szCs w:val="24"/>
        </w:rPr>
        <w:t xml:space="preserve"> Office at </w:t>
      </w:r>
      <w:hyperlink r:id="rId32">
        <w:r w:rsidRPr="00760750">
          <w:rPr>
            <w:rStyle w:val="Hyperlink"/>
            <w:rFonts w:eastAsia="Arial" w:cs="Helvetica"/>
            <w:color w:val="1155CC"/>
            <w:szCs w:val="24"/>
          </w:rPr>
          <w:t>ombuds@mcmaster.ca</w:t>
        </w:r>
      </w:hyperlink>
      <w:r w:rsidRPr="00760750">
        <w:rPr>
          <w:rFonts w:eastAsia="Arial" w:cs="Helvetica"/>
          <w:szCs w:val="24"/>
        </w:rPr>
        <w:t>.</w:t>
      </w:r>
    </w:p>
    <w:p w14:paraId="28B5E57E" w14:textId="60A2E250" w:rsidR="00CC2931" w:rsidRPr="00760750" w:rsidRDefault="5C63BB37" w:rsidP="00E142DE">
      <w:pPr>
        <w:spacing w:before="240" w:after="240" w:line="276" w:lineRule="auto"/>
        <w:rPr>
          <w:rFonts w:eastAsia="Arial" w:cs="Helvetica"/>
          <w:szCs w:val="24"/>
        </w:rPr>
      </w:pPr>
      <w:r w:rsidRPr="00760750">
        <w:rPr>
          <w:rFonts w:eastAsia="Arial" w:cs="Helvetica"/>
          <w:b/>
          <w:szCs w:val="24"/>
        </w:rPr>
        <w:t xml:space="preserve">The Student Wellness Centre </w:t>
      </w:r>
      <w:r w:rsidRPr="00760750">
        <w:rPr>
          <w:rFonts w:eastAsia="Arial" w:cs="Helvetica"/>
          <w:szCs w:val="24"/>
        </w:rPr>
        <w:t>provides medical services, wellness programming, and personal counseling for students in distress or facing crisis. Medical services are provided by physicians and specialist doctors while wellness programming is provided by the wellness education team. Counseling services follow a Pathways approach depending on individual needs and are provided by experienced counselling staff. To contact the Student Wellness Center</w:t>
      </w:r>
      <w:r w:rsidR="006602C8" w:rsidRPr="00760750">
        <w:rPr>
          <w:rFonts w:eastAsia="Arial" w:cs="Helvetica"/>
          <w:szCs w:val="24"/>
        </w:rPr>
        <w:t>,</w:t>
      </w:r>
      <w:r w:rsidRPr="00760750">
        <w:rPr>
          <w:rFonts w:eastAsia="Arial" w:cs="Helvetica"/>
          <w:szCs w:val="24"/>
        </w:rPr>
        <w:t xml:space="preserve"> call 905-525-9140 ext. 27700</w:t>
      </w:r>
      <w:r w:rsidR="006602C8" w:rsidRPr="00760750">
        <w:rPr>
          <w:rFonts w:eastAsia="Arial" w:cs="Helvetica"/>
          <w:szCs w:val="24"/>
        </w:rPr>
        <w:t>.</w:t>
      </w:r>
    </w:p>
    <w:sectPr w:rsidR="00CC2931" w:rsidRPr="0076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3F08"/>
    <w:multiLevelType w:val="hybridMultilevel"/>
    <w:tmpl w:val="A16E9158"/>
    <w:lvl w:ilvl="0" w:tplc="6DFA830A">
      <w:start w:val="1"/>
      <w:numFmt w:val="decimal"/>
      <w:lvlText w:val="%1."/>
      <w:lvlJc w:val="left"/>
      <w:pPr>
        <w:ind w:left="720" w:hanging="360"/>
      </w:pPr>
    </w:lvl>
    <w:lvl w:ilvl="1" w:tplc="BA8AF736">
      <w:start w:val="1"/>
      <w:numFmt w:val="lowerLetter"/>
      <w:lvlText w:val="%2."/>
      <w:lvlJc w:val="left"/>
      <w:pPr>
        <w:ind w:left="1440" w:hanging="360"/>
      </w:pPr>
    </w:lvl>
    <w:lvl w:ilvl="2" w:tplc="79A8C0E2">
      <w:start w:val="1"/>
      <w:numFmt w:val="lowerRoman"/>
      <w:lvlText w:val="%3."/>
      <w:lvlJc w:val="right"/>
      <w:pPr>
        <w:ind w:left="2160" w:hanging="180"/>
      </w:pPr>
    </w:lvl>
    <w:lvl w:ilvl="3" w:tplc="5240EE32">
      <w:start w:val="1"/>
      <w:numFmt w:val="decimal"/>
      <w:lvlText w:val="%4."/>
      <w:lvlJc w:val="left"/>
      <w:pPr>
        <w:ind w:left="2880" w:hanging="360"/>
      </w:pPr>
    </w:lvl>
    <w:lvl w:ilvl="4" w:tplc="A3266A0E">
      <w:start w:val="1"/>
      <w:numFmt w:val="lowerLetter"/>
      <w:lvlText w:val="%5."/>
      <w:lvlJc w:val="left"/>
      <w:pPr>
        <w:ind w:left="3600" w:hanging="360"/>
      </w:pPr>
    </w:lvl>
    <w:lvl w:ilvl="5" w:tplc="F5600932">
      <w:start w:val="1"/>
      <w:numFmt w:val="lowerRoman"/>
      <w:lvlText w:val="%6."/>
      <w:lvlJc w:val="right"/>
      <w:pPr>
        <w:ind w:left="4320" w:hanging="180"/>
      </w:pPr>
    </w:lvl>
    <w:lvl w:ilvl="6" w:tplc="4046199E">
      <w:start w:val="1"/>
      <w:numFmt w:val="decimal"/>
      <w:lvlText w:val="%7."/>
      <w:lvlJc w:val="left"/>
      <w:pPr>
        <w:ind w:left="5040" w:hanging="360"/>
      </w:pPr>
    </w:lvl>
    <w:lvl w:ilvl="7" w:tplc="19D8D0BC">
      <w:start w:val="1"/>
      <w:numFmt w:val="lowerLetter"/>
      <w:lvlText w:val="%8."/>
      <w:lvlJc w:val="left"/>
      <w:pPr>
        <w:ind w:left="5760" w:hanging="360"/>
      </w:pPr>
    </w:lvl>
    <w:lvl w:ilvl="8" w:tplc="4D368296">
      <w:start w:val="1"/>
      <w:numFmt w:val="lowerRoman"/>
      <w:lvlText w:val="%9."/>
      <w:lvlJc w:val="right"/>
      <w:pPr>
        <w:ind w:left="6480" w:hanging="180"/>
      </w:pPr>
    </w:lvl>
  </w:abstractNum>
  <w:abstractNum w:abstractNumId="1" w15:restartNumberingAfterBreak="0">
    <w:nsid w:val="0D400E5F"/>
    <w:multiLevelType w:val="hybridMultilevel"/>
    <w:tmpl w:val="0CFEC91E"/>
    <w:lvl w:ilvl="0" w:tplc="20A843C8">
      <w:start w:val="1"/>
      <w:numFmt w:val="lowerLetter"/>
      <w:lvlText w:val="%1)"/>
      <w:lvlJc w:val="left"/>
      <w:pPr>
        <w:ind w:left="720" w:hanging="360"/>
      </w:pPr>
    </w:lvl>
    <w:lvl w:ilvl="1" w:tplc="CF0690C0">
      <w:start w:val="1"/>
      <w:numFmt w:val="lowerLetter"/>
      <w:lvlText w:val="%2."/>
      <w:lvlJc w:val="left"/>
      <w:pPr>
        <w:ind w:left="1440" w:hanging="360"/>
      </w:pPr>
    </w:lvl>
    <w:lvl w:ilvl="2" w:tplc="8F6E1846">
      <w:start w:val="1"/>
      <w:numFmt w:val="lowerRoman"/>
      <w:lvlText w:val="%3."/>
      <w:lvlJc w:val="right"/>
      <w:pPr>
        <w:ind w:left="2160" w:hanging="180"/>
      </w:pPr>
    </w:lvl>
    <w:lvl w:ilvl="3" w:tplc="BB0C69FC">
      <w:start w:val="1"/>
      <w:numFmt w:val="decimal"/>
      <w:lvlText w:val="%4."/>
      <w:lvlJc w:val="left"/>
      <w:pPr>
        <w:ind w:left="2880" w:hanging="360"/>
      </w:pPr>
    </w:lvl>
    <w:lvl w:ilvl="4" w:tplc="85EC39FA">
      <w:start w:val="1"/>
      <w:numFmt w:val="lowerLetter"/>
      <w:lvlText w:val="%5."/>
      <w:lvlJc w:val="left"/>
      <w:pPr>
        <w:ind w:left="3600" w:hanging="360"/>
      </w:pPr>
    </w:lvl>
    <w:lvl w:ilvl="5" w:tplc="B968609C">
      <w:start w:val="1"/>
      <w:numFmt w:val="lowerRoman"/>
      <w:lvlText w:val="%6."/>
      <w:lvlJc w:val="right"/>
      <w:pPr>
        <w:ind w:left="4320" w:hanging="180"/>
      </w:pPr>
    </w:lvl>
    <w:lvl w:ilvl="6" w:tplc="BAF4DBCC">
      <w:start w:val="1"/>
      <w:numFmt w:val="decimal"/>
      <w:lvlText w:val="%7."/>
      <w:lvlJc w:val="left"/>
      <w:pPr>
        <w:ind w:left="5040" w:hanging="360"/>
      </w:pPr>
    </w:lvl>
    <w:lvl w:ilvl="7" w:tplc="DFA663FC">
      <w:start w:val="1"/>
      <w:numFmt w:val="lowerLetter"/>
      <w:lvlText w:val="%8."/>
      <w:lvlJc w:val="left"/>
      <w:pPr>
        <w:ind w:left="5760" w:hanging="360"/>
      </w:pPr>
    </w:lvl>
    <w:lvl w:ilvl="8" w:tplc="2C60B50E">
      <w:start w:val="1"/>
      <w:numFmt w:val="lowerRoman"/>
      <w:lvlText w:val="%9."/>
      <w:lvlJc w:val="right"/>
      <w:pPr>
        <w:ind w:left="6480" w:hanging="180"/>
      </w:pPr>
    </w:lvl>
  </w:abstractNum>
  <w:abstractNum w:abstractNumId="2" w15:restartNumberingAfterBreak="0">
    <w:nsid w:val="0F376F0B"/>
    <w:multiLevelType w:val="hybridMultilevel"/>
    <w:tmpl w:val="8E7CAB0E"/>
    <w:lvl w:ilvl="0" w:tplc="DBEEF426">
      <w:start w:val="1"/>
      <w:numFmt w:val="decimal"/>
      <w:lvlText w:val="%1."/>
      <w:lvlJc w:val="left"/>
      <w:pPr>
        <w:ind w:left="720" w:hanging="360"/>
      </w:pPr>
    </w:lvl>
    <w:lvl w:ilvl="1" w:tplc="0E40E84A">
      <w:start w:val="1"/>
      <w:numFmt w:val="lowerLetter"/>
      <w:lvlText w:val="%2."/>
      <w:lvlJc w:val="left"/>
      <w:pPr>
        <w:ind w:left="1440" w:hanging="360"/>
      </w:pPr>
    </w:lvl>
    <w:lvl w:ilvl="2" w:tplc="1AF0ED90">
      <w:start w:val="1"/>
      <w:numFmt w:val="lowerRoman"/>
      <w:lvlText w:val="%3."/>
      <w:lvlJc w:val="right"/>
      <w:pPr>
        <w:ind w:left="2160" w:hanging="180"/>
      </w:pPr>
    </w:lvl>
    <w:lvl w:ilvl="3" w:tplc="6E5E7B02">
      <w:start w:val="1"/>
      <w:numFmt w:val="decimal"/>
      <w:lvlText w:val="%4."/>
      <w:lvlJc w:val="left"/>
      <w:pPr>
        <w:ind w:left="2880" w:hanging="360"/>
      </w:pPr>
    </w:lvl>
    <w:lvl w:ilvl="4" w:tplc="9DE86912">
      <w:start w:val="1"/>
      <w:numFmt w:val="lowerLetter"/>
      <w:lvlText w:val="%5."/>
      <w:lvlJc w:val="left"/>
      <w:pPr>
        <w:ind w:left="3600" w:hanging="360"/>
      </w:pPr>
    </w:lvl>
    <w:lvl w:ilvl="5" w:tplc="5CBE43A8">
      <w:start w:val="1"/>
      <w:numFmt w:val="lowerRoman"/>
      <w:lvlText w:val="%6."/>
      <w:lvlJc w:val="right"/>
      <w:pPr>
        <w:ind w:left="4320" w:hanging="180"/>
      </w:pPr>
    </w:lvl>
    <w:lvl w:ilvl="6" w:tplc="FD22B568">
      <w:start w:val="1"/>
      <w:numFmt w:val="decimal"/>
      <w:lvlText w:val="%7."/>
      <w:lvlJc w:val="left"/>
      <w:pPr>
        <w:ind w:left="5040" w:hanging="360"/>
      </w:pPr>
    </w:lvl>
    <w:lvl w:ilvl="7" w:tplc="EE32AAF4">
      <w:start w:val="1"/>
      <w:numFmt w:val="lowerLetter"/>
      <w:lvlText w:val="%8."/>
      <w:lvlJc w:val="left"/>
      <w:pPr>
        <w:ind w:left="5760" w:hanging="360"/>
      </w:pPr>
    </w:lvl>
    <w:lvl w:ilvl="8" w:tplc="D32CD292">
      <w:start w:val="1"/>
      <w:numFmt w:val="lowerRoman"/>
      <w:lvlText w:val="%9."/>
      <w:lvlJc w:val="right"/>
      <w:pPr>
        <w:ind w:left="6480" w:hanging="180"/>
      </w:pPr>
    </w:lvl>
  </w:abstractNum>
  <w:abstractNum w:abstractNumId="3" w15:restartNumberingAfterBreak="0">
    <w:nsid w:val="12EF1578"/>
    <w:multiLevelType w:val="hybridMultilevel"/>
    <w:tmpl w:val="A2C04764"/>
    <w:lvl w:ilvl="0" w:tplc="44969DEA">
      <w:start w:val="1"/>
      <w:numFmt w:val="bullet"/>
      <w:lvlText w:val="●"/>
      <w:lvlJc w:val="left"/>
      <w:pPr>
        <w:ind w:left="720" w:hanging="360"/>
      </w:pPr>
      <w:rPr>
        <w:rFonts w:ascii="Symbol" w:hAnsi="Symbol" w:hint="default"/>
      </w:rPr>
    </w:lvl>
    <w:lvl w:ilvl="1" w:tplc="866C6AAA">
      <w:start w:val="1"/>
      <w:numFmt w:val="bullet"/>
      <w:lvlText w:val="o"/>
      <w:lvlJc w:val="left"/>
      <w:pPr>
        <w:ind w:left="1440" w:hanging="360"/>
      </w:pPr>
      <w:rPr>
        <w:rFonts w:ascii="Courier New" w:hAnsi="Courier New" w:hint="default"/>
      </w:rPr>
    </w:lvl>
    <w:lvl w:ilvl="2" w:tplc="80CA37D4">
      <w:start w:val="1"/>
      <w:numFmt w:val="bullet"/>
      <w:lvlText w:val=""/>
      <w:lvlJc w:val="left"/>
      <w:pPr>
        <w:ind w:left="2160" w:hanging="360"/>
      </w:pPr>
      <w:rPr>
        <w:rFonts w:ascii="Wingdings" w:hAnsi="Wingdings" w:hint="default"/>
      </w:rPr>
    </w:lvl>
    <w:lvl w:ilvl="3" w:tplc="318C2928">
      <w:start w:val="1"/>
      <w:numFmt w:val="bullet"/>
      <w:lvlText w:val=""/>
      <w:lvlJc w:val="left"/>
      <w:pPr>
        <w:ind w:left="2880" w:hanging="360"/>
      </w:pPr>
      <w:rPr>
        <w:rFonts w:ascii="Symbol" w:hAnsi="Symbol" w:hint="default"/>
      </w:rPr>
    </w:lvl>
    <w:lvl w:ilvl="4" w:tplc="65F250D6">
      <w:start w:val="1"/>
      <w:numFmt w:val="bullet"/>
      <w:lvlText w:val="o"/>
      <w:lvlJc w:val="left"/>
      <w:pPr>
        <w:ind w:left="3600" w:hanging="360"/>
      </w:pPr>
      <w:rPr>
        <w:rFonts w:ascii="Courier New" w:hAnsi="Courier New" w:hint="default"/>
      </w:rPr>
    </w:lvl>
    <w:lvl w:ilvl="5" w:tplc="A3C65186">
      <w:start w:val="1"/>
      <w:numFmt w:val="bullet"/>
      <w:lvlText w:val=""/>
      <w:lvlJc w:val="left"/>
      <w:pPr>
        <w:ind w:left="4320" w:hanging="360"/>
      </w:pPr>
      <w:rPr>
        <w:rFonts w:ascii="Wingdings" w:hAnsi="Wingdings" w:hint="default"/>
      </w:rPr>
    </w:lvl>
    <w:lvl w:ilvl="6" w:tplc="FC5280CA">
      <w:start w:val="1"/>
      <w:numFmt w:val="bullet"/>
      <w:lvlText w:val=""/>
      <w:lvlJc w:val="left"/>
      <w:pPr>
        <w:ind w:left="5040" w:hanging="360"/>
      </w:pPr>
      <w:rPr>
        <w:rFonts w:ascii="Symbol" w:hAnsi="Symbol" w:hint="default"/>
      </w:rPr>
    </w:lvl>
    <w:lvl w:ilvl="7" w:tplc="4E0C839E">
      <w:start w:val="1"/>
      <w:numFmt w:val="bullet"/>
      <w:lvlText w:val="o"/>
      <w:lvlJc w:val="left"/>
      <w:pPr>
        <w:ind w:left="5760" w:hanging="360"/>
      </w:pPr>
      <w:rPr>
        <w:rFonts w:ascii="Courier New" w:hAnsi="Courier New" w:hint="default"/>
      </w:rPr>
    </w:lvl>
    <w:lvl w:ilvl="8" w:tplc="E006F3A2">
      <w:start w:val="1"/>
      <w:numFmt w:val="bullet"/>
      <w:lvlText w:val=""/>
      <w:lvlJc w:val="left"/>
      <w:pPr>
        <w:ind w:left="6480" w:hanging="360"/>
      </w:pPr>
      <w:rPr>
        <w:rFonts w:ascii="Wingdings" w:hAnsi="Wingdings" w:hint="default"/>
      </w:rPr>
    </w:lvl>
  </w:abstractNum>
  <w:abstractNum w:abstractNumId="4" w15:restartNumberingAfterBreak="0">
    <w:nsid w:val="167B1E90"/>
    <w:multiLevelType w:val="hybridMultilevel"/>
    <w:tmpl w:val="76228880"/>
    <w:lvl w:ilvl="0" w:tplc="0E9CBC32">
      <w:start w:val="1"/>
      <w:numFmt w:val="decimal"/>
      <w:lvlText w:val="%1."/>
      <w:lvlJc w:val="left"/>
      <w:pPr>
        <w:ind w:left="720" w:hanging="360"/>
      </w:pPr>
    </w:lvl>
    <w:lvl w:ilvl="1" w:tplc="832CB5E2">
      <w:start w:val="1"/>
      <w:numFmt w:val="lowerLetter"/>
      <w:lvlText w:val="%2."/>
      <w:lvlJc w:val="left"/>
      <w:pPr>
        <w:ind w:left="1440" w:hanging="360"/>
      </w:pPr>
    </w:lvl>
    <w:lvl w:ilvl="2" w:tplc="2CDEA866">
      <w:start w:val="1"/>
      <w:numFmt w:val="lowerRoman"/>
      <w:lvlText w:val="%3."/>
      <w:lvlJc w:val="right"/>
      <w:pPr>
        <w:ind w:left="2160" w:hanging="180"/>
      </w:pPr>
    </w:lvl>
    <w:lvl w:ilvl="3" w:tplc="D2244336">
      <w:start w:val="1"/>
      <w:numFmt w:val="decimal"/>
      <w:lvlText w:val="%4."/>
      <w:lvlJc w:val="left"/>
      <w:pPr>
        <w:ind w:left="2880" w:hanging="360"/>
      </w:pPr>
    </w:lvl>
    <w:lvl w:ilvl="4" w:tplc="F2ECF2BE">
      <w:start w:val="1"/>
      <w:numFmt w:val="lowerLetter"/>
      <w:lvlText w:val="%5."/>
      <w:lvlJc w:val="left"/>
      <w:pPr>
        <w:ind w:left="3600" w:hanging="360"/>
      </w:pPr>
    </w:lvl>
    <w:lvl w:ilvl="5" w:tplc="F0F21118">
      <w:start w:val="1"/>
      <w:numFmt w:val="lowerRoman"/>
      <w:lvlText w:val="%6."/>
      <w:lvlJc w:val="right"/>
      <w:pPr>
        <w:ind w:left="4320" w:hanging="180"/>
      </w:pPr>
    </w:lvl>
    <w:lvl w:ilvl="6" w:tplc="190C4B20">
      <w:start w:val="1"/>
      <w:numFmt w:val="decimal"/>
      <w:lvlText w:val="%7."/>
      <w:lvlJc w:val="left"/>
      <w:pPr>
        <w:ind w:left="5040" w:hanging="360"/>
      </w:pPr>
    </w:lvl>
    <w:lvl w:ilvl="7" w:tplc="673E544A">
      <w:start w:val="1"/>
      <w:numFmt w:val="lowerLetter"/>
      <w:lvlText w:val="%8."/>
      <w:lvlJc w:val="left"/>
      <w:pPr>
        <w:ind w:left="5760" w:hanging="360"/>
      </w:pPr>
    </w:lvl>
    <w:lvl w:ilvl="8" w:tplc="124E8BFC">
      <w:start w:val="1"/>
      <w:numFmt w:val="lowerRoman"/>
      <w:lvlText w:val="%9."/>
      <w:lvlJc w:val="right"/>
      <w:pPr>
        <w:ind w:left="6480" w:hanging="180"/>
      </w:pPr>
    </w:lvl>
  </w:abstractNum>
  <w:abstractNum w:abstractNumId="5" w15:restartNumberingAfterBreak="0">
    <w:nsid w:val="16FD0B2E"/>
    <w:multiLevelType w:val="hybridMultilevel"/>
    <w:tmpl w:val="4A50332E"/>
    <w:lvl w:ilvl="0" w:tplc="327C2A00">
      <w:start w:val="1"/>
      <w:numFmt w:val="lowerLetter"/>
      <w:lvlText w:val="%1."/>
      <w:lvlJc w:val="left"/>
      <w:pPr>
        <w:tabs>
          <w:tab w:val="num" w:pos="720"/>
        </w:tabs>
        <w:ind w:left="720" w:hanging="360"/>
      </w:pPr>
    </w:lvl>
    <w:lvl w:ilvl="1" w:tplc="9C7AA230" w:tentative="1">
      <w:start w:val="1"/>
      <w:numFmt w:val="lowerLetter"/>
      <w:lvlText w:val="%2."/>
      <w:lvlJc w:val="left"/>
      <w:pPr>
        <w:tabs>
          <w:tab w:val="num" w:pos="1440"/>
        </w:tabs>
        <w:ind w:left="1440" w:hanging="360"/>
      </w:pPr>
    </w:lvl>
    <w:lvl w:ilvl="2" w:tplc="8938C852" w:tentative="1">
      <w:start w:val="1"/>
      <w:numFmt w:val="lowerLetter"/>
      <w:lvlText w:val="%3."/>
      <w:lvlJc w:val="left"/>
      <w:pPr>
        <w:tabs>
          <w:tab w:val="num" w:pos="2160"/>
        </w:tabs>
        <w:ind w:left="2160" w:hanging="360"/>
      </w:pPr>
    </w:lvl>
    <w:lvl w:ilvl="3" w:tplc="87846EBE" w:tentative="1">
      <w:start w:val="1"/>
      <w:numFmt w:val="lowerLetter"/>
      <w:lvlText w:val="%4."/>
      <w:lvlJc w:val="left"/>
      <w:pPr>
        <w:tabs>
          <w:tab w:val="num" w:pos="2880"/>
        </w:tabs>
        <w:ind w:left="2880" w:hanging="360"/>
      </w:pPr>
    </w:lvl>
    <w:lvl w:ilvl="4" w:tplc="E9983382" w:tentative="1">
      <w:start w:val="1"/>
      <w:numFmt w:val="lowerLetter"/>
      <w:lvlText w:val="%5."/>
      <w:lvlJc w:val="left"/>
      <w:pPr>
        <w:tabs>
          <w:tab w:val="num" w:pos="3600"/>
        </w:tabs>
        <w:ind w:left="3600" w:hanging="360"/>
      </w:pPr>
    </w:lvl>
    <w:lvl w:ilvl="5" w:tplc="49800C86" w:tentative="1">
      <w:start w:val="1"/>
      <w:numFmt w:val="lowerLetter"/>
      <w:lvlText w:val="%6."/>
      <w:lvlJc w:val="left"/>
      <w:pPr>
        <w:tabs>
          <w:tab w:val="num" w:pos="4320"/>
        </w:tabs>
        <w:ind w:left="4320" w:hanging="360"/>
      </w:pPr>
    </w:lvl>
    <w:lvl w:ilvl="6" w:tplc="ADA6333E" w:tentative="1">
      <w:start w:val="1"/>
      <w:numFmt w:val="lowerLetter"/>
      <w:lvlText w:val="%7."/>
      <w:lvlJc w:val="left"/>
      <w:pPr>
        <w:tabs>
          <w:tab w:val="num" w:pos="5040"/>
        </w:tabs>
        <w:ind w:left="5040" w:hanging="360"/>
      </w:pPr>
    </w:lvl>
    <w:lvl w:ilvl="7" w:tplc="3C529774" w:tentative="1">
      <w:start w:val="1"/>
      <w:numFmt w:val="lowerLetter"/>
      <w:lvlText w:val="%8."/>
      <w:lvlJc w:val="left"/>
      <w:pPr>
        <w:tabs>
          <w:tab w:val="num" w:pos="5760"/>
        </w:tabs>
        <w:ind w:left="5760" w:hanging="360"/>
      </w:pPr>
    </w:lvl>
    <w:lvl w:ilvl="8" w:tplc="EC088098" w:tentative="1">
      <w:start w:val="1"/>
      <w:numFmt w:val="lowerLetter"/>
      <w:lvlText w:val="%9."/>
      <w:lvlJc w:val="left"/>
      <w:pPr>
        <w:tabs>
          <w:tab w:val="num" w:pos="6480"/>
        </w:tabs>
        <w:ind w:left="6480" w:hanging="360"/>
      </w:pPr>
    </w:lvl>
  </w:abstractNum>
  <w:abstractNum w:abstractNumId="6" w15:restartNumberingAfterBreak="0">
    <w:nsid w:val="170A15B7"/>
    <w:multiLevelType w:val="hybridMultilevel"/>
    <w:tmpl w:val="7590B54A"/>
    <w:lvl w:ilvl="0" w:tplc="47FACDD0">
      <w:start w:val="1"/>
      <w:numFmt w:val="decimal"/>
      <w:lvlText w:val="%1."/>
      <w:lvlJc w:val="left"/>
      <w:pPr>
        <w:ind w:left="720" w:hanging="360"/>
      </w:pPr>
    </w:lvl>
    <w:lvl w:ilvl="1" w:tplc="60540D8C">
      <w:start w:val="1"/>
      <w:numFmt w:val="lowerLetter"/>
      <w:lvlText w:val="%2."/>
      <w:lvlJc w:val="left"/>
      <w:pPr>
        <w:ind w:left="1440" w:hanging="360"/>
      </w:pPr>
    </w:lvl>
    <w:lvl w:ilvl="2" w:tplc="FD66EE88">
      <w:start w:val="1"/>
      <w:numFmt w:val="lowerRoman"/>
      <w:lvlText w:val="%3."/>
      <w:lvlJc w:val="left"/>
      <w:pPr>
        <w:ind w:left="2160" w:hanging="180"/>
      </w:pPr>
    </w:lvl>
    <w:lvl w:ilvl="3" w:tplc="55840EEA">
      <w:start w:val="1"/>
      <w:numFmt w:val="decimal"/>
      <w:lvlText w:val="%4."/>
      <w:lvlJc w:val="left"/>
      <w:pPr>
        <w:ind w:left="2880" w:hanging="360"/>
      </w:pPr>
    </w:lvl>
    <w:lvl w:ilvl="4" w:tplc="732C01F6">
      <w:start w:val="1"/>
      <w:numFmt w:val="lowerLetter"/>
      <w:lvlText w:val="%5."/>
      <w:lvlJc w:val="left"/>
      <w:pPr>
        <w:ind w:left="3600" w:hanging="360"/>
      </w:pPr>
    </w:lvl>
    <w:lvl w:ilvl="5" w:tplc="899EFB10">
      <w:start w:val="1"/>
      <w:numFmt w:val="lowerRoman"/>
      <w:lvlText w:val="%6."/>
      <w:lvlJc w:val="right"/>
      <w:pPr>
        <w:ind w:left="4320" w:hanging="180"/>
      </w:pPr>
    </w:lvl>
    <w:lvl w:ilvl="6" w:tplc="5CCA4BCC">
      <w:start w:val="1"/>
      <w:numFmt w:val="decimal"/>
      <w:lvlText w:val="%7."/>
      <w:lvlJc w:val="left"/>
      <w:pPr>
        <w:ind w:left="5040" w:hanging="360"/>
      </w:pPr>
    </w:lvl>
    <w:lvl w:ilvl="7" w:tplc="1FEAB28E">
      <w:start w:val="1"/>
      <w:numFmt w:val="lowerLetter"/>
      <w:lvlText w:val="%8."/>
      <w:lvlJc w:val="left"/>
      <w:pPr>
        <w:ind w:left="5760" w:hanging="360"/>
      </w:pPr>
    </w:lvl>
    <w:lvl w:ilvl="8" w:tplc="72EC6C80">
      <w:start w:val="1"/>
      <w:numFmt w:val="lowerRoman"/>
      <w:lvlText w:val="%9."/>
      <w:lvlJc w:val="right"/>
      <w:pPr>
        <w:ind w:left="6480" w:hanging="180"/>
      </w:pPr>
    </w:lvl>
  </w:abstractNum>
  <w:abstractNum w:abstractNumId="7" w15:restartNumberingAfterBreak="0">
    <w:nsid w:val="1D700E7C"/>
    <w:multiLevelType w:val="hybridMultilevel"/>
    <w:tmpl w:val="A0A6A220"/>
    <w:lvl w:ilvl="0" w:tplc="17DEDE4C">
      <w:start w:val="1"/>
      <w:numFmt w:val="lowerLetter"/>
      <w:lvlText w:val="%1)"/>
      <w:lvlJc w:val="left"/>
      <w:pPr>
        <w:ind w:left="720" w:hanging="360"/>
      </w:pPr>
    </w:lvl>
    <w:lvl w:ilvl="1" w:tplc="C2C8F956">
      <w:start w:val="1"/>
      <w:numFmt w:val="lowerLetter"/>
      <w:lvlText w:val="%2."/>
      <w:lvlJc w:val="left"/>
      <w:pPr>
        <w:ind w:left="1440" w:hanging="360"/>
      </w:pPr>
    </w:lvl>
    <w:lvl w:ilvl="2" w:tplc="037E46CC">
      <w:start w:val="1"/>
      <w:numFmt w:val="lowerRoman"/>
      <w:lvlText w:val="%3."/>
      <w:lvlJc w:val="right"/>
      <w:pPr>
        <w:ind w:left="2160" w:hanging="180"/>
      </w:pPr>
    </w:lvl>
    <w:lvl w:ilvl="3" w:tplc="6812D680">
      <w:start w:val="1"/>
      <w:numFmt w:val="decimal"/>
      <w:lvlText w:val="%4."/>
      <w:lvlJc w:val="left"/>
      <w:pPr>
        <w:ind w:left="2880" w:hanging="360"/>
      </w:pPr>
    </w:lvl>
    <w:lvl w:ilvl="4" w:tplc="7CA8ABA2">
      <w:start w:val="1"/>
      <w:numFmt w:val="lowerLetter"/>
      <w:lvlText w:val="%5."/>
      <w:lvlJc w:val="left"/>
      <w:pPr>
        <w:ind w:left="3600" w:hanging="360"/>
      </w:pPr>
    </w:lvl>
    <w:lvl w:ilvl="5" w:tplc="F8520562">
      <w:start w:val="1"/>
      <w:numFmt w:val="lowerRoman"/>
      <w:lvlText w:val="%6."/>
      <w:lvlJc w:val="right"/>
      <w:pPr>
        <w:ind w:left="4320" w:hanging="180"/>
      </w:pPr>
    </w:lvl>
    <w:lvl w:ilvl="6" w:tplc="D02EF4E2">
      <w:start w:val="1"/>
      <w:numFmt w:val="decimal"/>
      <w:lvlText w:val="%7."/>
      <w:lvlJc w:val="left"/>
      <w:pPr>
        <w:ind w:left="5040" w:hanging="360"/>
      </w:pPr>
    </w:lvl>
    <w:lvl w:ilvl="7" w:tplc="3C9A37A0">
      <w:start w:val="1"/>
      <w:numFmt w:val="lowerLetter"/>
      <w:lvlText w:val="%8."/>
      <w:lvlJc w:val="left"/>
      <w:pPr>
        <w:ind w:left="5760" w:hanging="360"/>
      </w:pPr>
    </w:lvl>
    <w:lvl w:ilvl="8" w:tplc="7B0AB0A4">
      <w:start w:val="1"/>
      <w:numFmt w:val="lowerRoman"/>
      <w:lvlText w:val="%9."/>
      <w:lvlJc w:val="right"/>
      <w:pPr>
        <w:ind w:left="6480" w:hanging="180"/>
      </w:pPr>
    </w:lvl>
  </w:abstractNum>
  <w:abstractNum w:abstractNumId="8" w15:restartNumberingAfterBreak="0">
    <w:nsid w:val="20EE7EAF"/>
    <w:multiLevelType w:val="hybridMultilevel"/>
    <w:tmpl w:val="96248BD2"/>
    <w:lvl w:ilvl="0" w:tplc="3BF6D8E0">
      <w:start w:val="35"/>
      <w:numFmt w:val="bullet"/>
      <w:lvlText w:val=""/>
      <w:lvlJc w:val="left"/>
      <w:pPr>
        <w:ind w:left="720" w:hanging="360"/>
      </w:pPr>
      <w:rPr>
        <w:rFonts w:ascii="Symbol" w:eastAsiaTheme="minorHAnsi" w:hAnsi="Symbol"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E01A7D"/>
    <w:multiLevelType w:val="multilevel"/>
    <w:tmpl w:val="EEFCC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E266B3"/>
    <w:multiLevelType w:val="hybridMultilevel"/>
    <w:tmpl w:val="3D94C146"/>
    <w:lvl w:ilvl="0" w:tplc="1C728ECC">
      <w:start w:val="1"/>
      <w:numFmt w:val="lowerLetter"/>
      <w:lvlText w:val="%1)"/>
      <w:lvlJc w:val="left"/>
      <w:pPr>
        <w:ind w:left="720" w:hanging="360"/>
      </w:pPr>
    </w:lvl>
    <w:lvl w:ilvl="1" w:tplc="B20630A2">
      <w:start w:val="1"/>
      <w:numFmt w:val="lowerLetter"/>
      <w:lvlText w:val="%2."/>
      <w:lvlJc w:val="left"/>
      <w:pPr>
        <w:ind w:left="1440" w:hanging="360"/>
      </w:pPr>
    </w:lvl>
    <w:lvl w:ilvl="2" w:tplc="391A0DF6">
      <w:start w:val="1"/>
      <w:numFmt w:val="lowerRoman"/>
      <w:lvlText w:val="%3."/>
      <w:lvlJc w:val="right"/>
      <w:pPr>
        <w:ind w:left="2160" w:hanging="180"/>
      </w:pPr>
    </w:lvl>
    <w:lvl w:ilvl="3" w:tplc="15BAE024">
      <w:start w:val="1"/>
      <w:numFmt w:val="decimal"/>
      <w:lvlText w:val="%4."/>
      <w:lvlJc w:val="left"/>
      <w:pPr>
        <w:ind w:left="2880" w:hanging="360"/>
      </w:pPr>
    </w:lvl>
    <w:lvl w:ilvl="4" w:tplc="831A19E2">
      <w:start w:val="1"/>
      <w:numFmt w:val="lowerLetter"/>
      <w:lvlText w:val="%5."/>
      <w:lvlJc w:val="left"/>
      <w:pPr>
        <w:ind w:left="3600" w:hanging="360"/>
      </w:pPr>
    </w:lvl>
    <w:lvl w:ilvl="5" w:tplc="6FEE95E4">
      <w:start w:val="1"/>
      <w:numFmt w:val="lowerRoman"/>
      <w:lvlText w:val="%6."/>
      <w:lvlJc w:val="right"/>
      <w:pPr>
        <w:ind w:left="4320" w:hanging="180"/>
      </w:pPr>
    </w:lvl>
    <w:lvl w:ilvl="6" w:tplc="AF362AEA">
      <w:start w:val="1"/>
      <w:numFmt w:val="decimal"/>
      <w:lvlText w:val="%7."/>
      <w:lvlJc w:val="left"/>
      <w:pPr>
        <w:ind w:left="5040" w:hanging="360"/>
      </w:pPr>
    </w:lvl>
    <w:lvl w:ilvl="7" w:tplc="AB9E7A18">
      <w:start w:val="1"/>
      <w:numFmt w:val="lowerLetter"/>
      <w:lvlText w:val="%8."/>
      <w:lvlJc w:val="left"/>
      <w:pPr>
        <w:ind w:left="5760" w:hanging="360"/>
      </w:pPr>
    </w:lvl>
    <w:lvl w:ilvl="8" w:tplc="868E7B50">
      <w:start w:val="1"/>
      <w:numFmt w:val="lowerRoman"/>
      <w:lvlText w:val="%9."/>
      <w:lvlJc w:val="right"/>
      <w:pPr>
        <w:ind w:left="6480" w:hanging="180"/>
      </w:pPr>
    </w:lvl>
  </w:abstractNum>
  <w:abstractNum w:abstractNumId="11" w15:restartNumberingAfterBreak="0">
    <w:nsid w:val="33C9663B"/>
    <w:multiLevelType w:val="multilevel"/>
    <w:tmpl w:val="00064CD0"/>
    <w:lvl w:ilvl="0">
      <w:start w:val="1"/>
      <w:numFmt w:val="decimal"/>
      <w:pStyle w:val="Heading1"/>
      <w:lvlText w:val="%1."/>
      <w:lvlJc w:val="left"/>
      <w:pPr>
        <w:ind w:left="720" w:hanging="720"/>
      </w:pPr>
      <w:rPr>
        <w:rFonts w:ascii="Helvetica" w:hAnsi="Helvetica" w:cs="Helvetica" w:hint="default"/>
        <w:sz w:val="32"/>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3EA5150"/>
    <w:multiLevelType w:val="hybridMultilevel"/>
    <w:tmpl w:val="52B0A502"/>
    <w:lvl w:ilvl="0" w:tplc="B37AFFBA">
      <w:start w:val="1"/>
      <w:numFmt w:val="decimal"/>
      <w:lvlText w:val="%1."/>
      <w:lvlJc w:val="left"/>
      <w:pPr>
        <w:ind w:left="720" w:hanging="360"/>
      </w:pPr>
    </w:lvl>
    <w:lvl w:ilvl="1" w:tplc="1C9CCEE4">
      <w:start w:val="1"/>
      <w:numFmt w:val="lowerLetter"/>
      <w:lvlText w:val="%2."/>
      <w:lvlJc w:val="left"/>
      <w:pPr>
        <w:ind w:left="1440" w:hanging="360"/>
      </w:pPr>
    </w:lvl>
    <w:lvl w:ilvl="2" w:tplc="995CFE60">
      <w:start w:val="1"/>
      <w:numFmt w:val="lowerRoman"/>
      <w:lvlText w:val="%3."/>
      <w:lvlJc w:val="right"/>
      <w:pPr>
        <w:ind w:left="2160" w:hanging="180"/>
      </w:pPr>
    </w:lvl>
    <w:lvl w:ilvl="3" w:tplc="2EE21B1E">
      <w:start w:val="1"/>
      <w:numFmt w:val="decimal"/>
      <w:lvlText w:val="%4."/>
      <w:lvlJc w:val="left"/>
      <w:pPr>
        <w:ind w:left="2880" w:hanging="360"/>
      </w:pPr>
    </w:lvl>
    <w:lvl w:ilvl="4" w:tplc="B8BEC3F2">
      <w:start w:val="1"/>
      <w:numFmt w:val="lowerLetter"/>
      <w:lvlText w:val="%5."/>
      <w:lvlJc w:val="left"/>
      <w:pPr>
        <w:ind w:left="3600" w:hanging="360"/>
      </w:pPr>
    </w:lvl>
    <w:lvl w:ilvl="5" w:tplc="AB2C36D2">
      <w:start w:val="1"/>
      <w:numFmt w:val="lowerRoman"/>
      <w:lvlText w:val="%6."/>
      <w:lvlJc w:val="right"/>
      <w:pPr>
        <w:ind w:left="4320" w:hanging="180"/>
      </w:pPr>
    </w:lvl>
    <w:lvl w:ilvl="6" w:tplc="8D127EC6">
      <w:start w:val="1"/>
      <w:numFmt w:val="decimal"/>
      <w:lvlText w:val="%7."/>
      <w:lvlJc w:val="left"/>
      <w:pPr>
        <w:ind w:left="5040" w:hanging="360"/>
      </w:pPr>
    </w:lvl>
    <w:lvl w:ilvl="7" w:tplc="D82A7AFE">
      <w:start w:val="1"/>
      <w:numFmt w:val="lowerLetter"/>
      <w:lvlText w:val="%8."/>
      <w:lvlJc w:val="left"/>
      <w:pPr>
        <w:ind w:left="5760" w:hanging="360"/>
      </w:pPr>
    </w:lvl>
    <w:lvl w:ilvl="8" w:tplc="F58A5E38">
      <w:start w:val="1"/>
      <w:numFmt w:val="lowerRoman"/>
      <w:lvlText w:val="%9."/>
      <w:lvlJc w:val="right"/>
      <w:pPr>
        <w:ind w:left="6480" w:hanging="180"/>
      </w:pPr>
    </w:lvl>
  </w:abstractNum>
  <w:abstractNum w:abstractNumId="13" w15:restartNumberingAfterBreak="0">
    <w:nsid w:val="341965F0"/>
    <w:multiLevelType w:val="hybridMultilevel"/>
    <w:tmpl w:val="E9F4D3E6"/>
    <w:lvl w:ilvl="0" w:tplc="AE8493BE">
      <w:start w:val="1"/>
      <w:numFmt w:val="decimal"/>
      <w:lvlText w:val="%1."/>
      <w:lvlJc w:val="left"/>
      <w:pPr>
        <w:ind w:left="720" w:hanging="360"/>
      </w:pPr>
    </w:lvl>
    <w:lvl w:ilvl="1" w:tplc="8DF69D20">
      <w:start w:val="1"/>
      <w:numFmt w:val="lowerLetter"/>
      <w:lvlText w:val="%2."/>
      <w:lvlJc w:val="left"/>
      <w:pPr>
        <w:ind w:left="1440" w:hanging="360"/>
      </w:pPr>
    </w:lvl>
    <w:lvl w:ilvl="2" w:tplc="57EC5AFE">
      <w:start w:val="1"/>
      <w:numFmt w:val="lowerRoman"/>
      <w:lvlText w:val="%3."/>
      <w:lvlJc w:val="left"/>
      <w:pPr>
        <w:ind w:left="2160" w:hanging="180"/>
      </w:pPr>
    </w:lvl>
    <w:lvl w:ilvl="3" w:tplc="49ACD4B2">
      <w:start w:val="1"/>
      <w:numFmt w:val="decimal"/>
      <w:lvlText w:val="%4."/>
      <w:lvlJc w:val="left"/>
      <w:pPr>
        <w:ind w:left="2880" w:hanging="360"/>
      </w:pPr>
    </w:lvl>
    <w:lvl w:ilvl="4" w:tplc="6FC66FEA">
      <w:start w:val="1"/>
      <w:numFmt w:val="lowerLetter"/>
      <w:lvlText w:val="%5."/>
      <w:lvlJc w:val="left"/>
      <w:pPr>
        <w:ind w:left="3600" w:hanging="360"/>
      </w:pPr>
    </w:lvl>
    <w:lvl w:ilvl="5" w:tplc="E77629CE">
      <w:start w:val="1"/>
      <w:numFmt w:val="lowerRoman"/>
      <w:lvlText w:val="%6."/>
      <w:lvlJc w:val="right"/>
      <w:pPr>
        <w:ind w:left="4320" w:hanging="180"/>
      </w:pPr>
    </w:lvl>
    <w:lvl w:ilvl="6" w:tplc="346A45A8">
      <w:start w:val="1"/>
      <w:numFmt w:val="decimal"/>
      <w:lvlText w:val="%7."/>
      <w:lvlJc w:val="left"/>
      <w:pPr>
        <w:ind w:left="5040" w:hanging="360"/>
      </w:pPr>
    </w:lvl>
    <w:lvl w:ilvl="7" w:tplc="B8C29E38">
      <w:start w:val="1"/>
      <w:numFmt w:val="lowerLetter"/>
      <w:lvlText w:val="%8."/>
      <w:lvlJc w:val="left"/>
      <w:pPr>
        <w:ind w:left="5760" w:hanging="360"/>
      </w:pPr>
    </w:lvl>
    <w:lvl w:ilvl="8" w:tplc="6B5AE830">
      <w:start w:val="1"/>
      <w:numFmt w:val="lowerRoman"/>
      <w:lvlText w:val="%9."/>
      <w:lvlJc w:val="right"/>
      <w:pPr>
        <w:ind w:left="6480" w:hanging="180"/>
      </w:pPr>
    </w:lvl>
  </w:abstractNum>
  <w:abstractNum w:abstractNumId="14" w15:restartNumberingAfterBreak="0">
    <w:nsid w:val="47A67DA6"/>
    <w:multiLevelType w:val="hybridMultilevel"/>
    <w:tmpl w:val="5CDE4224"/>
    <w:lvl w:ilvl="0" w:tplc="AAD09196">
      <w:start w:val="1"/>
      <w:numFmt w:val="lowerLetter"/>
      <w:lvlText w:val="%1)"/>
      <w:lvlJc w:val="left"/>
      <w:pPr>
        <w:ind w:left="720" w:hanging="360"/>
      </w:pPr>
    </w:lvl>
    <w:lvl w:ilvl="1" w:tplc="CF70822A">
      <w:start w:val="1"/>
      <w:numFmt w:val="lowerLetter"/>
      <w:lvlText w:val="%2."/>
      <w:lvlJc w:val="left"/>
      <w:pPr>
        <w:ind w:left="1440" w:hanging="360"/>
      </w:pPr>
    </w:lvl>
    <w:lvl w:ilvl="2" w:tplc="063C7FB6">
      <w:start w:val="1"/>
      <w:numFmt w:val="lowerRoman"/>
      <w:lvlText w:val="%3."/>
      <w:lvlJc w:val="right"/>
      <w:pPr>
        <w:ind w:left="2160" w:hanging="180"/>
      </w:pPr>
    </w:lvl>
    <w:lvl w:ilvl="3" w:tplc="F5C07150">
      <w:start w:val="1"/>
      <w:numFmt w:val="decimal"/>
      <w:lvlText w:val="%4."/>
      <w:lvlJc w:val="left"/>
      <w:pPr>
        <w:ind w:left="2880" w:hanging="360"/>
      </w:pPr>
    </w:lvl>
    <w:lvl w:ilvl="4" w:tplc="801E9F72">
      <w:start w:val="1"/>
      <w:numFmt w:val="lowerLetter"/>
      <w:lvlText w:val="%5."/>
      <w:lvlJc w:val="left"/>
      <w:pPr>
        <w:ind w:left="3600" w:hanging="360"/>
      </w:pPr>
    </w:lvl>
    <w:lvl w:ilvl="5" w:tplc="45CC1734">
      <w:start w:val="1"/>
      <w:numFmt w:val="lowerRoman"/>
      <w:lvlText w:val="%6."/>
      <w:lvlJc w:val="right"/>
      <w:pPr>
        <w:ind w:left="4320" w:hanging="180"/>
      </w:pPr>
    </w:lvl>
    <w:lvl w:ilvl="6" w:tplc="74F4433A">
      <w:start w:val="1"/>
      <w:numFmt w:val="decimal"/>
      <w:lvlText w:val="%7."/>
      <w:lvlJc w:val="left"/>
      <w:pPr>
        <w:ind w:left="5040" w:hanging="360"/>
      </w:pPr>
    </w:lvl>
    <w:lvl w:ilvl="7" w:tplc="900C8DC4">
      <w:start w:val="1"/>
      <w:numFmt w:val="lowerLetter"/>
      <w:lvlText w:val="%8."/>
      <w:lvlJc w:val="left"/>
      <w:pPr>
        <w:ind w:left="5760" w:hanging="360"/>
      </w:pPr>
    </w:lvl>
    <w:lvl w:ilvl="8" w:tplc="FC285460">
      <w:start w:val="1"/>
      <w:numFmt w:val="lowerRoman"/>
      <w:lvlText w:val="%9."/>
      <w:lvlJc w:val="right"/>
      <w:pPr>
        <w:ind w:left="6480" w:hanging="180"/>
      </w:pPr>
    </w:lvl>
  </w:abstractNum>
  <w:abstractNum w:abstractNumId="15" w15:restartNumberingAfterBreak="0">
    <w:nsid w:val="4C3A1124"/>
    <w:multiLevelType w:val="hybridMultilevel"/>
    <w:tmpl w:val="6EC4B94E"/>
    <w:lvl w:ilvl="0" w:tplc="6F14D0EC">
      <w:start w:val="1"/>
      <w:numFmt w:val="decimal"/>
      <w:lvlText w:val="%1."/>
      <w:lvlJc w:val="left"/>
      <w:pPr>
        <w:ind w:left="720" w:hanging="360"/>
      </w:pPr>
    </w:lvl>
    <w:lvl w:ilvl="1" w:tplc="94F88DA0">
      <w:start w:val="1"/>
      <w:numFmt w:val="lowerLetter"/>
      <w:lvlText w:val="%2."/>
      <w:lvlJc w:val="left"/>
      <w:pPr>
        <w:ind w:left="1440" w:hanging="360"/>
      </w:pPr>
    </w:lvl>
    <w:lvl w:ilvl="2" w:tplc="AAA881E4">
      <w:start w:val="1"/>
      <w:numFmt w:val="lowerRoman"/>
      <w:lvlText w:val="%3."/>
      <w:lvlJc w:val="right"/>
      <w:pPr>
        <w:ind w:left="2160" w:hanging="180"/>
      </w:pPr>
    </w:lvl>
    <w:lvl w:ilvl="3" w:tplc="7C7C0446">
      <w:start w:val="1"/>
      <w:numFmt w:val="decimal"/>
      <w:lvlText w:val="%4."/>
      <w:lvlJc w:val="left"/>
      <w:pPr>
        <w:ind w:left="2880" w:hanging="360"/>
      </w:pPr>
    </w:lvl>
    <w:lvl w:ilvl="4" w:tplc="6526D2A6">
      <w:start w:val="1"/>
      <w:numFmt w:val="lowerLetter"/>
      <w:lvlText w:val="%5."/>
      <w:lvlJc w:val="left"/>
      <w:pPr>
        <w:ind w:left="3600" w:hanging="360"/>
      </w:pPr>
    </w:lvl>
    <w:lvl w:ilvl="5" w:tplc="CAF23060">
      <w:start w:val="1"/>
      <w:numFmt w:val="lowerRoman"/>
      <w:lvlText w:val="%6."/>
      <w:lvlJc w:val="right"/>
      <w:pPr>
        <w:ind w:left="4320" w:hanging="180"/>
      </w:pPr>
    </w:lvl>
    <w:lvl w:ilvl="6" w:tplc="3E105192">
      <w:start w:val="1"/>
      <w:numFmt w:val="decimal"/>
      <w:lvlText w:val="%7."/>
      <w:lvlJc w:val="left"/>
      <w:pPr>
        <w:ind w:left="5040" w:hanging="360"/>
      </w:pPr>
    </w:lvl>
    <w:lvl w:ilvl="7" w:tplc="AC9C7CB6">
      <w:start w:val="1"/>
      <w:numFmt w:val="lowerLetter"/>
      <w:lvlText w:val="%8."/>
      <w:lvlJc w:val="left"/>
      <w:pPr>
        <w:ind w:left="5760" w:hanging="360"/>
      </w:pPr>
    </w:lvl>
    <w:lvl w:ilvl="8" w:tplc="F75E8338">
      <w:start w:val="1"/>
      <w:numFmt w:val="lowerRoman"/>
      <w:lvlText w:val="%9."/>
      <w:lvlJc w:val="right"/>
      <w:pPr>
        <w:ind w:left="6480" w:hanging="180"/>
      </w:pPr>
    </w:lvl>
  </w:abstractNum>
  <w:abstractNum w:abstractNumId="16" w15:restartNumberingAfterBreak="0">
    <w:nsid w:val="551A14AD"/>
    <w:multiLevelType w:val="hybridMultilevel"/>
    <w:tmpl w:val="C2246552"/>
    <w:lvl w:ilvl="0" w:tplc="50C292F4">
      <w:start w:val="1"/>
      <w:numFmt w:val="lowerLetter"/>
      <w:lvlText w:val="%1)"/>
      <w:lvlJc w:val="left"/>
      <w:pPr>
        <w:ind w:left="720" w:hanging="360"/>
      </w:pPr>
    </w:lvl>
    <w:lvl w:ilvl="1" w:tplc="2DEE7372">
      <w:start w:val="1"/>
      <w:numFmt w:val="lowerRoman"/>
      <w:lvlText w:val="%2)"/>
      <w:lvlJc w:val="left"/>
      <w:pPr>
        <w:ind w:left="1440" w:hanging="360"/>
      </w:pPr>
    </w:lvl>
    <w:lvl w:ilvl="2" w:tplc="43801A78">
      <w:start w:val="1"/>
      <w:numFmt w:val="lowerRoman"/>
      <w:lvlText w:val="%3."/>
      <w:lvlJc w:val="right"/>
      <w:pPr>
        <w:ind w:left="2160" w:hanging="180"/>
      </w:pPr>
    </w:lvl>
    <w:lvl w:ilvl="3" w:tplc="B5F6130E">
      <w:start w:val="1"/>
      <w:numFmt w:val="decimal"/>
      <w:lvlText w:val="%4."/>
      <w:lvlJc w:val="left"/>
      <w:pPr>
        <w:ind w:left="2880" w:hanging="360"/>
      </w:pPr>
    </w:lvl>
    <w:lvl w:ilvl="4" w:tplc="4F562A36">
      <w:start w:val="1"/>
      <w:numFmt w:val="lowerLetter"/>
      <w:lvlText w:val="%5."/>
      <w:lvlJc w:val="left"/>
      <w:pPr>
        <w:ind w:left="3600" w:hanging="360"/>
      </w:pPr>
    </w:lvl>
    <w:lvl w:ilvl="5" w:tplc="CAF6DAD6">
      <w:start w:val="1"/>
      <w:numFmt w:val="lowerRoman"/>
      <w:lvlText w:val="%6."/>
      <w:lvlJc w:val="right"/>
      <w:pPr>
        <w:ind w:left="4320" w:hanging="180"/>
      </w:pPr>
    </w:lvl>
    <w:lvl w:ilvl="6" w:tplc="CEFE91FC">
      <w:start w:val="1"/>
      <w:numFmt w:val="decimal"/>
      <w:lvlText w:val="%7."/>
      <w:lvlJc w:val="left"/>
      <w:pPr>
        <w:ind w:left="5040" w:hanging="360"/>
      </w:pPr>
    </w:lvl>
    <w:lvl w:ilvl="7" w:tplc="FA9AA942">
      <w:start w:val="1"/>
      <w:numFmt w:val="lowerLetter"/>
      <w:lvlText w:val="%8."/>
      <w:lvlJc w:val="left"/>
      <w:pPr>
        <w:ind w:left="5760" w:hanging="360"/>
      </w:pPr>
    </w:lvl>
    <w:lvl w:ilvl="8" w:tplc="B9CE9106">
      <w:start w:val="1"/>
      <w:numFmt w:val="lowerRoman"/>
      <w:lvlText w:val="%9."/>
      <w:lvlJc w:val="right"/>
      <w:pPr>
        <w:ind w:left="6480" w:hanging="180"/>
      </w:pPr>
    </w:lvl>
  </w:abstractNum>
  <w:abstractNum w:abstractNumId="17" w15:restartNumberingAfterBreak="0">
    <w:nsid w:val="60973A8B"/>
    <w:multiLevelType w:val="hybridMultilevel"/>
    <w:tmpl w:val="4BD47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D97D6A"/>
    <w:multiLevelType w:val="hybridMultilevel"/>
    <w:tmpl w:val="1A3CCD84"/>
    <w:lvl w:ilvl="0" w:tplc="E8A6ABC2">
      <w:start w:val="2"/>
      <w:numFmt w:val="lowerLetter"/>
      <w:lvlText w:val="%1."/>
      <w:lvlJc w:val="left"/>
      <w:pPr>
        <w:tabs>
          <w:tab w:val="num" w:pos="720"/>
        </w:tabs>
        <w:ind w:left="720" w:hanging="360"/>
      </w:pPr>
    </w:lvl>
    <w:lvl w:ilvl="1" w:tplc="E6480F62" w:tentative="1">
      <w:start w:val="1"/>
      <w:numFmt w:val="lowerLetter"/>
      <w:lvlText w:val="%2."/>
      <w:lvlJc w:val="left"/>
      <w:pPr>
        <w:tabs>
          <w:tab w:val="num" w:pos="1440"/>
        </w:tabs>
        <w:ind w:left="1440" w:hanging="360"/>
      </w:pPr>
    </w:lvl>
    <w:lvl w:ilvl="2" w:tplc="A6A69CBE" w:tentative="1">
      <w:start w:val="1"/>
      <w:numFmt w:val="lowerLetter"/>
      <w:lvlText w:val="%3."/>
      <w:lvlJc w:val="left"/>
      <w:pPr>
        <w:tabs>
          <w:tab w:val="num" w:pos="2160"/>
        </w:tabs>
        <w:ind w:left="2160" w:hanging="360"/>
      </w:pPr>
    </w:lvl>
    <w:lvl w:ilvl="3" w:tplc="AEC2DAF4" w:tentative="1">
      <w:start w:val="1"/>
      <w:numFmt w:val="lowerLetter"/>
      <w:lvlText w:val="%4."/>
      <w:lvlJc w:val="left"/>
      <w:pPr>
        <w:tabs>
          <w:tab w:val="num" w:pos="2880"/>
        </w:tabs>
        <w:ind w:left="2880" w:hanging="360"/>
      </w:pPr>
    </w:lvl>
    <w:lvl w:ilvl="4" w:tplc="6C30014C" w:tentative="1">
      <w:start w:val="1"/>
      <w:numFmt w:val="lowerLetter"/>
      <w:lvlText w:val="%5."/>
      <w:lvlJc w:val="left"/>
      <w:pPr>
        <w:tabs>
          <w:tab w:val="num" w:pos="3600"/>
        </w:tabs>
        <w:ind w:left="3600" w:hanging="360"/>
      </w:pPr>
    </w:lvl>
    <w:lvl w:ilvl="5" w:tplc="41384BEC" w:tentative="1">
      <w:start w:val="1"/>
      <w:numFmt w:val="lowerLetter"/>
      <w:lvlText w:val="%6."/>
      <w:lvlJc w:val="left"/>
      <w:pPr>
        <w:tabs>
          <w:tab w:val="num" w:pos="4320"/>
        </w:tabs>
        <w:ind w:left="4320" w:hanging="360"/>
      </w:pPr>
    </w:lvl>
    <w:lvl w:ilvl="6" w:tplc="1C78A416" w:tentative="1">
      <w:start w:val="1"/>
      <w:numFmt w:val="lowerLetter"/>
      <w:lvlText w:val="%7."/>
      <w:lvlJc w:val="left"/>
      <w:pPr>
        <w:tabs>
          <w:tab w:val="num" w:pos="5040"/>
        </w:tabs>
        <w:ind w:left="5040" w:hanging="360"/>
      </w:pPr>
    </w:lvl>
    <w:lvl w:ilvl="7" w:tplc="72FEF2F0" w:tentative="1">
      <w:start w:val="1"/>
      <w:numFmt w:val="lowerLetter"/>
      <w:lvlText w:val="%8."/>
      <w:lvlJc w:val="left"/>
      <w:pPr>
        <w:tabs>
          <w:tab w:val="num" w:pos="5760"/>
        </w:tabs>
        <w:ind w:left="5760" w:hanging="360"/>
      </w:pPr>
    </w:lvl>
    <w:lvl w:ilvl="8" w:tplc="769A90A8" w:tentative="1">
      <w:start w:val="1"/>
      <w:numFmt w:val="lowerLetter"/>
      <w:lvlText w:val="%9."/>
      <w:lvlJc w:val="left"/>
      <w:pPr>
        <w:tabs>
          <w:tab w:val="num" w:pos="6480"/>
        </w:tabs>
        <w:ind w:left="6480" w:hanging="360"/>
      </w:pPr>
    </w:lvl>
  </w:abstractNum>
  <w:abstractNum w:abstractNumId="19" w15:restartNumberingAfterBreak="0">
    <w:nsid w:val="6F736E7B"/>
    <w:multiLevelType w:val="hybridMultilevel"/>
    <w:tmpl w:val="536CB152"/>
    <w:lvl w:ilvl="0" w:tplc="2BAAA4B4">
      <w:start w:val="1"/>
      <w:numFmt w:val="decimal"/>
      <w:lvlText w:val="%1."/>
      <w:lvlJc w:val="left"/>
      <w:pPr>
        <w:ind w:left="720" w:hanging="360"/>
      </w:pPr>
    </w:lvl>
    <w:lvl w:ilvl="1" w:tplc="FD9A983C">
      <w:start w:val="1"/>
      <w:numFmt w:val="lowerLetter"/>
      <w:lvlText w:val="%2."/>
      <w:lvlJc w:val="left"/>
      <w:pPr>
        <w:ind w:left="1440" w:hanging="360"/>
      </w:pPr>
    </w:lvl>
    <w:lvl w:ilvl="2" w:tplc="CC6E35A6">
      <w:start w:val="1"/>
      <w:numFmt w:val="lowerRoman"/>
      <w:lvlText w:val="%3."/>
      <w:lvlJc w:val="right"/>
      <w:pPr>
        <w:ind w:left="2160" w:hanging="180"/>
      </w:pPr>
    </w:lvl>
    <w:lvl w:ilvl="3" w:tplc="74E6263C">
      <w:start w:val="1"/>
      <w:numFmt w:val="decimal"/>
      <w:lvlText w:val="%4."/>
      <w:lvlJc w:val="left"/>
      <w:pPr>
        <w:ind w:left="2880" w:hanging="360"/>
      </w:pPr>
    </w:lvl>
    <w:lvl w:ilvl="4" w:tplc="1B0E34F2">
      <w:start w:val="1"/>
      <w:numFmt w:val="lowerLetter"/>
      <w:lvlText w:val="%5."/>
      <w:lvlJc w:val="left"/>
      <w:pPr>
        <w:ind w:left="3600" w:hanging="360"/>
      </w:pPr>
    </w:lvl>
    <w:lvl w:ilvl="5" w:tplc="7C647670">
      <w:start w:val="1"/>
      <w:numFmt w:val="lowerRoman"/>
      <w:lvlText w:val="%6."/>
      <w:lvlJc w:val="right"/>
      <w:pPr>
        <w:ind w:left="4320" w:hanging="180"/>
      </w:pPr>
    </w:lvl>
    <w:lvl w:ilvl="6" w:tplc="4ABA3936">
      <w:start w:val="1"/>
      <w:numFmt w:val="decimal"/>
      <w:lvlText w:val="%7."/>
      <w:lvlJc w:val="left"/>
      <w:pPr>
        <w:ind w:left="5040" w:hanging="360"/>
      </w:pPr>
    </w:lvl>
    <w:lvl w:ilvl="7" w:tplc="23E44740">
      <w:start w:val="1"/>
      <w:numFmt w:val="lowerLetter"/>
      <w:lvlText w:val="%8."/>
      <w:lvlJc w:val="left"/>
      <w:pPr>
        <w:ind w:left="5760" w:hanging="360"/>
      </w:pPr>
    </w:lvl>
    <w:lvl w:ilvl="8" w:tplc="F61C14EA">
      <w:start w:val="1"/>
      <w:numFmt w:val="lowerRoman"/>
      <w:lvlText w:val="%9."/>
      <w:lvlJc w:val="right"/>
      <w:pPr>
        <w:ind w:left="6480" w:hanging="180"/>
      </w:pPr>
    </w:lvl>
  </w:abstractNum>
  <w:abstractNum w:abstractNumId="20" w15:restartNumberingAfterBreak="0">
    <w:nsid w:val="7213098B"/>
    <w:multiLevelType w:val="hybridMultilevel"/>
    <w:tmpl w:val="B420A298"/>
    <w:lvl w:ilvl="0" w:tplc="29D66066">
      <w:start w:val="3"/>
      <w:numFmt w:val="lowerLetter"/>
      <w:lvlText w:val="%1."/>
      <w:lvlJc w:val="left"/>
      <w:pPr>
        <w:tabs>
          <w:tab w:val="num" w:pos="720"/>
        </w:tabs>
        <w:ind w:left="720" w:hanging="360"/>
      </w:pPr>
    </w:lvl>
    <w:lvl w:ilvl="1" w:tplc="7CDC7B58" w:tentative="1">
      <w:start w:val="1"/>
      <w:numFmt w:val="lowerLetter"/>
      <w:lvlText w:val="%2."/>
      <w:lvlJc w:val="left"/>
      <w:pPr>
        <w:tabs>
          <w:tab w:val="num" w:pos="1440"/>
        </w:tabs>
        <w:ind w:left="1440" w:hanging="360"/>
      </w:pPr>
    </w:lvl>
    <w:lvl w:ilvl="2" w:tplc="77962CCA" w:tentative="1">
      <w:start w:val="1"/>
      <w:numFmt w:val="lowerLetter"/>
      <w:lvlText w:val="%3."/>
      <w:lvlJc w:val="left"/>
      <w:pPr>
        <w:tabs>
          <w:tab w:val="num" w:pos="2160"/>
        </w:tabs>
        <w:ind w:left="2160" w:hanging="360"/>
      </w:pPr>
    </w:lvl>
    <w:lvl w:ilvl="3" w:tplc="9B904900" w:tentative="1">
      <w:start w:val="1"/>
      <w:numFmt w:val="lowerLetter"/>
      <w:lvlText w:val="%4."/>
      <w:lvlJc w:val="left"/>
      <w:pPr>
        <w:tabs>
          <w:tab w:val="num" w:pos="2880"/>
        </w:tabs>
        <w:ind w:left="2880" w:hanging="360"/>
      </w:pPr>
    </w:lvl>
    <w:lvl w:ilvl="4" w:tplc="F63E3E22" w:tentative="1">
      <w:start w:val="1"/>
      <w:numFmt w:val="lowerLetter"/>
      <w:lvlText w:val="%5."/>
      <w:lvlJc w:val="left"/>
      <w:pPr>
        <w:tabs>
          <w:tab w:val="num" w:pos="3600"/>
        </w:tabs>
        <w:ind w:left="3600" w:hanging="360"/>
      </w:pPr>
    </w:lvl>
    <w:lvl w:ilvl="5" w:tplc="EBD4D09A" w:tentative="1">
      <w:start w:val="1"/>
      <w:numFmt w:val="lowerLetter"/>
      <w:lvlText w:val="%6."/>
      <w:lvlJc w:val="left"/>
      <w:pPr>
        <w:tabs>
          <w:tab w:val="num" w:pos="4320"/>
        </w:tabs>
        <w:ind w:left="4320" w:hanging="360"/>
      </w:pPr>
    </w:lvl>
    <w:lvl w:ilvl="6" w:tplc="2842B7D2" w:tentative="1">
      <w:start w:val="1"/>
      <w:numFmt w:val="lowerLetter"/>
      <w:lvlText w:val="%7."/>
      <w:lvlJc w:val="left"/>
      <w:pPr>
        <w:tabs>
          <w:tab w:val="num" w:pos="5040"/>
        </w:tabs>
        <w:ind w:left="5040" w:hanging="360"/>
      </w:pPr>
    </w:lvl>
    <w:lvl w:ilvl="7" w:tplc="8444943A" w:tentative="1">
      <w:start w:val="1"/>
      <w:numFmt w:val="lowerLetter"/>
      <w:lvlText w:val="%8."/>
      <w:lvlJc w:val="left"/>
      <w:pPr>
        <w:tabs>
          <w:tab w:val="num" w:pos="5760"/>
        </w:tabs>
        <w:ind w:left="5760" w:hanging="360"/>
      </w:pPr>
    </w:lvl>
    <w:lvl w:ilvl="8" w:tplc="0E6816D0" w:tentative="1">
      <w:start w:val="1"/>
      <w:numFmt w:val="lowerLetter"/>
      <w:lvlText w:val="%9."/>
      <w:lvlJc w:val="left"/>
      <w:pPr>
        <w:tabs>
          <w:tab w:val="num" w:pos="6480"/>
        </w:tabs>
        <w:ind w:left="6480" w:hanging="360"/>
      </w:pPr>
    </w:lvl>
  </w:abstractNum>
  <w:abstractNum w:abstractNumId="21" w15:restartNumberingAfterBreak="0">
    <w:nsid w:val="76684DF0"/>
    <w:multiLevelType w:val="multilevel"/>
    <w:tmpl w:val="32404D48"/>
    <w:lvl w:ilvl="0">
      <w:start w:val="1"/>
      <w:numFmt w:val="decimal"/>
      <w:lvlText w:val="%1."/>
      <w:lvlJc w:val="left"/>
      <w:pPr>
        <w:ind w:left="360" w:hanging="360"/>
      </w:pPr>
      <w:rPr>
        <w:rFonts w:ascii="Impact" w:hAnsi="Impact" w:hint="default"/>
        <w:sz w:val="28"/>
        <w:szCs w:val="28"/>
      </w:rPr>
    </w:lvl>
    <w:lvl w:ilvl="1">
      <w:start w:val="1"/>
      <w:numFmt w:val="decimal"/>
      <w:lvlText w:val="%1.%2."/>
      <w:lvlJc w:val="left"/>
      <w:pPr>
        <w:ind w:left="792" w:hanging="432"/>
      </w:pPr>
      <w:rPr>
        <w:rFonts w:ascii="Arial Narrow" w:hAnsi="Arial Narrow"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BF6A0D"/>
    <w:multiLevelType w:val="hybridMultilevel"/>
    <w:tmpl w:val="8E6653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9"/>
  </w:num>
  <w:num w:numId="3">
    <w:abstractNumId w:val="15"/>
  </w:num>
  <w:num w:numId="4">
    <w:abstractNumId w:val="13"/>
  </w:num>
  <w:num w:numId="5">
    <w:abstractNumId w:val="6"/>
  </w:num>
  <w:num w:numId="6">
    <w:abstractNumId w:val="0"/>
  </w:num>
  <w:num w:numId="7">
    <w:abstractNumId w:val="7"/>
  </w:num>
  <w:num w:numId="8">
    <w:abstractNumId w:val="1"/>
  </w:num>
  <w:num w:numId="9">
    <w:abstractNumId w:val="14"/>
  </w:num>
  <w:num w:numId="10">
    <w:abstractNumId w:val="10"/>
  </w:num>
  <w:num w:numId="11">
    <w:abstractNumId w:val="2"/>
  </w:num>
  <w:num w:numId="12">
    <w:abstractNumId w:val="16"/>
  </w:num>
  <w:num w:numId="13">
    <w:abstractNumId w:val="3"/>
  </w:num>
  <w:num w:numId="14">
    <w:abstractNumId w:val="4"/>
  </w:num>
  <w:num w:numId="15">
    <w:abstractNumId w:val="21"/>
  </w:num>
  <w:num w:numId="16">
    <w:abstractNumId w:val="9"/>
  </w:num>
  <w:num w:numId="17">
    <w:abstractNumId w:val="22"/>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0"/>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CE692D"/>
    <w:rsid w:val="00001C0D"/>
    <w:rsid w:val="00001EF8"/>
    <w:rsid w:val="00006236"/>
    <w:rsid w:val="00007AD9"/>
    <w:rsid w:val="000146FF"/>
    <w:rsid w:val="00015F35"/>
    <w:rsid w:val="00016A9F"/>
    <w:rsid w:val="00017C27"/>
    <w:rsid w:val="00020CE0"/>
    <w:rsid w:val="0002179F"/>
    <w:rsid w:val="00021982"/>
    <w:rsid w:val="000239BE"/>
    <w:rsid w:val="00027415"/>
    <w:rsid w:val="00027655"/>
    <w:rsid w:val="00032606"/>
    <w:rsid w:val="00032BC0"/>
    <w:rsid w:val="00040157"/>
    <w:rsid w:val="000403DD"/>
    <w:rsid w:val="00047257"/>
    <w:rsid w:val="00062547"/>
    <w:rsid w:val="000639B4"/>
    <w:rsid w:val="00071311"/>
    <w:rsid w:val="00072CB4"/>
    <w:rsid w:val="00074540"/>
    <w:rsid w:val="0008086E"/>
    <w:rsid w:val="0008141A"/>
    <w:rsid w:val="00083420"/>
    <w:rsid w:val="00086A47"/>
    <w:rsid w:val="00091EAD"/>
    <w:rsid w:val="00092C8A"/>
    <w:rsid w:val="000958C9"/>
    <w:rsid w:val="00097465"/>
    <w:rsid w:val="000A56EA"/>
    <w:rsid w:val="000A7AB3"/>
    <w:rsid w:val="000B2869"/>
    <w:rsid w:val="000B669A"/>
    <w:rsid w:val="000B7829"/>
    <w:rsid w:val="000C446E"/>
    <w:rsid w:val="000C6595"/>
    <w:rsid w:val="000C68D0"/>
    <w:rsid w:val="000D2448"/>
    <w:rsid w:val="000D5D4D"/>
    <w:rsid w:val="000D6E5F"/>
    <w:rsid w:val="000E3CE2"/>
    <w:rsid w:val="000E471D"/>
    <w:rsid w:val="000E5494"/>
    <w:rsid w:val="000F11E3"/>
    <w:rsid w:val="000F2D9A"/>
    <w:rsid w:val="00100BEA"/>
    <w:rsid w:val="00102474"/>
    <w:rsid w:val="00102BFD"/>
    <w:rsid w:val="00116EC6"/>
    <w:rsid w:val="001172D8"/>
    <w:rsid w:val="00121C6A"/>
    <w:rsid w:val="00121F38"/>
    <w:rsid w:val="00122363"/>
    <w:rsid w:val="001276BB"/>
    <w:rsid w:val="0013198C"/>
    <w:rsid w:val="00134D53"/>
    <w:rsid w:val="00140467"/>
    <w:rsid w:val="00141376"/>
    <w:rsid w:val="001413FB"/>
    <w:rsid w:val="00152261"/>
    <w:rsid w:val="0015228F"/>
    <w:rsid w:val="0015346A"/>
    <w:rsid w:val="0015626F"/>
    <w:rsid w:val="00157270"/>
    <w:rsid w:val="0015789C"/>
    <w:rsid w:val="00163739"/>
    <w:rsid w:val="00171A7E"/>
    <w:rsid w:val="00172533"/>
    <w:rsid w:val="00175A65"/>
    <w:rsid w:val="0017720B"/>
    <w:rsid w:val="00177F24"/>
    <w:rsid w:val="001819B0"/>
    <w:rsid w:val="001835EA"/>
    <w:rsid w:val="001859DE"/>
    <w:rsid w:val="00190205"/>
    <w:rsid w:val="001926BC"/>
    <w:rsid w:val="00193684"/>
    <w:rsid w:val="00196316"/>
    <w:rsid w:val="001965FE"/>
    <w:rsid w:val="001A52BE"/>
    <w:rsid w:val="001A6F45"/>
    <w:rsid w:val="001B0494"/>
    <w:rsid w:val="001B1775"/>
    <w:rsid w:val="001B2F60"/>
    <w:rsid w:val="001B7898"/>
    <w:rsid w:val="001C1F88"/>
    <w:rsid w:val="001C5E1E"/>
    <w:rsid w:val="001D26DD"/>
    <w:rsid w:val="001E3A92"/>
    <w:rsid w:val="001E662A"/>
    <w:rsid w:val="001F279A"/>
    <w:rsid w:val="002064DD"/>
    <w:rsid w:val="002079B2"/>
    <w:rsid w:val="002111CD"/>
    <w:rsid w:val="0021457C"/>
    <w:rsid w:val="002157C9"/>
    <w:rsid w:val="00216D46"/>
    <w:rsid w:val="0022352C"/>
    <w:rsid w:val="002241C3"/>
    <w:rsid w:val="00230397"/>
    <w:rsid w:val="0023250E"/>
    <w:rsid w:val="002325E9"/>
    <w:rsid w:val="002365D6"/>
    <w:rsid w:val="00236E4E"/>
    <w:rsid w:val="002425B8"/>
    <w:rsid w:val="00243B7B"/>
    <w:rsid w:val="00244BFA"/>
    <w:rsid w:val="00247CFF"/>
    <w:rsid w:val="00251220"/>
    <w:rsid w:val="00252215"/>
    <w:rsid w:val="00252FDB"/>
    <w:rsid w:val="00253C6C"/>
    <w:rsid w:val="00261ED4"/>
    <w:rsid w:val="00264F8F"/>
    <w:rsid w:val="00265F6E"/>
    <w:rsid w:val="00271DBE"/>
    <w:rsid w:val="00272465"/>
    <w:rsid w:val="00274517"/>
    <w:rsid w:val="00277774"/>
    <w:rsid w:val="002845DC"/>
    <w:rsid w:val="00285AC1"/>
    <w:rsid w:val="00287017"/>
    <w:rsid w:val="00287A70"/>
    <w:rsid w:val="00294B79"/>
    <w:rsid w:val="002966B6"/>
    <w:rsid w:val="002A7373"/>
    <w:rsid w:val="002A7D81"/>
    <w:rsid w:val="002B1AA9"/>
    <w:rsid w:val="002B7269"/>
    <w:rsid w:val="002C1753"/>
    <w:rsid w:val="002C1BA6"/>
    <w:rsid w:val="002C5853"/>
    <w:rsid w:val="002D1068"/>
    <w:rsid w:val="002D5EA7"/>
    <w:rsid w:val="002D6D67"/>
    <w:rsid w:val="002E0624"/>
    <w:rsid w:val="002E38E1"/>
    <w:rsid w:val="002E4B3C"/>
    <w:rsid w:val="002F23C8"/>
    <w:rsid w:val="002F5FBA"/>
    <w:rsid w:val="002F7094"/>
    <w:rsid w:val="002F75A6"/>
    <w:rsid w:val="00301EE9"/>
    <w:rsid w:val="00303770"/>
    <w:rsid w:val="00304339"/>
    <w:rsid w:val="00305769"/>
    <w:rsid w:val="00305B75"/>
    <w:rsid w:val="00312766"/>
    <w:rsid w:val="0031590A"/>
    <w:rsid w:val="00323278"/>
    <w:rsid w:val="00327947"/>
    <w:rsid w:val="0033106F"/>
    <w:rsid w:val="00331EFD"/>
    <w:rsid w:val="00332214"/>
    <w:rsid w:val="00332A96"/>
    <w:rsid w:val="003342DF"/>
    <w:rsid w:val="00334915"/>
    <w:rsid w:val="00334B22"/>
    <w:rsid w:val="0034136A"/>
    <w:rsid w:val="00343A0A"/>
    <w:rsid w:val="00345F49"/>
    <w:rsid w:val="00346F20"/>
    <w:rsid w:val="00347795"/>
    <w:rsid w:val="00347CE4"/>
    <w:rsid w:val="0035142A"/>
    <w:rsid w:val="003519EF"/>
    <w:rsid w:val="00351D7E"/>
    <w:rsid w:val="00356F89"/>
    <w:rsid w:val="00357A6E"/>
    <w:rsid w:val="00360D55"/>
    <w:rsid w:val="003675A9"/>
    <w:rsid w:val="00375D0A"/>
    <w:rsid w:val="00377F57"/>
    <w:rsid w:val="0038279B"/>
    <w:rsid w:val="00386695"/>
    <w:rsid w:val="00387D5C"/>
    <w:rsid w:val="003928D9"/>
    <w:rsid w:val="003A487D"/>
    <w:rsid w:val="003A6A33"/>
    <w:rsid w:val="003B6177"/>
    <w:rsid w:val="003B66C2"/>
    <w:rsid w:val="003B6FE5"/>
    <w:rsid w:val="003C128C"/>
    <w:rsid w:val="003C35E3"/>
    <w:rsid w:val="003C4782"/>
    <w:rsid w:val="003C50EE"/>
    <w:rsid w:val="003C6DA5"/>
    <w:rsid w:val="003D0D25"/>
    <w:rsid w:val="003D2F1A"/>
    <w:rsid w:val="003D41CA"/>
    <w:rsid w:val="003D4F2A"/>
    <w:rsid w:val="003D6B79"/>
    <w:rsid w:val="003E39C7"/>
    <w:rsid w:val="003E7A8E"/>
    <w:rsid w:val="003F02C3"/>
    <w:rsid w:val="003F5726"/>
    <w:rsid w:val="003F7538"/>
    <w:rsid w:val="0040191E"/>
    <w:rsid w:val="00401E4D"/>
    <w:rsid w:val="00402A30"/>
    <w:rsid w:val="00402C4F"/>
    <w:rsid w:val="00404B69"/>
    <w:rsid w:val="004071EB"/>
    <w:rsid w:val="00412CEC"/>
    <w:rsid w:val="00417007"/>
    <w:rsid w:val="00417E24"/>
    <w:rsid w:val="00423B1B"/>
    <w:rsid w:val="00432BE0"/>
    <w:rsid w:val="004350DD"/>
    <w:rsid w:val="00437C6D"/>
    <w:rsid w:val="0044324C"/>
    <w:rsid w:val="00450F47"/>
    <w:rsid w:val="00454FB8"/>
    <w:rsid w:val="00455CE3"/>
    <w:rsid w:val="00456D89"/>
    <w:rsid w:val="004604D7"/>
    <w:rsid w:val="00461052"/>
    <w:rsid w:val="004642E0"/>
    <w:rsid w:val="00464EE6"/>
    <w:rsid w:val="00466FC7"/>
    <w:rsid w:val="00483D9E"/>
    <w:rsid w:val="00490070"/>
    <w:rsid w:val="00495534"/>
    <w:rsid w:val="00495812"/>
    <w:rsid w:val="004A08FD"/>
    <w:rsid w:val="004A11B3"/>
    <w:rsid w:val="004A15C2"/>
    <w:rsid w:val="004A278C"/>
    <w:rsid w:val="004A7225"/>
    <w:rsid w:val="004B63E0"/>
    <w:rsid w:val="004C4DE6"/>
    <w:rsid w:val="004C542E"/>
    <w:rsid w:val="004C5A66"/>
    <w:rsid w:val="004C7F16"/>
    <w:rsid w:val="004D2FBE"/>
    <w:rsid w:val="004D3960"/>
    <w:rsid w:val="004D3EE4"/>
    <w:rsid w:val="004D6C2E"/>
    <w:rsid w:val="004D7986"/>
    <w:rsid w:val="004D7F54"/>
    <w:rsid w:val="004E693B"/>
    <w:rsid w:val="004E78C9"/>
    <w:rsid w:val="004F104D"/>
    <w:rsid w:val="004F48F4"/>
    <w:rsid w:val="00504B7A"/>
    <w:rsid w:val="005057F5"/>
    <w:rsid w:val="005108CE"/>
    <w:rsid w:val="00513A44"/>
    <w:rsid w:val="00514A11"/>
    <w:rsid w:val="005156B1"/>
    <w:rsid w:val="00516C4D"/>
    <w:rsid w:val="005302DE"/>
    <w:rsid w:val="00540622"/>
    <w:rsid w:val="00542CCF"/>
    <w:rsid w:val="00544242"/>
    <w:rsid w:val="005458E7"/>
    <w:rsid w:val="005528D8"/>
    <w:rsid w:val="00554E86"/>
    <w:rsid w:val="00555100"/>
    <w:rsid w:val="00562C0A"/>
    <w:rsid w:val="00562CDE"/>
    <w:rsid w:val="00563869"/>
    <w:rsid w:val="00567A0D"/>
    <w:rsid w:val="00574D2E"/>
    <w:rsid w:val="00580EAF"/>
    <w:rsid w:val="005814EC"/>
    <w:rsid w:val="005849B4"/>
    <w:rsid w:val="0059309B"/>
    <w:rsid w:val="005A63DF"/>
    <w:rsid w:val="005B4863"/>
    <w:rsid w:val="005B4C18"/>
    <w:rsid w:val="005B58F4"/>
    <w:rsid w:val="005B6FA9"/>
    <w:rsid w:val="005C0924"/>
    <w:rsid w:val="005C198D"/>
    <w:rsid w:val="005C3C5B"/>
    <w:rsid w:val="005C4683"/>
    <w:rsid w:val="005C478B"/>
    <w:rsid w:val="005C6FFF"/>
    <w:rsid w:val="005D0660"/>
    <w:rsid w:val="005D6091"/>
    <w:rsid w:val="005E10CA"/>
    <w:rsid w:val="005F2454"/>
    <w:rsid w:val="005F3AD8"/>
    <w:rsid w:val="005F5FBE"/>
    <w:rsid w:val="005F6C88"/>
    <w:rsid w:val="0060093C"/>
    <w:rsid w:val="00600F39"/>
    <w:rsid w:val="006035C8"/>
    <w:rsid w:val="006044D9"/>
    <w:rsid w:val="00604990"/>
    <w:rsid w:val="00607292"/>
    <w:rsid w:val="006103A0"/>
    <w:rsid w:val="006125F8"/>
    <w:rsid w:val="00612804"/>
    <w:rsid w:val="00616268"/>
    <w:rsid w:val="00617F21"/>
    <w:rsid w:val="00617F72"/>
    <w:rsid w:val="00620BAD"/>
    <w:rsid w:val="006306B6"/>
    <w:rsid w:val="0063248F"/>
    <w:rsid w:val="00633E50"/>
    <w:rsid w:val="00641582"/>
    <w:rsid w:val="00643529"/>
    <w:rsid w:val="00644E53"/>
    <w:rsid w:val="006515D8"/>
    <w:rsid w:val="00652165"/>
    <w:rsid w:val="00652806"/>
    <w:rsid w:val="00655F8D"/>
    <w:rsid w:val="00656E61"/>
    <w:rsid w:val="006602C8"/>
    <w:rsid w:val="00663AED"/>
    <w:rsid w:val="00666B5C"/>
    <w:rsid w:val="00673CE9"/>
    <w:rsid w:val="00683EB6"/>
    <w:rsid w:val="00692B51"/>
    <w:rsid w:val="006939F8"/>
    <w:rsid w:val="00694D9D"/>
    <w:rsid w:val="006969AD"/>
    <w:rsid w:val="00696CCE"/>
    <w:rsid w:val="00697F70"/>
    <w:rsid w:val="006A4828"/>
    <w:rsid w:val="006B4CAD"/>
    <w:rsid w:val="006B535B"/>
    <w:rsid w:val="006B7EA0"/>
    <w:rsid w:val="006C0A9B"/>
    <w:rsid w:val="006C1494"/>
    <w:rsid w:val="006C2054"/>
    <w:rsid w:val="006C465B"/>
    <w:rsid w:val="006C7331"/>
    <w:rsid w:val="006C7360"/>
    <w:rsid w:val="006C7665"/>
    <w:rsid w:val="006D01E7"/>
    <w:rsid w:val="006D37EE"/>
    <w:rsid w:val="006E2FC9"/>
    <w:rsid w:val="006E3C4E"/>
    <w:rsid w:val="006E69B0"/>
    <w:rsid w:val="00701B89"/>
    <w:rsid w:val="00702B07"/>
    <w:rsid w:val="00702C29"/>
    <w:rsid w:val="00703329"/>
    <w:rsid w:val="00714D41"/>
    <w:rsid w:val="00717456"/>
    <w:rsid w:val="00722F0E"/>
    <w:rsid w:val="0073143A"/>
    <w:rsid w:val="00733663"/>
    <w:rsid w:val="00733699"/>
    <w:rsid w:val="00740FD1"/>
    <w:rsid w:val="00750959"/>
    <w:rsid w:val="007513AF"/>
    <w:rsid w:val="00754698"/>
    <w:rsid w:val="0075561E"/>
    <w:rsid w:val="00757204"/>
    <w:rsid w:val="00760750"/>
    <w:rsid w:val="007610DA"/>
    <w:rsid w:val="007679BC"/>
    <w:rsid w:val="007706AF"/>
    <w:rsid w:val="00774793"/>
    <w:rsid w:val="00775D4A"/>
    <w:rsid w:val="00776A6E"/>
    <w:rsid w:val="00780991"/>
    <w:rsid w:val="00783356"/>
    <w:rsid w:val="00784A4B"/>
    <w:rsid w:val="007854C1"/>
    <w:rsid w:val="00791487"/>
    <w:rsid w:val="007961D5"/>
    <w:rsid w:val="00796B73"/>
    <w:rsid w:val="007A3D33"/>
    <w:rsid w:val="007B0EEA"/>
    <w:rsid w:val="007B2221"/>
    <w:rsid w:val="007B22DB"/>
    <w:rsid w:val="007B2593"/>
    <w:rsid w:val="007B6D2F"/>
    <w:rsid w:val="007C50A3"/>
    <w:rsid w:val="007D3122"/>
    <w:rsid w:val="007E03B6"/>
    <w:rsid w:val="007E3013"/>
    <w:rsid w:val="007E3159"/>
    <w:rsid w:val="007E7FDB"/>
    <w:rsid w:val="007F18E4"/>
    <w:rsid w:val="007F3C75"/>
    <w:rsid w:val="007F407B"/>
    <w:rsid w:val="007F5676"/>
    <w:rsid w:val="007F5E16"/>
    <w:rsid w:val="00800949"/>
    <w:rsid w:val="0080288B"/>
    <w:rsid w:val="00804D23"/>
    <w:rsid w:val="00810718"/>
    <w:rsid w:val="00811AAF"/>
    <w:rsid w:val="0081313E"/>
    <w:rsid w:val="008141E8"/>
    <w:rsid w:val="00824BD6"/>
    <w:rsid w:val="00826481"/>
    <w:rsid w:val="00827B1C"/>
    <w:rsid w:val="00835C53"/>
    <w:rsid w:val="00837B5A"/>
    <w:rsid w:val="00837E41"/>
    <w:rsid w:val="0084136D"/>
    <w:rsid w:val="00841779"/>
    <w:rsid w:val="00842B75"/>
    <w:rsid w:val="00844134"/>
    <w:rsid w:val="008442C3"/>
    <w:rsid w:val="00846106"/>
    <w:rsid w:val="00846387"/>
    <w:rsid w:val="00850002"/>
    <w:rsid w:val="00861461"/>
    <w:rsid w:val="008616F9"/>
    <w:rsid w:val="00861DDB"/>
    <w:rsid w:val="00865304"/>
    <w:rsid w:val="0087088E"/>
    <w:rsid w:val="008729DE"/>
    <w:rsid w:val="008733BA"/>
    <w:rsid w:val="00873778"/>
    <w:rsid w:val="00876055"/>
    <w:rsid w:val="00881C9D"/>
    <w:rsid w:val="00884F16"/>
    <w:rsid w:val="0088550A"/>
    <w:rsid w:val="00893FBF"/>
    <w:rsid w:val="008972BF"/>
    <w:rsid w:val="008A172C"/>
    <w:rsid w:val="008A4559"/>
    <w:rsid w:val="008A7A4F"/>
    <w:rsid w:val="008B12CC"/>
    <w:rsid w:val="008B29AB"/>
    <w:rsid w:val="008B4747"/>
    <w:rsid w:val="008B4D36"/>
    <w:rsid w:val="008B62A5"/>
    <w:rsid w:val="008C046F"/>
    <w:rsid w:val="008C10B8"/>
    <w:rsid w:val="008C23B1"/>
    <w:rsid w:val="008C7211"/>
    <w:rsid w:val="008C7815"/>
    <w:rsid w:val="008D546A"/>
    <w:rsid w:val="008D7018"/>
    <w:rsid w:val="008E292D"/>
    <w:rsid w:val="008E698F"/>
    <w:rsid w:val="008F0296"/>
    <w:rsid w:val="00903541"/>
    <w:rsid w:val="00911C1B"/>
    <w:rsid w:val="00923C24"/>
    <w:rsid w:val="0092761A"/>
    <w:rsid w:val="0093785F"/>
    <w:rsid w:val="009455CF"/>
    <w:rsid w:val="0094709A"/>
    <w:rsid w:val="00954724"/>
    <w:rsid w:val="009561D4"/>
    <w:rsid w:val="0096192F"/>
    <w:rsid w:val="00963C70"/>
    <w:rsid w:val="00965586"/>
    <w:rsid w:val="00974660"/>
    <w:rsid w:val="0097787E"/>
    <w:rsid w:val="00984AE6"/>
    <w:rsid w:val="00985D0A"/>
    <w:rsid w:val="009872FC"/>
    <w:rsid w:val="00987F04"/>
    <w:rsid w:val="009911AD"/>
    <w:rsid w:val="0099341B"/>
    <w:rsid w:val="00993D0D"/>
    <w:rsid w:val="00993F07"/>
    <w:rsid w:val="009A04E0"/>
    <w:rsid w:val="009A11DC"/>
    <w:rsid w:val="009A5A24"/>
    <w:rsid w:val="009B23D3"/>
    <w:rsid w:val="009B2536"/>
    <w:rsid w:val="009C19CE"/>
    <w:rsid w:val="009C6845"/>
    <w:rsid w:val="009D2A33"/>
    <w:rsid w:val="009D34AC"/>
    <w:rsid w:val="009D34F3"/>
    <w:rsid w:val="009D7B89"/>
    <w:rsid w:val="009E1950"/>
    <w:rsid w:val="009E3C86"/>
    <w:rsid w:val="009F09BA"/>
    <w:rsid w:val="009F15A5"/>
    <w:rsid w:val="009F2F6D"/>
    <w:rsid w:val="009F5686"/>
    <w:rsid w:val="009F6CAF"/>
    <w:rsid w:val="009F797B"/>
    <w:rsid w:val="00A00BD6"/>
    <w:rsid w:val="00A12DE6"/>
    <w:rsid w:val="00A1372E"/>
    <w:rsid w:val="00A1594A"/>
    <w:rsid w:val="00A16045"/>
    <w:rsid w:val="00A2011F"/>
    <w:rsid w:val="00A210F0"/>
    <w:rsid w:val="00A3091B"/>
    <w:rsid w:val="00A40681"/>
    <w:rsid w:val="00A43AB9"/>
    <w:rsid w:val="00A46459"/>
    <w:rsid w:val="00A47B3C"/>
    <w:rsid w:val="00A51CA9"/>
    <w:rsid w:val="00A52747"/>
    <w:rsid w:val="00A53B87"/>
    <w:rsid w:val="00A53F99"/>
    <w:rsid w:val="00A562DD"/>
    <w:rsid w:val="00A610B2"/>
    <w:rsid w:val="00A66613"/>
    <w:rsid w:val="00A730A4"/>
    <w:rsid w:val="00A73B1A"/>
    <w:rsid w:val="00A8091D"/>
    <w:rsid w:val="00A844A8"/>
    <w:rsid w:val="00A87A88"/>
    <w:rsid w:val="00A87FBF"/>
    <w:rsid w:val="00A906E3"/>
    <w:rsid w:val="00A91489"/>
    <w:rsid w:val="00A94A90"/>
    <w:rsid w:val="00A94DDC"/>
    <w:rsid w:val="00AB0B75"/>
    <w:rsid w:val="00AB15EB"/>
    <w:rsid w:val="00AB35C2"/>
    <w:rsid w:val="00AB401B"/>
    <w:rsid w:val="00AB5C61"/>
    <w:rsid w:val="00AB74F6"/>
    <w:rsid w:val="00AB76C2"/>
    <w:rsid w:val="00AC0938"/>
    <w:rsid w:val="00AC117E"/>
    <w:rsid w:val="00AC2F8B"/>
    <w:rsid w:val="00AC38EE"/>
    <w:rsid w:val="00AC43FE"/>
    <w:rsid w:val="00AD3E04"/>
    <w:rsid w:val="00AE133D"/>
    <w:rsid w:val="00AE5868"/>
    <w:rsid w:val="00AF15B3"/>
    <w:rsid w:val="00AF41EC"/>
    <w:rsid w:val="00AF7E02"/>
    <w:rsid w:val="00B0693A"/>
    <w:rsid w:val="00B1171D"/>
    <w:rsid w:val="00B1330B"/>
    <w:rsid w:val="00B142C6"/>
    <w:rsid w:val="00B21F75"/>
    <w:rsid w:val="00B237B1"/>
    <w:rsid w:val="00B23B37"/>
    <w:rsid w:val="00B24D5A"/>
    <w:rsid w:val="00B25F2F"/>
    <w:rsid w:val="00B266D8"/>
    <w:rsid w:val="00B3074D"/>
    <w:rsid w:val="00B30AB9"/>
    <w:rsid w:val="00B4311D"/>
    <w:rsid w:val="00B45117"/>
    <w:rsid w:val="00B4742E"/>
    <w:rsid w:val="00B51CB9"/>
    <w:rsid w:val="00B5317C"/>
    <w:rsid w:val="00B5496A"/>
    <w:rsid w:val="00B5611E"/>
    <w:rsid w:val="00B6115C"/>
    <w:rsid w:val="00B620A9"/>
    <w:rsid w:val="00B64974"/>
    <w:rsid w:val="00B66037"/>
    <w:rsid w:val="00B67F84"/>
    <w:rsid w:val="00B8145A"/>
    <w:rsid w:val="00B83223"/>
    <w:rsid w:val="00B866D2"/>
    <w:rsid w:val="00B90D54"/>
    <w:rsid w:val="00B955C8"/>
    <w:rsid w:val="00B971DD"/>
    <w:rsid w:val="00BA7FE8"/>
    <w:rsid w:val="00BB0BF0"/>
    <w:rsid w:val="00BB1032"/>
    <w:rsid w:val="00BB2BF3"/>
    <w:rsid w:val="00BB3614"/>
    <w:rsid w:val="00BB44BC"/>
    <w:rsid w:val="00BC3545"/>
    <w:rsid w:val="00BC3686"/>
    <w:rsid w:val="00BC45EF"/>
    <w:rsid w:val="00BC4F4F"/>
    <w:rsid w:val="00BC5033"/>
    <w:rsid w:val="00BC53B9"/>
    <w:rsid w:val="00BC591E"/>
    <w:rsid w:val="00BD2091"/>
    <w:rsid w:val="00BD4C4E"/>
    <w:rsid w:val="00BD73DC"/>
    <w:rsid w:val="00BD7C40"/>
    <w:rsid w:val="00BE716A"/>
    <w:rsid w:val="00BE7671"/>
    <w:rsid w:val="00BF1EDB"/>
    <w:rsid w:val="00BF1F54"/>
    <w:rsid w:val="00BF341B"/>
    <w:rsid w:val="00BF5575"/>
    <w:rsid w:val="00BF7B69"/>
    <w:rsid w:val="00C01C87"/>
    <w:rsid w:val="00C043B8"/>
    <w:rsid w:val="00C06EBE"/>
    <w:rsid w:val="00C077D5"/>
    <w:rsid w:val="00C10A4C"/>
    <w:rsid w:val="00C111C4"/>
    <w:rsid w:val="00C12183"/>
    <w:rsid w:val="00C13A06"/>
    <w:rsid w:val="00C13CDE"/>
    <w:rsid w:val="00C14908"/>
    <w:rsid w:val="00C201FB"/>
    <w:rsid w:val="00C230E3"/>
    <w:rsid w:val="00C234F3"/>
    <w:rsid w:val="00C23ABC"/>
    <w:rsid w:val="00C23C99"/>
    <w:rsid w:val="00C251FE"/>
    <w:rsid w:val="00C277DD"/>
    <w:rsid w:val="00C27F31"/>
    <w:rsid w:val="00C3198D"/>
    <w:rsid w:val="00C3203E"/>
    <w:rsid w:val="00C345DE"/>
    <w:rsid w:val="00C35CAF"/>
    <w:rsid w:val="00C36675"/>
    <w:rsid w:val="00C442F8"/>
    <w:rsid w:val="00C4723E"/>
    <w:rsid w:val="00C47482"/>
    <w:rsid w:val="00C50A4A"/>
    <w:rsid w:val="00C67A88"/>
    <w:rsid w:val="00C709B2"/>
    <w:rsid w:val="00C824C0"/>
    <w:rsid w:val="00C90037"/>
    <w:rsid w:val="00C9520A"/>
    <w:rsid w:val="00C964C6"/>
    <w:rsid w:val="00C9654F"/>
    <w:rsid w:val="00CA0293"/>
    <w:rsid w:val="00CA64B3"/>
    <w:rsid w:val="00CB1BEF"/>
    <w:rsid w:val="00CB2088"/>
    <w:rsid w:val="00CB2687"/>
    <w:rsid w:val="00CB65B4"/>
    <w:rsid w:val="00CB7D68"/>
    <w:rsid w:val="00CC0BBA"/>
    <w:rsid w:val="00CC25B4"/>
    <w:rsid w:val="00CC2931"/>
    <w:rsid w:val="00CC2A65"/>
    <w:rsid w:val="00CD28E1"/>
    <w:rsid w:val="00CD4AE2"/>
    <w:rsid w:val="00CD50AD"/>
    <w:rsid w:val="00CD6A6E"/>
    <w:rsid w:val="00CD6EF7"/>
    <w:rsid w:val="00CE12E1"/>
    <w:rsid w:val="00CE227B"/>
    <w:rsid w:val="00CE72CC"/>
    <w:rsid w:val="00D01900"/>
    <w:rsid w:val="00D02975"/>
    <w:rsid w:val="00D02F5B"/>
    <w:rsid w:val="00D06128"/>
    <w:rsid w:val="00D100F9"/>
    <w:rsid w:val="00D13C49"/>
    <w:rsid w:val="00D16AFF"/>
    <w:rsid w:val="00D204C9"/>
    <w:rsid w:val="00D27F5A"/>
    <w:rsid w:val="00D30562"/>
    <w:rsid w:val="00D31BF3"/>
    <w:rsid w:val="00D3355C"/>
    <w:rsid w:val="00D3611B"/>
    <w:rsid w:val="00D37C7D"/>
    <w:rsid w:val="00D37E7A"/>
    <w:rsid w:val="00D4036E"/>
    <w:rsid w:val="00D45034"/>
    <w:rsid w:val="00D4559E"/>
    <w:rsid w:val="00D4734C"/>
    <w:rsid w:val="00D514BA"/>
    <w:rsid w:val="00D5244D"/>
    <w:rsid w:val="00D52C47"/>
    <w:rsid w:val="00D55B73"/>
    <w:rsid w:val="00D565B4"/>
    <w:rsid w:val="00D57296"/>
    <w:rsid w:val="00D57B70"/>
    <w:rsid w:val="00D62A03"/>
    <w:rsid w:val="00D712D7"/>
    <w:rsid w:val="00D72CF5"/>
    <w:rsid w:val="00D72EF3"/>
    <w:rsid w:val="00D76A68"/>
    <w:rsid w:val="00D838F2"/>
    <w:rsid w:val="00D96216"/>
    <w:rsid w:val="00D962A7"/>
    <w:rsid w:val="00D96A5C"/>
    <w:rsid w:val="00D97E2E"/>
    <w:rsid w:val="00DA39A7"/>
    <w:rsid w:val="00DA5602"/>
    <w:rsid w:val="00DA646D"/>
    <w:rsid w:val="00DB02D5"/>
    <w:rsid w:val="00DB218D"/>
    <w:rsid w:val="00DB5FFB"/>
    <w:rsid w:val="00DB66CF"/>
    <w:rsid w:val="00DB7D81"/>
    <w:rsid w:val="00DC00B8"/>
    <w:rsid w:val="00DD224D"/>
    <w:rsid w:val="00DD2CA2"/>
    <w:rsid w:val="00DD3BBB"/>
    <w:rsid w:val="00DD485A"/>
    <w:rsid w:val="00DD6026"/>
    <w:rsid w:val="00DD613E"/>
    <w:rsid w:val="00DD7D60"/>
    <w:rsid w:val="00DE035D"/>
    <w:rsid w:val="00DE42E2"/>
    <w:rsid w:val="00DE65FF"/>
    <w:rsid w:val="00DE6AD5"/>
    <w:rsid w:val="00DE7E80"/>
    <w:rsid w:val="00DF1D71"/>
    <w:rsid w:val="00DF22C4"/>
    <w:rsid w:val="00DF28EA"/>
    <w:rsid w:val="00DF4DA0"/>
    <w:rsid w:val="00DF4DD9"/>
    <w:rsid w:val="00E019C9"/>
    <w:rsid w:val="00E04CA7"/>
    <w:rsid w:val="00E07539"/>
    <w:rsid w:val="00E07B78"/>
    <w:rsid w:val="00E125C6"/>
    <w:rsid w:val="00E13849"/>
    <w:rsid w:val="00E142DE"/>
    <w:rsid w:val="00E1562E"/>
    <w:rsid w:val="00E15967"/>
    <w:rsid w:val="00E175B5"/>
    <w:rsid w:val="00E178FE"/>
    <w:rsid w:val="00E23EB9"/>
    <w:rsid w:val="00E27E72"/>
    <w:rsid w:val="00E27F9A"/>
    <w:rsid w:val="00E36E37"/>
    <w:rsid w:val="00E426A9"/>
    <w:rsid w:val="00E43189"/>
    <w:rsid w:val="00E431B7"/>
    <w:rsid w:val="00E45886"/>
    <w:rsid w:val="00E466B2"/>
    <w:rsid w:val="00E51397"/>
    <w:rsid w:val="00E56BE2"/>
    <w:rsid w:val="00E57E72"/>
    <w:rsid w:val="00E61043"/>
    <w:rsid w:val="00E63264"/>
    <w:rsid w:val="00E64A20"/>
    <w:rsid w:val="00E66C73"/>
    <w:rsid w:val="00E70D13"/>
    <w:rsid w:val="00E74D41"/>
    <w:rsid w:val="00E817F6"/>
    <w:rsid w:val="00E8230B"/>
    <w:rsid w:val="00E911C3"/>
    <w:rsid w:val="00E9124C"/>
    <w:rsid w:val="00E91E5B"/>
    <w:rsid w:val="00E94492"/>
    <w:rsid w:val="00E95C81"/>
    <w:rsid w:val="00EA00BB"/>
    <w:rsid w:val="00EA1A44"/>
    <w:rsid w:val="00EA28D0"/>
    <w:rsid w:val="00EA6331"/>
    <w:rsid w:val="00EA6474"/>
    <w:rsid w:val="00EB02D1"/>
    <w:rsid w:val="00EB109D"/>
    <w:rsid w:val="00EC058E"/>
    <w:rsid w:val="00EC2D44"/>
    <w:rsid w:val="00EC62C1"/>
    <w:rsid w:val="00EC7143"/>
    <w:rsid w:val="00ED06B5"/>
    <w:rsid w:val="00ED22D8"/>
    <w:rsid w:val="00ED2494"/>
    <w:rsid w:val="00ED5631"/>
    <w:rsid w:val="00EE2C41"/>
    <w:rsid w:val="00EE6AE5"/>
    <w:rsid w:val="00EE7A0B"/>
    <w:rsid w:val="00EE7D74"/>
    <w:rsid w:val="00EF22BB"/>
    <w:rsid w:val="00EF3B58"/>
    <w:rsid w:val="00EF645D"/>
    <w:rsid w:val="00F045E9"/>
    <w:rsid w:val="00F0BA1A"/>
    <w:rsid w:val="00F11A16"/>
    <w:rsid w:val="00F13963"/>
    <w:rsid w:val="00F22A45"/>
    <w:rsid w:val="00F3405B"/>
    <w:rsid w:val="00F348BD"/>
    <w:rsid w:val="00F44040"/>
    <w:rsid w:val="00F46C40"/>
    <w:rsid w:val="00F53273"/>
    <w:rsid w:val="00F6116B"/>
    <w:rsid w:val="00F63744"/>
    <w:rsid w:val="00F66D34"/>
    <w:rsid w:val="00F676EC"/>
    <w:rsid w:val="00F712B1"/>
    <w:rsid w:val="00F72E16"/>
    <w:rsid w:val="00F73553"/>
    <w:rsid w:val="00F7527D"/>
    <w:rsid w:val="00F7772C"/>
    <w:rsid w:val="00F81C94"/>
    <w:rsid w:val="00F837EF"/>
    <w:rsid w:val="00F84030"/>
    <w:rsid w:val="00F85703"/>
    <w:rsid w:val="00F86C94"/>
    <w:rsid w:val="00F91D6F"/>
    <w:rsid w:val="00F92E4F"/>
    <w:rsid w:val="00F93A15"/>
    <w:rsid w:val="00F93B88"/>
    <w:rsid w:val="00FA5442"/>
    <w:rsid w:val="00FA5666"/>
    <w:rsid w:val="00FA70CB"/>
    <w:rsid w:val="00FB28E6"/>
    <w:rsid w:val="00FB7D35"/>
    <w:rsid w:val="00FD0437"/>
    <w:rsid w:val="00FD6BC3"/>
    <w:rsid w:val="00FD6EC1"/>
    <w:rsid w:val="00FD71BD"/>
    <w:rsid w:val="00FE0002"/>
    <w:rsid w:val="00FE0E4D"/>
    <w:rsid w:val="00FE24E3"/>
    <w:rsid w:val="00FE59B2"/>
    <w:rsid w:val="00FF32D6"/>
    <w:rsid w:val="010B07FD"/>
    <w:rsid w:val="0139EFBD"/>
    <w:rsid w:val="0170B659"/>
    <w:rsid w:val="0172687E"/>
    <w:rsid w:val="01922DF7"/>
    <w:rsid w:val="01C81AE3"/>
    <w:rsid w:val="021D6740"/>
    <w:rsid w:val="021D6C5D"/>
    <w:rsid w:val="0220EE7E"/>
    <w:rsid w:val="02226708"/>
    <w:rsid w:val="022D33BD"/>
    <w:rsid w:val="023CAB23"/>
    <w:rsid w:val="024090A5"/>
    <w:rsid w:val="027EDF05"/>
    <w:rsid w:val="028879DE"/>
    <w:rsid w:val="02B43155"/>
    <w:rsid w:val="02BB1CE9"/>
    <w:rsid w:val="02EE91FB"/>
    <w:rsid w:val="02FB55E2"/>
    <w:rsid w:val="033E6076"/>
    <w:rsid w:val="0372355B"/>
    <w:rsid w:val="03D9E522"/>
    <w:rsid w:val="03F14783"/>
    <w:rsid w:val="04170662"/>
    <w:rsid w:val="0430D32D"/>
    <w:rsid w:val="049AB333"/>
    <w:rsid w:val="049C439E"/>
    <w:rsid w:val="04AAD3BA"/>
    <w:rsid w:val="04C947F4"/>
    <w:rsid w:val="053F5EDB"/>
    <w:rsid w:val="056C222B"/>
    <w:rsid w:val="057AEB60"/>
    <w:rsid w:val="059A9CF5"/>
    <w:rsid w:val="05A24101"/>
    <w:rsid w:val="05BEC291"/>
    <w:rsid w:val="05D07100"/>
    <w:rsid w:val="05DA55FD"/>
    <w:rsid w:val="05F29335"/>
    <w:rsid w:val="0627636A"/>
    <w:rsid w:val="0630BE15"/>
    <w:rsid w:val="06A95605"/>
    <w:rsid w:val="06C4A88F"/>
    <w:rsid w:val="06ED6D2F"/>
    <w:rsid w:val="06FC26AE"/>
    <w:rsid w:val="0718E8ED"/>
    <w:rsid w:val="071E142A"/>
    <w:rsid w:val="07239E13"/>
    <w:rsid w:val="0753EA2E"/>
    <w:rsid w:val="07541FAC"/>
    <w:rsid w:val="07A7209F"/>
    <w:rsid w:val="07B65516"/>
    <w:rsid w:val="080645D7"/>
    <w:rsid w:val="0844D487"/>
    <w:rsid w:val="084E2555"/>
    <w:rsid w:val="08568001"/>
    <w:rsid w:val="0877C2BF"/>
    <w:rsid w:val="08C1D3C5"/>
    <w:rsid w:val="0953D6DC"/>
    <w:rsid w:val="09756AE3"/>
    <w:rsid w:val="097DD4ED"/>
    <w:rsid w:val="09964F1B"/>
    <w:rsid w:val="0A23BC1B"/>
    <w:rsid w:val="0A2D6AFF"/>
    <w:rsid w:val="0A5F69AD"/>
    <w:rsid w:val="0ACE692D"/>
    <w:rsid w:val="0B11AFC3"/>
    <w:rsid w:val="0B90C31E"/>
    <w:rsid w:val="0B932141"/>
    <w:rsid w:val="0BC4D6EF"/>
    <w:rsid w:val="0C3C6E53"/>
    <w:rsid w:val="0C84AD2F"/>
    <w:rsid w:val="0CC644B4"/>
    <w:rsid w:val="0CCD7D6C"/>
    <w:rsid w:val="0CEA1049"/>
    <w:rsid w:val="0DF1E6FA"/>
    <w:rsid w:val="0E1A0CEF"/>
    <w:rsid w:val="0E35AE2A"/>
    <w:rsid w:val="0EC39CE5"/>
    <w:rsid w:val="0EF6DBCF"/>
    <w:rsid w:val="0F82CEA5"/>
    <w:rsid w:val="0FA9B212"/>
    <w:rsid w:val="0FC4768E"/>
    <w:rsid w:val="0FC85B28"/>
    <w:rsid w:val="0FDAF262"/>
    <w:rsid w:val="101A3DBE"/>
    <w:rsid w:val="1050C52D"/>
    <w:rsid w:val="10526AA1"/>
    <w:rsid w:val="1058DE39"/>
    <w:rsid w:val="10717E09"/>
    <w:rsid w:val="107E0A6E"/>
    <w:rsid w:val="10D079A1"/>
    <w:rsid w:val="115EFFA0"/>
    <w:rsid w:val="117233E1"/>
    <w:rsid w:val="11AB952D"/>
    <w:rsid w:val="11B1FEA8"/>
    <w:rsid w:val="11D0D0A8"/>
    <w:rsid w:val="11DB4E44"/>
    <w:rsid w:val="11DC35E2"/>
    <w:rsid w:val="128CF7AA"/>
    <w:rsid w:val="12AD580A"/>
    <w:rsid w:val="12F1B384"/>
    <w:rsid w:val="12F96E80"/>
    <w:rsid w:val="13016BE3"/>
    <w:rsid w:val="1307A4E0"/>
    <w:rsid w:val="135672D3"/>
    <w:rsid w:val="13BDF889"/>
    <w:rsid w:val="13C67B40"/>
    <w:rsid w:val="13C7CAC2"/>
    <w:rsid w:val="1427E13A"/>
    <w:rsid w:val="143FA6BD"/>
    <w:rsid w:val="14641C02"/>
    <w:rsid w:val="1467CBEE"/>
    <w:rsid w:val="1477A75F"/>
    <w:rsid w:val="14B70410"/>
    <w:rsid w:val="150BF5C3"/>
    <w:rsid w:val="15528320"/>
    <w:rsid w:val="15FE934C"/>
    <w:rsid w:val="1625F690"/>
    <w:rsid w:val="165780F1"/>
    <w:rsid w:val="168D6EED"/>
    <w:rsid w:val="16DA1164"/>
    <w:rsid w:val="1703ED6C"/>
    <w:rsid w:val="1715B123"/>
    <w:rsid w:val="1740AD99"/>
    <w:rsid w:val="1791D473"/>
    <w:rsid w:val="17946926"/>
    <w:rsid w:val="182F51A9"/>
    <w:rsid w:val="18334790"/>
    <w:rsid w:val="183780C6"/>
    <w:rsid w:val="1891EA85"/>
    <w:rsid w:val="18952580"/>
    <w:rsid w:val="18A51F72"/>
    <w:rsid w:val="18B01D1F"/>
    <w:rsid w:val="18FE803F"/>
    <w:rsid w:val="191C3204"/>
    <w:rsid w:val="192EAB74"/>
    <w:rsid w:val="1956297C"/>
    <w:rsid w:val="1970725D"/>
    <w:rsid w:val="197A00D3"/>
    <w:rsid w:val="19F24542"/>
    <w:rsid w:val="1A0C4C35"/>
    <w:rsid w:val="1A49F551"/>
    <w:rsid w:val="1A8BE5F7"/>
    <w:rsid w:val="1B04FB5F"/>
    <w:rsid w:val="1B129EF0"/>
    <w:rsid w:val="1B19F45B"/>
    <w:rsid w:val="1B24EBE5"/>
    <w:rsid w:val="1B5237FB"/>
    <w:rsid w:val="1B6C7ECE"/>
    <w:rsid w:val="1B7C5C78"/>
    <w:rsid w:val="1C1A3E2F"/>
    <w:rsid w:val="1C407CD2"/>
    <w:rsid w:val="1C8C6FD5"/>
    <w:rsid w:val="1CD1656E"/>
    <w:rsid w:val="1D0EF31F"/>
    <w:rsid w:val="1D492F14"/>
    <w:rsid w:val="1D78233F"/>
    <w:rsid w:val="1D96ABD4"/>
    <w:rsid w:val="1DF3D853"/>
    <w:rsid w:val="1E0F7654"/>
    <w:rsid w:val="1EA6F2FD"/>
    <w:rsid w:val="1F9C5BC2"/>
    <w:rsid w:val="1FD924F4"/>
    <w:rsid w:val="1FF6441A"/>
    <w:rsid w:val="20339A72"/>
    <w:rsid w:val="204D647D"/>
    <w:rsid w:val="20A1E285"/>
    <w:rsid w:val="20AA9995"/>
    <w:rsid w:val="20E6AE4B"/>
    <w:rsid w:val="20EDD2DE"/>
    <w:rsid w:val="212277DB"/>
    <w:rsid w:val="2126A57E"/>
    <w:rsid w:val="213D0B01"/>
    <w:rsid w:val="216B5106"/>
    <w:rsid w:val="2191A06A"/>
    <w:rsid w:val="21A7524D"/>
    <w:rsid w:val="22112A49"/>
    <w:rsid w:val="221CAAB8"/>
    <w:rsid w:val="222CEADC"/>
    <w:rsid w:val="2251A78C"/>
    <w:rsid w:val="229FC405"/>
    <w:rsid w:val="230A8661"/>
    <w:rsid w:val="23A1612B"/>
    <w:rsid w:val="23F4DD99"/>
    <w:rsid w:val="240F6ED4"/>
    <w:rsid w:val="2442A4FB"/>
    <w:rsid w:val="24B59C8C"/>
    <w:rsid w:val="24C54F59"/>
    <w:rsid w:val="24CFF691"/>
    <w:rsid w:val="24D076B3"/>
    <w:rsid w:val="24E60D33"/>
    <w:rsid w:val="252AC4B7"/>
    <w:rsid w:val="255F6217"/>
    <w:rsid w:val="25A20A83"/>
    <w:rsid w:val="260DBDD6"/>
    <w:rsid w:val="261A8693"/>
    <w:rsid w:val="2643A1B3"/>
    <w:rsid w:val="26B84A68"/>
    <w:rsid w:val="273C16F3"/>
    <w:rsid w:val="276FB042"/>
    <w:rsid w:val="27768638"/>
    <w:rsid w:val="27B7362D"/>
    <w:rsid w:val="27DEBE01"/>
    <w:rsid w:val="28A75FC5"/>
    <w:rsid w:val="28D5E059"/>
    <w:rsid w:val="28EA1B63"/>
    <w:rsid w:val="28F32672"/>
    <w:rsid w:val="28F62286"/>
    <w:rsid w:val="2930FC70"/>
    <w:rsid w:val="298239E9"/>
    <w:rsid w:val="2985A107"/>
    <w:rsid w:val="29E51896"/>
    <w:rsid w:val="29FC0384"/>
    <w:rsid w:val="2A034C11"/>
    <w:rsid w:val="2A24E7B3"/>
    <w:rsid w:val="2A7DCB45"/>
    <w:rsid w:val="2A80185A"/>
    <w:rsid w:val="2A964CD4"/>
    <w:rsid w:val="2AD2AFDE"/>
    <w:rsid w:val="2AD68B1F"/>
    <w:rsid w:val="2B2A093C"/>
    <w:rsid w:val="2B58075C"/>
    <w:rsid w:val="2B64C1A7"/>
    <w:rsid w:val="2BC0A0C1"/>
    <w:rsid w:val="2BEC131F"/>
    <w:rsid w:val="2C280D82"/>
    <w:rsid w:val="2C40155A"/>
    <w:rsid w:val="2CAA764A"/>
    <w:rsid w:val="2CED7757"/>
    <w:rsid w:val="2D1E5884"/>
    <w:rsid w:val="2D8D299E"/>
    <w:rsid w:val="2DD2915A"/>
    <w:rsid w:val="2ED5844B"/>
    <w:rsid w:val="2F16A62A"/>
    <w:rsid w:val="2F554E5D"/>
    <w:rsid w:val="2F5FFCF8"/>
    <w:rsid w:val="2FC4727F"/>
    <w:rsid w:val="2FEC7597"/>
    <w:rsid w:val="3077E840"/>
    <w:rsid w:val="30CC3C6C"/>
    <w:rsid w:val="30E6EAE2"/>
    <w:rsid w:val="31280BE0"/>
    <w:rsid w:val="314773A5"/>
    <w:rsid w:val="317F6A87"/>
    <w:rsid w:val="31CBD50E"/>
    <w:rsid w:val="321607D4"/>
    <w:rsid w:val="323B65AC"/>
    <w:rsid w:val="32748BE7"/>
    <w:rsid w:val="328049E4"/>
    <w:rsid w:val="32A31173"/>
    <w:rsid w:val="32C1D87C"/>
    <w:rsid w:val="331B0BC0"/>
    <w:rsid w:val="33455C79"/>
    <w:rsid w:val="3346CFED"/>
    <w:rsid w:val="33D13749"/>
    <w:rsid w:val="33F1A90F"/>
    <w:rsid w:val="342E6FF5"/>
    <w:rsid w:val="343C3CA7"/>
    <w:rsid w:val="343CB39D"/>
    <w:rsid w:val="34AA8D7C"/>
    <w:rsid w:val="34AD39B7"/>
    <w:rsid w:val="34C0A25F"/>
    <w:rsid w:val="34DAB0EB"/>
    <w:rsid w:val="34E52E05"/>
    <w:rsid w:val="34EE5677"/>
    <w:rsid w:val="34F51372"/>
    <w:rsid w:val="3503D75F"/>
    <w:rsid w:val="353640B0"/>
    <w:rsid w:val="355B0391"/>
    <w:rsid w:val="3586118A"/>
    <w:rsid w:val="35C24A6A"/>
    <w:rsid w:val="35E047B1"/>
    <w:rsid w:val="366F71CA"/>
    <w:rsid w:val="36721B19"/>
    <w:rsid w:val="36B9A4E5"/>
    <w:rsid w:val="36F882EB"/>
    <w:rsid w:val="372EE71C"/>
    <w:rsid w:val="379E4295"/>
    <w:rsid w:val="37A20ABE"/>
    <w:rsid w:val="37ADCB14"/>
    <w:rsid w:val="3835E402"/>
    <w:rsid w:val="388DA3D9"/>
    <w:rsid w:val="38E24C95"/>
    <w:rsid w:val="38F0706C"/>
    <w:rsid w:val="3925A640"/>
    <w:rsid w:val="398140BD"/>
    <w:rsid w:val="39EC2314"/>
    <w:rsid w:val="39F6A142"/>
    <w:rsid w:val="3A35FF14"/>
    <w:rsid w:val="3A458823"/>
    <w:rsid w:val="3A8CC20B"/>
    <w:rsid w:val="3A98B3A6"/>
    <w:rsid w:val="3ABFBEF1"/>
    <w:rsid w:val="3ACFDE4B"/>
    <w:rsid w:val="3AE182EB"/>
    <w:rsid w:val="3B120565"/>
    <w:rsid w:val="3B2DDDB4"/>
    <w:rsid w:val="3B606D0D"/>
    <w:rsid w:val="3B6B1078"/>
    <w:rsid w:val="3BA4A6BF"/>
    <w:rsid w:val="3BADD804"/>
    <w:rsid w:val="3BAE46F7"/>
    <w:rsid w:val="3C078744"/>
    <w:rsid w:val="3C39416A"/>
    <w:rsid w:val="3CDD4600"/>
    <w:rsid w:val="3CDD9888"/>
    <w:rsid w:val="3D1B09E1"/>
    <w:rsid w:val="3D6079CE"/>
    <w:rsid w:val="3DE393AA"/>
    <w:rsid w:val="3E0B847B"/>
    <w:rsid w:val="3E0CD51A"/>
    <w:rsid w:val="3E1A2996"/>
    <w:rsid w:val="3E71B3A3"/>
    <w:rsid w:val="3EF47161"/>
    <w:rsid w:val="3F07CAE1"/>
    <w:rsid w:val="3F0B4880"/>
    <w:rsid w:val="3F574A66"/>
    <w:rsid w:val="3F626A53"/>
    <w:rsid w:val="3FE7C924"/>
    <w:rsid w:val="400CCF99"/>
    <w:rsid w:val="408A3C3F"/>
    <w:rsid w:val="409D356E"/>
    <w:rsid w:val="40F1BE8B"/>
    <w:rsid w:val="41650F79"/>
    <w:rsid w:val="416FF6D5"/>
    <w:rsid w:val="417CA1B4"/>
    <w:rsid w:val="41C391C9"/>
    <w:rsid w:val="41D48129"/>
    <w:rsid w:val="420F62DF"/>
    <w:rsid w:val="4248B11A"/>
    <w:rsid w:val="4254997A"/>
    <w:rsid w:val="42684887"/>
    <w:rsid w:val="42F9C28F"/>
    <w:rsid w:val="434C1B13"/>
    <w:rsid w:val="43F55633"/>
    <w:rsid w:val="440AD060"/>
    <w:rsid w:val="44322C47"/>
    <w:rsid w:val="443B1C67"/>
    <w:rsid w:val="44546F58"/>
    <w:rsid w:val="446EFF50"/>
    <w:rsid w:val="44E97C14"/>
    <w:rsid w:val="450821E1"/>
    <w:rsid w:val="450D26FA"/>
    <w:rsid w:val="4516D27E"/>
    <w:rsid w:val="45256B09"/>
    <w:rsid w:val="4582BF1C"/>
    <w:rsid w:val="459BA77F"/>
    <w:rsid w:val="45B4DF78"/>
    <w:rsid w:val="46033A7B"/>
    <w:rsid w:val="4620F5F9"/>
    <w:rsid w:val="46217DDF"/>
    <w:rsid w:val="46461513"/>
    <w:rsid w:val="4730C78B"/>
    <w:rsid w:val="47333C18"/>
    <w:rsid w:val="474C06CF"/>
    <w:rsid w:val="47896336"/>
    <w:rsid w:val="47B4FDDD"/>
    <w:rsid w:val="484C261D"/>
    <w:rsid w:val="48607B99"/>
    <w:rsid w:val="48754E05"/>
    <w:rsid w:val="4876CD55"/>
    <w:rsid w:val="48931B57"/>
    <w:rsid w:val="48B2EF46"/>
    <w:rsid w:val="48EF5193"/>
    <w:rsid w:val="4910BC06"/>
    <w:rsid w:val="4921A954"/>
    <w:rsid w:val="494FE74B"/>
    <w:rsid w:val="496E6DD7"/>
    <w:rsid w:val="49E2762C"/>
    <w:rsid w:val="49F0EA5F"/>
    <w:rsid w:val="4A289A60"/>
    <w:rsid w:val="4A6CF2EC"/>
    <w:rsid w:val="4A89FE7A"/>
    <w:rsid w:val="4A8D1633"/>
    <w:rsid w:val="4A9EA3AC"/>
    <w:rsid w:val="4AA133CF"/>
    <w:rsid w:val="4AC96DDE"/>
    <w:rsid w:val="4AD200E8"/>
    <w:rsid w:val="4AF37FEB"/>
    <w:rsid w:val="4B674635"/>
    <w:rsid w:val="4BBACF82"/>
    <w:rsid w:val="4BBE94AF"/>
    <w:rsid w:val="4BF3D2EC"/>
    <w:rsid w:val="4BFE1E90"/>
    <w:rsid w:val="4C027261"/>
    <w:rsid w:val="4C1B9C37"/>
    <w:rsid w:val="4C3CB8E2"/>
    <w:rsid w:val="4C40CCBB"/>
    <w:rsid w:val="4C7EEEAB"/>
    <w:rsid w:val="4D7E8B9E"/>
    <w:rsid w:val="4DAE4602"/>
    <w:rsid w:val="4DB63D7A"/>
    <w:rsid w:val="4DC0E26A"/>
    <w:rsid w:val="4DC8142A"/>
    <w:rsid w:val="4E358B0E"/>
    <w:rsid w:val="4ED1EE67"/>
    <w:rsid w:val="4F501428"/>
    <w:rsid w:val="4FA69BF6"/>
    <w:rsid w:val="4FAEA217"/>
    <w:rsid w:val="4FF2E988"/>
    <w:rsid w:val="51415470"/>
    <w:rsid w:val="51BACD13"/>
    <w:rsid w:val="51DFADD7"/>
    <w:rsid w:val="525EBCA7"/>
    <w:rsid w:val="52A9F7F9"/>
    <w:rsid w:val="5310FD55"/>
    <w:rsid w:val="5355865E"/>
    <w:rsid w:val="5375000B"/>
    <w:rsid w:val="5394CAAA"/>
    <w:rsid w:val="53999932"/>
    <w:rsid w:val="543D986C"/>
    <w:rsid w:val="5456F774"/>
    <w:rsid w:val="545E90FE"/>
    <w:rsid w:val="545EA0CB"/>
    <w:rsid w:val="548AEA1B"/>
    <w:rsid w:val="54B85539"/>
    <w:rsid w:val="54D2FE3A"/>
    <w:rsid w:val="54E4B151"/>
    <w:rsid w:val="54E7FF1D"/>
    <w:rsid w:val="550EA389"/>
    <w:rsid w:val="5517E795"/>
    <w:rsid w:val="556514E2"/>
    <w:rsid w:val="55F8A571"/>
    <w:rsid w:val="566BD2B4"/>
    <w:rsid w:val="56CBABF7"/>
    <w:rsid w:val="56E3870F"/>
    <w:rsid w:val="56F5361F"/>
    <w:rsid w:val="5716879B"/>
    <w:rsid w:val="5723B8B2"/>
    <w:rsid w:val="5728AFEA"/>
    <w:rsid w:val="57350814"/>
    <w:rsid w:val="574FB6DE"/>
    <w:rsid w:val="576276FA"/>
    <w:rsid w:val="57D8FDB9"/>
    <w:rsid w:val="57F08631"/>
    <w:rsid w:val="57F47070"/>
    <w:rsid w:val="57FAAB51"/>
    <w:rsid w:val="581F2EE3"/>
    <w:rsid w:val="587443FF"/>
    <w:rsid w:val="58747E0F"/>
    <w:rsid w:val="5877F38E"/>
    <w:rsid w:val="59205DB0"/>
    <w:rsid w:val="59330FA4"/>
    <w:rsid w:val="5940F2A8"/>
    <w:rsid w:val="594376DF"/>
    <w:rsid w:val="5999FB96"/>
    <w:rsid w:val="59C38E44"/>
    <w:rsid w:val="59E8F106"/>
    <w:rsid w:val="5A08307B"/>
    <w:rsid w:val="5A41E905"/>
    <w:rsid w:val="5A4BAB79"/>
    <w:rsid w:val="5A4FE757"/>
    <w:rsid w:val="5A8EEDE7"/>
    <w:rsid w:val="5A9B1CC1"/>
    <w:rsid w:val="5AA46040"/>
    <w:rsid w:val="5AA79FF6"/>
    <w:rsid w:val="5AB2BEC5"/>
    <w:rsid w:val="5AB59DB2"/>
    <w:rsid w:val="5AF0F014"/>
    <w:rsid w:val="5AF82BC5"/>
    <w:rsid w:val="5AFBDCDC"/>
    <w:rsid w:val="5B36B645"/>
    <w:rsid w:val="5B836A07"/>
    <w:rsid w:val="5B8F14AD"/>
    <w:rsid w:val="5BE13ED6"/>
    <w:rsid w:val="5C63BB37"/>
    <w:rsid w:val="5C77B391"/>
    <w:rsid w:val="5CE3194F"/>
    <w:rsid w:val="5D0D4B9E"/>
    <w:rsid w:val="5D4AB578"/>
    <w:rsid w:val="5D56B45A"/>
    <w:rsid w:val="5DABC077"/>
    <w:rsid w:val="5DBCD2CA"/>
    <w:rsid w:val="5DF2F0A4"/>
    <w:rsid w:val="5E3B3C3C"/>
    <w:rsid w:val="5E483AC7"/>
    <w:rsid w:val="5E7DE88F"/>
    <w:rsid w:val="5E8281F5"/>
    <w:rsid w:val="5EA24FC6"/>
    <w:rsid w:val="5ECDE5A5"/>
    <w:rsid w:val="5EDAEE8E"/>
    <w:rsid w:val="5F3E11E9"/>
    <w:rsid w:val="5F408162"/>
    <w:rsid w:val="5F755F3C"/>
    <w:rsid w:val="5FD755FB"/>
    <w:rsid w:val="5FD86EC0"/>
    <w:rsid w:val="5FE0950D"/>
    <w:rsid w:val="600D1D40"/>
    <w:rsid w:val="60314289"/>
    <w:rsid w:val="60473171"/>
    <w:rsid w:val="607998AD"/>
    <w:rsid w:val="607FF95A"/>
    <w:rsid w:val="60AD6CE1"/>
    <w:rsid w:val="60D54739"/>
    <w:rsid w:val="6151BD2A"/>
    <w:rsid w:val="61758B15"/>
    <w:rsid w:val="62702EC5"/>
    <w:rsid w:val="62C3CB98"/>
    <w:rsid w:val="62E609A4"/>
    <w:rsid w:val="62F3C82B"/>
    <w:rsid w:val="6317B031"/>
    <w:rsid w:val="631D7D4A"/>
    <w:rsid w:val="632A4B10"/>
    <w:rsid w:val="632CF321"/>
    <w:rsid w:val="63760980"/>
    <w:rsid w:val="63E88B3E"/>
    <w:rsid w:val="641C2BDA"/>
    <w:rsid w:val="64248984"/>
    <w:rsid w:val="649B0169"/>
    <w:rsid w:val="64B86AC2"/>
    <w:rsid w:val="65216B50"/>
    <w:rsid w:val="65249ED6"/>
    <w:rsid w:val="659AEC19"/>
    <w:rsid w:val="659D8F7F"/>
    <w:rsid w:val="65B7C3E9"/>
    <w:rsid w:val="6656BDE3"/>
    <w:rsid w:val="6656C1FD"/>
    <w:rsid w:val="66BBE072"/>
    <w:rsid w:val="66EE0031"/>
    <w:rsid w:val="67093F27"/>
    <w:rsid w:val="672CAA30"/>
    <w:rsid w:val="67308947"/>
    <w:rsid w:val="67996B4C"/>
    <w:rsid w:val="679C0DC2"/>
    <w:rsid w:val="67DD9BD2"/>
    <w:rsid w:val="67E8C3FE"/>
    <w:rsid w:val="68160AFA"/>
    <w:rsid w:val="682911C7"/>
    <w:rsid w:val="682D8431"/>
    <w:rsid w:val="6831BCCD"/>
    <w:rsid w:val="6836189A"/>
    <w:rsid w:val="6873E83E"/>
    <w:rsid w:val="68D8630B"/>
    <w:rsid w:val="6911FE56"/>
    <w:rsid w:val="692BAEC8"/>
    <w:rsid w:val="694A361C"/>
    <w:rsid w:val="694ECE76"/>
    <w:rsid w:val="69757E91"/>
    <w:rsid w:val="69805EC5"/>
    <w:rsid w:val="6989ABF3"/>
    <w:rsid w:val="698C19AA"/>
    <w:rsid w:val="699DB69C"/>
    <w:rsid w:val="69EA3E79"/>
    <w:rsid w:val="6A0FF61B"/>
    <w:rsid w:val="6A58F5A8"/>
    <w:rsid w:val="6ADE36C2"/>
    <w:rsid w:val="6C376522"/>
    <w:rsid w:val="6C3ED349"/>
    <w:rsid w:val="6C44C1BD"/>
    <w:rsid w:val="6C52D12E"/>
    <w:rsid w:val="6C765CE8"/>
    <w:rsid w:val="6C8C897B"/>
    <w:rsid w:val="6CE88118"/>
    <w:rsid w:val="6CFB04C1"/>
    <w:rsid w:val="6D2E840F"/>
    <w:rsid w:val="6D79681E"/>
    <w:rsid w:val="6DADD380"/>
    <w:rsid w:val="6DD6C3D7"/>
    <w:rsid w:val="6DF830EE"/>
    <w:rsid w:val="6E28D0DE"/>
    <w:rsid w:val="6E3CFD7A"/>
    <w:rsid w:val="6E666466"/>
    <w:rsid w:val="6E6D88F9"/>
    <w:rsid w:val="6E8A3E3A"/>
    <w:rsid w:val="6E966B75"/>
    <w:rsid w:val="6EF3487B"/>
    <w:rsid w:val="6F08A8CE"/>
    <w:rsid w:val="6F2DE37B"/>
    <w:rsid w:val="6F33384B"/>
    <w:rsid w:val="6F5A20F3"/>
    <w:rsid w:val="6FBEFF16"/>
    <w:rsid w:val="6FF6DF6F"/>
    <w:rsid w:val="7094ED52"/>
    <w:rsid w:val="709E73D5"/>
    <w:rsid w:val="717C93BB"/>
    <w:rsid w:val="7187780C"/>
    <w:rsid w:val="718B7D7D"/>
    <w:rsid w:val="719667FB"/>
    <w:rsid w:val="71CCA212"/>
    <w:rsid w:val="7211A403"/>
    <w:rsid w:val="726D836B"/>
    <w:rsid w:val="728FD975"/>
    <w:rsid w:val="73172DC0"/>
    <w:rsid w:val="73241BA8"/>
    <w:rsid w:val="734276C9"/>
    <w:rsid w:val="7372C3C3"/>
    <w:rsid w:val="73AF969D"/>
    <w:rsid w:val="740EC15C"/>
    <w:rsid w:val="74583D85"/>
    <w:rsid w:val="74E8AC77"/>
    <w:rsid w:val="74F90FE5"/>
    <w:rsid w:val="752AAB28"/>
    <w:rsid w:val="75EAED15"/>
    <w:rsid w:val="75FDF820"/>
    <w:rsid w:val="760EDC0E"/>
    <w:rsid w:val="763A7802"/>
    <w:rsid w:val="766C9509"/>
    <w:rsid w:val="768647FE"/>
    <w:rsid w:val="76D61E30"/>
    <w:rsid w:val="76DE9FB9"/>
    <w:rsid w:val="76E143C2"/>
    <w:rsid w:val="77AB3354"/>
    <w:rsid w:val="77AFD7BC"/>
    <w:rsid w:val="77C059B2"/>
    <w:rsid w:val="783DEAAE"/>
    <w:rsid w:val="78F3D34C"/>
    <w:rsid w:val="790D01C1"/>
    <w:rsid w:val="794F7A69"/>
    <w:rsid w:val="79C4CEAE"/>
    <w:rsid w:val="79DCF398"/>
    <w:rsid w:val="79DE6C33"/>
    <w:rsid w:val="79EF2615"/>
    <w:rsid w:val="79FCCBC3"/>
    <w:rsid w:val="7B19DBF7"/>
    <w:rsid w:val="7B6A0285"/>
    <w:rsid w:val="7B70CEE6"/>
    <w:rsid w:val="7B93CAFF"/>
    <w:rsid w:val="7BCF8B3F"/>
    <w:rsid w:val="7C0253B7"/>
    <w:rsid w:val="7C2C827E"/>
    <w:rsid w:val="7C5886E3"/>
    <w:rsid w:val="7CB03F1F"/>
    <w:rsid w:val="7CC9D6AE"/>
    <w:rsid w:val="7CD38912"/>
    <w:rsid w:val="7D2A7E41"/>
    <w:rsid w:val="7DEB43B8"/>
    <w:rsid w:val="7E083506"/>
    <w:rsid w:val="7F0C74A8"/>
    <w:rsid w:val="7F2007B7"/>
    <w:rsid w:val="7F4216DF"/>
    <w:rsid w:val="7F459267"/>
    <w:rsid w:val="7F5204A4"/>
    <w:rsid w:val="7F8396AE"/>
    <w:rsid w:val="7F97FD77"/>
    <w:rsid w:val="7F99B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692D"/>
  <w15:chartTrackingRefBased/>
  <w15:docId w15:val="{B775CC1B-32FC-4CFB-AA3E-6B2AB3CF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6D"/>
    <w:rPr>
      <w:rFonts w:ascii="Helvetica" w:hAnsi="Helvetica"/>
      <w:sz w:val="24"/>
      <w:lang w:val="en-CA"/>
    </w:rPr>
  </w:style>
  <w:style w:type="paragraph" w:styleId="Heading1">
    <w:name w:val="heading 1"/>
    <w:aliases w:val="Level 1"/>
    <w:basedOn w:val="Normal"/>
    <w:next w:val="Heading2"/>
    <w:link w:val="Heading1Char"/>
    <w:autoRedefine/>
    <w:uiPriority w:val="9"/>
    <w:qFormat/>
    <w:rsid w:val="00437C6D"/>
    <w:pPr>
      <w:keepNext/>
      <w:keepLines/>
      <w:numPr>
        <w:numId w:val="34"/>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437C6D"/>
    <w:pPr>
      <w:keepNext/>
      <w:keepLines/>
      <w:numPr>
        <w:ilvl w:val="1"/>
        <w:numId w:val="34"/>
      </w:numPr>
      <w:spacing w:after="240" w:line="240" w:lineRule="auto"/>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A91489"/>
    <w:pPr>
      <w:keepNext/>
      <w:keepLines/>
      <w:numPr>
        <w:ilvl w:val="2"/>
        <w:numId w:val="34"/>
      </w:numPr>
      <w:spacing w:after="240" w:line="240" w:lineRule="auto"/>
      <w:contextualSpacing/>
      <w:outlineLvl w:val="2"/>
    </w:pPr>
    <w:rPr>
      <w:rFonts w:eastAsiaTheme="majorEastAsia" w:cs="Helvetica"/>
      <w:color w:val="000000" w:themeColor="text1"/>
      <w:szCs w:val="24"/>
    </w:rPr>
  </w:style>
  <w:style w:type="paragraph" w:styleId="Heading4">
    <w:name w:val="heading 4"/>
    <w:aliases w:val="Level 4"/>
    <w:basedOn w:val="Normal"/>
    <w:link w:val="Heading4Char"/>
    <w:autoRedefine/>
    <w:uiPriority w:val="9"/>
    <w:unhideWhenUsed/>
    <w:qFormat/>
    <w:rsid w:val="00437C6D"/>
    <w:pPr>
      <w:keepNext/>
      <w:keepLines/>
      <w:numPr>
        <w:ilvl w:val="3"/>
        <w:numId w:val="34"/>
      </w:numPr>
      <w:spacing w:after="240" w:line="240" w:lineRule="auto"/>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437C6D"/>
    <w:pPr>
      <w:keepNext/>
      <w:keepLines/>
      <w:numPr>
        <w:ilvl w:val="4"/>
        <w:numId w:val="34"/>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437C6D"/>
    <w:pPr>
      <w:keepNext/>
      <w:keepLines/>
      <w:numPr>
        <w:ilvl w:val="5"/>
        <w:numId w:val="34"/>
      </w:numPr>
      <w:spacing w:after="240" w:line="240" w:lineRule="auto"/>
      <w:contextualSpacing/>
      <w:outlineLvl w:val="5"/>
    </w:pPr>
    <w:rPr>
      <w:rFonts w:eastAsiaTheme="majorEastAsia" w:cstheme="majorBidi"/>
      <w:color w:val="000000" w:themeColor="text1"/>
      <w:szCs w:val="24"/>
    </w:rPr>
  </w:style>
  <w:style w:type="paragraph" w:styleId="Heading7">
    <w:name w:val="heading 7"/>
    <w:aliases w:val="Level 7"/>
    <w:basedOn w:val="Normal"/>
    <w:next w:val="Normal"/>
    <w:link w:val="Heading7Char"/>
    <w:autoRedefine/>
    <w:uiPriority w:val="9"/>
    <w:semiHidden/>
    <w:unhideWhenUsed/>
    <w:qFormat/>
    <w:rsid w:val="00DB66CF"/>
    <w:pPr>
      <w:keepNext/>
      <w:keepLines/>
      <w:spacing w:after="240" w:line="240" w:lineRule="auto"/>
      <w:ind w:left="720" w:hanging="720"/>
      <w:contextualSpacing/>
      <w:outlineLvl w:val="6"/>
    </w:pPr>
    <w:rPr>
      <w:rFonts w:ascii="Verdana" w:eastAsiaTheme="majorEastAsia" w:hAnsi="Verdan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4Char">
    <w:name w:val="Heading 4 Char"/>
    <w:aliases w:val="Level 4 Char"/>
    <w:basedOn w:val="DefaultParagraphFont"/>
    <w:link w:val="Heading4"/>
    <w:uiPriority w:val="9"/>
    <w:rsid w:val="00437C6D"/>
    <w:rPr>
      <w:rFonts w:ascii="Helvetica" w:eastAsiaTheme="majorEastAsia" w:hAnsi="Helvetica" w:cstheme="majorBidi"/>
      <w:iCs/>
      <w:color w:val="000000" w:themeColor="text1"/>
      <w:sz w:val="24"/>
      <w:szCs w:val="24"/>
      <w:lang w:val="en-CA"/>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6D"/>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776A6E"/>
    <w:rPr>
      <w:b/>
      <w:bCs/>
    </w:rPr>
  </w:style>
  <w:style w:type="character" w:customStyle="1" w:styleId="CommentSubjectChar">
    <w:name w:val="Comment Subject Char"/>
    <w:basedOn w:val="CommentTextChar"/>
    <w:link w:val="CommentSubject"/>
    <w:uiPriority w:val="99"/>
    <w:semiHidden/>
    <w:rsid w:val="00776A6E"/>
    <w:rPr>
      <w:b/>
      <w:bCs/>
      <w:sz w:val="20"/>
      <w:szCs w:val="20"/>
    </w:rPr>
  </w:style>
  <w:style w:type="character" w:customStyle="1" w:styleId="Heading1Char">
    <w:name w:val="Heading 1 Char"/>
    <w:aliases w:val="Level 1 Char"/>
    <w:basedOn w:val="DefaultParagraphFont"/>
    <w:link w:val="Heading1"/>
    <w:uiPriority w:val="9"/>
    <w:rsid w:val="00437C6D"/>
    <w:rPr>
      <w:rFonts w:ascii="Helvetica" w:eastAsiaTheme="majorEastAsia" w:hAnsi="Helvetica" w:cstheme="majorBidi"/>
      <w:b/>
      <w:sz w:val="32"/>
      <w:szCs w:val="32"/>
      <w:lang w:val="en-CA"/>
    </w:rPr>
  </w:style>
  <w:style w:type="character" w:customStyle="1" w:styleId="Heading2Char">
    <w:name w:val="Heading 2 Char"/>
    <w:aliases w:val="Level 2 Char"/>
    <w:basedOn w:val="DefaultParagraphFont"/>
    <w:link w:val="Heading2"/>
    <w:uiPriority w:val="9"/>
    <w:rsid w:val="00437C6D"/>
    <w:rPr>
      <w:rFonts w:ascii="Helvetica" w:eastAsiaTheme="majorEastAsia" w:hAnsi="Helvetica" w:cstheme="majorBidi"/>
      <w:color w:val="000000" w:themeColor="text1"/>
      <w:sz w:val="24"/>
      <w:szCs w:val="24"/>
      <w:lang w:val="en-CA"/>
    </w:rPr>
  </w:style>
  <w:style w:type="character" w:customStyle="1" w:styleId="Heading3Char">
    <w:name w:val="Heading 3 Char"/>
    <w:aliases w:val="Level 3 Char"/>
    <w:basedOn w:val="DefaultParagraphFont"/>
    <w:link w:val="Heading3"/>
    <w:uiPriority w:val="9"/>
    <w:rsid w:val="00A91489"/>
    <w:rPr>
      <w:rFonts w:ascii="Helvetica" w:eastAsiaTheme="majorEastAsia" w:hAnsi="Helvetica" w:cs="Helvetica"/>
      <w:color w:val="000000" w:themeColor="text1"/>
      <w:sz w:val="24"/>
      <w:szCs w:val="24"/>
      <w:lang w:val="en-CA"/>
    </w:rPr>
  </w:style>
  <w:style w:type="character" w:customStyle="1" w:styleId="Heading5Char">
    <w:name w:val="Heading 5 Char"/>
    <w:basedOn w:val="DefaultParagraphFont"/>
    <w:link w:val="Heading5"/>
    <w:uiPriority w:val="9"/>
    <w:rsid w:val="00437C6D"/>
    <w:rPr>
      <w:rFonts w:ascii="Helvetica" w:eastAsiaTheme="majorEastAsia" w:hAnsi="Helvetica" w:cstheme="majorBidi"/>
      <w:color w:val="000000" w:themeColor="text1"/>
      <w:sz w:val="24"/>
      <w:szCs w:val="24"/>
      <w:lang w:val="en-CA"/>
    </w:rPr>
  </w:style>
  <w:style w:type="character" w:customStyle="1" w:styleId="Heading6Char">
    <w:name w:val="Heading 6 Char"/>
    <w:basedOn w:val="DefaultParagraphFont"/>
    <w:link w:val="Heading6"/>
    <w:uiPriority w:val="9"/>
    <w:rsid w:val="00437C6D"/>
    <w:rPr>
      <w:rFonts w:ascii="Helvetica" w:eastAsiaTheme="majorEastAsia" w:hAnsi="Helvetica" w:cstheme="majorBidi"/>
      <w:color w:val="000000" w:themeColor="text1"/>
      <w:sz w:val="24"/>
      <w:szCs w:val="24"/>
      <w:lang w:val="en-CA"/>
    </w:rPr>
  </w:style>
  <w:style w:type="paragraph" w:styleId="Title">
    <w:name w:val="Title"/>
    <w:basedOn w:val="Normal"/>
    <w:next w:val="Heading1"/>
    <w:link w:val="TitleChar"/>
    <w:autoRedefine/>
    <w:uiPriority w:val="10"/>
    <w:qFormat/>
    <w:rsid w:val="00437C6D"/>
    <w:pPr>
      <w:keepNext/>
      <w:spacing w:after="240" w:line="24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437C6D"/>
    <w:rPr>
      <w:rFonts w:ascii="Helvetica" w:eastAsiaTheme="majorEastAsia" w:hAnsi="Helvetica" w:cs="Helvetica"/>
      <w:b/>
      <w:bCs/>
      <w:spacing w:val="-10"/>
      <w:kern w:val="28"/>
      <w:sz w:val="40"/>
      <w:szCs w:val="56"/>
      <w:lang w:val="en-CA"/>
    </w:rPr>
  </w:style>
  <w:style w:type="paragraph" w:styleId="NoSpacing">
    <w:name w:val="No Spacing"/>
    <w:autoRedefine/>
    <w:uiPriority w:val="1"/>
    <w:qFormat/>
    <w:rsid w:val="00437C6D"/>
    <w:pPr>
      <w:overflowPunct w:val="0"/>
      <w:autoSpaceDE w:val="0"/>
      <w:autoSpaceDN w:val="0"/>
      <w:adjustRightInd w:val="0"/>
      <w:spacing w:after="0" w:line="240" w:lineRule="auto"/>
      <w:textAlignment w:val="baseline"/>
    </w:pPr>
    <w:rPr>
      <w:rFonts w:ascii="Georgia" w:eastAsia="Times New Roman" w:hAnsi="Georgia" w:cs="Times New Roman"/>
      <w:sz w:val="24"/>
      <w:szCs w:val="20"/>
      <w:lang w:eastAsia="en-CA"/>
    </w:rPr>
  </w:style>
  <w:style w:type="character" w:customStyle="1" w:styleId="Heading7Char">
    <w:name w:val="Heading 7 Char"/>
    <w:aliases w:val="Level 7 Char"/>
    <w:basedOn w:val="DefaultParagraphFont"/>
    <w:link w:val="Heading7"/>
    <w:uiPriority w:val="9"/>
    <w:semiHidden/>
    <w:rsid w:val="00DB66CF"/>
    <w:rPr>
      <w:rFonts w:ascii="Verdana" w:eastAsiaTheme="majorEastAsia" w:hAnsi="Verdana" w:cstheme="majorBidi"/>
      <w:iCs/>
      <w:color w:val="000000" w:themeColor="text1"/>
      <w:sz w:val="24"/>
      <w:szCs w:val="24"/>
      <w:lang w:val="en-CA"/>
    </w:rPr>
  </w:style>
  <w:style w:type="paragraph" w:styleId="Subtitle">
    <w:name w:val="Subtitle"/>
    <w:basedOn w:val="Heading1"/>
    <w:next w:val="Normal"/>
    <w:link w:val="SubtitleChar"/>
    <w:autoRedefine/>
    <w:uiPriority w:val="11"/>
    <w:qFormat/>
    <w:rsid w:val="006939F8"/>
    <w:pPr>
      <w:numPr>
        <w:numId w:val="0"/>
      </w:numPr>
      <w:jc w:val="center"/>
    </w:pPr>
    <w:rPr>
      <w:rFonts w:eastAsia="Arial"/>
    </w:rPr>
  </w:style>
  <w:style w:type="character" w:customStyle="1" w:styleId="SubtitleChar">
    <w:name w:val="Subtitle Char"/>
    <w:basedOn w:val="DefaultParagraphFont"/>
    <w:link w:val="Subtitle"/>
    <w:uiPriority w:val="11"/>
    <w:rsid w:val="006939F8"/>
    <w:rPr>
      <w:rFonts w:ascii="Helvetica" w:eastAsia="Arial" w:hAnsi="Helvetica" w:cstheme="majorBidi"/>
      <w:b/>
      <w:noProof/>
      <w:sz w:val="32"/>
      <w:szCs w:val="32"/>
      <w:lang w:val="en-CA"/>
    </w:rPr>
  </w:style>
  <w:style w:type="paragraph" w:styleId="TOCHeading">
    <w:name w:val="TOC Heading"/>
    <w:basedOn w:val="Heading1"/>
    <w:next w:val="Normal"/>
    <w:uiPriority w:val="39"/>
    <w:unhideWhenUsed/>
    <w:qFormat/>
    <w:rsid w:val="00AE133D"/>
    <w:pPr>
      <w:numPr>
        <w:numId w:val="0"/>
      </w:numPr>
      <w:spacing w:before="240"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E133D"/>
    <w:pPr>
      <w:spacing w:after="100"/>
    </w:pPr>
  </w:style>
  <w:style w:type="paragraph" w:styleId="TOC2">
    <w:name w:val="toc 2"/>
    <w:basedOn w:val="Normal"/>
    <w:next w:val="Normal"/>
    <w:autoRedefine/>
    <w:uiPriority w:val="39"/>
    <w:unhideWhenUsed/>
    <w:rsid w:val="00AE133D"/>
    <w:pPr>
      <w:spacing w:after="100"/>
      <w:ind w:left="240"/>
    </w:pPr>
  </w:style>
  <w:style w:type="paragraph" w:styleId="TOC3">
    <w:name w:val="toc 3"/>
    <w:basedOn w:val="Normal"/>
    <w:next w:val="Normal"/>
    <w:autoRedefine/>
    <w:uiPriority w:val="39"/>
    <w:unhideWhenUsed/>
    <w:rsid w:val="00AE133D"/>
    <w:pPr>
      <w:spacing w:after="100"/>
      <w:ind w:left="480"/>
    </w:pPr>
  </w:style>
  <w:style w:type="paragraph" w:customStyle="1" w:styleId="paragraph">
    <w:name w:val="paragraph"/>
    <w:basedOn w:val="Normal"/>
    <w:rsid w:val="00666B5C"/>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666B5C"/>
  </w:style>
  <w:style w:type="character" w:customStyle="1" w:styleId="eop">
    <w:name w:val="eop"/>
    <w:basedOn w:val="DefaultParagraphFont"/>
    <w:rsid w:val="00666B5C"/>
  </w:style>
  <w:style w:type="paragraph" w:styleId="Revision">
    <w:name w:val="Revision"/>
    <w:hidden/>
    <w:uiPriority w:val="99"/>
    <w:semiHidden/>
    <w:rsid w:val="00A2011F"/>
    <w:pPr>
      <w:spacing w:after="0" w:line="240" w:lineRule="auto"/>
    </w:pPr>
    <w:rPr>
      <w:rFonts w:ascii="Georgia" w:hAnsi="Georgia"/>
      <w:sz w:val="24"/>
      <w:szCs w:val="24"/>
      <w:lang w:val="en-CA"/>
    </w:rPr>
  </w:style>
  <w:style w:type="character" w:customStyle="1" w:styleId="UnresolvedMention1">
    <w:name w:val="Unresolved Mention1"/>
    <w:basedOn w:val="DefaultParagraphFont"/>
    <w:uiPriority w:val="99"/>
    <w:semiHidden/>
    <w:unhideWhenUsed/>
    <w:rsid w:val="00285AC1"/>
    <w:rPr>
      <w:color w:val="605E5C"/>
      <w:shd w:val="clear" w:color="auto" w:fill="E1DFDD"/>
    </w:rPr>
  </w:style>
  <w:style w:type="paragraph" w:styleId="BodyText">
    <w:name w:val="Body Text"/>
    <w:basedOn w:val="Normal"/>
    <w:link w:val="BodyTextChar"/>
    <w:semiHidden/>
    <w:rsid w:val="00437C6D"/>
    <w:rPr>
      <w:rFonts w:ascii="Arial Narrow" w:hAnsi="Arial Narrow"/>
      <w:sz w:val="22"/>
    </w:rPr>
  </w:style>
  <w:style w:type="character" w:customStyle="1" w:styleId="BodyTextChar">
    <w:name w:val="Body Text Char"/>
    <w:basedOn w:val="DefaultParagraphFont"/>
    <w:link w:val="BodyText"/>
    <w:semiHidden/>
    <w:rsid w:val="00437C6D"/>
    <w:rPr>
      <w:rFonts w:ascii="Arial Narrow" w:hAnsi="Arial Narrow"/>
      <w:lang w:val="en-CA"/>
    </w:rPr>
  </w:style>
  <w:style w:type="paragraph" w:styleId="Footer">
    <w:name w:val="footer"/>
    <w:basedOn w:val="Normal"/>
    <w:link w:val="FooterChar"/>
    <w:unhideWhenUsed/>
    <w:rsid w:val="00437C6D"/>
    <w:pPr>
      <w:tabs>
        <w:tab w:val="center" w:pos="4680"/>
        <w:tab w:val="right" w:pos="9360"/>
      </w:tabs>
      <w:spacing w:after="0" w:line="240" w:lineRule="auto"/>
    </w:pPr>
  </w:style>
  <w:style w:type="character" w:customStyle="1" w:styleId="FooterChar">
    <w:name w:val="Footer Char"/>
    <w:basedOn w:val="DefaultParagraphFont"/>
    <w:link w:val="Footer"/>
    <w:rsid w:val="00437C6D"/>
    <w:rPr>
      <w:rFonts w:ascii="Helvetica" w:hAnsi="Helvetica"/>
      <w:sz w:val="24"/>
      <w:lang w:val="en-CA"/>
    </w:rPr>
  </w:style>
  <w:style w:type="paragraph" w:styleId="Header">
    <w:name w:val="header"/>
    <w:basedOn w:val="Normal"/>
    <w:link w:val="HeaderChar"/>
    <w:uiPriority w:val="99"/>
    <w:unhideWhenUsed/>
    <w:rsid w:val="0043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6D"/>
    <w:rPr>
      <w:rFonts w:ascii="Helvetica" w:hAnsi="Helvetica"/>
      <w:sz w:val="24"/>
      <w:lang w:val="en-CA"/>
    </w:rPr>
  </w:style>
  <w:style w:type="character" w:styleId="PageNumber">
    <w:name w:val="page number"/>
    <w:basedOn w:val="DefaultParagraphFont"/>
    <w:semiHidden/>
    <w:rsid w:val="0043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9560">
      <w:bodyDiv w:val="1"/>
      <w:marLeft w:val="0"/>
      <w:marRight w:val="0"/>
      <w:marTop w:val="0"/>
      <w:marBottom w:val="0"/>
      <w:divBdr>
        <w:top w:val="none" w:sz="0" w:space="0" w:color="auto"/>
        <w:left w:val="none" w:sz="0" w:space="0" w:color="auto"/>
        <w:bottom w:val="none" w:sz="0" w:space="0" w:color="auto"/>
        <w:right w:val="none" w:sz="0" w:space="0" w:color="auto"/>
      </w:divBdr>
    </w:div>
    <w:div w:id="646250996">
      <w:bodyDiv w:val="1"/>
      <w:marLeft w:val="0"/>
      <w:marRight w:val="0"/>
      <w:marTop w:val="0"/>
      <w:marBottom w:val="0"/>
      <w:divBdr>
        <w:top w:val="none" w:sz="0" w:space="0" w:color="auto"/>
        <w:left w:val="none" w:sz="0" w:space="0" w:color="auto"/>
        <w:bottom w:val="none" w:sz="0" w:space="0" w:color="auto"/>
        <w:right w:val="none" w:sz="0" w:space="0" w:color="auto"/>
      </w:divBdr>
    </w:div>
    <w:div w:id="16197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retariat.mcmaster.ca/app/uploads/Discrimination-and-Harassment-Policy.pdf" TargetMode="External"/><Relationship Id="rId18" Type="http://schemas.openxmlformats.org/officeDocument/2006/relationships/hyperlink" Target="https://sscm.mcmaster.ca/the-code/" TargetMode="External"/><Relationship Id="rId26" Type="http://schemas.openxmlformats.org/officeDocument/2006/relationships/hyperlink" Target="mailto:pcc@msu.mcmaster.ca" TargetMode="External"/><Relationship Id="rId3" Type="http://schemas.openxmlformats.org/officeDocument/2006/relationships/customXml" Target="../customXml/item3.xml"/><Relationship Id="rId21" Type="http://schemas.openxmlformats.org/officeDocument/2006/relationships/hyperlink" Target="https://secretariat.mcmaster.ca/app/uploads/Discrimination-and-Harassment-Polic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cretariat.mcmaster.ca/app/uploads/Sexual-Violence-Policy.pdf" TargetMode="External"/><Relationship Id="rId17" Type="http://schemas.openxmlformats.org/officeDocument/2006/relationships/hyperlink" Target="https://www.ontario.ca/laws/statute/90o01" TargetMode="External"/><Relationship Id="rId25" Type="http://schemas.openxmlformats.org/officeDocument/2006/relationships/hyperlink" Target="mailto:maccess@msu.mcmaster.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tario.ca/laws/statute/90h19" TargetMode="External"/><Relationship Id="rId20" Type="http://schemas.openxmlformats.org/officeDocument/2006/relationships/hyperlink" Target="https://secretariat.mcmaster.ca/app/uploads/Sexual-Violence-Policy.pdf" TargetMode="External"/><Relationship Id="rId29" Type="http://schemas.openxmlformats.org/officeDocument/2006/relationships/hyperlink" Target="mailto:wgen@msu.mcmast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retariat.mcmaster.ca/app/uploads/Discrimination-and-Harassment-Policy.pdf" TargetMode="External"/><Relationship Id="rId24" Type="http://schemas.openxmlformats.org/officeDocument/2006/relationships/hyperlink" Target="mailto:diversity@msu.mcmaster.ca" TargetMode="External"/><Relationship Id="rId32" Type="http://schemas.openxmlformats.org/officeDocument/2006/relationships/hyperlink" Target="mailto:ombuds@mcmaster.ca" TargetMode="External"/><Relationship Id="rId5" Type="http://schemas.openxmlformats.org/officeDocument/2006/relationships/numbering" Target="numbering.xml"/><Relationship Id="rId15" Type="http://schemas.openxmlformats.org/officeDocument/2006/relationships/hyperlink" Target="https://www.ontario.ca/laws/statute/90h19" TargetMode="External"/><Relationship Id="rId23" Type="http://schemas.openxmlformats.org/officeDocument/2006/relationships/hyperlink" Target="https://secretariat.mcmaster.ca/app/uploads/Discrimination-and-Harassment-Policy.pdf" TargetMode="External"/><Relationship Id="rId28" Type="http://schemas.openxmlformats.org/officeDocument/2006/relationships/hyperlink" Target="mailto:swhat@msu.mcmaster.ca" TargetMode="External"/><Relationship Id="rId10" Type="http://schemas.openxmlformats.org/officeDocument/2006/relationships/hyperlink" Target="https://secretariat.mcmaster.ca/app/uploads/Sexual-Violence-Policy.pdf" TargetMode="External"/><Relationship Id="rId19" Type="http://schemas.openxmlformats.org/officeDocument/2006/relationships/hyperlink" Target="https://secretariat.mcmaster.ca/app/uploads/Discrimination-and-Harassment-Policy.pdf" TargetMode="External"/><Relationship Id="rId31" Type="http://schemas.openxmlformats.org/officeDocument/2006/relationships/hyperlink" Target="mailto:equity@mcmaster.ca" TargetMode="External"/><Relationship Id="rId4" Type="http://schemas.openxmlformats.org/officeDocument/2006/relationships/customXml" Target="../customXml/item4.xml"/><Relationship Id="rId9" Type="http://schemas.openxmlformats.org/officeDocument/2006/relationships/hyperlink" Target="https://secretariat.mcmaster.ca/app/uploads/Discrimination-and-Harassment-Policy.pdf" TargetMode="External"/><Relationship Id="rId14" Type="http://schemas.openxmlformats.org/officeDocument/2006/relationships/hyperlink" Target="https://secretariat.mcmaster.ca/app/uploads/Sexual-Violence-Policy.pdf" TargetMode="External"/><Relationship Id="rId22" Type="http://schemas.openxmlformats.org/officeDocument/2006/relationships/hyperlink" Target="https://secretariat.mcmaster.ca/app/uploads/Sexual-Violence-Policy.pdf" TargetMode="External"/><Relationship Id="rId27" Type="http://schemas.openxmlformats.org/officeDocument/2006/relationships/hyperlink" Target="mailto:shec@msu.mcmaster.ca" TargetMode="External"/><Relationship Id="rId30" Type="http://schemas.openxmlformats.org/officeDocument/2006/relationships/hyperlink" Target="mailto:eohss@mcmaster.ca"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77CE963A68B49AD14EF91427DA104" ma:contentTypeVersion="6" ma:contentTypeDescription="Create a new document." ma:contentTypeScope="" ma:versionID="95589597f6c8215d84ec07ab149d0d90">
  <xsd:schema xmlns:xsd="http://www.w3.org/2001/XMLSchema" xmlns:xs="http://www.w3.org/2001/XMLSchema" xmlns:p="http://schemas.microsoft.com/office/2006/metadata/properties" xmlns:ns2="5b5023a6-7e24-447e-8423-41cf87bb2979" xmlns:ns3="6061b740-919f-4c61-a670-5cb797a436c5" targetNamespace="http://schemas.microsoft.com/office/2006/metadata/properties" ma:root="true" ma:fieldsID="28f03e20c4665e9f099df8f761b136d4" ns2:_="" ns3:_="">
    <xsd:import namespace="5b5023a6-7e24-447e-8423-41cf87bb2979"/>
    <xsd:import namespace="6061b740-919f-4c61-a670-5cb797a436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23a6-7e24-447e-8423-41cf87bb2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1b740-919f-4c61-a670-5cb797a43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F38EA1-2E8A-4704-9B89-AD60279EA3F6}">
  <ds:schemaRefs>
    <ds:schemaRef ds:uri="http://schemas.microsoft.com/sharepoint/v3/contenttype/forms"/>
  </ds:schemaRefs>
</ds:datastoreItem>
</file>

<file path=customXml/itemProps2.xml><?xml version="1.0" encoding="utf-8"?>
<ds:datastoreItem xmlns:ds="http://schemas.openxmlformats.org/officeDocument/2006/customXml" ds:itemID="{632FA629-A9E2-498D-9009-076DD289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023a6-7e24-447e-8423-41cf87bb2979"/>
    <ds:schemaRef ds:uri="6061b740-919f-4c61-a670-5cb797a4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FB319-0851-43B0-B618-A86DEFB3D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868A9-9C78-43E9-ACE1-3F8E326B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C:\Users\Graeme Noble\AppData\Roaming\Microsoft\Templates\Policy.dotm</Template>
  <TotalTime>334</TotalTime>
  <Pages>23</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Links>
    <vt:vector size="150" baseType="variant">
      <vt:variant>
        <vt:i4>2883609</vt:i4>
      </vt:variant>
      <vt:variant>
        <vt:i4>72</vt:i4>
      </vt:variant>
      <vt:variant>
        <vt:i4>0</vt:i4>
      </vt:variant>
      <vt:variant>
        <vt:i4>5</vt:i4>
      </vt:variant>
      <vt:variant>
        <vt:lpwstr>mailto:ombuds@mcmaster.ca</vt:lpwstr>
      </vt:variant>
      <vt:variant>
        <vt:lpwstr/>
      </vt:variant>
      <vt:variant>
        <vt:i4>2162707</vt:i4>
      </vt:variant>
      <vt:variant>
        <vt:i4>69</vt:i4>
      </vt:variant>
      <vt:variant>
        <vt:i4>0</vt:i4>
      </vt:variant>
      <vt:variant>
        <vt:i4>5</vt:i4>
      </vt:variant>
      <vt:variant>
        <vt:lpwstr>mailto:equity@mcmaster.ca</vt:lpwstr>
      </vt:variant>
      <vt:variant>
        <vt:lpwstr/>
      </vt:variant>
      <vt:variant>
        <vt:i4>4522097</vt:i4>
      </vt:variant>
      <vt:variant>
        <vt:i4>66</vt:i4>
      </vt:variant>
      <vt:variant>
        <vt:i4>0</vt:i4>
      </vt:variant>
      <vt:variant>
        <vt:i4>5</vt:i4>
      </vt:variant>
      <vt:variant>
        <vt:lpwstr>mailto:eohss@mcmaster.ca</vt:lpwstr>
      </vt:variant>
      <vt:variant>
        <vt:lpwstr/>
      </vt:variant>
      <vt:variant>
        <vt:i4>655459</vt:i4>
      </vt:variant>
      <vt:variant>
        <vt:i4>63</vt:i4>
      </vt:variant>
      <vt:variant>
        <vt:i4>0</vt:i4>
      </vt:variant>
      <vt:variant>
        <vt:i4>5</vt:i4>
      </vt:variant>
      <vt:variant>
        <vt:lpwstr>mailto:wgen@msu.mcmaster.ca</vt:lpwstr>
      </vt:variant>
      <vt:variant>
        <vt:lpwstr/>
      </vt:variant>
      <vt:variant>
        <vt:i4>4980774</vt:i4>
      </vt:variant>
      <vt:variant>
        <vt:i4>60</vt:i4>
      </vt:variant>
      <vt:variant>
        <vt:i4>0</vt:i4>
      </vt:variant>
      <vt:variant>
        <vt:i4>5</vt:i4>
      </vt:variant>
      <vt:variant>
        <vt:lpwstr>mailto:swhat@msu.mcmaster.ca</vt:lpwstr>
      </vt:variant>
      <vt:variant>
        <vt:lpwstr/>
      </vt:variant>
      <vt:variant>
        <vt:i4>917601</vt:i4>
      </vt:variant>
      <vt:variant>
        <vt:i4>57</vt:i4>
      </vt:variant>
      <vt:variant>
        <vt:i4>0</vt:i4>
      </vt:variant>
      <vt:variant>
        <vt:i4>5</vt:i4>
      </vt:variant>
      <vt:variant>
        <vt:lpwstr>mailto:shec@msu.mcmaster.ca</vt:lpwstr>
      </vt:variant>
      <vt:variant>
        <vt:lpwstr/>
      </vt:variant>
      <vt:variant>
        <vt:i4>3145811</vt:i4>
      </vt:variant>
      <vt:variant>
        <vt:i4>54</vt:i4>
      </vt:variant>
      <vt:variant>
        <vt:i4>0</vt:i4>
      </vt:variant>
      <vt:variant>
        <vt:i4>5</vt:i4>
      </vt:variant>
      <vt:variant>
        <vt:lpwstr>mailto:pcc@msu.mcmaster.ca</vt:lpwstr>
      </vt:variant>
      <vt:variant>
        <vt:lpwstr/>
      </vt:variant>
      <vt:variant>
        <vt:i4>3866689</vt:i4>
      </vt:variant>
      <vt:variant>
        <vt:i4>51</vt:i4>
      </vt:variant>
      <vt:variant>
        <vt:i4>0</vt:i4>
      </vt:variant>
      <vt:variant>
        <vt:i4>5</vt:i4>
      </vt:variant>
      <vt:variant>
        <vt:lpwstr>mailto:maccess@msu.mcmaster.ca</vt:lpwstr>
      </vt:variant>
      <vt:variant>
        <vt:lpwstr/>
      </vt:variant>
      <vt:variant>
        <vt:i4>5439547</vt:i4>
      </vt:variant>
      <vt:variant>
        <vt:i4>48</vt:i4>
      </vt:variant>
      <vt:variant>
        <vt:i4>0</vt:i4>
      </vt:variant>
      <vt:variant>
        <vt:i4>5</vt:i4>
      </vt:variant>
      <vt:variant>
        <vt:lpwstr>mailto:diversity@msu.mcmaster.ca</vt:lpwstr>
      </vt:variant>
      <vt:variant>
        <vt:lpwstr/>
      </vt:variant>
      <vt:variant>
        <vt:i4>917514</vt:i4>
      </vt:variant>
      <vt:variant>
        <vt:i4>45</vt:i4>
      </vt:variant>
      <vt:variant>
        <vt:i4>0</vt:i4>
      </vt:variant>
      <vt:variant>
        <vt:i4>5</vt:i4>
      </vt:variant>
      <vt:variant>
        <vt:lpwstr>https://secretariat.mcmaster.ca/app/uploads/Discrimination-and-Harassment-Policy.pdf</vt:lpwstr>
      </vt:variant>
      <vt:variant>
        <vt:lpwstr>:~:text=This%20Policy%20expressly%20prohibits%20any,manner%20that%20exceeds%20academic%20freedom.</vt:lpwstr>
      </vt:variant>
      <vt:variant>
        <vt:i4>2818166</vt:i4>
      </vt:variant>
      <vt:variant>
        <vt:i4>42</vt:i4>
      </vt:variant>
      <vt:variant>
        <vt:i4>0</vt:i4>
      </vt:variant>
      <vt:variant>
        <vt:i4>5</vt:i4>
      </vt:variant>
      <vt:variant>
        <vt:lpwstr>https://secretariat.mcmaster.ca/app/uploads/Sexual-Violence-Policy.pdf</vt:lpwstr>
      </vt:variant>
      <vt:variant>
        <vt:lpwstr/>
      </vt:variant>
      <vt:variant>
        <vt:i4>917514</vt:i4>
      </vt:variant>
      <vt:variant>
        <vt:i4>39</vt:i4>
      </vt:variant>
      <vt:variant>
        <vt:i4>0</vt:i4>
      </vt:variant>
      <vt:variant>
        <vt:i4>5</vt:i4>
      </vt:variant>
      <vt:variant>
        <vt:lpwstr>https://secretariat.mcmaster.ca/app/uploads/Discrimination-and-Harassment-Policy.pdf</vt:lpwstr>
      </vt:variant>
      <vt:variant>
        <vt:lpwstr>:~:text=This%20Policy%20expressly%20prohibits%20any,manner%20that%20exceeds%20academic%20freedom.</vt:lpwstr>
      </vt:variant>
      <vt:variant>
        <vt:i4>2818166</vt:i4>
      </vt:variant>
      <vt:variant>
        <vt:i4>36</vt:i4>
      </vt:variant>
      <vt:variant>
        <vt:i4>0</vt:i4>
      </vt:variant>
      <vt:variant>
        <vt:i4>5</vt:i4>
      </vt:variant>
      <vt:variant>
        <vt:lpwstr>https://secretariat.mcmaster.ca/app/uploads/Sexual-Violence-Policy.pdf</vt:lpwstr>
      </vt:variant>
      <vt:variant>
        <vt:lpwstr/>
      </vt:variant>
      <vt:variant>
        <vt:i4>917514</vt:i4>
      </vt:variant>
      <vt:variant>
        <vt:i4>33</vt:i4>
      </vt:variant>
      <vt:variant>
        <vt:i4>0</vt:i4>
      </vt:variant>
      <vt:variant>
        <vt:i4>5</vt:i4>
      </vt:variant>
      <vt:variant>
        <vt:lpwstr>https://secretariat.mcmaster.ca/app/uploads/Discrimination-and-Harassment-Policy.pdf</vt:lpwstr>
      </vt:variant>
      <vt:variant>
        <vt:lpwstr>:~:text=This%20Policy%20expressly%20prohibits%20any,manner%20that%20exceeds%20academic%20freedom.</vt:lpwstr>
      </vt:variant>
      <vt:variant>
        <vt:i4>2818166</vt:i4>
      </vt:variant>
      <vt:variant>
        <vt:i4>30</vt:i4>
      </vt:variant>
      <vt:variant>
        <vt:i4>0</vt:i4>
      </vt:variant>
      <vt:variant>
        <vt:i4>5</vt:i4>
      </vt:variant>
      <vt:variant>
        <vt:lpwstr>https://secretariat.mcmaster.ca/app/uploads/Sexual-Violence-Policy.pdf</vt:lpwstr>
      </vt:variant>
      <vt:variant>
        <vt:lpwstr/>
      </vt:variant>
      <vt:variant>
        <vt:i4>7274617</vt:i4>
      </vt:variant>
      <vt:variant>
        <vt:i4>27</vt:i4>
      </vt:variant>
      <vt:variant>
        <vt:i4>0</vt:i4>
      </vt:variant>
      <vt:variant>
        <vt:i4>5</vt:i4>
      </vt:variant>
      <vt:variant>
        <vt:lpwstr>https://sscm.mcmaster.ca/the-code/</vt:lpwstr>
      </vt:variant>
      <vt:variant>
        <vt:lpwstr/>
      </vt:variant>
      <vt:variant>
        <vt:i4>917580</vt:i4>
      </vt:variant>
      <vt:variant>
        <vt:i4>24</vt:i4>
      </vt:variant>
      <vt:variant>
        <vt:i4>0</vt:i4>
      </vt:variant>
      <vt:variant>
        <vt:i4>5</vt:i4>
      </vt:variant>
      <vt:variant>
        <vt:lpwstr>https://www.ontario.ca/laws/statute/90o01</vt:lpwstr>
      </vt:variant>
      <vt:variant>
        <vt:lpwstr/>
      </vt:variant>
      <vt:variant>
        <vt:i4>983115</vt:i4>
      </vt:variant>
      <vt:variant>
        <vt:i4>21</vt:i4>
      </vt:variant>
      <vt:variant>
        <vt:i4>0</vt:i4>
      </vt:variant>
      <vt:variant>
        <vt:i4>5</vt:i4>
      </vt:variant>
      <vt:variant>
        <vt:lpwstr>https://www.ontario.ca/laws/statute/90h19</vt:lpwstr>
      </vt:variant>
      <vt:variant>
        <vt:lpwstr/>
      </vt:variant>
      <vt:variant>
        <vt:i4>983115</vt:i4>
      </vt:variant>
      <vt:variant>
        <vt:i4>18</vt:i4>
      </vt:variant>
      <vt:variant>
        <vt:i4>0</vt:i4>
      </vt:variant>
      <vt:variant>
        <vt:i4>5</vt:i4>
      </vt:variant>
      <vt:variant>
        <vt:lpwstr>https://www.ontario.ca/laws/statute/90h19</vt:lpwstr>
      </vt:variant>
      <vt:variant>
        <vt:lpwstr/>
      </vt:variant>
      <vt:variant>
        <vt:i4>2818166</vt:i4>
      </vt:variant>
      <vt:variant>
        <vt:i4>15</vt:i4>
      </vt:variant>
      <vt:variant>
        <vt:i4>0</vt:i4>
      </vt:variant>
      <vt:variant>
        <vt:i4>5</vt:i4>
      </vt:variant>
      <vt:variant>
        <vt:lpwstr>https://secretariat.mcmaster.ca/app/uploads/Sexual-Violence-Policy.pdf</vt:lpwstr>
      </vt:variant>
      <vt:variant>
        <vt:lpwstr/>
      </vt:variant>
      <vt:variant>
        <vt:i4>917514</vt:i4>
      </vt:variant>
      <vt:variant>
        <vt:i4>12</vt:i4>
      </vt:variant>
      <vt:variant>
        <vt:i4>0</vt:i4>
      </vt:variant>
      <vt:variant>
        <vt:i4>5</vt:i4>
      </vt:variant>
      <vt:variant>
        <vt:lpwstr>https://secretariat.mcmaster.ca/app/uploads/Discrimination-and-Harassment-Policy.pdf</vt:lpwstr>
      </vt:variant>
      <vt:variant>
        <vt:lpwstr>:~:text=This%20Policy%20expressly%20prohibits%20any,manner%20that%20exceeds%20academic%20freedom.</vt:lpwstr>
      </vt:variant>
      <vt:variant>
        <vt:i4>2818166</vt:i4>
      </vt:variant>
      <vt:variant>
        <vt:i4>9</vt:i4>
      </vt:variant>
      <vt:variant>
        <vt:i4>0</vt:i4>
      </vt:variant>
      <vt:variant>
        <vt:i4>5</vt:i4>
      </vt:variant>
      <vt:variant>
        <vt:lpwstr>https://secretariat.mcmaster.ca/app/uploads/Sexual-Violence-Policy.pdf</vt:lpwstr>
      </vt:variant>
      <vt:variant>
        <vt:lpwstr/>
      </vt:variant>
      <vt:variant>
        <vt:i4>917514</vt:i4>
      </vt:variant>
      <vt:variant>
        <vt:i4>6</vt:i4>
      </vt:variant>
      <vt:variant>
        <vt:i4>0</vt:i4>
      </vt:variant>
      <vt:variant>
        <vt:i4>5</vt:i4>
      </vt:variant>
      <vt:variant>
        <vt:lpwstr>https://secretariat.mcmaster.ca/app/uploads/Discrimination-and-Harassment-Policy.pdf</vt:lpwstr>
      </vt:variant>
      <vt:variant>
        <vt:lpwstr>:~:text=This%20Policy%20expressly%20prohibits%20any,manner%20that%20exceeds%20academic%20freedom.</vt:lpwstr>
      </vt:variant>
      <vt:variant>
        <vt:i4>2818166</vt:i4>
      </vt:variant>
      <vt:variant>
        <vt:i4>3</vt:i4>
      </vt:variant>
      <vt:variant>
        <vt:i4>0</vt:i4>
      </vt:variant>
      <vt:variant>
        <vt:i4>5</vt:i4>
      </vt:variant>
      <vt:variant>
        <vt:lpwstr>https://secretariat.mcmaster.ca/app/uploads/Sexual-Violence-Policy.pdf</vt:lpwstr>
      </vt:variant>
      <vt:variant>
        <vt:lpwstr/>
      </vt:variant>
      <vt:variant>
        <vt:i4>917514</vt:i4>
      </vt:variant>
      <vt:variant>
        <vt:i4>0</vt:i4>
      </vt:variant>
      <vt:variant>
        <vt:i4>0</vt:i4>
      </vt:variant>
      <vt:variant>
        <vt:i4>5</vt:i4>
      </vt:variant>
      <vt:variant>
        <vt:lpwstr>https://secretariat.mcmaster.ca/app/uploads/Discrimination-and-Harassment-Policy.pdf</vt:lpwstr>
      </vt:variant>
      <vt:variant>
        <vt:lpwstr>:~:text=This%20Policy%20expressly%20prohibits%20any,manner%20that%20exceeds%20academic%20freedom.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Hampel, Human Resources Generalist &amp; Clubs Support</dc:creator>
  <cp:keywords/>
  <dc:description/>
  <cp:lastModifiedBy>Daniela Stajcer, Executive Assistant</cp:lastModifiedBy>
  <cp:revision>151</cp:revision>
  <dcterms:created xsi:type="dcterms:W3CDTF">2021-02-02T06:01:00Z</dcterms:created>
  <dcterms:modified xsi:type="dcterms:W3CDTF">2021-06-14T14:59:00Z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0x01010067C77CE963A68B49AD14EF91427DA104</vt:lpwstr>
  </property>
</Properties>
</file>