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6708079F" w14:textId="77777777" w:rsidTr="350A9014">
        <w:trPr>
          <w:trHeight w:val="2432"/>
        </w:trPr>
        <w:tc>
          <w:tcPr>
            <w:tcW w:w="2870" w:type="dxa"/>
            <w:tcBorders>
              <w:top w:val="nil"/>
              <w:left w:val="nil"/>
              <w:bottom w:val="single" w:sz="4" w:space="0" w:color="auto"/>
              <w:right w:val="nil"/>
            </w:tcBorders>
          </w:tcPr>
          <w:p w14:paraId="02614873"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26628463" wp14:editId="07777777">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8"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0ABABC18" w14:textId="1ED0921C" w:rsidR="00FF5697" w:rsidRPr="002F221F" w:rsidRDefault="00C13BC2">
            <w:pPr>
              <w:pStyle w:val="Heading1"/>
              <w:rPr>
                <w:rFonts w:ascii="Gotham Book" w:hAnsi="Gotham Book" w:cs="Times New Roman"/>
                <w:sz w:val="70"/>
                <w:szCs w:val="70"/>
              </w:rPr>
            </w:pPr>
            <w:r>
              <w:rPr>
                <w:rFonts w:ascii="Gotham Book" w:hAnsi="Gotham Book" w:cs="Times New Roman"/>
                <w:sz w:val="70"/>
                <w:szCs w:val="70"/>
              </w:rPr>
              <w:t>REPORT</w:t>
            </w:r>
          </w:p>
          <w:p w14:paraId="672A6659" w14:textId="77777777" w:rsidR="002F221F" w:rsidRDefault="002F221F">
            <w:pPr>
              <w:pStyle w:val="Heading3"/>
              <w:jc w:val="right"/>
              <w:rPr>
                <w:rFonts w:ascii="Gotham Book" w:hAnsi="Gotham Book"/>
                <w:b w:val="0"/>
                <w:i/>
                <w:iCs/>
                <w:sz w:val="24"/>
              </w:rPr>
            </w:pPr>
          </w:p>
          <w:p w14:paraId="00E45C62" w14:textId="77777777" w:rsidR="00FF5697" w:rsidRPr="00B76107" w:rsidRDefault="00FF5697">
            <w:pPr>
              <w:pStyle w:val="Heading3"/>
              <w:jc w:val="right"/>
              <w:rPr>
                <w:rFonts w:ascii="Gotham Book" w:hAnsi="Gotham Book"/>
                <w:b w:val="0"/>
                <w:i/>
                <w:iCs/>
                <w:sz w:val="24"/>
              </w:rPr>
            </w:pPr>
            <w:r w:rsidRPr="00B76107">
              <w:rPr>
                <w:rFonts w:ascii="Gotham Book" w:hAnsi="Gotham Book"/>
                <w:b w:val="0"/>
                <w:i/>
                <w:iCs/>
                <w:sz w:val="24"/>
              </w:rPr>
              <w:t xml:space="preserve">From </w:t>
            </w:r>
            <w:r w:rsidR="007B3E83">
              <w:rPr>
                <w:rFonts w:ascii="Gotham Book" w:hAnsi="Gotham Book"/>
                <w:b w:val="0"/>
                <w:i/>
                <w:iCs/>
                <w:sz w:val="24"/>
              </w:rPr>
              <w:t>the</w:t>
            </w:r>
            <w:r w:rsidRPr="00B76107">
              <w:rPr>
                <w:rFonts w:ascii="Gotham Book" w:hAnsi="Gotham Book"/>
                <w:b w:val="0"/>
                <w:i/>
                <w:iCs/>
                <w:sz w:val="24"/>
              </w:rPr>
              <w:t>…</w:t>
            </w:r>
          </w:p>
          <w:p w14:paraId="578C283A" w14:textId="02BFBBCE" w:rsidR="00FF5697" w:rsidRPr="001464B4" w:rsidRDefault="002B247D" w:rsidP="007B3E83">
            <w:pPr>
              <w:pStyle w:val="Heading2"/>
              <w:framePr w:hSpace="0" w:wrap="auto" w:vAnchor="margin" w:hAnchor="text" w:xAlign="left" w:yAlign="inline"/>
              <w:rPr>
                <w:rFonts w:ascii="Gotham Book" w:hAnsi="Gotham Book"/>
                <w:sz w:val="44"/>
                <w:szCs w:val="44"/>
              </w:rPr>
            </w:pPr>
            <w:r>
              <w:rPr>
                <w:rFonts w:ascii="Gotham Book" w:hAnsi="Gotham Book"/>
                <w:sz w:val="44"/>
                <w:szCs w:val="44"/>
              </w:rPr>
              <w:t>Sustainability Education Committee</w:t>
            </w:r>
            <w:r w:rsidR="65109C26" w:rsidRPr="65109C26">
              <w:rPr>
                <w:rFonts w:ascii="Gotham Book" w:hAnsi="Gotham Book"/>
                <w:sz w:val="44"/>
                <w:szCs w:val="44"/>
              </w:rPr>
              <w:t xml:space="preserve"> </w:t>
            </w:r>
          </w:p>
        </w:tc>
      </w:tr>
      <w:tr w:rsidR="00FF5697" w:rsidRPr="001464B4" w14:paraId="793DD24F" w14:textId="77777777" w:rsidTr="350A9014">
        <w:trPr>
          <w:trHeight w:val="319"/>
        </w:trPr>
        <w:tc>
          <w:tcPr>
            <w:tcW w:w="2870" w:type="dxa"/>
            <w:tcBorders>
              <w:top w:val="nil"/>
              <w:left w:val="nil"/>
              <w:bottom w:val="nil"/>
              <w:right w:val="nil"/>
            </w:tcBorders>
          </w:tcPr>
          <w:p w14:paraId="5A207586"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4ECD43D7" w14:textId="4701A453" w:rsidR="00FF5697" w:rsidRPr="001464B4" w:rsidRDefault="65109C26" w:rsidP="65109C26">
            <w:pPr>
              <w:autoSpaceDE w:val="0"/>
              <w:autoSpaceDN w:val="0"/>
              <w:adjustRightInd w:val="0"/>
              <w:rPr>
                <w:rFonts w:ascii="Gotham Book" w:hAnsi="Gotham Book"/>
              </w:rPr>
            </w:pPr>
            <w:r w:rsidRPr="65109C26">
              <w:rPr>
                <w:rFonts w:ascii="Gotham Book" w:hAnsi="Gotham Book"/>
              </w:rPr>
              <w:t>Student Representative Assembly</w:t>
            </w:r>
          </w:p>
        </w:tc>
      </w:tr>
      <w:tr w:rsidR="00FF5697" w:rsidRPr="001464B4" w14:paraId="724FA09F" w14:textId="77777777" w:rsidTr="350A9014">
        <w:trPr>
          <w:trHeight w:val="344"/>
        </w:trPr>
        <w:tc>
          <w:tcPr>
            <w:tcW w:w="2870" w:type="dxa"/>
            <w:tcBorders>
              <w:top w:val="nil"/>
              <w:left w:val="nil"/>
              <w:bottom w:val="nil"/>
              <w:right w:val="nil"/>
            </w:tcBorders>
          </w:tcPr>
          <w:p w14:paraId="2364EA4C"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26F54643" w14:textId="1AC30EF3" w:rsidR="00FF5697" w:rsidRPr="001464B4" w:rsidRDefault="002B247D" w:rsidP="7D21ED45">
            <w:pPr>
              <w:spacing w:line="259" w:lineRule="auto"/>
            </w:pPr>
            <w:r>
              <w:rPr>
                <w:rFonts w:ascii="Gotham Book" w:hAnsi="Gotham Book"/>
              </w:rPr>
              <w:t>Sustainability Education Committee</w:t>
            </w:r>
          </w:p>
        </w:tc>
      </w:tr>
      <w:tr w:rsidR="00FF5697" w:rsidRPr="001464B4" w14:paraId="5FB52F0F" w14:textId="77777777" w:rsidTr="350A9014">
        <w:trPr>
          <w:trHeight w:val="344"/>
        </w:trPr>
        <w:tc>
          <w:tcPr>
            <w:tcW w:w="2870" w:type="dxa"/>
            <w:tcBorders>
              <w:top w:val="nil"/>
              <w:left w:val="nil"/>
              <w:bottom w:val="nil"/>
              <w:right w:val="nil"/>
            </w:tcBorders>
          </w:tcPr>
          <w:p w14:paraId="600F7610"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A37501D" w14:textId="00055273" w:rsidR="00FF5697" w:rsidRPr="001464B4" w:rsidRDefault="00C13BC2">
            <w:pPr>
              <w:autoSpaceDE w:val="0"/>
              <w:autoSpaceDN w:val="0"/>
              <w:adjustRightInd w:val="0"/>
              <w:rPr>
                <w:rFonts w:ascii="Gotham Book" w:hAnsi="Gotham Book"/>
                <w:szCs w:val="20"/>
              </w:rPr>
            </w:pPr>
            <w:r>
              <w:rPr>
                <w:rFonts w:ascii="Gotham Book" w:hAnsi="Gotham Book"/>
                <w:szCs w:val="20"/>
              </w:rPr>
              <w:t xml:space="preserve">SRA </w:t>
            </w:r>
            <w:r w:rsidR="002B247D">
              <w:rPr>
                <w:rFonts w:ascii="Gotham Book" w:hAnsi="Gotham Book"/>
                <w:szCs w:val="20"/>
              </w:rPr>
              <w:t>20</w:t>
            </w:r>
            <w:r w:rsidR="00494AD4">
              <w:rPr>
                <w:rFonts w:ascii="Gotham Book" w:hAnsi="Gotham Book"/>
                <w:szCs w:val="20"/>
              </w:rPr>
              <w:t xml:space="preserve">B </w:t>
            </w:r>
            <w:r w:rsidR="002B247D">
              <w:rPr>
                <w:rFonts w:ascii="Gotham Book" w:hAnsi="Gotham Book"/>
                <w:szCs w:val="20"/>
              </w:rPr>
              <w:t>Sustain Ed Committee Report</w:t>
            </w:r>
            <w:r>
              <w:rPr>
                <w:rFonts w:ascii="Gotham Book" w:hAnsi="Gotham Book"/>
                <w:szCs w:val="20"/>
              </w:rPr>
              <w:t xml:space="preserve"> </w:t>
            </w:r>
          </w:p>
        </w:tc>
      </w:tr>
      <w:tr w:rsidR="00FF5697" w:rsidRPr="001464B4" w14:paraId="5B843049" w14:textId="77777777" w:rsidTr="350A9014">
        <w:trPr>
          <w:trHeight w:val="344"/>
        </w:trPr>
        <w:tc>
          <w:tcPr>
            <w:tcW w:w="2870" w:type="dxa"/>
            <w:tcBorders>
              <w:top w:val="nil"/>
              <w:left w:val="nil"/>
              <w:bottom w:val="single" w:sz="4" w:space="0" w:color="auto"/>
              <w:right w:val="nil"/>
            </w:tcBorders>
          </w:tcPr>
          <w:p w14:paraId="0F4F7DAE"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5DAB6C7B" w14:textId="034FA5E8" w:rsidR="00FF5697" w:rsidRPr="001464B4" w:rsidRDefault="002B247D" w:rsidP="00DF51F6">
            <w:pPr>
              <w:autoSpaceDE w:val="0"/>
              <w:autoSpaceDN w:val="0"/>
              <w:adjustRightInd w:val="0"/>
              <w:rPr>
                <w:rFonts w:ascii="Gotham Book" w:hAnsi="Gotham Book"/>
                <w:szCs w:val="20"/>
              </w:rPr>
            </w:pPr>
            <w:r>
              <w:rPr>
                <w:rFonts w:ascii="Gotham Book" w:hAnsi="Gotham Book"/>
                <w:szCs w:val="20"/>
              </w:rPr>
              <w:t>April 13, 2021</w:t>
            </w:r>
          </w:p>
        </w:tc>
      </w:tr>
    </w:tbl>
    <w:p w14:paraId="02EB378F" w14:textId="77777777" w:rsidR="00C06440" w:rsidRDefault="00C06440">
      <w:pPr>
        <w:jc w:val="both"/>
        <w:rPr>
          <w:rFonts w:ascii="Gotham Book" w:hAnsi="Gotham Book"/>
        </w:rPr>
      </w:pPr>
    </w:p>
    <w:p w14:paraId="370FF7F4" w14:textId="77777777" w:rsidR="00272AB2" w:rsidRDefault="00272AB2" w:rsidP="00272AB2">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Overview </w:t>
      </w:r>
      <w:r>
        <w:rPr>
          <w:rStyle w:val="eop"/>
          <w:rFonts w:ascii="Calibri" w:hAnsi="Calibri" w:cs="Calibri"/>
          <w:sz w:val="22"/>
          <w:szCs w:val="22"/>
        </w:rPr>
        <w:t> </w:t>
      </w:r>
    </w:p>
    <w:p w14:paraId="70DC408C" w14:textId="77777777" w:rsidR="00272AB2" w:rsidRDefault="00272AB2" w:rsidP="00272AB2">
      <w:pPr>
        <w:pStyle w:val="paragraph"/>
        <w:spacing w:before="0" w:beforeAutospacing="0" w:after="0" w:afterAutospacing="0"/>
        <w:textAlignment w:val="baseline"/>
        <w:rPr>
          <w:rStyle w:val="normaltextrun"/>
          <w:rFonts w:ascii="Calibri" w:hAnsi="Calibri" w:cs="Calibri"/>
          <w:sz w:val="22"/>
          <w:szCs w:val="22"/>
          <w:lang w:val="en-US"/>
        </w:rPr>
      </w:pPr>
    </w:p>
    <w:p w14:paraId="7AA81597" w14:textId="58058157" w:rsidR="00272AB2" w:rsidRDefault="00272AB2" w:rsidP="00272AB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committee took large strides this year towards building a stronger structure and pushing forward on ambitious projects. This ambition was also reflected in the early changes to the Operating Policy that were made last summer. </w:t>
      </w:r>
      <w:r>
        <w:rPr>
          <w:rStyle w:val="eop"/>
          <w:rFonts w:ascii="Calibri" w:hAnsi="Calibri" w:cs="Calibri"/>
          <w:sz w:val="22"/>
          <w:szCs w:val="22"/>
        </w:rPr>
        <w:t> </w:t>
      </w:r>
    </w:p>
    <w:p w14:paraId="663FD858" w14:textId="77777777" w:rsidR="00272AB2" w:rsidRDefault="00272AB2" w:rsidP="00272AB2">
      <w:pPr>
        <w:pStyle w:val="paragraph"/>
        <w:spacing w:before="0" w:beforeAutospacing="0" w:after="0" w:afterAutospacing="0"/>
        <w:textAlignment w:val="baseline"/>
        <w:rPr>
          <w:rFonts w:ascii="Calibri" w:hAnsi="Calibri" w:cs="Calibri"/>
          <w:sz w:val="22"/>
          <w:szCs w:val="22"/>
        </w:rPr>
      </w:pPr>
    </w:p>
    <w:p w14:paraId="1D514CC6" w14:textId="3A5B9DD5" w:rsidR="00272AB2" w:rsidRDefault="00272AB2" w:rsidP="00272AB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committee first convened mid-last summer, where a chair was convened, and the committee structure was determined. It was determined that the committee would have two subcommittees: Subcommittee A and Subcommittee B. Each subcommittee met minimum of once per month, and the larger committee also met minimum once per month. This allowed the subcommittees to do work outside of the larger committee meetings and allowed us to focus larger committee meetings on updates and direction moving forward. </w:t>
      </w:r>
      <w:r>
        <w:rPr>
          <w:rStyle w:val="eop"/>
          <w:rFonts w:ascii="Calibri" w:hAnsi="Calibri" w:cs="Calibri"/>
          <w:sz w:val="22"/>
          <w:szCs w:val="22"/>
        </w:rPr>
        <w:t> </w:t>
      </w:r>
    </w:p>
    <w:p w14:paraId="67C2C380" w14:textId="77777777" w:rsidR="00272AB2" w:rsidRDefault="00272AB2" w:rsidP="00272AB2">
      <w:pPr>
        <w:pStyle w:val="paragraph"/>
        <w:spacing w:before="0" w:beforeAutospacing="0" w:after="0" w:afterAutospacing="0"/>
        <w:textAlignment w:val="baseline"/>
        <w:rPr>
          <w:rFonts w:ascii="Calibri" w:hAnsi="Calibri" w:cs="Calibri"/>
          <w:sz w:val="22"/>
          <w:szCs w:val="22"/>
        </w:rPr>
      </w:pPr>
    </w:p>
    <w:p w14:paraId="52FB18C7"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Originally, each subcommittee was also tasked with working on either a project or campaign in each term, and the goal was for each subcommittee to work on one research project through the year. While this was well intentioned, it became too much, especially in the Winter term. That said, we did get a lot of work done throughout the year, which we will outline below.</w:t>
      </w:r>
      <w:r>
        <w:rPr>
          <w:rStyle w:val="eop"/>
          <w:rFonts w:ascii="Calibri" w:hAnsi="Calibri" w:cs="Calibri"/>
          <w:sz w:val="22"/>
          <w:szCs w:val="22"/>
          <w:lang w:val="en-US"/>
        </w:rPr>
        <w:t> </w:t>
      </w:r>
    </w:p>
    <w:p w14:paraId="757698FE" w14:textId="77777777" w:rsidR="00272AB2" w:rsidRDefault="00272AB2" w:rsidP="00272AB2">
      <w:pPr>
        <w:pStyle w:val="paragraph"/>
        <w:spacing w:before="0" w:beforeAutospacing="0" w:after="0" w:afterAutospacing="0"/>
        <w:textAlignment w:val="baseline"/>
        <w:rPr>
          <w:rStyle w:val="normaltextrun"/>
          <w:rFonts w:ascii="Calibri" w:hAnsi="Calibri" w:cs="Calibri"/>
          <w:b/>
          <w:bCs/>
          <w:sz w:val="22"/>
          <w:szCs w:val="22"/>
          <w:lang w:val="en-US"/>
        </w:rPr>
      </w:pPr>
    </w:p>
    <w:p w14:paraId="05F263C3" w14:textId="61D84AF2" w:rsidR="00272AB2" w:rsidRDefault="00272AB2" w:rsidP="00272AB2">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lang w:val="en-US"/>
        </w:rPr>
        <w:t>Subcommittee A projects</w:t>
      </w:r>
      <w:r>
        <w:rPr>
          <w:rStyle w:val="eop"/>
          <w:rFonts w:ascii="Calibri" w:hAnsi="Calibri" w:cs="Calibri"/>
          <w:sz w:val="22"/>
          <w:szCs w:val="22"/>
          <w:lang w:val="en-US"/>
        </w:rPr>
        <w:t> </w:t>
      </w:r>
    </w:p>
    <w:p w14:paraId="41C01DBA"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p>
    <w:p w14:paraId="0567D99A" w14:textId="77777777" w:rsidR="00272AB2" w:rsidRPr="00272AB2" w:rsidRDefault="00272AB2" w:rsidP="00272AB2">
      <w:pPr>
        <w:pStyle w:val="paragraph"/>
        <w:spacing w:before="0" w:beforeAutospacing="0" w:after="0" w:afterAutospacing="0"/>
        <w:textAlignment w:val="baseline"/>
        <w:rPr>
          <w:rStyle w:val="scxw53547069"/>
          <w:rFonts w:ascii="Calibri" w:hAnsi="Calibri" w:cs="Calibri"/>
          <w:sz w:val="22"/>
          <w:szCs w:val="22"/>
          <w:lang w:val="en-US"/>
        </w:rPr>
      </w:pPr>
      <w:r>
        <w:rPr>
          <w:rStyle w:val="normaltextrun"/>
          <w:rFonts w:ascii="Calibri" w:hAnsi="Calibri" w:cs="Calibri"/>
          <w:b/>
          <w:bCs/>
          <w:color w:val="000000"/>
          <w:sz w:val="22"/>
          <w:szCs w:val="22"/>
          <w:lang w:val="en-US"/>
        </w:rPr>
        <w:t>Fall Project:</w:t>
      </w:r>
      <w:r>
        <w:rPr>
          <w:rStyle w:val="scxw53547069"/>
          <w:rFonts w:ascii="Calibri" w:hAnsi="Calibri" w:cs="Calibri"/>
          <w:color w:val="000000"/>
          <w:sz w:val="22"/>
          <w:szCs w:val="22"/>
        </w:rPr>
        <w:t> </w:t>
      </w:r>
    </w:p>
    <w:p w14:paraId="16D4F360" w14:textId="77777777" w:rsidR="00272AB2" w:rsidRDefault="00272AB2" w:rsidP="00272AB2">
      <w:pPr>
        <w:pStyle w:val="paragraph"/>
        <w:spacing w:before="0" w:beforeAutospacing="0" w:after="0" w:afterAutospacing="0"/>
        <w:textAlignment w:val="baseline"/>
        <w:rPr>
          <w:rStyle w:val="scxw53547069"/>
          <w:rFonts w:ascii="Calibri" w:hAnsi="Calibri" w:cs="Calibri"/>
          <w:color w:val="000000"/>
          <w:sz w:val="22"/>
          <w:szCs w:val="22"/>
        </w:rPr>
      </w:pPr>
    </w:p>
    <w:p w14:paraId="2D10341E" w14:textId="02896B24" w:rsidR="00272AB2" w:rsidRDefault="00272AB2" w:rsidP="00272AB2">
      <w:pPr>
        <w:pStyle w:val="paragraph"/>
        <w:spacing w:before="0" w:beforeAutospacing="0" w:after="0" w:afterAutospacing="0"/>
        <w:textAlignment w:val="baseline"/>
        <w:rPr>
          <w:rStyle w:val="eop"/>
          <w:rFonts w:ascii="Calibri" w:hAnsi="Calibri" w:cs="Calibri"/>
          <w:color w:val="0E101A"/>
          <w:sz w:val="22"/>
          <w:szCs w:val="22"/>
          <w:lang w:val="en-US"/>
        </w:rPr>
      </w:pP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Campaign </w:t>
      </w:r>
      <w:r>
        <w:rPr>
          <w:rStyle w:val="eop"/>
          <w:rFonts w:ascii="Calibri" w:hAnsi="Calibri" w:cs="Calibri"/>
          <w:color w:val="0E101A"/>
          <w:sz w:val="22"/>
          <w:szCs w:val="22"/>
          <w:lang w:val="en-US"/>
        </w:rPr>
        <w:t> </w:t>
      </w:r>
    </w:p>
    <w:p w14:paraId="6CDFFF92"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p>
    <w:p w14:paraId="0655FF5F" w14:textId="77777777"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color w:val="0E101A"/>
          <w:sz w:val="22"/>
          <w:szCs w:val="22"/>
          <w:lang w:val="en-US"/>
        </w:rPr>
        <w:t xml:space="preserve">In the fall semester, we ran a virtual </w:t>
      </w: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Campaign. The campaign focused on highlighting the importance, ease and affordability of social biking services. It aimed to encourage the Mcmaster community to use this more sustainable mode of transportation as a part of their commute. This campaign also specifically aimed to encourage the McMaster and Hamilton communities to do more to support the </w:t>
      </w: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program because it was at risk of ending.</w:t>
      </w:r>
      <w:r>
        <w:rPr>
          <w:rStyle w:val="eop"/>
          <w:rFonts w:ascii="Calibri" w:hAnsi="Calibri" w:cs="Calibri"/>
          <w:color w:val="0E101A"/>
          <w:sz w:val="22"/>
          <w:szCs w:val="22"/>
          <w:lang w:val="en-US"/>
        </w:rPr>
        <w:t> </w:t>
      </w:r>
    </w:p>
    <w:p w14:paraId="1136399B" w14:textId="60D67305"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color w:val="0E101A"/>
          <w:sz w:val="22"/>
          <w:szCs w:val="22"/>
          <w:lang w:val="en-US"/>
        </w:rPr>
        <w:t xml:space="preserve">We ran our campaign on the MSU’s Instagram Advocacy page. We created information videos and graphics on the </w:t>
      </w: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service, it’s features and use. Alongside this, we ran an online giveaway in which we gave away 3 two-month </w:t>
      </w: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bike share prizes.</w:t>
      </w:r>
      <w:r>
        <w:rPr>
          <w:rStyle w:val="eop"/>
          <w:rFonts w:ascii="Calibri" w:hAnsi="Calibri" w:cs="Calibri"/>
          <w:color w:val="0E101A"/>
          <w:sz w:val="22"/>
          <w:szCs w:val="22"/>
          <w:lang w:val="en-US"/>
        </w:rPr>
        <w:t> </w:t>
      </w:r>
    </w:p>
    <w:p w14:paraId="5D6CFD71"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p>
    <w:p w14:paraId="1BA7E3D3" w14:textId="77777777" w:rsidR="00272AB2" w:rsidRDefault="00272AB2" w:rsidP="00272AB2">
      <w:pPr>
        <w:pStyle w:val="paragraph"/>
        <w:spacing w:before="0" w:beforeAutospacing="0" w:after="0" w:afterAutospacing="0"/>
        <w:textAlignment w:val="baseline"/>
        <w:rPr>
          <w:rStyle w:val="normaltextrun"/>
          <w:rFonts w:ascii="Calibri" w:hAnsi="Calibri" w:cs="Calibri"/>
          <w:color w:val="0E101A"/>
          <w:sz w:val="22"/>
          <w:szCs w:val="22"/>
          <w:lang w:val="en-US"/>
        </w:rPr>
      </w:pPr>
    </w:p>
    <w:p w14:paraId="172CACBB" w14:textId="77777777" w:rsidR="00272AB2" w:rsidRDefault="00272AB2" w:rsidP="00272AB2">
      <w:pPr>
        <w:pStyle w:val="paragraph"/>
        <w:spacing w:before="0" w:beforeAutospacing="0" w:after="0" w:afterAutospacing="0"/>
        <w:textAlignment w:val="baseline"/>
        <w:rPr>
          <w:rStyle w:val="normaltextrun"/>
          <w:rFonts w:ascii="Calibri" w:hAnsi="Calibri" w:cs="Calibri"/>
          <w:color w:val="0E101A"/>
          <w:sz w:val="22"/>
          <w:szCs w:val="22"/>
          <w:lang w:val="en-US"/>
        </w:rPr>
      </w:pPr>
    </w:p>
    <w:p w14:paraId="04309D0C" w14:textId="77777777" w:rsidR="00272AB2" w:rsidRDefault="00272AB2" w:rsidP="00272AB2">
      <w:pPr>
        <w:pStyle w:val="paragraph"/>
        <w:spacing w:before="0" w:beforeAutospacing="0" w:after="0" w:afterAutospacing="0"/>
        <w:textAlignment w:val="baseline"/>
        <w:rPr>
          <w:rStyle w:val="normaltextrun"/>
          <w:rFonts w:ascii="Calibri" w:hAnsi="Calibri" w:cs="Calibri"/>
          <w:color w:val="0E101A"/>
          <w:sz w:val="22"/>
          <w:szCs w:val="22"/>
          <w:lang w:val="en-US"/>
        </w:rPr>
      </w:pPr>
    </w:p>
    <w:p w14:paraId="784B041F" w14:textId="27EB2D2B" w:rsidR="00272AB2" w:rsidRDefault="00272AB2" w:rsidP="00272AB2">
      <w:pPr>
        <w:pStyle w:val="paragraph"/>
        <w:spacing w:before="0" w:beforeAutospacing="0" w:after="0" w:afterAutospacing="0"/>
        <w:textAlignment w:val="baseline"/>
        <w:rPr>
          <w:rStyle w:val="normaltextrun"/>
          <w:rFonts w:ascii="Calibri" w:hAnsi="Calibri" w:cs="Calibri"/>
          <w:color w:val="0E101A"/>
          <w:sz w:val="22"/>
          <w:szCs w:val="22"/>
          <w:lang w:val="en-US"/>
        </w:rPr>
      </w:pP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Article </w:t>
      </w:r>
    </w:p>
    <w:p w14:paraId="681CAECB" w14:textId="3943C78B" w:rsidR="00272AB2" w:rsidRDefault="00272AB2" w:rsidP="00272AB2">
      <w:pPr>
        <w:pStyle w:val="paragraph"/>
        <w:spacing w:before="0" w:beforeAutospacing="0" w:after="0" w:afterAutospacing="0"/>
        <w:textAlignment w:val="baseline"/>
        <w:rPr>
          <w:rFonts w:ascii="Calibri" w:hAnsi="Calibri" w:cs="Calibri"/>
          <w:sz w:val="22"/>
          <w:szCs w:val="22"/>
          <w:lang w:val="en-US"/>
        </w:rPr>
      </w:pPr>
      <w:r>
        <w:rPr>
          <w:rStyle w:val="eop"/>
          <w:rFonts w:ascii="Calibri" w:hAnsi="Calibri" w:cs="Calibri"/>
          <w:color w:val="0E101A"/>
          <w:sz w:val="22"/>
          <w:szCs w:val="22"/>
          <w:lang w:val="en-US"/>
        </w:rPr>
        <w:t> </w:t>
      </w:r>
    </w:p>
    <w:p w14:paraId="5F8C5FCD" w14:textId="203973C9" w:rsidR="00272AB2" w:rsidRDefault="00272AB2" w:rsidP="00272AB2">
      <w:pPr>
        <w:pStyle w:val="paragraph"/>
        <w:numPr>
          <w:ilvl w:val="0"/>
          <w:numId w:val="50"/>
        </w:numPr>
        <w:spacing w:before="0" w:beforeAutospacing="0" w:after="0" w:afterAutospacing="0"/>
        <w:textAlignment w:val="baseline"/>
        <w:rPr>
          <w:rStyle w:val="normaltextrun"/>
          <w:rFonts w:ascii="Calibri" w:hAnsi="Calibri" w:cs="Calibri"/>
          <w:color w:val="0E101A"/>
          <w:sz w:val="22"/>
          <w:szCs w:val="22"/>
          <w:lang w:val="en-US"/>
        </w:rPr>
      </w:pPr>
      <w:r>
        <w:rPr>
          <w:rStyle w:val="normaltextrun"/>
          <w:rFonts w:ascii="Calibri" w:hAnsi="Calibri" w:cs="Calibri"/>
          <w:color w:val="0E101A"/>
          <w:sz w:val="22"/>
          <w:szCs w:val="22"/>
          <w:lang w:val="en-US"/>
        </w:rPr>
        <w:t xml:space="preserve">As a part of this campaign, we wrote an Op-ed in The Silhouette, highlighting the importance and value of the </w:t>
      </w: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program and encouraging the Mcmaster and Hamilton Communities to do more to support the </w:t>
      </w:r>
      <w:proofErr w:type="spellStart"/>
      <w:r>
        <w:rPr>
          <w:rStyle w:val="normaltextrun"/>
          <w:rFonts w:ascii="Calibri" w:hAnsi="Calibri" w:cs="Calibri"/>
          <w:color w:val="0E101A"/>
          <w:sz w:val="22"/>
          <w:szCs w:val="22"/>
          <w:lang w:val="en-US"/>
        </w:rPr>
        <w:t>SoBi</w:t>
      </w:r>
      <w:proofErr w:type="spellEnd"/>
      <w:r>
        <w:rPr>
          <w:rStyle w:val="normaltextrun"/>
          <w:rFonts w:ascii="Calibri" w:hAnsi="Calibri" w:cs="Calibri"/>
          <w:color w:val="0E101A"/>
          <w:sz w:val="22"/>
          <w:szCs w:val="22"/>
          <w:lang w:val="en-US"/>
        </w:rPr>
        <w:t xml:space="preserve"> bike-sharing program.  </w:t>
      </w:r>
      <w:r>
        <w:rPr>
          <w:rStyle w:val="scxw53547069"/>
          <w:rFonts w:ascii="Calibri" w:hAnsi="Calibri" w:cs="Calibri"/>
          <w:color w:val="0E101A"/>
          <w:sz w:val="22"/>
          <w:szCs w:val="22"/>
        </w:rPr>
        <w:t> </w:t>
      </w:r>
    </w:p>
    <w:p w14:paraId="23F9F0D2" w14:textId="7442ED03" w:rsidR="00272AB2" w:rsidRPr="009B6545" w:rsidRDefault="00272AB2" w:rsidP="009B6545">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color w:val="0E101A"/>
          <w:sz w:val="22"/>
          <w:szCs w:val="22"/>
          <w:lang w:val="en-US"/>
        </w:rPr>
        <w:t>Article: </w:t>
      </w:r>
      <w:hyperlink r:id="rId9" w:tgtFrame="_blank" w:history="1">
        <w:r>
          <w:rPr>
            <w:rStyle w:val="normaltextrun"/>
            <w:rFonts w:ascii="Calibri" w:hAnsi="Calibri" w:cs="Calibri"/>
            <w:color w:val="0563C1"/>
            <w:sz w:val="22"/>
            <w:szCs w:val="22"/>
            <w:u w:val="single"/>
            <w:lang w:val="en-US"/>
          </w:rPr>
          <w:t>opinion-changing-the-gears-to-social-biking </w:t>
        </w:r>
        <w:r>
          <w:rPr>
            <w:rStyle w:val="scxw53547069"/>
            <w:rFonts w:ascii="Calibri" w:hAnsi="Calibri" w:cs="Calibri"/>
            <w:color w:val="0563C1"/>
            <w:sz w:val="22"/>
            <w:szCs w:val="22"/>
          </w:rPr>
          <w:t> </w:t>
        </w:r>
        <w:r>
          <w:rPr>
            <w:rFonts w:ascii="Calibri" w:hAnsi="Calibri" w:cs="Calibri"/>
            <w:color w:val="0563C1"/>
            <w:sz w:val="22"/>
            <w:szCs w:val="22"/>
            <w:lang w:val="en-US"/>
          </w:rPr>
          <w:br/>
        </w:r>
      </w:hyperlink>
      <w:r w:rsidRPr="009B6545">
        <w:rPr>
          <w:rStyle w:val="normaltextrun"/>
          <w:rFonts w:ascii="Calibri" w:hAnsi="Calibri" w:cs="Calibri"/>
          <w:color w:val="0E101A"/>
          <w:sz w:val="22"/>
          <w:szCs w:val="22"/>
          <w:lang w:val="en-US"/>
        </w:rPr>
        <w:t>Background: The program operator, Uber, unexpectedly pulled out of their agreement to operate the service during the middle of 2020. Subsequently, Hamilton Bike Share Inc, a not-for-profit bike-share operator, started a </w:t>
      </w:r>
      <w:r w:rsidRPr="009B6545">
        <w:rPr>
          <w:rStyle w:val="normaltextrun"/>
          <w:rFonts w:ascii="Calibri" w:hAnsi="Calibri" w:cs="Calibri"/>
          <w:sz w:val="22"/>
          <w:szCs w:val="22"/>
          <w:lang w:val="en-US"/>
        </w:rPr>
        <w:t>GoFundMe</w:t>
      </w:r>
      <w:r w:rsidRPr="009B6545">
        <w:rPr>
          <w:rStyle w:val="normaltextrun"/>
          <w:rFonts w:ascii="Calibri" w:hAnsi="Calibri" w:cs="Calibri"/>
          <w:color w:val="0E101A"/>
          <w:sz w:val="22"/>
          <w:szCs w:val="22"/>
          <w:lang w:val="en-US"/>
        </w:rPr>
        <w:t xml:space="preserve"> to try to continue operating the bikes at no cost to the city. Hamilton Bike Share Inc became a short-term operator of </w:t>
      </w:r>
      <w:proofErr w:type="spellStart"/>
      <w:r w:rsidRPr="009B6545">
        <w:rPr>
          <w:rStyle w:val="normaltextrun"/>
          <w:rFonts w:ascii="Calibri" w:hAnsi="Calibri" w:cs="Calibri"/>
          <w:color w:val="0E101A"/>
          <w:sz w:val="22"/>
          <w:szCs w:val="22"/>
          <w:lang w:val="en-US"/>
        </w:rPr>
        <w:t>SoBi</w:t>
      </w:r>
      <w:proofErr w:type="spellEnd"/>
      <w:r w:rsidRPr="009B6545">
        <w:rPr>
          <w:rStyle w:val="normaltextrun"/>
          <w:rFonts w:ascii="Calibri" w:hAnsi="Calibri" w:cs="Calibri"/>
          <w:color w:val="0E101A"/>
          <w:sz w:val="22"/>
          <w:szCs w:val="22"/>
          <w:lang w:val="en-US"/>
        </w:rPr>
        <w:t xml:space="preserve"> bikes and at the end of 2020 was eventually allowed by Hamilton's City Council to extend the operations contract until December 2022, allowing the </w:t>
      </w:r>
      <w:proofErr w:type="spellStart"/>
      <w:r w:rsidRPr="009B6545">
        <w:rPr>
          <w:rStyle w:val="normaltextrun"/>
          <w:rFonts w:ascii="Calibri" w:hAnsi="Calibri" w:cs="Calibri"/>
          <w:color w:val="0E101A"/>
          <w:sz w:val="22"/>
          <w:szCs w:val="22"/>
          <w:lang w:val="en-US"/>
        </w:rPr>
        <w:t>SoBi</w:t>
      </w:r>
      <w:proofErr w:type="spellEnd"/>
      <w:r w:rsidRPr="009B6545">
        <w:rPr>
          <w:rStyle w:val="normaltextrun"/>
          <w:rFonts w:ascii="Calibri" w:hAnsi="Calibri" w:cs="Calibri"/>
          <w:color w:val="0E101A"/>
          <w:sz w:val="22"/>
          <w:szCs w:val="22"/>
          <w:lang w:val="en-US"/>
        </w:rPr>
        <w:t xml:space="preserve"> program to continue operating!</w:t>
      </w:r>
      <w:r w:rsidRPr="009B6545">
        <w:rPr>
          <w:rStyle w:val="eop"/>
          <w:rFonts w:ascii="Calibri" w:hAnsi="Calibri" w:cs="Calibri"/>
          <w:color w:val="0E101A"/>
          <w:sz w:val="22"/>
          <w:szCs w:val="22"/>
          <w:lang w:val="en-US"/>
        </w:rPr>
        <w:t> </w:t>
      </w:r>
    </w:p>
    <w:p w14:paraId="7CA450B1" w14:textId="77777777" w:rsidR="00272AB2" w:rsidRDefault="00272AB2" w:rsidP="00272AB2">
      <w:pPr>
        <w:pStyle w:val="paragraph"/>
        <w:spacing w:before="0" w:beforeAutospacing="0" w:after="0" w:afterAutospacing="0"/>
        <w:textAlignment w:val="baseline"/>
        <w:rPr>
          <w:rStyle w:val="normaltextrun"/>
          <w:rFonts w:ascii="Calibri" w:hAnsi="Calibri" w:cs="Calibri"/>
          <w:b/>
          <w:bCs/>
          <w:color w:val="000000"/>
          <w:sz w:val="22"/>
          <w:szCs w:val="22"/>
          <w:lang w:val="en-US"/>
        </w:rPr>
      </w:pPr>
    </w:p>
    <w:p w14:paraId="1C49AD71"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r>
        <w:rPr>
          <w:rStyle w:val="normaltextrun"/>
          <w:rFonts w:ascii="Calibri" w:hAnsi="Calibri" w:cs="Calibri"/>
          <w:b/>
          <w:bCs/>
          <w:color w:val="000000"/>
          <w:sz w:val="22"/>
          <w:szCs w:val="22"/>
          <w:lang w:val="en-US"/>
        </w:rPr>
        <w:t>Winter Project:</w:t>
      </w:r>
      <w:r>
        <w:rPr>
          <w:rStyle w:val="eop"/>
          <w:rFonts w:ascii="Calibri" w:hAnsi="Calibri" w:cs="Calibri"/>
          <w:color w:val="000000"/>
          <w:sz w:val="22"/>
          <w:szCs w:val="22"/>
          <w:lang w:val="en-US"/>
        </w:rPr>
        <w:t> </w:t>
      </w:r>
    </w:p>
    <w:p w14:paraId="0C1A9256"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p>
    <w:p w14:paraId="4A255E1F" w14:textId="7E18ACB3" w:rsidR="00272AB2" w:rsidRPr="00272AB2" w:rsidRDefault="00272AB2" w:rsidP="00272AB2">
      <w:pPr>
        <w:pStyle w:val="paragraph"/>
        <w:numPr>
          <w:ilvl w:val="0"/>
          <w:numId w:val="50"/>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color w:val="0E101A"/>
          <w:sz w:val="22"/>
          <w:szCs w:val="22"/>
          <w:lang w:val="en-US"/>
        </w:rPr>
        <w:t>In the winter semester, we focused our efforts on a research initiative. </w:t>
      </w:r>
      <w:r>
        <w:rPr>
          <w:rStyle w:val="eop"/>
          <w:rFonts w:ascii="Calibri" w:hAnsi="Calibri" w:cs="Calibri"/>
          <w:color w:val="0E101A"/>
          <w:sz w:val="22"/>
          <w:szCs w:val="22"/>
          <w:lang w:val="en-US"/>
        </w:rPr>
        <w:t> </w:t>
      </w:r>
    </w:p>
    <w:p w14:paraId="7A7E170B" w14:textId="663B702A" w:rsidR="00272AB2" w:rsidRPr="00272AB2" w:rsidRDefault="00272AB2" w:rsidP="00272AB2">
      <w:pPr>
        <w:pStyle w:val="paragraph"/>
        <w:numPr>
          <w:ilvl w:val="0"/>
          <w:numId w:val="50"/>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color w:val="0E101A"/>
          <w:sz w:val="22"/>
          <w:szCs w:val="22"/>
          <w:lang w:val="en-US"/>
        </w:rPr>
        <w:t>After realizing that McMaster University is one of the largest energy consumers in Ontario, the committee decided to review McMaster’s energy reduction plans. </w:t>
      </w:r>
      <w:r>
        <w:rPr>
          <w:rStyle w:val="eop"/>
          <w:rFonts w:ascii="Calibri" w:hAnsi="Calibri" w:cs="Calibri"/>
          <w:color w:val="0E101A"/>
          <w:sz w:val="22"/>
          <w:szCs w:val="22"/>
          <w:lang w:val="en-US"/>
        </w:rPr>
        <w:t> </w:t>
      </w:r>
    </w:p>
    <w:p w14:paraId="5F61AC60" w14:textId="6AA0A3FA" w:rsidR="00272AB2" w:rsidRP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color w:val="0E101A"/>
          <w:sz w:val="22"/>
          <w:szCs w:val="22"/>
          <w:lang w:val="en-US"/>
        </w:rPr>
        <w:t>Specifically, this semester we reviewed McMaster’s past and current energy management projects listed in its </w:t>
      </w:r>
      <w:hyperlink r:id="rId10" w:tgtFrame="_blank" w:history="1">
        <w:r>
          <w:rPr>
            <w:rStyle w:val="normaltextrun"/>
            <w:rFonts w:ascii="Calibri" w:hAnsi="Calibri" w:cs="Calibri"/>
            <w:color w:val="0563C1"/>
            <w:sz w:val="22"/>
            <w:szCs w:val="22"/>
            <w:u w:val="single"/>
            <w:lang w:val="en-US"/>
          </w:rPr>
          <w:t>2020-2021 Energy Management Plan</w:t>
        </w:r>
      </w:hyperlink>
      <w:r>
        <w:rPr>
          <w:rStyle w:val="normaltextrun"/>
          <w:rFonts w:ascii="Calibri" w:hAnsi="Calibri" w:cs="Calibri"/>
          <w:color w:val="0E101A"/>
          <w:sz w:val="22"/>
          <w:szCs w:val="22"/>
          <w:lang w:val="en-US"/>
        </w:rPr>
        <w:t> (EMP).</w:t>
      </w:r>
      <w:r>
        <w:rPr>
          <w:rStyle w:val="eop"/>
          <w:rFonts w:ascii="Calibri" w:hAnsi="Calibri" w:cs="Calibri"/>
          <w:color w:val="0E101A"/>
          <w:sz w:val="22"/>
          <w:szCs w:val="22"/>
          <w:lang w:val="en-US"/>
        </w:rPr>
        <w:t> </w:t>
      </w:r>
    </w:p>
    <w:p w14:paraId="53B509BC" w14:textId="0777F688" w:rsidR="00272AB2" w:rsidRPr="00272AB2" w:rsidRDefault="00272AB2" w:rsidP="00272AB2">
      <w:pPr>
        <w:pStyle w:val="paragraph"/>
        <w:numPr>
          <w:ilvl w:val="0"/>
          <w:numId w:val="50"/>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color w:val="0E101A"/>
          <w:sz w:val="22"/>
          <w:szCs w:val="22"/>
          <w:lang w:val="en-US"/>
        </w:rPr>
        <w:t>We reviewed six energy management projects and compiled our findings and recommendations for the next steps in a final research pack to be handed over to incoming committee members.</w:t>
      </w:r>
      <w:r>
        <w:rPr>
          <w:rStyle w:val="eop"/>
          <w:rFonts w:ascii="Calibri" w:hAnsi="Calibri" w:cs="Calibri"/>
          <w:color w:val="0E101A"/>
          <w:sz w:val="22"/>
          <w:szCs w:val="22"/>
          <w:lang w:val="en-US"/>
        </w:rPr>
        <w:t> </w:t>
      </w:r>
    </w:p>
    <w:p w14:paraId="5FB5A48F" w14:textId="411EBFE8"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color w:val="0E101A"/>
          <w:sz w:val="22"/>
          <w:szCs w:val="22"/>
          <w:lang w:val="en-US"/>
        </w:rPr>
        <w:t>We also shared our finding with Abbie Little of the McMaster Academic Sustainability Programs Office.</w:t>
      </w:r>
      <w:r>
        <w:rPr>
          <w:rStyle w:val="eop"/>
          <w:rFonts w:ascii="Calibri" w:hAnsi="Calibri" w:cs="Calibri"/>
          <w:color w:val="0E101A"/>
          <w:sz w:val="22"/>
          <w:szCs w:val="22"/>
          <w:lang w:val="en-US"/>
        </w:rPr>
        <w:t> </w:t>
      </w:r>
    </w:p>
    <w:p w14:paraId="5676DD96" w14:textId="77777777"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color w:val="000000"/>
          <w:sz w:val="22"/>
          <w:szCs w:val="22"/>
          <w:lang w:val="en-US"/>
        </w:rPr>
        <w:t>We enjoyed working on these projects and initiatives this year and hope that the work started on reviewing McMaster’s energy management plan can continue with future committee members. </w:t>
      </w:r>
      <w:r>
        <w:rPr>
          <w:rStyle w:val="eop"/>
          <w:rFonts w:ascii="Calibri" w:hAnsi="Calibri" w:cs="Calibri"/>
          <w:color w:val="000000"/>
          <w:sz w:val="22"/>
          <w:szCs w:val="22"/>
          <w:lang w:val="en-US"/>
        </w:rPr>
        <w:t> </w:t>
      </w:r>
    </w:p>
    <w:p w14:paraId="2B88E2A4" w14:textId="77777777" w:rsidR="00272AB2" w:rsidRDefault="00272AB2" w:rsidP="00272AB2">
      <w:pPr>
        <w:pStyle w:val="paragraph"/>
        <w:spacing w:before="0" w:beforeAutospacing="0" w:after="0" w:afterAutospacing="0"/>
        <w:textAlignment w:val="baseline"/>
        <w:rPr>
          <w:rStyle w:val="normaltextrun"/>
          <w:rFonts w:ascii="Calibri" w:hAnsi="Calibri" w:cs="Calibri"/>
          <w:b/>
          <w:bCs/>
          <w:sz w:val="22"/>
          <w:szCs w:val="22"/>
          <w:lang w:val="en-US"/>
        </w:rPr>
      </w:pPr>
    </w:p>
    <w:p w14:paraId="291FA2F4" w14:textId="3D6B8086" w:rsidR="00272AB2" w:rsidRDefault="00272AB2" w:rsidP="00272AB2">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lang w:val="en-US"/>
        </w:rPr>
        <w:t>Subcommittee B projects</w:t>
      </w:r>
      <w:r>
        <w:rPr>
          <w:rStyle w:val="eop"/>
          <w:rFonts w:ascii="Calibri" w:hAnsi="Calibri" w:cs="Calibri"/>
          <w:sz w:val="22"/>
          <w:szCs w:val="22"/>
          <w:lang w:val="en-US"/>
        </w:rPr>
        <w:t> </w:t>
      </w:r>
    </w:p>
    <w:p w14:paraId="602E7170"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p>
    <w:p w14:paraId="3DBB2DDA"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Fall project/campaign</w:t>
      </w:r>
      <w:r>
        <w:rPr>
          <w:rStyle w:val="eop"/>
          <w:rFonts w:ascii="Calibri" w:hAnsi="Calibri" w:cs="Calibri"/>
          <w:sz w:val="22"/>
          <w:szCs w:val="22"/>
          <w:lang w:val="en-US"/>
        </w:rPr>
        <w:t> </w:t>
      </w:r>
    </w:p>
    <w:p w14:paraId="7CD6A608" w14:textId="77777777" w:rsidR="00272AB2" w:rsidRDefault="00272AB2" w:rsidP="00272AB2">
      <w:pPr>
        <w:pStyle w:val="paragraph"/>
        <w:spacing w:before="0" w:beforeAutospacing="0" w:after="0" w:afterAutospacing="0"/>
        <w:textAlignment w:val="baseline"/>
        <w:rPr>
          <w:rStyle w:val="normaltextrun"/>
          <w:rFonts w:ascii="Calibri" w:hAnsi="Calibri" w:cs="Calibri"/>
          <w:sz w:val="22"/>
          <w:szCs w:val="22"/>
          <w:lang w:val="en-US"/>
        </w:rPr>
      </w:pPr>
    </w:p>
    <w:p w14:paraId="50DADB69" w14:textId="70C2D0F1"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McMaster Earth Week </w:t>
      </w:r>
      <w:r>
        <w:rPr>
          <w:rStyle w:val="eop"/>
          <w:rFonts w:ascii="Calibri" w:hAnsi="Calibri" w:cs="Calibri"/>
          <w:sz w:val="22"/>
          <w:szCs w:val="22"/>
          <w:lang w:val="en-US"/>
        </w:rPr>
        <w:t> </w:t>
      </w:r>
    </w:p>
    <w:p w14:paraId="77203577"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We focused on SDG Goal 13 and decided to host McMaster Earth Week from October 26-30. </w:t>
      </w:r>
      <w:r>
        <w:rPr>
          <w:rStyle w:val="normaltextrun"/>
          <w:rFonts w:ascii="Calibri" w:hAnsi="Calibri" w:cs="Calibri"/>
          <w:color w:val="000000"/>
          <w:sz w:val="22"/>
          <w:szCs w:val="22"/>
          <w:lang w:val="en-US"/>
        </w:rPr>
        <w:t>The purpose of McMaster Fall Earth Week/Day was to engage and educate the McMaster community in sustainable and fun fall events. The week campaign included: </w:t>
      </w:r>
      <w:r>
        <w:rPr>
          <w:rStyle w:val="eop"/>
          <w:rFonts w:ascii="Calibri" w:hAnsi="Calibri" w:cs="Calibri"/>
          <w:color w:val="000000"/>
          <w:sz w:val="22"/>
          <w:szCs w:val="22"/>
          <w:lang w:val="en-US"/>
        </w:rPr>
        <w:t> </w:t>
      </w:r>
    </w:p>
    <w:p w14:paraId="29B00CC5"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Meatless Monday Event with McMaster Veggie Club and MSU Food Collective Centre</w:t>
      </w:r>
      <w:r>
        <w:rPr>
          <w:rStyle w:val="eop"/>
          <w:rFonts w:ascii="Calibri" w:hAnsi="Calibri" w:cs="Calibri"/>
          <w:sz w:val="22"/>
          <w:szCs w:val="22"/>
          <w:lang w:val="en-US"/>
        </w:rPr>
        <w:t> </w:t>
      </w:r>
    </w:p>
    <w:p w14:paraId="61E6A2D4"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Virtual Tree Planting – 100 trees planted on campus - </w:t>
      </w:r>
      <w:hyperlink r:id="rId11" w:tgtFrame="_blank" w:history="1">
        <w:r>
          <w:rPr>
            <w:rStyle w:val="normaltextrun"/>
            <w:rFonts w:ascii="Calibri" w:hAnsi="Calibri" w:cs="Calibri"/>
            <w:color w:val="0563C1"/>
            <w:sz w:val="22"/>
            <w:szCs w:val="22"/>
            <w:u w:val="single"/>
            <w:lang w:val="en-US"/>
          </w:rPr>
          <w:t>news</w:t>
        </w:r>
      </w:hyperlink>
      <w:r>
        <w:rPr>
          <w:rStyle w:val="eop"/>
          <w:rFonts w:ascii="Calibri" w:hAnsi="Calibri" w:cs="Calibri"/>
          <w:sz w:val="22"/>
          <w:szCs w:val="22"/>
          <w:lang w:val="en-US"/>
        </w:rPr>
        <w:t> </w:t>
      </w:r>
    </w:p>
    <w:p w14:paraId="680180DF"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Nature and Hiking Bingo with Nature at McMaster</w:t>
      </w:r>
      <w:r>
        <w:rPr>
          <w:rStyle w:val="eop"/>
          <w:rFonts w:ascii="Calibri" w:hAnsi="Calibri" w:cs="Calibri"/>
          <w:sz w:val="22"/>
          <w:szCs w:val="22"/>
          <w:lang w:val="en-US"/>
        </w:rPr>
        <w:t> </w:t>
      </w:r>
    </w:p>
    <w:p w14:paraId="1CB9CD65"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Sustainable Art Night – painting pinecones</w:t>
      </w:r>
      <w:r>
        <w:rPr>
          <w:rStyle w:val="eop"/>
          <w:rFonts w:ascii="Calibri" w:hAnsi="Calibri" w:cs="Calibri"/>
          <w:sz w:val="22"/>
          <w:szCs w:val="22"/>
          <w:lang w:val="en-US"/>
        </w:rPr>
        <w:t> </w:t>
      </w:r>
    </w:p>
    <w:p w14:paraId="1F096220"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Eating Seasonally and Locally Video with Hospitality Services</w:t>
      </w:r>
      <w:r>
        <w:rPr>
          <w:rStyle w:val="eop"/>
          <w:rFonts w:ascii="Calibri" w:hAnsi="Calibri" w:cs="Calibri"/>
          <w:sz w:val="22"/>
          <w:szCs w:val="22"/>
          <w:lang w:val="en-US"/>
        </w:rPr>
        <w:t> </w:t>
      </w:r>
    </w:p>
    <w:p w14:paraId="46063593"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Autumn Earth Hour</w:t>
      </w:r>
      <w:r>
        <w:rPr>
          <w:rStyle w:val="eop"/>
          <w:rFonts w:ascii="Calibri" w:hAnsi="Calibri" w:cs="Calibri"/>
          <w:sz w:val="22"/>
          <w:szCs w:val="22"/>
          <w:lang w:val="en-US"/>
        </w:rPr>
        <w:t> </w:t>
      </w:r>
    </w:p>
    <w:p w14:paraId="77421AF8"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We really enjoyed coordinating and collaborating with other groups. We could have improved on executing the event to get more people involved and have a larger impact</w:t>
      </w:r>
      <w:r>
        <w:rPr>
          <w:rStyle w:val="eop"/>
          <w:rFonts w:ascii="Calibri" w:hAnsi="Calibri" w:cs="Calibri"/>
          <w:sz w:val="22"/>
          <w:szCs w:val="22"/>
          <w:lang w:val="en-US"/>
        </w:rPr>
        <w:t> </w:t>
      </w:r>
    </w:p>
    <w:p w14:paraId="6C7F035A" w14:textId="77777777"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Research</w:t>
      </w:r>
      <w:r>
        <w:rPr>
          <w:rStyle w:val="eop"/>
          <w:rFonts w:ascii="Calibri" w:hAnsi="Calibri" w:cs="Calibri"/>
          <w:sz w:val="22"/>
          <w:szCs w:val="22"/>
          <w:lang w:val="en-US"/>
        </w:rPr>
        <w:t> </w:t>
      </w:r>
    </w:p>
    <w:p w14:paraId="459D163C" w14:textId="6254DBBE"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lastRenderedPageBreak/>
        <w:t>In the Fall, we thought of an idea to do a poll on undergraduate students to see how students feel about the climate emergency. </w:t>
      </w:r>
      <w:r>
        <w:rPr>
          <w:rStyle w:val="eop"/>
          <w:rFonts w:ascii="Calibri" w:hAnsi="Calibri" w:cs="Calibri"/>
          <w:sz w:val="22"/>
          <w:szCs w:val="22"/>
          <w:lang w:val="en-US"/>
        </w:rPr>
        <w:t> </w:t>
      </w:r>
    </w:p>
    <w:p w14:paraId="366AD304"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Modeled after the Abacus Data national poll commissioned by Seth Klein in 2019, we partnered with the Undergraduates of Canadian Research-Intensive Universities (UCRU) to poll undergraduate students from U15 institutions.</w:t>
      </w:r>
      <w:r>
        <w:rPr>
          <w:rStyle w:val="eop"/>
          <w:rFonts w:ascii="Calibri" w:hAnsi="Calibri" w:cs="Calibri"/>
          <w:sz w:val="22"/>
          <w:szCs w:val="22"/>
          <w:lang w:val="en-US"/>
        </w:rPr>
        <w:t> </w:t>
      </w:r>
    </w:p>
    <w:p w14:paraId="3B2E046A"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Left the poll open for 6 weeks between Feb 1 – March 14</w:t>
      </w:r>
      <w:r>
        <w:rPr>
          <w:rStyle w:val="eop"/>
          <w:rFonts w:ascii="Calibri" w:hAnsi="Calibri" w:cs="Calibri"/>
          <w:sz w:val="22"/>
          <w:szCs w:val="22"/>
          <w:lang w:val="en-US"/>
        </w:rPr>
        <w:t> </w:t>
      </w:r>
    </w:p>
    <w:p w14:paraId="6F6C26AE"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Received 5400+ responses</w:t>
      </w:r>
      <w:r>
        <w:rPr>
          <w:rStyle w:val="eop"/>
          <w:rFonts w:ascii="Calibri" w:hAnsi="Calibri" w:cs="Calibri"/>
          <w:sz w:val="22"/>
          <w:szCs w:val="22"/>
          <w:lang w:val="en-US"/>
        </w:rPr>
        <w:t> </w:t>
      </w:r>
    </w:p>
    <w:p w14:paraId="2314C8B0" w14:textId="77777777" w:rsidR="00272AB2" w:rsidRDefault="00272AB2" w:rsidP="009B6545">
      <w:pPr>
        <w:pStyle w:val="paragraph"/>
        <w:numPr>
          <w:ilvl w:val="1"/>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Data still being analyzed at Western University Students’ Council (USC)</w:t>
      </w:r>
      <w:r>
        <w:rPr>
          <w:rStyle w:val="eop"/>
          <w:rFonts w:ascii="Calibri" w:hAnsi="Calibri" w:cs="Calibri"/>
          <w:sz w:val="22"/>
          <w:szCs w:val="22"/>
          <w:lang w:val="en-US"/>
        </w:rPr>
        <w:t> </w:t>
      </w:r>
    </w:p>
    <w:p w14:paraId="1409F199" w14:textId="77777777" w:rsidR="00272AB2" w:rsidRDefault="00272AB2" w:rsidP="00272AB2">
      <w:pPr>
        <w:pStyle w:val="paragraph"/>
        <w:spacing w:before="0" w:beforeAutospacing="0" w:after="0" w:afterAutospacing="0"/>
        <w:textAlignment w:val="baseline"/>
        <w:rPr>
          <w:rStyle w:val="normaltextrun"/>
          <w:rFonts w:ascii="Calibri" w:hAnsi="Calibri" w:cs="Calibri"/>
          <w:sz w:val="22"/>
          <w:szCs w:val="22"/>
          <w:lang w:val="en-US"/>
        </w:rPr>
      </w:pPr>
    </w:p>
    <w:p w14:paraId="6F63DBEE" w14:textId="14511B12" w:rsidR="00272AB2" w:rsidRDefault="00272AB2" w:rsidP="00272AB2">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Successes</w:t>
      </w:r>
      <w:r>
        <w:rPr>
          <w:rStyle w:val="eop"/>
          <w:rFonts w:ascii="Calibri" w:hAnsi="Calibri" w:cs="Calibri"/>
          <w:sz w:val="22"/>
          <w:szCs w:val="22"/>
          <w:lang w:val="en-US"/>
        </w:rPr>
        <w:t> </w:t>
      </w:r>
    </w:p>
    <w:p w14:paraId="06884833" w14:textId="77777777" w:rsidR="00272AB2" w:rsidRDefault="00272AB2" w:rsidP="00272AB2">
      <w:pPr>
        <w:pStyle w:val="paragraph"/>
        <w:spacing w:before="0" w:beforeAutospacing="0" w:after="0" w:afterAutospacing="0"/>
        <w:textAlignment w:val="baseline"/>
        <w:rPr>
          <w:rFonts w:ascii="Calibri" w:hAnsi="Calibri" w:cs="Calibri"/>
          <w:sz w:val="22"/>
          <w:szCs w:val="22"/>
          <w:lang w:val="en-US"/>
        </w:rPr>
      </w:pPr>
    </w:p>
    <w:p w14:paraId="240916F5" w14:textId="77777777" w:rsidR="00272AB2" w:rsidRDefault="00272AB2" w:rsidP="00272AB2">
      <w:pPr>
        <w:pStyle w:val="paragraph"/>
        <w:numPr>
          <w:ilvl w:val="0"/>
          <w:numId w:val="50"/>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Having each subcommittee work on either a campaign or research task and then swap was a great concept! </w:t>
      </w:r>
    </w:p>
    <w:p w14:paraId="64F92B0D" w14:textId="5C86376C" w:rsidR="00272AB2" w:rsidRDefault="00272AB2" w:rsidP="00272AB2">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45F579A6" w14:textId="0BC27DFD" w:rsidR="00272AB2" w:rsidRDefault="00272AB2" w:rsidP="00272AB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Challenges</w:t>
      </w:r>
      <w:r>
        <w:rPr>
          <w:rStyle w:val="eop"/>
          <w:rFonts w:ascii="Calibri" w:hAnsi="Calibri" w:cs="Calibri"/>
          <w:sz w:val="22"/>
          <w:szCs w:val="22"/>
        </w:rPr>
        <w:t> </w:t>
      </w:r>
    </w:p>
    <w:p w14:paraId="3F68033D" w14:textId="77777777" w:rsidR="00272AB2" w:rsidRDefault="00272AB2" w:rsidP="00272AB2">
      <w:pPr>
        <w:pStyle w:val="paragraph"/>
        <w:spacing w:before="0" w:beforeAutospacing="0" w:after="0" w:afterAutospacing="0"/>
        <w:textAlignment w:val="baseline"/>
        <w:rPr>
          <w:rFonts w:ascii="Calibri" w:hAnsi="Calibri" w:cs="Calibri"/>
          <w:sz w:val="22"/>
          <w:szCs w:val="22"/>
        </w:rPr>
      </w:pPr>
    </w:p>
    <w:p w14:paraId="7548ACAB" w14:textId="77777777"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Was challenging to keep up the scheduling and meetings consistently</w:t>
      </w:r>
      <w:r>
        <w:rPr>
          <w:rStyle w:val="eop"/>
          <w:rFonts w:ascii="Calibri" w:hAnsi="Calibri" w:cs="Calibri"/>
          <w:sz w:val="22"/>
          <w:szCs w:val="22"/>
        </w:rPr>
        <w:t> </w:t>
      </w:r>
    </w:p>
    <w:p w14:paraId="00151463" w14:textId="6E500506" w:rsidR="00272AB2" w:rsidRDefault="00272AB2" w:rsidP="00272AB2">
      <w:pPr>
        <w:pStyle w:val="paragraph"/>
        <w:numPr>
          <w:ilvl w:val="0"/>
          <w:numId w:val="50"/>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Did not have a year plan which meant we were making up the timelines and project/research targets as we went</w:t>
      </w:r>
      <w:r>
        <w:rPr>
          <w:rStyle w:val="eop"/>
          <w:rFonts w:ascii="Calibri" w:hAnsi="Calibri" w:cs="Calibri"/>
          <w:sz w:val="22"/>
          <w:szCs w:val="22"/>
        </w:rPr>
        <w:t> </w:t>
      </w:r>
    </w:p>
    <w:p w14:paraId="0EDD9897" w14:textId="77777777" w:rsidR="00272AB2" w:rsidRDefault="00272AB2" w:rsidP="00272AB2">
      <w:pPr>
        <w:pStyle w:val="paragraph"/>
        <w:spacing w:before="0" w:beforeAutospacing="0" w:after="0" w:afterAutospacing="0"/>
        <w:textAlignment w:val="baseline"/>
        <w:rPr>
          <w:rFonts w:ascii="Calibri" w:hAnsi="Calibri" w:cs="Calibri"/>
          <w:sz w:val="22"/>
          <w:szCs w:val="22"/>
        </w:rPr>
      </w:pPr>
    </w:p>
    <w:p w14:paraId="43BBBB9C" w14:textId="6633916D" w:rsidR="00272AB2" w:rsidRDefault="00272AB2" w:rsidP="00272AB2">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Recommendations</w:t>
      </w:r>
    </w:p>
    <w:p w14:paraId="635EE1C1" w14:textId="77777777" w:rsidR="00272AB2" w:rsidRDefault="00272AB2" w:rsidP="00272AB2">
      <w:pPr>
        <w:pStyle w:val="paragraph"/>
        <w:spacing w:before="0" w:beforeAutospacing="0" w:after="0" w:afterAutospacing="0"/>
        <w:textAlignment w:val="baseline"/>
        <w:rPr>
          <w:rFonts w:ascii="Calibri" w:hAnsi="Calibri" w:cs="Calibri"/>
          <w:sz w:val="22"/>
          <w:szCs w:val="22"/>
        </w:rPr>
      </w:pPr>
    </w:p>
    <w:p w14:paraId="14191882" w14:textId="77777777"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Create a year plan in the Summer for what you are going to do throughout the year. Submit to SRA by September latest.</w:t>
      </w:r>
      <w:r>
        <w:rPr>
          <w:rStyle w:val="eop"/>
          <w:rFonts w:ascii="Calibri" w:hAnsi="Calibri" w:cs="Calibri"/>
          <w:sz w:val="22"/>
          <w:szCs w:val="22"/>
          <w:lang w:val="en-US"/>
        </w:rPr>
        <w:t> </w:t>
      </w:r>
    </w:p>
    <w:p w14:paraId="21CDE342" w14:textId="77777777"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Define roles, goals, and timelines in year plan</w:t>
      </w:r>
      <w:r>
        <w:rPr>
          <w:rStyle w:val="eop"/>
          <w:rFonts w:ascii="Calibri" w:hAnsi="Calibri" w:cs="Calibri"/>
          <w:sz w:val="22"/>
          <w:szCs w:val="22"/>
          <w:lang w:val="en-US"/>
        </w:rPr>
        <w:t> </w:t>
      </w:r>
    </w:p>
    <w:p w14:paraId="72941F02" w14:textId="77777777" w:rsid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Schedule recurring monthly meetings for each term, to avoid logistical challenges of repeatedly scheduling new meetings</w:t>
      </w:r>
      <w:r>
        <w:rPr>
          <w:rStyle w:val="eop"/>
          <w:rFonts w:ascii="Calibri" w:hAnsi="Calibri" w:cs="Calibri"/>
          <w:sz w:val="22"/>
          <w:szCs w:val="22"/>
          <w:lang w:val="en-US"/>
        </w:rPr>
        <w:t> </w:t>
      </w:r>
    </w:p>
    <w:p w14:paraId="41C8F396" w14:textId="4A079D2D" w:rsidR="00A010B5" w:rsidRPr="00272AB2" w:rsidRDefault="00272AB2" w:rsidP="00272AB2">
      <w:pPr>
        <w:pStyle w:val="paragraph"/>
        <w:numPr>
          <w:ilvl w:val="0"/>
          <w:numId w:val="50"/>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Include in year plan time at the end of the year for the committee to decide what the next steps of the projects/research work will be. Will it go to the AVP UA next year as a priority? Should it turn into a student project for a Sustainability minor course? This should be determined and then communicated to respective parties before the end of Winter term. Perhaps even include in the year plan.</w:t>
      </w:r>
      <w:r>
        <w:rPr>
          <w:rStyle w:val="eop"/>
          <w:rFonts w:ascii="Calibri" w:hAnsi="Calibri" w:cs="Calibri"/>
          <w:sz w:val="22"/>
          <w:szCs w:val="22"/>
          <w:lang w:val="en-US"/>
        </w:rPr>
        <w:t> </w:t>
      </w:r>
    </w:p>
    <w:p w14:paraId="56ABEA63" w14:textId="77777777" w:rsidR="00FF5B2A" w:rsidRPr="00B57895" w:rsidRDefault="00FF5B2A" w:rsidP="007B3E83">
      <w:pPr>
        <w:jc w:val="both"/>
        <w:rPr>
          <w:rFonts w:asciiTheme="minorHAnsi" w:hAnsiTheme="minorHAnsi" w:cstheme="minorHAnsi"/>
        </w:rPr>
      </w:pPr>
    </w:p>
    <w:p w14:paraId="5CF11C59" w14:textId="616B3C3F" w:rsidR="001A3154" w:rsidRPr="00B57895" w:rsidRDefault="00BB3498" w:rsidP="350A9014">
      <w:pPr>
        <w:jc w:val="both"/>
        <w:rPr>
          <w:rFonts w:asciiTheme="minorHAnsi" w:hAnsiTheme="minorHAnsi" w:cstheme="minorHAnsi"/>
          <w:color w:val="000000" w:themeColor="text1"/>
        </w:rPr>
      </w:pPr>
      <w:r w:rsidRPr="00B57895">
        <w:rPr>
          <w:rFonts w:asciiTheme="minorHAnsi" w:hAnsiTheme="minorHAnsi" w:cstheme="minorHAnsi"/>
          <w:color w:val="000000" w:themeColor="text1"/>
        </w:rPr>
        <w:t>Warm regards</w:t>
      </w:r>
      <w:r w:rsidR="65109C26" w:rsidRPr="00B57895">
        <w:rPr>
          <w:rFonts w:asciiTheme="minorHAnsi" w:hAnsiTheme="minorHAnsi" w:cstheme="minorHAnsi"/>
          <w:color w:val="000000" w:themeColor="text1"/>
        </w:rPr>
        <w:t>,</w:t>
      </w:r>
    </w:p>
    <w:p w14:paraId="2AE18F59" w14:textId="35D2FE83" w:rsidR="65109C26" w:rsidRDefault="65109C26" w:rsidP="65109C26">
      <w:pPr>
        <w:jc w:val="both"/>
      </w:pPr>
    </w:p>
    <w:p w14:paraId="1E23DFD3" w14:textId="5BB1D7FE" w:rsidR="3F5CC345" w:rsidRDefault="00272AB2" w:rsidP="7D21ED45">
      <w:pPr>
        <w:spacing w:line="259" w:lineRule="auto"/>
        <w:jc w:val="both"/>
      </w:pPr>
      <w:r>
        <w:rPr>
          <w:rFonts w:ascii="Gotham Book" w:hAnsi="Gotham Book"/>
        </w:rPr>
        <w:t>Members of the Sustainability Education Committee</w:t>
      </w:r>
    </w:p>
    <w:p w14:paraId="4CA676BD" w14:textId="7F518521" w:rsidR="65109C26" w:rsidRDefault="00272AB2" w:rsidP="65109C26">
      <w:pPr>
        <w:jc w:val="both"/>
        <w:rPr>
          <w:rFonts w:ascii="Gotham Book" w:hAnsi="Gotham Book"/>
        </w:rPr>
      </w:pPr>
      <w:r>
        <w:rPr>
          <w:rFonts w:ascii="Gotham Book" w:hAnsi="Gotham Book"/>
        </w:rPr>
        <w:t>2020-2021</w:t>
      </w:r>
    </w:p>
    <w:sectPr w:rsidR="65109C26" w:rsidSect="001E407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9AD6" w14:textId="77777777" w:rsidR="00912C11" w:rsidRDefault="00912C11" w:rsidP="00407FA9">
      <w:r>
        <w:separator/>
      </w:r>
    </w:p>
  </w:endnote>
  <w:endnote w:type="continuationSeparator" w:id="0">
    <w:p w14:paraId="00724A8A" w14:textId="77777777" w:rsidR="00912C11" w:rsidRDefault="00912C11" w:rsidP="0040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628440"/>
      <w:docPartObj>
        <w:docPartGallery w:val="Page Numbers (Bottom of Page)"/>
        <w:docPartUnique/>
      </w:docPartObj>
    </w:sdtPr>
    <w:sdtEndPr>
      <w:rPr>
        <w:rStyle w:val="PageNumber"/>
      </w:rPr>
    </w:sdtEndPr>
    <w:sdtContent>
      <w:p w14:paraId="10989EB5" w14:textId="7A02CAF6" w:rsidR="00C57E01" w:rsidRDefault="00C57E01" w:rsidP="00C57E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9827A" w14:textId="77777777" w:rsidR="00C57E01" w:rsidRDefault="00C57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84010"/>
      <w:docPartObj>
        <w:docPartGallery w:val="Page Numbers (Bottom of Page)"/>
        <w:docPartUnique/>
      </w:docPartObj>
    </w:sdtPr>
    <w:sdtEndPr>
      <w:rPr>
        <w:rStyle w:val="PageNumber"/>
      </w:rPr>
    </w:sdtEndPr>
    <w:sdtContent>
      <w:p w14:paraId="64269EC8" w14:textId="149F64D5" w:rsidR="00C57E01" w:rsidRDefault="00C57E01" w:rsidP="00407FA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8138A02" w14:textId="1EF3A9BC" w:rsidR="00C57E01" w:rsidRDefault="00C57E01" w:rsidP="00407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67F5" w14:textId="77777777" w:rsidR="00912C11" w:rsidRDefault="00912C11" w:rsidP="00407FA9">
      <w:r>
        <w:separator/>
      </w:r>
    </w:p>
  </w:footnote>
  <w:footnote w:type="continuationSeparator" w:id="0">
    <w:p w14:paraId="45AA4547" w14:textId="77777777" w:rsidR="00912C11" w:rsidRDefault="00912C11" w:rsidP="0040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3BF"/>
    <w:multiLevelType w:val="multilevel"/>
    <w:tmpl w:val="A61E4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4650E"/>
    <w:multiLevelType w:val="hybridMultilevel"/>
    <w:tmpl w:val="3578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6F58"/>
    <w:multiLevelType w:val="multilevel"/>
    <w:tmpl w:val="80A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23DFE"/>
    <w:multiLevelType w:val="multilevel"/>
    <w:tmpl w:val="DBAE43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EE2650"/>
    <w:multiLevelType w:val="multilevel"/>
    <w:tmpl w:val="EC3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220FE"/>
    <w:multiLevelType w:val="multilevel"/>
    <w:tmpl w:val="C41CD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34826"/>
    <w:multiLevelType w:val="multilevel"/>
    <w:tmpl w:val="4028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35AE1"/>
    <w:multiLevelType w:val="multilevel"/>
    <w:tmpl w:val="78EEE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CE0FE7"/>
    <w:multiLevelType w:val="multilevel"/>
    <w:tmpl w:val="68006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470EB"/>
    <w:multiLevelType w:val="multilevel"/>
    <w:tmpl w:val="6428D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411768"/>
    <w:multiLevelType w:val="multilevel"/>
    <w:tmpl w:val="6CEA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E20797"/>
    <w:multiLevelType w:val="multilevel"/>
    <w:tmpl w:val="991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784DF6"/>
    <w:multiLevelType w:val="hybridMultilevel"/>
    <w:tmpl w:val="14FEB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B190F"/>
    <w:multiLevelType w:val="multilevel"/>
    <w:tmpl w:val="2CC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0C59EA"/>
    <w:multiLevelType w:val="hybridMultilevel"/>
    <w:tmpl w:val="3C0E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300FB"/>
    <w:multiLevelType w:val="multilevel"/>
    <w:tmpl w:val="BC8E2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1F31B3D"/>
    <w:multiLevelType w:val="multilevel"/>
    <w:tmpl w:val="62C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940B2B"/>
    <w:multiLevelType w:val="multilevel"/>
    <w:tmpl w:val="5574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AE5309"/>
    <w:multiLevelType w:val="hybridMultilevel"/>
    <w:tmpl w:val="4D80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A64A9"/>
    <w:multiLevelType w:val="hybridMultilevel"/>
    <w:tmpl w:val="DD7EE3C8"/>
    <w:lvl w:ilvl="0" w:tplc="639AA992">
      <w:numFmt w:val="bullet"/>
      <w:lvlText w:val="-"/>
      <w:lvlJc w:val="left"/>
      <w:pPr>
        <w:ind w:left="1080" w:hanging="360"/>
      </w:pPr>
      <w:rPr>
        <w:rFonts w:ascii="Gotham Book" w:eastAsiaTheme="minorHAnsi"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A02427A"/>
    <w:multiLevelType w:val="multilevel"/>
    <w:tmpl w:val="117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8772A4"/>
    <w:multiLevelType w:val="hybridMultilevel"/>
    <w:tmpl w:val="90D22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E93D7C"/>
    <w:multiLevelType w:val="hybridMultilevel"/>
    <w:tmpl w:val="0E3C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748FE"/>
    <w:multiLevelType w:val="multilevel"/>
    <w:tmpl w:val="F2C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3358AD"/>
    <w:multiLevelType w:val="multilevel"/>
    <w:tmpl w:val="6136D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50E0D01"/>
    <w:multiLevelType w:val="multilevel"/>
    <w:tmpl w:val="405C62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8D4600B"/>
    <w:multiLevelType w:val="multilevel"/>
    <w:tmpl w:val="959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762F25"/>
    <w:multiLevelType w:val="multilevel"/>
    <w:tmpl w:val="BA66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575822"/>
    <w:multiLevelType w:val="multilevel"/>
    <w:tmpl w:val="A45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033A1B"/>
    <w:multiLevelType w:val="multilevel"/>
    <w:tmpl w:val="C53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972F12"/>
    <w:multiLevelType w:val="multilevel"/>
    <w:tmpl w:val="E3CED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86C265C"/>
    <w:multiLevelType w:val="multilevel"/>
    <w:tmpl w:val="9A9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0E75FC"/>
    <w:multiLevelType w:val="multilevel"/>
    <w:tmpl w:val="487E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F7C30"/>
    <w:multiLevelType w:val="multilevel"/>
    <w:tmpl w:val="192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6E29F6"/>
    <w:multiLevelType w:val="multilevel"/>
    <w:tmpl w:val="14288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FC46265"/>
    <w:multiLevelType w:val="multilevel"/>
    <w:tmpl w:val="3480A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0F101BA"/>
    <w:multiLevelType w:val="multilevel"/>
    <w:tmpl w:val="C0F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B84F91"/>
    <w:multiLevelType w:val="multilevel"/>
    <w:tmpl w:val="592A1D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2D87845"/>
    <w:multiLevelType w:val="multilevel"/>
    <w:tmpl w:val="71148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69A25C4"/>
    <w:multiLevelType w:val="hybridMultilevel"/>
    <w:tmpl w:val="239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52123"/>
    <w:multiLevelType w:val="multilevel"/>
    <w:tmpl w:val="D69C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C991147"/>
    <w:multiLevelType w:val="multilevel"/>
    <w:tmpl w:val="1CB84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5EA527FF"/>
    <w:multiLevelType w:val="multilevel"/>
    <w:tmpl w:val="1B3C4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120443F"/>
    <w:multiLevelType w:val="multilevel"/>
    <w:tmpl w:val="D5C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9FC28DD"/>
    <w:multiLevelType w:val="hybridMultilevel"/>
    <w:tmpl w:val="B03C8AE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6B724453"/>
    <w:multiLevelType w:val="hybridMultilevel"/>
    <w:tmpl w:val="E3F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F4894"/>
    <w:multiLevelType w:val="multilevel"/>
    <w:tmpl w:val="121E6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BBC1EDA"/>
    <w:multiLevelType w:val="multilevel"/>
    <w:tmpl w:val="8000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680468"/>
    <w:multiLevelType w:val="multilevel"/>
    <w:tmpl w:val="6A1E67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4"/>
  </w:num>
  <w:num w:numId="2">
    <w:abstractNumId w:val="21"/>
  </w:num>
  <w:num w:numId="3">
    <w:abstractNumId w:val="19"/>
  </w:num>
  <w:num w:numId="4">
    <w:abstractNumId w:val="16"/>
  </w:num>
  <w:num w:numId="5">
    <w:abstractNumId w:val="36"/>
  </w:num>
  <w:num w:numId="6">
    <w:abstractNumId w:val="11"/>
  </w:num>
  <w:num w:numId="7">
    <w:abstractNumId w:val="26"/>
  </w:num>
  <w:num w:numId="8">
    <w:abstractNumId w:val="15"/>
  </w:num>
  <w:num w:numId="9">
    <w:abstractNumId w:val="41"/>
  </w:num>
  <w:num w:numId="10">
    <w:abstractNumId w:val="5"/>
  </w:num>
  <w:num w:numId="11">
    <w:abstractNumId w:val="28"/>
  </w:num>
  <w:num w:numId="12">
    <w:abstractNumId w:val="43"/>
  </w:num>
  <w:num w:numId="13">
    <w:abstractNumId w:val="29"/>
  </w:num>
  <w:num w:numId="14">
    <w:abstractNumId w:val="42"/>
  </w:num>
  <w:num w:numId="15">
    <w:abstractNumId w:val="2"/>
  </w:num>
  <w:num w:numId="16">
    <w:abstractNumId w:val="33"/>
  </w:num>
  <w:num w:numId="17">
    <w:abstractNumId w:val="4"/>
  </w:num>
  <w:num w:numId="18">
    <w:abstractNumId w:val="30"/>
  </w:num>
  <w:num w:numId="19">
    <w:abstractNumId w:val="37"/>
  </w:num>
  <w:num w:numId="20">
    <w:abstractNumId w:val="38"/>
  </w:num>
  <w:num w:numId="21">
    <w:abstractNumId w:val="47"/>
  </w:num>
  <w:num w:numId="22">
    <w:abstractNumId w:val="23"/>
  </w:num>
  <w:num w:numId="23">
    <w:abstractNumId w:val="39"/>
  </w:num>
  <w:num w:numId="24">
    <w:abstractNumId w:val="17"/>
  </w:num>
  <w:num w:numId="25">
    <w:abstractNumId w:val="24"/>
  </w:num>
  <w:num w:numId="26">
    <w:abstractNumId w:val="48"/>
  </w:num>
  <w:num w:numId="27">
    <w:abstractNumId w:val="18"/>
  </w:num>
  <w:num w:numId="28">
    <w:abstractNumId w:val="1"/>
  </w:num>
  <w:num w:numId="29">
    <w:abstractNumId w:val="46"/>
  </w:num>
  <w:num w:numId="30">
    <w:abstractNumId w:val="40"/>
  </w:num>
  <w:num w:numId="31">
    <w:abstractNumId w:val="22"/>
  </w:num>
  <w:num w:numId="32">
    <w:abstractNumId w:val="45"/>
  </w:num>
  <w:num w:numId="33">
    <w:abstractNumId w:val="12"/>
  </w:num>
  <w:num w:numId="34">
    <w:abstractNumId w:val="10"/>
  </w:num>
  <w:num w:numId="35">
    <w:abstractNumId w:val="7"/>
  </w:num>
  <w:num w:numId="36">
    <w:abstractNumId w:val="6"/>
  </w:num>
  <w:num w:numId="37">
    <w:abstractNumId w:val="9"/>
  </w:num>
  <w:num w:numId="38">
    <w:abstractNumId w:val="31"/>
  </w:num>
  <w:num w:numId="39">
    <w:abstractNumId w:val="35"/>
  </w:num>
  <w:num w:numId="40">
    <w:abstractNumId w:val="8"/>
  </w:num>
  <w:num w:numId="41">
    <w:abstractNumId w:val="13"/>
  </w:num>
  <w:num w:numId="42">
    <w:abstractNumId w:val="3"/>
  </w:num>
  <w:num w:numId="43">
    <w:abstractNumId w:val="0"/>
  </w:num>
  <w:num w:numId="44">
    <w:abstractNumId w:val="49"/>
  </w:num>
  <w:num w:numId="45">
    <w:abstractNumId w:val="27"/>
  </w:num>
  <w:num w:numId="46">
    <w:abstractNumId w:val="25"/>
  </w:num>
  <w:num w:numId="47">
    <w:abstractNumId w:val="44"/>
  </w:num>
  <w:num w:numId="48">
    <w:abstractNumId w:val="20"/>
  </w:num>
  <w:num w:numId="49">
    <w:abstractNumId w:val="3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0215B"/>
    <w:rsid w:val="00015CD3"/>
    <w:rsid w:val="000229F0"/>
    <w:rsid w:val="00026F34"/>
    <w:rsid w:val="000343C7"/>
    <w:rsid w:val="00034DCC"/>
    <w:rsid w:val="00035274"/>
    <w:rsid w:val="0004137D"/>
    <w:rsid w:val="0004288A"/>
    <w:rsid w:val="00050C5D"/>
    <w:rsid w:val="00050D91"/>
    <w:rsid w:val="00071488"/>
    <w:rsid w:val="000905F6"/>
    <w:rsid w:val="00093641"/>
    <w:rsid w:val="000962D9"/>
    <w:rsid w:val="000B0754"/>
    <w:rsid w:val="000B33AF"/>
    <w:rsid w:val="000B7EA5"/>
    <w:rsid w:val="000D4BD5"/>
    <w:rsid w:val="000D5DCC"/>
    <w:rsid w:val="000D6FBD"/>
    <w:rsid w:val="000E15ED"/>
    <w:rsid w:val="000F4C05"/>
    <w:rsid w:val="000F6D6D"/>
    <w:rsid w:val="000F796F"/>
    <w:rsid w:val="00105E9F"/>
    <w:rsid w:val="001110FA"/>
    <w:rsid w:val="00130668"/>
    <w:rsid w:val="001306C7"/>
    <w:rsid w:val="0013419D"/>
    <w:rsid w:val="00134208"/>
    <w:rsid w:val="00136A9B"/>
    <w:rsid w:val="00140BEC"/>
    <w:rsid w:val="001464B4"/>
    <w:rsid w:val="001508E7"/>
    <w:rsid w:val="00151AF6"/>
    <w:rsid w:val="001544D9"/>
    <w:rsid w:val="00161872"/>
    <w:rsid w:val="00164C3D"/>
    <w:rsid w:val="00176C4D"/>
    <w:rsid w:val="001A3154"/>
    <w:rsid w:val="001A3763"/>
    <w:rsid w:val="001B3913"/>
    <w:rsid w:val="001B77D9"/>
    <w:rsid w:val="001C6C14"/>
    <w:rsid w:val="001E0F57"/>
    <w:rsid w:val="001E407F"/>
    <w:rsid w:val="001F28F5"/>
    <w:rsid w:val="001F4EC4"/>
    <w:rsid w:val="001F7B82"/>
    <w:rsid w:val="00201FF2"/>
    <w:rsid w:val="0022332C"/>
    <w:rsid w:val="002248B4"/>
    <w:rsid w:val="00230409"/>
    <w:rsid w:val="00231DA8"/>
    <w:rsid w:val="00234518"/>
    <w:rsid w:val="00237362"/>
    <w:rsid w:val="0025071F"/>
    <w:rsid w:val="002536A7"/>
    <w:rsid w:val="00253F57"/>
    <w:rsid w:val="00264A30"/>
    <w:rsid w:val="002665D3"/>
    <w:rsid w:val="00267CAC"/>
    <w:rsid w:val="002721CA"/>
    <w:rsid w:val="00272AB2"/>
    <w:rsid w:val="00280214"/>
    <w:rsid w:val="002A138E"/>
    <w:rsid w:val="002A5AEF"/>
    <w:rsid w:val="002A668D"/>
    <w:rsid w:val="002B0CF7"/>
    <w:rsid w:val="002B247D"/>
    <w:rsid w:val="002B4DA0"/>
    <w:rsid w:val="002C033A"/>
    <w:rsid w:val="002C12C2"/>
    <w:rsid w:val="002C41D9"/>
    <w:rsid w:val="002D1799"/>
    <w:rsid w:val="002D1E5A"/>
    <w:rsid w:val="002D4BEF"/>
    <w:rsid w:val="002D5034"/>
    <w:rsid w:val="002F221F"/>
    <w:rsid w:val="002F7BCC"/>
    <w:rsid w:val="0030230A"/>
    <w:rsid w:val="003119B5"/>
    <w:rsid w:val="0031509D"/>
    <w:rsid w:val="00327F2A"/>
    <w:rsid w:val="00333225"/>
    <w:rsid w:val="00335937"/>
    <w:rsid w:val="00336508"/>
    <w:rsid w:val="0033650E"/>
    <w:rsid w:val="00350634"/>
    <w:rsid w:val="00350FD9"/>
    <w:rsid w:val="00372B22"/>
    <w:rsid w:val="00377E17"/>
    <w:rsid w:val="0038228D"/>
    <w:rsid w:val="003863E1"/>
    <w:rsid w:val="00397B5B"/>
    <w:rsid w:val="003A3C30"/>
    <w:rsid w:val="003A536E"/>
    <w:rsid w:val="003B0800"/>
    <w:rsid w:val="003D1698"/>
    <w:rsid w:val="003D4962"/>
    <w:rsid w:val="003D5A14"/>
    <w:rsid w:val="003D5CEB"/>
    <w:rsid w:val="003D69CA"/>
    <w:rsid w:val="003D775E"/>
    <w:rsid w:val="003F626D"/>
    <w:rsid w:val="003F7BE8"/>
    <w:rsid w:val="004002AB"/>
    <w:rsid w:val="00400FCD"/>
    <w:rsid w:val="00401EAE"/>
    <w:rsid w:val="00407FA9"/>
    <w:rsid w:val="0041212E"/>
    <w:rsid w:val="00421E9A"/>
    <w:rsid w:val="004305F1"/>
    <w:rsid w:val="0043269F"/>
    <w:rsid w:val="00433DD5"/>
    <w:rsid w:val="0043777D"/>
    <w:rsid w:val="00445EEF"/>
    <w:rsid w:val="004504A8"/>
    <w:rsid w:val="004516B0"/>
    <w:rsid w:val="0046652C"/>
    <w:rsid w:val="00470295"/>
    <w:rsid w:val="00472D31"/>
    <w:rsid w:val="00475472"/>
    <w:rsid w:val="00476C74"/>
    <w:rsid w:val="004843F6"/>
    <w:rsid w:val="00485109"/>
    <w:rsid w:val="00485B41"/>
    <w:rsid w:val="00485B74"/>
    <w:rsid w:val="004874B2"/>
    <w:rsid w:val="00490E1A"/>
    <w:rsid w:val="00493575"/>
    <w:rsid w:val="00494AD4"/>
    <w:rsid w:val="004A2FF7"/>
    <w:rsid w:val="004B2ACE"/>
    <w:rsid w:val="004B2DD0"/>
    <w:rsid w:val="004B4DCF"/>
    <w:rsid w:val="004C02B5"/>
    <w:rsid w:val="004C68DB"/>
    <w:rsid w:val="004D10A4"/>
    <w:rsid w:val="004D28F9"/>
    <w:rsid w:val="004D3524"/>
    <w:rsid w:val="004D57E5"/>
    <w:rsid w:val="004E18CD"/>
    <w:rsid w:val="004E2BED"/>
    <w:rsid w:val="004E308C"/>
    <w:rsid w:val="004E3EF7"/>
    <w:rsid w:val="004E41B4"/>
    <w:rsid w:val="00501E28"/>
    <w:rsid w:val="005020B3"/>
    <w:rsid w:val="00515FDC"/>
    <w:rsid w:val="00517AC8"/>
    <w:rsid w:val="005211CA"/>
    <w:rsid w:val="0052303C"/>
    <w:rsid w:val="00535D96"/>
    <w:rsid w:val="00545BBB"/>
    <w:rsid w:val="00547908"/>
    <w:rsid w:val="00551F1F"/>
    <w:rsid w:val="00554560"/>
    <w:rsid w:val="00556DF7"/>
    <w:rsid w:val="00566984"/>
    <w:rsid w:val="0058265E"/>
    <w:rsid w:val="00593C73"/>
    <w:rsid w:val="005A5B88"/>
    <w:rsid w:val="005A6113"/>
    <w:rsid w:val="005A6EF9"/>
    <w:rsid w:val="005B60B2"/>
    <w:rsid w:val="005C10B9"/>
    <w:rsid w:val="005C2E6C"/>
    <w:rsid w:val="005C694F"/>
    <w:rsid w:val="005D2084"/>
    <w:rsid w:val="005D7E75"/>
    <w:rsid w:val="005E2E10"/>
    <w:rsid w:val="005E4414"/>
    <w:rsid w:val="005E5B17"/>
    <w:rsid w:val="005E7622"/>
    <w:rsid w:val="005F0983"/>
    <w:rsid w:val="005F6264"/>
    <w:rsid w:val="006036DA"/>
    <w:rsid w:val="00606D02"/>
    <w:rsid w:val="006101CD"/>
    <w:rsid w:val="006138CC"/>
    <w:rsid w:val="00623836"/>
    <w:rsid w:val="00627318"/>
    <w:rsid w:val="0065590D"/>
    <w:rsid w:val="00662E1E"/>
    <w:rsid w:val="00663EEA"/>
    <w:rsid w:val="0066614B"/>
    <w:rsid w:val="0066785A"/>
    <w:rsid w:val="0067483B"/>
    <w:rsid w:val="00685072"/>
    <w:rsid w:val="006C2DDF"/>
    <w:rsid w:val="006C4930"/>
    <w:rsid w:val="006C5A92"/>
    <w:rsid w:val="006D11D1"/>
    <w:rsid w:val="006D3F5D"/>
    <w:rsid w:val="006D43DC"/>
    <w:rsid w:val="006E54E4"/>
    <w:rsid w:val="006F344C"/>
    <w:rsid w:val="006F5D18"/>
    <w:rsid w:val="006F60D3"/>
    <w:rsid w:val="006F63EC"/>
    <w:rsid w:val="0070068A"/>
    <w:rsid w:val="00714FC4"/>
    <w:rsid w:val="00716D31"/>
    <w:rsid w:val="00730747"/>
    <w:rsid w:val="00732A9E"/>
    <w:rsid w:val="0073379D"/>
    <w:rsid w:val="0073443C"/>
    <w:rsid w:val="00736E4D"/>
    <w:rsid w:val="0074073B"/>
    <w:rsid w:val="007513B9"/>
    <w:rsid w:val="00752297"/>
    <w:rsid w:val="00752C84"/>
    <w:rsid w:val="00764F2B"/>
    <w:rsid w:val="00767D61"/>
    <w:rsid w:val="00777AEC"/>
    <w:rsid w:val="00781E06"/>
    <w:rsid w:val="00784971"/>
    <w:rsid w:val="007851D8"/>
    <w:rsid w:val="00792A7A"/>
    <w:rsid w:val="007A5B7F"/>
    <w:rsid w:val="007A7321"/>
    <w:rsid w:val="007A7377"/>
    <w:rsid w:val="007B3E83"/>
    <w:rsid w:val="007B4A6C"/>
    <w:rsid w:val="007C5883"/>
    <w:rsid w:val="007E06CC"/>
    <w:rsid w:val="007E0F23"/>
    <w:rsid w:val="007E1EF8"/>
    <w:rsid w:val="007E6483"/>
    <w:rsid w:val="007E66CF"/>
    <w:rsid w:val="007F035E"/>
    <w:rsid w:val="007F613B"/>
    <w:rsid w:val="007F71E8"/>
    <w:rsid w:val="007F791E"/>
    <w:rsid w:val="008334E5"/>
    <w:rsid w:val="008335F0"/>
    <w:rsid w:val="00835F79"/>
    <w:rsid w:val="0083684F"/>
    <w:rsid w:val="00846A03"/>
    <w:rsid w:val="00866DE6"/>
    <w:rsid w:val="008723C9"/>
    <w:rsid w:val="00880A2E"/>
    <w:rsid w:val="008837C0"/>
    <w:rsid w:val="00886A16"/>
    <w:rsid w:val="008A232C"/>
    <w:rsid w:val="008B2272"/>
    <w:rsid w:val="008C024F"/>
    <w:rsid w:val="008D0F92"/>
    <w:rsid w:val="008D6462"/>
    <w:rsid w:val="008E5B91"/>
    <w:rsid w:val="008F00E6"/>
    <w:rsid w:val="008F57BE"/>
    <w:rsid w:val="008F6D5C"/>
    <w:rsid w:val="00904110"/>
    <w:rsid w:val="00912C11"/>
    <w:rsid w:val="009139AC"/>
    <w:rsid w:val="00914426"/>
    <w:rsid w:val="00917F11"/>
    <w:rsid w:val="00921844"/>
    <w:rsid w:val="00926ACC"/>
    <w:rsid w:val="0093524D"/>
    <w:rsid w:val="009363E0"/>
    <w:rsid w:val="009465C3"/>
    <w:rsid w:val="00947683"/>
    <w:rsid w:val="00961DF1"/>
    <w:rsid w:val="00962184"/>
    <w:rsid w:val="0096345B"/>
    <w:rsid w:val="009757DD"/>
    <w:rsid w:val="00980EB8"/>
    <w:rsid w:val="009939FB"/>
    <w:rsid w:val="009A641B"/>
    <w:rsid w:val="009B41AC"/>
    <w:rsid w:val="009B6545"/>
    <w:rsid w:val="009C2E8F"/>
    <w:rsid w:val="009C3535"/>
    <w:rsid w:val="009C3AC0"/>
    <w:rsid w:val="009C584E"/>
    <w:rsid w:val="009D0007"/>
    <w:rsid w:val="009D373C"/>
    <w:rsid w:val="009D7D7B"/>
    <w:rsid w:val="009E4D7B"/>
    <w:rsid w:val="009E7146"/>
    <w:rsid w:val="009F02C1"/>
    <w:rsid w:val="009F6B6A"/>
    <w:rsid w:val="009F7AD7"/>
    <w:rsid w:val="00A010B5"/>
    <w:rsid w:val="00A04A71"/>
    <w:rsid w:val="00A053B0"/>
    <w:rsid w:val="00A07076"/>
    <w:rsid w:val="00A12966"/>
    <w:rsid w:val="00A13FB3"/>
    <w:rsid w:val="00A17096"/>
    <w:rsid w:val="00A205FD"/>
    <w:rsid w:val="00A25BDF"/>
    <w:rsid w:val="00A27C11"/>
    <w:rsid w:val="00A35F88"/>
    <w:rsid w:val="00A46978"/>
    <w:rsid w:val="00A505B2"/>
    <w:rsid w:val="00A55B36"/>
    <w:rsid w:val="00A628BF"/>
    <w:rsid w:val="00A653A5"/>
    <w:rsid w:val="00A72F46"/>
    <w:rsid w:val="00A83303"/>
    <w:rsid w:val="00A837CE"/>
    <w:rsid w:val="00A847A9"/>
    <w:rsid w:val="00A855F3"/>
    <w:rsid w:val="00A934EE"/>
    <w:rsid w:val="00AB40D9"/>
    <w:rsid w:val="00AC1253"/>
    <w:rsid w:val="00AC6CA9"/>
    <w:rsid w:val="00AC79A6"/>
    <w:rsid w:val="00AD326E"/>
    <w:rsid w:val="00AE003D"/>
    <w:rsid w:val="00AE1F8A"/>
    <w:rsid w:val="00AE4FBF"/>
    <w:rsid w:val="00AE71F2"/>
    <w:rsid w:val="00AF10DD"/>
    <w:rsid w:val="00AF2A95"/>
    <w:rsid w:val="00AF3123"/>
    <w:rsid w:val="00AF4393"/>
    <w:rsid w:val="00AF4A93"/>
    <w:rsid w:val="00AF5615"/>
    <w:rsid w:val="00AF6446"/>
    <w:rsid w:val="00B04802"/>
    <w:rsid w:val="00B062C4"/>
    <w:rsid w:val="00B12CF4"/>
    <w:rsid w:val="00B15406"/>
    <w:rsid w:val="00B241E1"/>
    <w:rsid w:val="00B337E0"/>
    <w:rsid w:val="00B42734"/>
    <w:rsid w:val="00B44B06"/>
    <w:rsid w:val="00B475D4"/>
    <w:rsid w:val="00B57895"/>
    <w:rsid w:val="00B6012F"/>
    <w:rsid w:val="00B62227"/>
    <w:rsid w:val="00B67914"/>
    <w:rsid w:val="00B72D2D"/>
    <w:rsid w:val="00B76107"/>
    <w:rsid w:val="00B9342D"/>
    <w:rsid w:val="00B95EFB"/>
    <w:rsid w:val="00BA2F04"/>
    <w:rsid w:val="00BA4601"/>
    <w:rsid w:val="00BA50F3"/>
    <w:rsid w:val="00BB288F"/>
    <w:rsid w:val="00BB3498"/>
    <w:rsid w:val="00BB49BB"/>
    <w:rsid w:val="00BB5B74"/>
    <w:rsid w:val="00BB7127"/>
    <w:rsid w:val="00BC4941"/>
    <w:rsid w:val="00BD2998"/>
    <w:rsid w:val="00BD43F5"/>
    <w:rsid w:val="00BE226F"/>
    <w:rsid w:val="00BE27B1"/>
    <w:rsid w:val="00BE287D"/>
    <w:rsid w:val="00BF3DFC"/>
    <w:rsid w:val="00C00CB9"/>
    <w:rsid w:val="00C05A24"/>
    <w:rsid w:val="00C06440"/>
    <w:rsid w:val="00C11F4F"/>
    <w:rsid w:val="00C124B2"/>
    <w:rsid w:val="00C13BC2"/>
    <w:rsid w:val="00C2392D"/>
    <w:rsid w:val="00C2734C"/>
    <w:rsid w:val="00C377DB"/>
    <w:rsid w:val="00C404B9"/>
    <w:rsid w:val="00C417A4"/>
    <w:rsid w:val="00C47F4E"/>
    <w:rsid w:val="00C51425"/>
    <w:rsid w:val="00C57E01"/>
    <w:rsid w:val="00C70759"/>
    <w:rsid w:val="00C85D2D"/>
    <w:rsid w:val="00C94274"/>
    <w:rsid w:val="00C978EE"/>
    <w:rsid w:val="00CA1A83"/>
    <w:rsid w:val="00CA5924"/>
    <w:rsid w:val="00CB05A0"/>
    <w:rsid w:val="00CB2298"/>
    <w:rsid w:val="00CB7E0E"/>
    <w:rsid w:val="00CC5B75"/>
    <w:rsid w:val="00CD4A15"/>
    <w:rsid w:val="00CD7096"/>
    <w:rsid w:val="00CE3B5B"/>
    <w:rsid w:val="00CF1AA4"/>
    <w:rsid w:val="00CF2DAE"/>
    <w:rsid w:val="00CF437D"/>
    <w:rsid w:val="00CF45E9"/>
    <w:rsid w:val="00CF51C1"/>
    <w:rsid w:val="00D03AD0"/>
    <w:rsid w:val="00D11F66"/>
    <w:rsid w:val="00D132AF"/>
    <w:rsid w:val="00D14AE0"/>
    <w:rsid w:val="00D159FC"/>
    <w:rsid w:val="00D33B05"/>
    <w:rsid w:val="00D403B1"/>
    <w:rsid w:val="00D52DC0"/>
    <w:rsid w:val="00D55C80"/>
    <w:rsid w:val="00D564C3"/>
    <w:rsid w:val="00D71509"/>
    <w:rsid w:val="00D724E6"/>
    <w:rsid w:val="00D73F58"/>
    <w:rsid w:val="00D7603D"/>
    <w:rsid w:val="00D76671"/>
    <w:rsid w:val="00D84A95"/>
    <w:rsid w:val="00D9408F"/>
    <w:rsid w:val="00DA2916"/>
    <w:rsid w:val="00DA4B63"/>
    <w:rsid w:val="00DA6024"/>
    <w:rsid w:val="00DC3D01"/>
    <w:rsid w:val="00DC67D9"/>
    <w:rsid w:val="00DF2E47"/>
    <w:rsid w:val="00DF51F6"/>
    <w:rsid w:val="00E06410"/>
    <w:rsid w:val="00E22158"/>
    <w:rsid w:val="00E221C1"/>
    <w:rsid w:val="00E253EA"/>
    <w:rsid w:val="00E435C0"/>
    <w:rsid w:val="00E44AE6"/>
    <w:rsid w:val="00E5395E"/>
    <w:rsid w:val="00E61334"/>
    <w:rsid w:val="00E70D95"/>
    <w:rsid w:val="00E73266"/>
    <w:rsid w:val="00E77447"/>
    <w:rsid w:val="00E779B8"/>
    <w:rsid w:val="00E80262"/>
    <w:rsid w:val="00E80C56"/>
    <w:rsid w:val="00E81BE7"/>
    <w:rsid w:val="00E824C6"/>
    <w:rsid w:val="00E903B7"/>
    <w:rsid w:val="00E949C5"/>
    <w:rsid w:val="00E94BE9"/>
    <w:rsid w:val="00E97AA2"/>
    <w:rsid w:val="00EA1815"/>
    <w:rsid w:val="00EA2B83"/>
    <w:rsid w:val="00EA35C4"/>
    <w:rsid w:val="00EB6386"/>
    <w:rsid w:val="00EC04CA"/>
    <w:rsid w:val="00EC22E5"/>
    <w:rsid w:val="00EC6EDD"/>
    <w:rsid w:val="00ED705A"/>
    <w:rsid w:val="00ED752C"/>
    <w:rsid w:val="00EE5EB5"/>
    <w:rsid w:val="00EF3450"/>
    <w:rsid w:val="00EF4E93"/>
    <w:rsid w:val="00EF6DF9"/>
    <w:rsid w:val="00F04859"/>
    <w:rsid w:val="00F06DB0"/>
    <w:rsid w:val="00F146CD"/>
    <w:rsid w:val="00F15B5E"/>
    <w:rsid w:val="00F2039F"/>
    <w:rsid w:val="00F206ED"/>
    <w:rsid w:val="00F2150B"/>
    <w:rsid w:val="00F22A6B"/>
    <w:rsid w:val="00F2335D"/>
    <w:rsid w:val="00F31C62"/>
    <w:rsid w:val="00F33232"/>
    <w:rsid w:val="00F42DD0"/>
    <w:rsid w:val="00F43BA8"/>
    <w:rsid w:val="00F510BC"/>
    <w:rsid w:val="00F61368"/>
    <w:rsid w:val="00F64A13"/>
    <w:rsid w:val="00F66804"/>
    <w:rsid w:val="00F66AF2"/>
    <w:rsid w:val="00F82304"/>
    <w:rsid w:val="00F83711"/>
    <w:rsid w:val="00F90A65"/>
    <w:rsid w:val="00F92B21"/>
    <w:rsid w:val="00F94C84"/>
    <w:rsid w:val="00FA007F"/>
    <w:rsid w:val="00FA7925"/>
    <w:rsid w:val="00FB2820"/>
    <w:rsid w:val="00FB3E08"/>
    <w:rsid w:val="00FB790A"/>
    <w:rsid w:val="00FD4A38"/>
    <w:rsid w:val="00FD7125"/>
    <w:rsid w:val="00FF12DA"/>
    <w:rsid w:val="00FF2306"/>
    <w:rsid w:val="00FF2A3F"/>
    <w:rsid w:val="00FF2F7B"/>
    <w:rsid w:val="00FF5697"/>
    <w:rsid w:val="00FF5B2A"/>
    <w:rsid w:val="00FF7B2A"/>
    <w:rsid w:val="109469AF"/>
    <w:rsid w:val="1D0B08B2"/>
    <w:rsid w:val="314C4D44"/>
    <w:rsid w:val="350A9014"/>
    <w:rsid w:val="3776BEF7"/>
    <w:rsid w:val="3F5CC345"/>
    <w:rsid w:val="454B59A5"/>
    <w:rsid w:val="585176C8"/>
    <w:rsid w:val="65109C26"/>
    <w:rsid w:val="7A4E8A83"/>
    <w:rsid w:val="7D21E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1AA4"/>
  <w15:docId w15:val="{85ADB79E-75E3-4CEE-A5B8-3D73232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paragraph" w:styleId="ListParagraph">
    <w:name w:val="List Paragraph"/>
    <w:basedOn w:val="Normal"/>
    <w:uiPriority w:val="34"/>
    <w:qFormat/>
    <w:rsid w:val="000D5DCC"/>
    <w:pPr>
      <w:ind w:left="720"/>
      <w:contextualSpacing/>
    </w:pPr>
  </w:style>
  <w:style w:type="paragraph" w:customStyle="1" w:styleId="paragraph">
    <w:name w:val="paragraph"/>
    <w:basedOn w:val="Normal"/>
    <w:rsid w:val="00C13BC2"/>
    <w:pPr>
      <w:spacing w:before="100" w:beforeAutospacing="1" w:after="100" w:afterAutospacing="1"/>
    </w:pPr>
    <w:rPr>
      <w:lang w:val="en-CA"/>
    </w:rPr>
  </w:style>
  <w:style w:type="character" w:customStyle="1" w:styleId="normaltextrun">
    <w:name w:val="normaltextrun"/>
    <w:basedOn w:val="DefaultParagraphFont"/>
    <w:rsid w:val="00C13BC2"/>
  </w:style>
  <w:style w:type="character" w:customStyle="1" w:styleId="eop">
    <w:name w:val="eop"/>
    <w:basedOn w:val="DefaultParagraphFont"/>
    <w:rsid w:val="00C13BC2"/>
  </w:style>
  <w:style w:type="paragraph" w:styleId="NormalWeb">
    <w:name w:val="Normal (Web)"/>
    <w:basedOn w:val="Normal"/>
    <w:uiPriority w:val="99"/>
    <w:semiHidden/>
    <w:unhideWhenUsed/>
    <w:rsid w:val="00C2392D"/>
    <w:pPr>
      <w:spacing w:before="100" w:beforeAutospacing="1" w:after="100" w:afterAutospacing="1"/>
    </w:pPr>
    <w:rPr>
      <w:lang w:val="en-CA"/>
    </w:rPr>
  </w:style>
  <w:style w:type="paragraph" w:styleId="Header">
    <w:name w:val="header"/>
    <w:basedOn w:val="Normal"/>
    <w:link w:val="HeaderChar"/>
    <w:uiPriority w:val="99"/>
    <w:unhideWhenUsed/>
    <w:rsid w:val="00407FA9"/>
    <w:pPr>
      <w:tabs>
        <w:tab w:val="center" w:pos="4680"/>
        <w:tab w:val="right" w:pos="9360"/>
      </w:tabs>
    </w:pPr>
  </w:style>
  <w:style w:type="character" w:customStyle="1" w:styleId="HeaderChar">
    <w:name w:val="Header Char"/>
    <w:basedOn w:val="DefaultParagraphFont"/>
    <w:link w:val="Header"/>
    <w:uiPriority w:val="99"/>
    <w:rsid w:val="00407FA9"/>
    <w:rPr>
      <w:sz w:val="24"/>
      <w:szCs w:val="24"/>
      <w:lang w:val="en-US" w:eastAsia="en-US"/>
    </w:rPr>
  </w:style>
  <w:style w:type="paragraph" w:styleId="Footer">
    <w:name w:val="footer"/>
    <w:basedOn w:val="Normal"/>
    <w:link w:val="FooterChar"/>
    <w:uiPriority w:val="99"/>
    <w:unhideWhenUsed/>
    <w:rsid w:val="00407FA9"/>
    <w:pPr>
      <w:tabs>
        <w:tab w:val="center" w:pos="4680"/>
        <w:tab w:val="right" w:pos="9360"/>
      </w:tabs>
    </w:pPr>
  </w:style>
  <w:style w:type="character" w:customStyle="1" w:styleId="FooterChar">
    <w:name w:val="Footer Char"/>
    <w:basedOn w:val="DefaultParagraphFont"/>
    <w:link w:val="Footer"/>
    <w:uiPriority w:val="99"/>
    <w:rsid w:val="00407FA9"/>
    <w:rPr>
      <w:sz w:val="24"/>
      <w:szCs w:val="24"/>
      <w:lang w:val="en-US" w:eastAsia="en-US"/>
    </w:rPr>
  </w:style>
  <w:style w:type="character" w:styleId="PageNumber">
    <w:name w:val="page number"/>
    <w:basedOn w:val="DefaultParagraphFont"/>
    <w:uiPriority w:val="99"/>
    <w:semiHidden/>
    <w:unhideWhenUsed/>
    <w:rsid w:val="00407FA9"/>
  </w:style>
  <w:style w:type="character" w:customStyle="1" w:styleId="apple-converted-space">
    <w:name w:val="apple-converted-space"/>
    <w:basedOn w:val="DefaultParagraphFont"/>
    <w:rsid w:val="00B57895"/>
  </w:style>
  <w:style w:type="character" w:customStyle="1" w:styleId="scxw53547069">
    <w:name w:val="scxw53547069"/>
    <w:basedOn w:val="DefaultParagraphFont"/>
    <w:rsid w:val="0027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8849">
      <w:bodyDiv w:val="1"/>
      <w:marLeft w:val="0"/>
      <w:marRight w:val="0"/>
      <w:marTop w:val="0"/>
      <w:marBottom w:val="0"/>
      <w:divBdr>
        <w:top w:val="none" w:sz="0" w:space="0" w:color="auto"/>
        <w:left w:val="none" w:sz="0" w:space="0" w:color="auto"/>
        <w:bottom w:val="none" w:sz="0" w:space="0" w:color="auto"/>
        <w:right w:val="none" w:sz="0" w:space="0" w:color="auto"/>
      </w:divBdr>
      <w:divsChild>
        <w:div w:id="360937417">
          <w:marLeft w:val="0"/>
          <w:marRight w:val="0"/>
          <w:marTop w:val="15"/>
          <w:marBottom w:val="0"/>
          <w:divBdr>
            <w:top w:val="none" w:sz="0" w:space="0" w:color="auto"/>
            <w:left w:val="none" w:sz="0" w:space="0" w:color="auto"/>
            <w:bottom w:val="none" w:sz="0" w:space="0" w:color="auto"/>
            <w:right w:val="none" w:sz="0" w:space="0" w:color="auto"/>
          </w:divBdr>
          <w:divsChild>
            <w:div w:id="1023358533">
              <w:marLeft w:val="0"/>
              <w:marRight w:val="0"/>
              <w:marTop w:val="0"/>
              <w:marBottom w:val="0"/>
              <w:divBdr>
                <w:top w:val="none" w:sz="0" w:space="0" w:color="auto"/>
                <w:left w:val="none" w:sz="0" w:space="0" w:color="auto"/>
                <w:bottom w:val="none" w:sz="0" w:space="0" w:color="auto"/>
                <w:right w:val="none" w:sz="0" w:space="0" w:color="auto"/>
              </w:divBdr>
              <w:divsChild>
                <w:div w:id="2022006811">
                  <w:marLeft w:val="0"/>
                  <w:marRight w:val="0"/>
                  <w:marTop w:val="0"/>
                  <w:marBottom w:val="0"/>
                  <w:divBdr>
                    <w:top w:val="none" w:sz="0" w:space="0" w:color="auto"/>
                    <w:left w:val="none" w:sz="0" w:space="0" w:color="auto"/>
                    <w:bottom w:val="none" w:sz="0" w:space="0" w:color="auto"/>
                    <w:right w:val="none" w:sz="0" w:space="0" w:color="auto"/>
                  </w:divBdr>
                </w:div>
                <w:div w:id="224415307">
                  <w:marLeft w:val="0"/>
                  <w:marRight w:val="0"/>
                  <w:marTop w:val="0"/>
                  <w:marBottom w:val="0"/>
                  <w:divBdr>
                    <w:top w:val="none" w:sz="0" w:space="0" w:color="auto"/>
                    <w:left w:val="none" w:sz="0" w:space="0" w:color="auto"/>
                    <w:bottom w:val="none" w:sz="0" w:space="0" w:color="auto"/>
                    <w:right w:val="none" w:sz="0" w:space="0" w:color="auto"/>
                  </w:divBdr>
                </w:div>
                <w:div w:id="1163667250">
                  <w:marLeft w:val="0"/>
                  <w:marRight w:val="0"/>
                  <w:marTop w:val="0"/>
                  <w:marBottom w:val="0"/>
                  <w:divBdr>
                    <w:top w:val="none" w:sz="0" w:space="0" w:color="auto"/>
                    <w:left w:val="none" w:sz="0" w:space="0" w:color="auto"/>
                    <w:bottom w:val="none" w:sz="0" w:space="0" w:color="auto"/>
                    <w:right w:val="none" w:sz="0" w:space="0" w:color="auto"/>
                  </w:divBdr>
                </w:div>
                <w:div w:id="1047532069">
                  <w:marLeft w:val="0"/>
                  <w:marRight w:val="0"/>
                  <w:marTop w:val="0"/>
                  <w:marBottom w:val="0"/>
                  <w:divBdr>
                    <w:top w:val="none" w:sz="0" w:space="0" w:color="auto"/>
                    <w:left w:val="none" w:sz="0" w:space="0" w:color="auto"/>
                    <w:bottom w:val="none" w:sz="0" w:space="0" w:color="auto"/>
                    <w:right w:val="none" w:sz="0" w:space="0" w:color="auto"/>
                  </w:divBdr>
                </w:div>
                <w:div w:id="840585139">
                  <w:marLeft w:val="0"/>
                  <w:marRight w:val="0"/>
                  <w:marTop w:val="0"/>
                  <w:marBottom w:val="0"/>
                  <w:divBdr>
                    <w:top w:val="none" w:sz="0" w:space="0" w:color="auto"/>
                    <w:left w:val="none" w:sz="0" w:space="0" w:color="auto"/>
                    <w:bottom w:val="none" w:sz="0" w:space="0" w:color="auto"/>
                    <w:right w:val="none" w:sz="0" w:space="0" w:color="auto"/>
                  </w:divBdr>
                </w:div>
                <w:div w:id="605773863">
                  <w:marLeft w:val="0"/>
                  <w:marRight w:val="0"/>
                  <w:marTop w:val="0"/>
                  <w:marBottom w:val="0"/>
                  <w:divBdr>
                    <w:top w:val="none" w:sz="0" w:space="0" w:color="auto"/>
                    <w:left w:val="none" w:sz="0" w:space="0" w:color="auto"/>
                    <w:bottom w:val="none" w:sz="0" w:space="0" w:color="auto"/>
                    <w:right w:val="none" w:sz="0" w:space="0" w:color="auto"/>
                  </w:divBdr>
                </w:div>
                <w:div w:id="1581871448">
                  <w:marLeft w:val="0"/>
                  <w:marRight w:val="0"/>
                  <w:marTop w:val="0"/>
                  <w:marBottom w:val="0"/>
                  <w:divBdr>
                    <w:top w:val="none" w:sz="0" w:space="0" w:color="auto"/>
                    <w:left w:val="none" w:sz="0" w:space="0" w:color="auto"/>
                    <w:bottom w:val="none" w:sz="0" w:space="0" w:color="auto"/>
                    <w:right w:val="none" w:sz="0" w:space="0" w:color="auto"/>
                  </w:divBdr>
                </w:div>
                <w:div w:id="1958634014">
                  <w:marLeft w:val="0"/>
                  <w:marRight w:val="0"/>
                  <w:marTop w:val="0"/>
                  <w:marBottom w:val="0"/>
                  <w:divBdr>
                    <w:top w:val="none" w:sz="0" w:space="0" w:color="auto"/>
                    <w:left w:val="none" w:sz="0" w:space="0" w:color="auto"/>
                    <w:bottom w:val="none" w:sz="0" w:space="0" w:color="auto"/>
                    <w:right w:val="none" w:sz="0" w:space="0" w:color="auto"/>
                  </w:divBdr>
                </w:div>
                <w:div w:id="857426726">
                  <w:marLeft w:val="0"/>
                  <w:marRight w:val="0"/>
                  <w:marTop w:val="0"/>
                  <w:marBottom w:val="0"/>
                  <w:divBdr>
                    <w:top w:val="none" w:sz="0" w:space="0" w:color="auto"/>
                    <w:left w:val="none" w:sz="0" w:space="0" w:color="auto"/>
                    <w:bottom w:val="none" w:sz="0" w:space="0" w:color="auto"/>
                    <w:right w:val="none" w:sz="0" w:space="0" w:color="auto"/>
                  </w:divBdr>
                </w:div>
                <w:div w:id="2095399180">
                  <w:marLeft w:val="0"/>
                  <w:marRight w:val="0"/>
                  <w:marTop w:val="0"/>
                  <w:marBottom w:val="0"/>
                  <w:divBdr>
                    <w:top w:val="none" w:sz="0" w:space="0" w:color="auto"/>
                    <w:left w:val="none" w:sz="0" w:space="0" w:color="auto"/>
                    <w:bottom w:val="none" w:sz="0" w:space="0" w:color="auto"/>
                    <w:right w:val="none" w:sz="0" w:space="0" w:color="auto"/>
                  </w:divBdr>
                </w:div>
                <w:div w:id="170141464">
                  <w:marLeft w:val="0"/>
                  <w:marRight w:val="0"/>
                  <w:marTop w:val="0"/>
                  <w:marBottom w:val="0"/>
                  <w:divBdr>
                    <w:top w:val="none" w:sz="0" w:space="0" w:color="auto"/>
                    <w:left w:val="none" w:sz="0" w:space="0" w:color="auto"/>
                    <w:bottom w:val="none" w:sz="0" w:space="0" w:color="auto"/>
                    <w:right w:val="none" w:sz="0" w:space="0" w:color="auto"/>
                  </w:divBdr>
                </w:div>
                <w:div w:id="1174488804">
                  <w:marLeft w:val="0"/>
                  <w:marRight w:val="0"/>
                  <w:marTop w:val="0"/>
                  <w:marBottom w:val="0"/>
                  <w:divBdr>
                    <w:top w:val="none" w:sz="0" w:space="0" w:color="auto"/>
                    <w:left w:val="none" w:sz="0" w:space="0" w:color="auto"/>
                    <w:bottom w:val="none" w:sz="0" w:space="0" w:color="auto"/>
                    <w:right w:val="none" w:sz="0" w:space="0" w:color="auto"/>
                  </w:divBdr>
                </w:div>
                <w:div w:id="945649688">
                  <w:marLeft w:val="0"/>
                  <w:marRight w:val="0"/>
                  <w:marTop w:val="0"/>
                  <w:marBottom w:val="0"/>
                  <w:divBdr>
                    <w:top w:val="none" w:sz="0" w:space="0" w:color="auto"/>
                    <w:left w:val="none" w:sz="0" w:space="0" w:color="auto"/>
                    <w:bottom w:val="none" w:sz="0" w:space="0" w:color="auto"/>
                    <w:right w:val="none" w:sz="0" w:space="0" w:color="auto"/>
                  </w:divBdr>
                </w:div>
                <w:div w:id="1730498659">
                  <w:marLeft w:val="0"/>
                  <w:marRight w:val="0"/>
                  <w:marTop w:val="0"/>
                  <w:marBottom w:val="0"/>
                  <w:divBdr>
                    <w:top w:val="none" w:sz="0" w:space="0" w:color="auto"/>
                    <w:left w:val="none" w:sz="0" w:space="0" w:color="auto"/>
                    <w:bottom w:val="none" w:sz="0" w:space="0" w:color="auto"/>
                    <w:right w:val="none" w:sz="0" w:space="0" w:color="auto"/>
                  </w:divBdr>
                </w:div>
                <w:div w:id="183252059">
                  <w:marLeft w:val="0"/>
                  <w:marRight w:val="0"/>
                  <w:marTop w:val="0"/>
                  <w:marBottom w:val="0"/>
                  <w:divBdr>
                    <w:top w:val="none" w:sz="0" w:space="0" w:color="auto"/>
                    <w:left w:val="none" w:sz="0" w:space="0" w:color="auto"/>
                    <w:bottom w:val="none" w:sz="0" w:space="0" w:color="auto"/>
                    <w:right w:val="none" w:sz="0" w:space="0" w:color="auto"/>
                  </w:divBdr>
                </w:div>
                <w:div w:id="387799009">
                  <w:marLeft w:val="0"/>
                  <w:marRight w:val="0"/>
                  <w:marTop w:val="0"/>
                  <w:marBottom w:val="0"/>
                  <w:divBdr>
                    <w:top w:val="none" w:sz="0" w:space="0" w:color="auto"/>
                    <w:left w:val="none" w:sz="0" w:space="0" w:color="auto"/>
                    <w:bottom w:val="none" w:sz="0" w:space="0" w:color="auto"/>
                    <w:right w:val="none" w:sz="0" w:space="0" w:color="auto"/>
                  </w:divBdr>
                </w:div>
                <w:div w:id="1839693037">
                  <w:marLeft w:val="0"/>
                  <w:marRight w:val="0"/>
                  <w:marTop w:val="0"/>
                  <w:marBottom w:val="0"/>
                  <w:divBdr>
                    <w:top w:val="none" w:sz="0" w:space="0" w:color="auto"/>
                    <w:left w:val="none" w:sz="0" w:space="0" w:color="auto"/>
                    <w:bottom w:val="none" w:sz="0" w:space="0" w:color="auto"/>
                    <w:right w:val="none" w:sz="0" w:space="0" w:color="auto"/>
                  </w:divBdr>
                </w:div>
                <w:div w:id="1315258162">
                  <w:marLeft w:val="0"/>
                  <w:marRight w:val="0"/>
                  <w:marTop w:val="0"/>
                  <w:marBottom w:val="0"/>
                  <w:divBdr>
                    <w:top w:val="none" w:sz="0" w:space="0" w:color="auto"/>
                    <w:left w:val="none" w:sz="0" w:space="0" w:color="auto"/>
                    <w:bottom w:val="none" w:sz="0" w:space="0" w:color="auto"/>
                    <w:right w:val="none" w:sz="0" w:space="0" w:color="auto"/>
                  </w:divBdr>
                </w:div>
                <w:div w:id="1763722549">
                  <w:marLeft w:val="0"/>
                  <w:marRight w:val="0"/>
                  <w:marTop w:val="0"/>
                  <w:marBottom w:val="0"/>
                  <w:divBdr>
                    <w:top w:val="none" w:sz="0" w:space="0" w:color="auto"/>
                    <w:left w:val="none" w:sz="0" w:space="0" w:color="auto"/>
                    <w:bottom w:val="none" w:sz="0" w:space="0" w:color="auto"/>
                    <w:right w:val="none" w:sz="0" w:space="0" w:color="auto"/>
                  </w:divBdr>
                </w:div>
                <w:div w:id="226885703">
                  <w:marLeft w:val="0"/>
                  <w:marRight w:val="0"/>
                  <w:marTop w:val="0"/>
                  <w:marBottom w:val="0"/>
                  <w:divBdr>
                    <w:top w:val="none" w:sz="0" w:space="0" w:color="auto"/>
                    <w:left w:val="none" w:sz="0" w:space="0" w:color="auto"/>
                    <w:bottom w:val="none" w:sz="0" w:space="0" w:color="auto"/>
                    <w:right w:val="none" w:sz="0" w:space="0" w:color="auto"/>
                  </w:divBdr>
                </w:div>
                <w:div w:id="10218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320">
          <w:marLeft w:val="0"/>
          <w:marRight w:val="0"/>
          <w:marTop w:val="15"/>
          <w:marBottom w:val="0"/>
          <w:divBdr>
            <w:top w:val="none" w:sz="0" w:space="0" w:color="auto"/>
            <w:left w:val="none" w:sz="0" w:space="0" w:color="auto"/>
            <w:bottom w:val="none" w:sz="0" w:space="0" w:color="auto"/>
            <w:right w:val="none" w:sz="0" w:space="0" w:color="auto"/>
          </w:divBdr>
          <w:divsChild>
            <w:div w:id="1139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6492">
      <w:bodyDiv w:val="1"/>
      <w:marLeft w:val="0"/>
      <w:marRight w:val="0"/>
      <w:marTop w:val="0"/>
      <w:marBottom w:val="0"/>
      <w:divBdr>
        <w:top w:val="none" w:sz="0" w:space="0" w:color="auto"/>
        <w:left w:val="none" w:sz="0" w:space="0" w:color="auto"/>
        <w:bottom w:val="none" w:sz="0" w:space="0" w:color="auto"/>
        <w:right w:val="none" w:sz="0" w:space="0" w:color="auto"/>
      </w:divBdr>
      <w:divsChild>
        <w:div w:id="823931508">
          <w:marLeft w:val="0"/>
          <w:marRight w:val="0"/>
          <w:marTop w:val="0"/>
          <w:marBottom w:val="0"/>
          <w:divBdr>
            <w:top w:val="none" w:sz="0" w:space="0" w:color="auto"/>
            <w:left w:val="none" w:sz="0" w:space="0" w:color="auto"/>
            <w:bottom w:val="none" w:sz="0" w:space="0" w:color="auto"/>
            <w:right w:val="none" w:sz="0" w:space="0" w:color="auto"/>
          </w:divBdr>
          <w:divsChild>
            <w:div w:id="169149331">
              <w:marLeft w:val="0"/>
              <w:marRight w:val="0"/>
              <w:marTop w:val="0"/>
              <w:marBottom w:val="0"/>
              <w:divBdr>
                <w:top w:val="none" w:sz="0" w:space="0" w:color="auto"/>
                <w:left w:val="none" w:sz="0" w:space="0" w:color="auto"/>
                <w:bottom w:val="none" w:sz="0" w:space="0" w:color="auto"/>
                <w:right w:val="none" w:sz="0" w:space="0" w:color="auto"/>
              </w:divBdr>
              <w:divsChild>
                <w:div w:id="14461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1083">
      <w:bodyDiv w:val="1"/>
      <w:marLeft w:val="0"/>
      <w:marRight w:val="0"/>
      <w:marTop w:val="0"/>
      <w:marBottom w:val="0"/>
      <w:divBdr>
        <w:top w:val="none" w:sz="0" w:space="0" w:color="auto"/>
        <w:left w:val="none" w:sz="0" w:space="0" w:color="auto"/>
        <w:bottom w:val="none" w:sz="0" w:space="0" w:color="auto"/>
        <w:right w:val="none" w:sz="0" w:space="0" w:color="auto"/>
      </w:divBdr>
      <w:divsChild>
        <w:div w:id="536506866">
          <w:marLeft w:val="0"/>
          <w:marRight w:val="0"/>
          <w:marTop w:val="0"/>
          <w:marBottom w:val="0"/>
          <w:divBdr>
            <w:top w:val="none" w:sz="0" w:space="0" w:color="auto"/>
            <w:left w:val="none" w:sz="0" w:space="0" w:color="auto"/>
            <w:bottom w:val="none" w:sz="0" w:space="0" w:color="auto"/>
            <w:right w:val="none" w:sz="0" w:space="0" w:color="auto"/>
          </w:divBdr>
        </w:div>
        <w:div w:id="150296032">
          <w:marLeft w:val="0"/>
          <w:marRight w:val="0"/>
          <w:marTop w:val="0"/>
          <w:marBottom w:val="0"/>
          <w:divBdr>
            <w:top w:val="none" w:sz="0" w:space="0" w:color="auto"/>
            <w:left w:val="none" w:sz="0" w:space="0" w:color="auto"/>
            <w:bottom w:val="none" w:sz="0" w:space="0" w:color="auto"/>
            <w:right w:val="none" w:sz="0" w:space="0" w:color="auto"/>
          </w:divBdr>
        </w:div>
        <w:div w:id="643236876">
          <w:marLeft w:val="0"/>
          <w:marRight w:val="0"/>
          <w:marTop w:val="0"/>
          <w:marBottom w:val="0"/>
          <w:divBdr>
            <w:top w:val="none" w:sz="0" w:space="0" w:color="auto"/>
            <w:left w:val="none" w:sz="0" w:space="0" w:color="auto"/>
            <w:bottom w:val="none" w:sz="0" w:space="0" w:color="auto"/>
            <w:right w:val="none" w:sz="0" w:space="0" w:color="auto"/>
          </w:divBdr>
        </w:div>
        <w:div w:id="1248660487">
          <w:marLeft w:val="0"/>
          <w:marRight w:val="0"/>
          <w:marTop w:val="0"/>
          <w:marBottom w:val="0"/>
          <w:divBdr>
            <w:top w:val="none" w:sz="0" w:space="0" w:color="auto"/>
            <w:left w:val="none" w:sz="0" w:space="0" w:color="auto"/>
            <w:bottom w:val="none" w:sz="0" w:space="0" w:color="auto"/>
            <w:right w:val="none" w:sz="0" w:space="0" w:color="auto"/>
          </w:divBdr>
        </w:div>
        <w:div w:id="1907836243">
          <w:marLeft w:val="0"/>
          <w:marRight w:val="0"/>
          <w:marTop w:val="0"/>
          <w:marBottom w:val="0"/>
          <w:divBdr>
            <w:top w:val="none" w:sz="0" w:space="0" w:color="auto"/>
            <w:left w:val="none" w:sz="0" w:space="0" w:color="auto"/>
            <w:bottom w:val="none" w:sz="0" w:space="0" w:color="auto"/>
            <w:right w:val="none" w:sz="0" w:space="0" w:color="auto"/>
          </w:divBdr>
        </w:div>
        <w:div w:id="675769555">
          <w:marLeft w:val="0"/>
          <w:marRight w:val="0"/>
          <w:marTop w:val="0"/>
          <w:marBottom w:val="0"/>
          <w:divBdr>
            <w:top w:val="none" w:sz="0" w:space="0" w:color="auto"/>
            <w:left w:val="none" w:sz="0" w:space="0" w:color="auto"/>
            <w:bottom w:val="none" w:sz="0" w:space="0" w:color="auto"/>
            <w:right w:val="none" w:sz="0" w:space="0" w:color="auto"/>
          </w:divBdr>
        </w:div>
        <w:div w:id="684524255">
          <w:marLeft w:val="0"/>
          <w:marRight w:val="0"/>
          <w:marTop w:val="0"/>
          <w:marBottom w:val="0"/>
          <w:divBdr>
            <w:top w:val="none" w:sz="0" w:space="0" w:color="auto"/>
            <w:left w:val="none" w:sz="0" w:space="0" w:color="auto"/>
            <w:bottom w:val="none" w:sz="0" w:space="0" w:color="auto"/>
            <w:right w:val="none" w:sz="0" w:space="0" w:color="auto"/>
          </w:divBdr>
        </w:div>
        <w:div w:id="819926655">
          <w:marLeft w:val="0"/>
          <w:marRight w:val="0"/>
          <w:marTop w:val="0"/>
          <w:marBottom w:val="0"/>
          <w:divBdr>
            <w:top w:val="none" w:sz="0" w:space="0" w:color="auto"/>
            <w:left w:val="none" w:sz="0" w:space="0" w:color="auto"/>
            <w:bottom w:val="none" w:sz="0" w:space="0" w:color="auto"/>
            <w:right w:val="none" w:sz="0" w:space="0" w:color="auto"/>
          </w:divBdr>
        </w:div>
        <w:div w:id="814448059">
          <w:marLeft w:val="0"/>
          <w:marRight w:val="0"/>
          <w:marTop w:val="0"/>
          <w:marBottom w:val="0"/>
          <w:divBdr>
            <w:top w:val="none" w:sz="0" w:space="0" w:color="auto"/>
            <w:left w:val="none" w:sz="0" w:space="0" w:color="auto"/>
            <w:bottom w:val="none" w:sz="0" w:space="0" w:color="auto"/>
            <w:right w:val="none" w:sz="0" w:space="0" w:color="auto"/>
          </w:divBdr>
        </w:div>
        <w:div w:id="271279131">
          <w:marLeft w:val="0"/>
          <w:marRight w:val="0"/>
          <w:marTop w:val="0"/>
          <w:marBottom w:val="0"/>
          <w:divBdr>
            <w:top w:val="none" w:sz="0" w:space="0" w:color="auto"/>
            <w:left w:val="none" w:sz="0" w:space="0" w:color="auto"/>
            <w:bottom w:val="none" w:sz="0" w:space="0" w:color="auto"/>
            <w:right w:val="none" w:sz="0" w:space="0" w:color="auto"/>
          </w:divBdr>
        </w:div>
        <w:div w:id="801532293">
          <w:marLeft w:val="0"/>
          <w:marRight w:val="0"/>
          <w:marTop w:val="0"/>
          <w:marBottom w:val="0"/>
          <w:divBdr>
            <w:top w:val="none" w:sz="0" w:space="0" w:color="auto"/>
            <w:left w:val="none" w:sz="0" w:space="0" w:color="auto"/>
            <w:bottom w:val="none" w:sz="0" w:space="0" w:color="auto"/>
            <w:right w:val="none" w:sz="0" w:space="0" w:color="auto"/>
          </w:divBdr>
        </w:div>
        <w:div w:id="825820411">
          <w:marLeft w:val="0"/>
          <w:marRight w:val="0"/>
          <w:marTop w:val="0"/>
          <w:marBottom w:val="0"/>
          <w:divBdr>
            <w:top w:val="none" w:sz="0" w:space="0" w:color="auto"/>
            <w:left w:val="none" w:sz="0" w:space="0" w:color="auto"/>
            <w:bottom w:val="none" w:sz="0" w:space="0" w:color="auto"/>
            <w:right w:val="none" w:sz="0" w:space="0" w:color="auto"/>
          </w:divBdr>
        </w:div>
        <w:div w:id="558982433">
          <w:marLeft w:val="0"/>
          <w:marRight w:val="0"/>
          <w:marTop w:val="0"/>
          <w:marBottom w:val="0"/>
          <w:divBdr>
            <w:top w:val="none" w:sz="0" w:space="0" w:color="auto"/>
            <w:left w:val="none" w:sz="0" w:space="0" w:color="auto"/>
            <w:bottom w:val="none" w:sz="0" w:space="0" w:color="auto"/>
            <w:right w:val="none" w:sz="0" w:space="0" w:color="auto"/>
          </w:divBdr>
        </w:div>
        <w:div w:id="509414108">
          <w:marLeft w:val="0"/>
          <w:marRight w:val="0"/>
          <w:marTop w:val="0"/>
          <w:marBottom w:val="0"/>
          <w:divBdr>
            <w:top w:val="none" w:sz="0" w:space="0" w:color="auto"/>
            <w:left w:val="none" w:sz="0" w:space="0" w:color="auto"/>
            <w:bottom w:val="none" w:sz="0" w:space="0" w:color="auto"/>
            <w:right w:val="none" w:sz="0" w:space="0" w:color="auto"/>
          </w:divBdr>
        </w:div>
        <w:div w:id="603341931">
          <w:marLeft w:val="0"/>
          <w:marRight w:val="0"/>
          <w:marTop w:val="0"/>
          <w:marBottom w:val="0"/>
          <w:divBdr>
            <w:top w:val="none" w:sz="0" w:space="0" w:color="auto"/>
            <w:left w:val="none" w:sz="0" w:space="0" w:color="auto"/>
            <w:bottom w:val="none" w:sz="0" w:space="0" w:color="auto"/>
            <w:right w:val="none" w:sz="0" w:space="0" w:color="auto"/>
          </w:divBdr>
        </w:div>
        <w:div w:id="1376731815">
          <w:marLeft w:val="0"/>
          <w:marRight w:val="0"/>
          <w:marTop w:val="0"/>
          <w:marBottom w:val="0"/>
          <w:divBdr>
            <w:top w:val="none" w:sz="0" w:space="0" w:color="auto"/>
            <w:left w:val="none" w:sz="0" w:space="0" w:color="auto"/>
            <w:bottom w:val="none" w:sz="0" w:space="0" w:color="auto"/>
            <w:right w:val="none" w:sz="0" w:space="0" w:color="auto"/>
          </w:divBdr>
        </w:div>
        <w:div w:id="1000083977">
          <w:marLeft w:val="0"/>
          <w:marRight w:val="0"/>
          <w:marTop w:val="0"/>
          <w:marBottom w:val="0"/>
          <w:divBdr>
            <w:top w:val="none" w:sz="0" w:space="0" w:color="auto"/>
            <w:left w:val="none" w:sz="0" w:space="0" w:color="auto"/>
            <w:bottom w:val="none" w:sz="0" w:space="0" w:color="auto"/>
            <w:right w:val="none" w:sz="0" w:space="0" w:color="auto"/>
          </w:divBdr>
        </w:div>
        <w:div w:id="1781797422">
          <w:marLeft w:val="0"/>
          <w:marRight w:val="0"/>
          <w:marTop w:val="0"/>
          <w:marBottom w:val="0"/>
          <w:divBdr>
            <w:top w:val="none" w:sz="0" w:space="0" w:color="auto"/>
            <w:left w:val="none" w:sz="0" w:space="0" w:color="auto"/>
            <w:bottom w:val="none" w:sz="0" w:space="0" w:color="auto"/>
            <w:right w:val="none" w:sz="0" w:space="0" w:color="auto"/>
          </w:divBdr>
        </w:div>
        <w:div w:id="1805004634">
          <w:marLeft w:val="0"/>
          <w:marRight w:val="0"/>
          <w:marTop w:val="0"/>
          <w:marBottom w:val="0"/>
          <w:divBdr>
            <w:top w:val="none" w:sz="0" w:space="0" w:color="auto"/>
            <w:left w:val="none" w:sz="0" w:space="0" w:color="auto"/>
            <w:bottom w:val="none" w:sz="0" w:space="0" w:color="auto"/>
            <w:right w:val="none" w:sz="0" w:space="0" w:color="auto"/>
          </w:divBdr>
        </w:div>
        <w:div w:id="455414282">
          <w:marLeft w:val="0"/>
          <w:marRight w:val="0"/>
          <w:marTop w:val="0"/>
          <w:marBottom w:val="0"/>
          <w:divBdr>
            <w:top w:val="none" w:sz="0" w:space="0" w:color="auto"/>
            <w:left w:val="none" w:sz="0" w:space="0" w:color="auto"/>
            <w:bottom w:val="none" w:sz="0" w:space="0" w:color="auto"/>
            <w:right w:val="none" w:sz="0" w:space="0" w:color="auto"/>
          </w:divBdr>
        </w:div>
        <w:div w:id="1169102286">
          <w:marLeft w:val="0"/>
          <w:marRight w:val="0"/>
          <w:marTop w:val="0"/>
          <w:marBottom w:val="0"/>
          <w:divBdr>
            <w:top w:val="none" w:sz="0" w:space="0" w:color="auto"/>
            <w:left w:val="none" w:sz="0" w:space="0" w:color="auto"/>
            <w:bottom w:val="none" w:sz="0" w:space="0" w:color="auto"/>
            <w:right w:val="none" w:sz="0" w:space="0" w:color="auto"/>
          </w:divBdr>
        </w:div>
        <w:div w:id="580874451">
          <w:marLeft w:val="0"/>
          <w:marRight w:val="0"/>
          <w:marTop w:val="0"/>
          <w:marBottom w:val="0"/>
          <w:divBdr>
            <w:top w:val="none" w:sz="0" w:space="0" w:color="auto"/>
            <w:left w:val="none" w:sz="0" w:space="0" w:color="auto"/>
            <w:bottom w:val="none" w:sz="0" w:space="0" w:color="auto"/>
            <w:right w:val="none" w:sz="0" w:space="0" w:color="auto"/>
          </w:divBdr>
        </w:div>
        <w:div w:id="719281133">
          <w:marLeft w:val="0"/>
          <w:marRight w:val="0"/>
          <w:marTop w:val="0"/>
          <w:marBottom w:val="0"/>
          <w:divBdr>
            <w:top w:val="none" w:sz="0" w:space="0" w:color="auto"/>
            <w:left w:val="none" w:sz="0" w:space="0" w:color="auto"/>
            <w:bottom w:val="none" w:sz="0" w:space="0" w:color="auto"/>
            <w:right w:val="none" w:sz="0" w:space="0" w:color="auto"/>
          </w:divBdr>
        </w:div>
        <w:div w:id="62604334">
          <w:marLeft w:val="0"/>
          <w:marRight w:val="0"/>
          <w:marTop w:val="0"/>
          <w:marBottom w:val="0"/>
          <w:divBdr>
            <w:top w:val="none" w:sz="0" w:space="0" w:color="auto"/>
            <w:left w:val="none" w:sz="0" w:space="0" w:color="auto"/>
            <w:bottom w:val="none" w:sz="0" w:space="0" w:color="auto"/>
            <w:right w:val="none" w:sz="0" w:space="0" w:color="auto"/>
          </w:divBdr>
        </w:div>
        <w:div w:id="667096564">
          <w:marLeft w:val="0"/>
          <w:marRight w:val="0"/>
          <w:marTop w:val="0"/>
          <w:marBottom w:val="0"/>
          <w:divBdr>
            <w:top w:val="none" w:sz="0" w:space="0" w:color="auto"/>
            <w:left w:val="none" w:sz="0" w:space="0" w:color="auto"/>
            <w:bottom w:val="none" w:sz="0" w:space="0" w:color="auto"/>
            <w:right w:val="none" w:sz="0" w:space="0" w:color="auto"/>
          </w:divBdr>
        </w:div>
        <w:div w:id="841159514">
          <w:marLeft w:val="0"/>
          <w:marRight w:val="0"/>
          <w:marTop w:val="0"/>
          <w:marBottom w:val="0"/>
          <w:divBdr>
            <w:top w:val="none" w:sz="0" w:space="0" w:color="auto"/>
            <w:left w:val="none" w:sz="0" w:space="0" w:color="auto"/>
            <w:bottom w:val="none" w:sz="0" w:space="0" w:color="auto"/>
            <w:right w:val="none" w:sz="0" w:space="0" w:color="auto"/>
          </w:divBdr>
        </w:div>
        <w:div w:id="564876507">
          <w:marLeft w:val="0"/>
          <w:marRight w:val="0"/>
          <w:marTop w:val="0"/>
          <w:marBottom w:val="0"/>
          <w:divBdr>
            <w:top w:val="none" w:sz="0" w:space="0" w:color="auto"/>
            <w:left w:val="none" w:sz="0" w:space="0" w:color="auto"/>
            <w:bottom w:val="none" w:sz="0" w:space="0" w:color="auto"/>
            <w:right w:val="none" w:sz="0" w:space="0" w:color="auto"/>
          </w:divBdr>
        </w:div>
        <w:div w:id="1689788459">
          <w:marLeft w:val="0"/>
          <w:marRight w:val="0"/>
          <w:marTop w:val="0"/>
          <w:marBottom w:val="0"/>
          <w:divBdr>
            <w:top w:val="none" w:sz="0" w:space="0" w:color="auto"/>
            <w:left w:val="none" w:sz="0" w:space="0" w:color="auto"/>
            <w:bottom w:val="none" w:sz="0" w:space="0" w:color="auto"/>
            <w:right w:val="none" w:sz="0" w:space="0" w:color="auto"/>
          </w:divBdr>
        </w:div>
        <w:div w:id="1252281156">
          <w:marLeft w:val="0"/>
          <w:marRight w:val="0"/>
          <w:marTop w:val="0"/>
          <w:marBottom w:val="0"/>
          <w:divBdr>
            <w:top w:val="none" w:sz="0" w:space="0" w:color="auto"/>
            <w:left w:val="none" w:sz="0" w:space="0" w:color="auto"/>
            <w:bottom w:val="none" w:sz="0" w:space="0" w:color="auto"/>
            <w:right w:val="none" w:sz="0" w:space="0" w:color="auto"/>
          </w:divBdr>
        </w:div>
        <w:div w:id="19479004">
          <w:marLeft w:val="0"/>
          <w:marRight w:val="0"/>
          <w:marTop w:val="0"/>
          <w:marBottom w:val="0"/>
          <w:divBdr>
            <w:top w:val="none" w:sz="0" w:space="0" w:color="auto"/>
            <w:left w:val="none" w:sz="0" w:space="0" w:color="auto"/>
            <w:bottom w:val="none" w:sz="0" w:space="0" w:color="auto"/>
            <w:right w:val="none" w:sz="0" w:space="0" w:color="auto"/>
          </w:divBdr>
        </w:div>
        <w:div w:id="1199899640">
          <w:marLeft w:val="0"/>
          <w:marRight w:val="0"/>
          <w:marTop w:val="0"/>
          <w:marBottom w:val="0"/>
          <w:divBdr>
            <w:top w:val="none" w:sz="0" w:space="0" w:color="auto"/>
            <w:left w:val="none" w:sz="0" w:space="0" w:color="auto"/>
            <w:bottom w:val="none" w:sz="0" w:space="0" w:color="auto"/>
            <w:right w:val="none" w:sz="0" w:space="0" w:color="auto"/>
          </w:divBdr>
        </w:div>
      </w:divsChild>
    </w:div>
    <w:div w:id="1442650208">
      <w:bodyDiv w:val="1"/>
      <w:marLeft w:val="0"/>
      <w:marRight w:val="0"/>
      <w:marTop w:val="0"/>
      <w:marBottom w:val="0"/>
      <w:divBdr>
        <w:top w:val="none" w:sz="0" w:space="0" w:color="auto"/>
        <w:left w:val="none" w:sz="0" w:space="0" w:color="auto"/>
        <w:bottom w:val="none" w:sz="0" w:space="0" w:color="auto"/>
        <w:right w:val="none" w:sz="0" w:space="0" w:color="auto"/>
      </w:divBdr>
    </w:div>
    <w:div w:id="1463427143">
      <w:bodyDiv w:val="1"/>
      <w:marLeft w:val="0"/>
      <w:marRight w:val="0"/>
      <w:marTop w:val="0"/>
      <w:marBottom w:val="0"/>
      <w:divBdr>
        <w:top w:val="none" w:sz="0" w:space="0" w:color="auto"/>
        <w:left w:val="none" w:sz="0" w:space="0" w:color="auto"/>
        <w:bottom w:val="none" w:sz="0" w:space="0" w:color="auto"/>
        <w:right w:val="none" w:sz="0" w:space="0" w:color="auto"/>
      </w:divBdr>
      <w:divsChild>
        <w:div w:id="1806435579">
          <w:marLeft w:val="0"/>
          <w:marRight w:val="0"/>
          <w:marTop w:val="0"/>
          <w:marBottom w:val="0"/>
          <w:divBdr>
            <w:top w:val="none" w:sz="0" w:space="0" w:color="auto"/>
            <w:left w:val="none" w:sz="0" w:space="0" w:color="auto"/>
            <w:bottom w:val="none" w:sz="0" w:space="0" w:color="auto"/>
            <w:right w:val="none" w:sz="0" w:space="0" w:color="auto"/>
          </w:divBdr>
        </w:div>
        <w:div w:id="619148637">
          <w:marLeft w:val="0"/>
          <w:marRight w:val="0"/>
          <w:marTop w:val="0"/>
          <w:marBottom w:val="0"/>
          <w:divBdr>
            <w:top w:val="none" w:sz="0" w:space="0" w:color="auto"/>
            <w:left w:val="none" w:sz="0" w:space="0" w:color="auto"/>
            <w:bottom w:val="none" w:sz="0" w:space="0" w:color="auto"/>
            <w:right w:val="none" w:sz="0" w:space="0" w:color="auto"/>
          </w:divBdr>
        </w:div>
        <w:div w:id="191304363">
          <w:marLeft w:val="0"/>
          <w:marRight w:val="0"/>
          <w:marTop w:val="0"/>
          <w:marBottom w:val="0"/>
          <w:divBdr>
            <w:top w:val="none" w:sz="0" w:space="0" w:color="auto"/>
            <w:left w:val="none" w:sz="0" w:space="0" w:color="auto"/>
            <w:bottom w:val="none" w:sz="0" w:space="0" w:color="auto"/>
            <w:right w:val="none" w:sz="0" w:space="0" w:color="auto"/>
          </w:divBdr>
        </w:div>
        <w:div w:id="1182889040">
          <w:marLeft w:val="0"/>
          <w:marRight w:val="0"/>
          <w:marTop w:val="0"/>
          <w:marBottom w:val="0"/>
          <w:divBdr>
            <w:top w:val="none" w:sz="0" w:space="0" w:color="auto"/>
            <w:left w:val="none" w:sz="0" w:space="0" w:color="auto"/>
            <w:bottom w:val="none" w:sz="0" w:space="0" w:color="auto"/>
            <w:right w:val="none" w:sz="0" w:space="0" w:color="auto"/>
          </w:divBdr>
        </w:div>
        <w:div w:id="1275988775">
          <w:marLeft w:val="0"/>
          <w:marRight w:val="0"/>
          <w:marTop w:val="0"/>
          <w:marBottom w:val="0"/>
          <w:divBdr>
            <w:top w:val="none" w:sz="0" w:space="0" w:color="auto"/>
            <w:left w:val="none" w:sz="0" w:space="0" w:color="auto"/>
            <w:bottom w:val="none" w:sz="0" w:space="0" w:color="auto"/>
            <w:right w:val="none" w:sz="0" w:space="0" w:color="auto"/>
          </w:divBdr>
        </w:div>
      </w:divsChild>
    </w:div>
    <w:div w:id="1480606970">
      <w:bodyDiv w:val="1"/>
      <w:marLeft w:val="0"/>
      <w:marRight w:val="0"/>
      <w:marTop w:val="0"/>
      <w:marBottom w:val="0"/>
      <w:divBdr>
        <w:top w:val="none" w:sz="0" w:space="0" w:color="auto"/>
        <w:left w:val="none" w:sz="0" w:space="0" w:color="auto"/>
        <w:bottom w:val="none" w:sz="0" w:space="0" w:color="auto"/>
        <w:right w:val="none" w:sz="0" w:space="0" w:color="auto"/>
      </w:divBdr>
      <w:divsChild>
        <w:div w:id="1469474216">
          <w:marLeft w:val="0"/>
          <w:marRight w:val="0"/>
          <w:marTop w:val="15"/>
          <w:marBottom w:val="0"/>
          <w:divBdr>
            <w:top w:val="none" w:sz="0" w:space="0" w:color="auto"/>
            <w:left w:val="none" w:sz="0" w:space="0" w:color="auto"/>
            <w:bottom w:val="none" w:sz="0" w:space="0" w:color="auto"/>
            <w:right w:val="none" w:sz="0" w:space="0" w:color="auto"/>
          </w:divBdr>
          <w:divsChild>
            <w:div w:id="477042422">
              <w:marLeft w:val="0"/>
              <w:marRight w:val="0"/>
              <w:marTop w:val="0"/>
              <w:marBottom w:val="0"/>
              <w:divBdr>
                <w:top w:val="none" w:sz="0" w:space="0" w:color="auto"/>
                <w:left w:val="none" w:sz="0" w:space="0" w:color="auto"/>
                <w:bottom w:val="none" w:sz="0" w:space="0" w:color="auto"/>
                <w:right w:val="none" w:sz="0" w:space="0" w:color="auto"/>
              </w:divBdr>
              <w:divsChild>
                <w:div w:id="476805063">
                  <w:marLeft w:val="0"/>
                  <w:marRight w:val="0"/>
                  <w:marTop w:val="0"/>
                  <w:marBottom w:val="0"/>
                  <w:divBdr>
                    <w:top w:val="none" w:sz="0" w:space="0" w:color="auto"/>
                    <w:left w:val="none" w:sz="0" w:space="0" w:color="auto"/>
                    <w:bottom w:val="none" w:sz="0" w:space="0" w:color="auto"/>
                    <w:right w:val="none" w:sz="0" w:space="0" w:color="auto"/>
                  </w:divBdr>
                </w:div>
                <w:div w:id="1239557484">
                  <w:marLeft w:val="0"/>
                  <w:marRight w:val="0"/>
                  <w:marTop w:val="0"/>
                  <w:marBottom w:val="0"/>
                  <w:divBdr>
                    <w:top w:val="none" w:sz="0" w:space="0" w:color="auto"/>
                    <w:left w:val="none" w:sz="0" w:space="0" w:color="auto"/>
                    <w:bottom w:val="none" w:sz="0" w:space="0" w:color="auto"/>
                    <w:right w:val="none" w:sz="0" w:space="0" w:color="auto"/>
                  </w:divBdr>
                </w:div>
                <w:div w:id="560479005">
                  <w:marLeft w:val="0"/>
                  <w:marRight w:val="0"/>
                  <w:marTop w:val="0"/>
                  <w:marBottom w:val="0"/>
                  <w:divBdr>
                    <w:top w:val="none" w:sz="0" w:space="0" w:color="auto"/>
                    <w:left w:val="none" w:sz="0" w:space="0" w:color="auto"/>
                    <w:bottom w:val="none" w:sz="0" w:space="0" w:color="auto"/>
                    <w:right w:val="none" w:sz="0" w:space="0" w:color="auto"/>
                  </w:divBdr>
                </w:div>
                <w:div w:id="1885171446">
                  <w:marLeft w:val="0"/>
                  <w:marRight w:val="0"/>
                  <w:marTop w:val="0"/>
                  <w:marBottom w:val="0"/>
                  <w:divBdr>
                    <w:top w:val="none" w:sz="0" w:space="0" w:color="auto"/>
                    <w:left w:val="none" w:sz="0" w:space="0" w:color="auto"/>
                    <w:bottom w:val="none" w:sz="0" w:space="0" w:color="auto"/>
                    <w:right w:val="none" w:sz="0" w:space="0" w:color="auto"/>
                  </w:divBdr>
                </w:div>
                <w:div w:id="1889296091">
                  <w:marLeft w:val="0"/>
                  <w:marRight w:val="0"/>
                  <w:marTop w:val="0"/>
                  <w:marBottom w:val="0"/>
                  <w:divBdr>
                    <w:top w:val="none" w:sz="0" w:space="0" w:color="auto"/>
                    <w:left w:val="none" w:sz="0" w:space="0" w:color="auto"/>
                    <w:bottom w:val="none" w:sz="0" w:space="0" w:color="auto"/>
                    <w:right w:val="none" w:sz="0" w:space="0" w:color="auto"/>
                  </w:divBdr>
                </w:div>
                <w:div w:id="331032079">
                  <w:marLeft w:val="0"/>
                  <w:marRight w:val="0"/>
                  <w:marTop w:val="0"/>
                  <w:marBottom w:val="0"/>
                  <w:divBdr>
                    <w:top w:val="none" w:sz="0" w:space="0" w:color="auto"/>
                    <w:left w:val="none" w:sz="0" w:space="0" w:color="auto"/>
                    <w:bottom w:val="none" w:sz="0" w:space="0" w:color="auto"/>
                    <w:right w:val="none" w:sz="0" w:space="0" w:color="auto"/>
                  </w:divBdr>
                </w:div>
                <w:div w:id="614560999">
                  <w:marLeft w:val="0"/>
                  <w:marRight w:val="0"/>
                  <w:marTop w:val="0"/>
                  <w:marBottom w:val="0"/>
                  <w:divBdr>
                    <w:top w:val="none" w:sz="0" w:space="0" w:color="auto"/>
                    <w:left w:val="none" w:sz="0" w:space="0" w:color="auto"/>
                    <w:bottom w:val="none" w:sz="0" w:space="0" w:color="auto"/>
                    <w:right w:val="none" w:sz="0" w:space="0" w:color="auto"/>
                  </w:divBdr>
                </w:div>
                <w:div w:id="1651866307">
                  <w:marLeft w:val="0"/>
                  <w:marRight w:val="0"/>
                  <w:marTop w:val="0"/>
                  <w:marBottom w:val="0"/>
                  <w:divBdr>
                    <w:top w:val="none" w:sz="0" w:space="0" w:color="auto"/>
                    <w:left w:val="none" w:sz="0" w:space="0" w:color="auto"/>
                    <w:bottom w:val="none" w:sz="0" w:space="0" w:color="auto"/>
                    <w:right w:val="none" w:sz="0" w:space="0" w:color="auto"/>
                  </w:divBdr>
                </w:div>
                <w:div w:id="851912491">
                  <w:marLeft w:val="0"/>
                  <w:marRight w:val="0"/>
                  <w:marTop w:val="0"/>
                  <w:marBottom w:val="0"/>
                  <w:divBdr>
                    <w:top w:val="none" w:sz="0" w:space="0" w:color="auto"/>
                    <w:left w:val="none" w:sz="0" w:space="0" w:color="auto"/>
                    <w:bottom w:val="none" w:sz="0" w:space="0" w:color="auto"/>
                    <w:right w:val="none" w:sz="0" w:space="0" w:color="auto"/>
                  </w:divBdr>
                </w:div>
                <w:div w:id="591594413">
                  <w:marLeft w:val="0"/>
                  <w:marRight w:val="0"/>
                  <w:marTop w:val="0"/>
                  <w:marBottom w:val="0"/>
                  <w:divBdr>
                    <w:top w:val="none" w:sz="0" w:space="0" w:color="auto"/>
                    <w:left w:val="none" w:sz="0" w:space="0" w:color="auto"/>
                    <w:bottom w:val="none" w:sz="0" w:space="0" w:color="auto"/>
                    <w:right w:val="none" w:sz="0" w:space="0" w:color="auto"/>
                  </w:divBdr>
                </w:div>
                <w:div w:id="65304929">
                  <w:marLeft w:val="0"/>
                  <w:marRight w:val="0"/>
                  <w:marTop w:val="0"/>
                  <w:marBottom w:val="0"/>
                  <w:divBdr>
                    <w:top w:val="none" w:sz="0" w:space="0" w:color="auto"/>
                    <w:left w:val="none" w:sz="0" w:space="0" w:color="auto"/>
                    <w:bottom w:val="none" w:sz="0" w:space="0" w:color="auto"/>
                    <w:right w:val="none" w:sz="0" w:space="0" w:color="auto"/>
                  </w:divBdr>
                </w:div>
                <w:div w:id="898705688">
                  <w:marLeft w:val="0"/>
                  <w:marRight w:val="0"/>
                  <w:marTop w:val="0"/>
                  <w:marBottom w:val="0"/>
                  <w:divBdr>
                    <w:top w:val="none" w:sz="0" w:space="0" w:color="auto"/>
                    <w:left w:val="none" w:sz="0" w:space="0" w:color="auto"/>
                    <w:bottom w:val="none" w:sz="0" w:space="0" w:color="auto"/>
                    <w:right w:val="none" w:sz="0" w:space="0" w:color="auto"/>
                  </w:divBdr>
                </w:div>
                <w:div w:id="371807481">
                  <w:marLeft w:val="0"/>
                  <w:marRight w:val="0"/>
                  <w:marTop w:val="0"/>
                  <w:marBottom w:val="0"/>
                  <w:divBdr>
                    <w:top w:val="none" w:sz="0" w:space="0" w:color="auto"/>
                    <w:left w:val="none" w:sz="0" w:space="0" w:color="auto"/>
                    <w:bottom w:val="none" w:sz="0" w:space="0" w:color="auto"/>
                    <w:right w:val="none" w:sz="0" w:space="0" w:color="auto"/>
                  </w:divBdr>
                </w:div>
                <w:div w:id="1656228082">
                  <w:marLeft w:val="0"/>
                  <w:marRight w:val="0"/>
                  <w:marTop w:val="0"/>
                  <w:marBottom w:val="0"/>
                  <w:divBdr>
                    <w:top w:val="none" w:sz="0" w:space="0" w:color="auto"/>
                    <w:left w:val="none" w:sz="0" w:space="0" w:color="auto"/>
                    <w:bottom w:val="none" w:sz="0" w:space="0" w:color="auto"/>
                    <w:right w:val="none" w:sz="0" w:space="0" w:color="auto"/>
                  </w:divBdr>
                </w:div>
                <w:div w:id="849443272">
                  <w:marLeft w:val="0"/>
                  <w:marRight w:val="0"/>
                  <w:marTop w:val="0"/>
                  <w:marBottom w:val="0"/>
                  <w:divBdr>
                    <w:top w:val="none" w:sz="0" w:space="0" w:color="auto"/>
                    <w:left w:val="none" w:sz="0" w:space="0" w:color="auto"/>
                    <w:bottom w:val="none" w:sz="0" w:space="0" w:color="auto"/>
                    <w:right w:val="none" w:sz="0" w:space="0" w:color="auto"/>
                  </w:divBdr>
                </w:div>
                <w:div w:id="698701735">
                  <w:marLeft w:val="0"/>
                  <w:marRight w:val="0"/>
                  <w:marTop w:val="0"/>
                  <w:marBottom w:val="0"/>
                  <w:divBdr>
                    <w:top w:val="none" w:sz="0" w:space="0" w:color="auto"/>
                    <w:left w:val="none" w:sz="0" w:space="0" w:color="auto"/>
                    <w:bottom w:val="none" w:sz="0" w:space="0" w:color="auto"/>
                    <w:right w:val="none" w:sz="0" w:space="0" w:color="auto"/>
                  </w:divBdr>
                </w:div>
                <w:div w:id="1057893194">
                  <w:marLeft w:val="0"/>
                  <w:marRight w:val="0"/>
                  <w:marTop w:val="0"/>
                  <w:marBottom w:val="0"/>
                  <w:divBdr>
                    <w:top w:val="none" w:sz="0" w:space="0" w:color="auto"/>
                    <w:left w:val="none" w:sz="0" w:space="0" w:color="auto"/>
                    <w:bottom w:val="none" w:sz="0" w:space="0" w:color="auto"/>
                    <w:right w:val="none" w:sz="0" w:space="0" w:color="auto"/>
                  </w:divBdr>
                </w:div>
                <w:div w:id="1155758510">
                  <w:marLeft w:val="0"/>
                  <w:marRight w:val="0"/>
                  <w:marTop w:val="0"/>
                  <w:marBottom w:val="0"/>
                  <w:divBdr>
                    <w:top w:val="none" w:sz="0" w:space="0" w:color="auto"/>
                    <w:left w:val="none" w:sz="0" w:space="0" w:color="auto"/>
                    <w:bottom w:val="none" w:sz="0" w:space="0" w:color="auto"/>
                    <w:right w:val="none" w:sz="0" w:space="0" w:color="auto"/>
                  </w:divBdr>
                </w:div>
                <w:div w:id="1067999050">
                  <w:marLeft w:val="0"/>
                  <w:marRight w:val="0"/>
                  <w:marTop w:val="0"/>
                  <w:marBottom w:val="0"/>
                  <w:divBdr>
                    <w:top w:val="none" w:sz="0" w:space="0" w:color="auto"/>
                    <w:left w:val="none" w:sz="0" w:space="0" w:color="auto"/>
                    <w:bottom w:val="none" w:sz="0" w:space="0" w:color="auto"/>
                    <w:right w:val="none" w:sz="0" w:space="0" w:color="auto"/>
                  </w:divBdr>
                </w:div>
                <w:div w:id="1293247445">
                  <w:marLeft w:val="0"/>
                  <w:marRight w:val="0"/>
                  <w:marTop w:val="0"/>
                  <w:marBottom w:val="0"/>
                  <w:divBdr>
                    <w:top w:val="none" w:sz="0" w:space="0" w:color="auto"/>
                    <w:left w:val="none" w:sz="0" w:space="0" w:color="auto"/>
                    <w:bottom w:val="none" w:sz="0" w:space="0" w:color="auto"/>
                    <w:right w:val="none" w:sz="0" w:space="0" w:color="auto"/>
                  </w:divBdr>
                </w:div>
                <w:div w:id="4320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681">
          <w:marLeft w:val="0"/>
          <w:marRight w:val="0"/>
          <w:marTop w:val="15"/>
          <w:marBottom w:val="0"/>
          <w:divBdr>
            <w:top w:val="none" w:sz="0" w:space="0" w:color="auto"/>
            <w:left w:val="none" w:sz="0" w:space="0" w:color="auto"/>
            <w:bottom w:val="none" w:sz="0" w:space="0" w:color="auto"/>
            <w:right w:val="none" w:sz="0" w:space="0" w:color="auto"/>
          </w:divBdr>
          <w:divsChild>
            <w:div w:id="19537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5232">
      <w:bodyDiv w:val="1"/>
      <w:marLeft w:val="0"/>
      <w:marRight w:val="0"/>
      <w:marTop w:val="0"/>
      <w:marBottom w:val="0"/>
      <w:divBdr>
        <w:top w:val="none" w:sz="0" w:space="0" w:color="auto"/>
        <w:left w:val="none" w:sz="0" w:space="0" w:color="auto"/>
        <w:bottom w:val="none" w:sz="0" w:space="0" w:color="auto"/>
        <w:right w:val="none" w:sz="0" w:space="0" w:color="auto"/>
      </w:divBdr>
    </w:div>
    <w:div w:id="1721397370">
      <w:bodyDiv w:val="1"/>
      <w:marLeft w:val="0"/>
      <w:marRight w:val="0"/>
      <w:marTop w:val="0"/>
      <w:marBottom w:val="0"/>
      <w:divBdr>
        <w:top w:val="none" w:sz="0" w:space="0" w:color="auto"/>
        <w:left w:val="none" w:sz="0" w:space="0" w:color="auto"/>
        <w:bottom w:val="none" w:sz="0" w:space="0" w:color="auto"/>
        <w:right w:val="none" w:sz="0" w:space="0" w:color="auto"/>
      </w:divBdr>
      <w:divsChild>
        <w:div w:id="2010869329">
          <w:marLeft w:val="0"/>
          <w:marRight w:val="0"/>
          <w:marTop w:val="0"/>
          <w:marBottom w:val="0"/>
          <w:divBdr>
            <w:top w:val="none" w:sz="0" w:space="0" w:color="auto"/>
            <w:left w:val="none" w:sz="0" w:space="0" w:color="auto"/>
            <w:bottom w:val="none" w:sz="0" w:space="0" w:color="auto"/>
            <w:right w:val="none" w:sz="0" w:space="0" w:color="auto"/>
          </w:divBdr>
        </w:div>
        <w:div w:id="715809905">
          <w:marLeft w:val="0"/>
          <w:marRight w:val="0"/>
          <w:marTop w:val="0"/>
          <w:marBottom w:val="0"/>
          <w:divBdr>
            <w:top w:val="none" w:sz="0" w:space="0" w:color="auto"/>
            <w:left w:val="none" w:sz="0" w:space="0" w:color="auto"/>
            <w:bottom w:val="none" w:sz="0" w:space="0" w:color="auto"/>
            <w:right w:val="none" w:sz="0" w:space="0" w:color="auto"/>
          </w:divBdr>
        </w:div>
        <w:div w:id="1849906481">
          <w:marLeft w:val="0"/>
          <w:marRight w:val="0"/>
          <w:marTop w:val="0"/>
          <w:marBottom w:val="0"/>
          <w:divBdr>
            <w:top w:val="none" w:sz="0" w:space="0" w:color="auto"/>
            <w:left w:val="none" w:sz="0" w:space="0" w:color="auto"/>
            <w:bottom w:val="none" w:sz="0" w:space="0" w:color="auto"/>
            <w:right w:val="none" w:sz="0" w:space="0" w:color="auto"/>
          </w:divBdr>
        </w:div>
      </w:divsChild>
    </w:div>
    <w:div w:id="2075620104">
      <w:bodyDiv w:val="1"/>
      <w:marLeft w:val="0"/>
      <w:marRight w:val="0"/>
      <w:marTop w:val="0"/>
      <w:marBottom w:val="0"/>
      <w:divBdr>
        <w:top w:val="none" w:sz="0" w:space="0" w:color="auto"/>
        <w:left w:val="none" w:sz="0" w:space="0" w:color="auto"/>
        <w:bottom w:val="none" w:sz="0" w:space="0" w:color="auto"/>
        <w:right w:val="none" w:sz="0" w:space="0" w:color="auto"/>
      </w:divBdr>
      <w:divsChild>
        <w:div w:id="1817649347">
          <w:marLeft w:val="0"/>
          <w:marRight w:val="0"/>
          <w:marTop w:val="0"/>
          <w:marBottom w:val="0"/>
          <w:divBdr>
            <w:top w:val="none" w:sz="0" w:space="0" w:color="auto"/>
            <w:left w:val="none" w:sz="0" w:space="0" w:color="auto"/>
            <w:bottom w:val="none" w:sz="0" w:space="0" w:color="auto"/>
            <w:right w:val="none" w:sz="0" w:space="0" w:color="auto"/>
          </w:divBdr>
          <w:divsChild>
            <w:div w:id="1880704371">
              <w:marLeft w:val="0"/>
              <w:marRight w:val="0"/>
              <w:marTop w:val="0"/>
              <w:marBottom w:val="0"/>
              <w:divBdr>
                <w:top w:val="none" w:sz="0" w:space="0" w:color="auto"/>
                <w:left w:val="none" w:sz="0" w:space="0" w:color="auto"/>
                <w:bottom w:val="none" w:sz="0" w:space="0" w:color="auto"/>
                <w:right w:val="none" w:sz="0" w:space="0" w:color="auto"/>
              </w:divBdr>
              <w:divsChild>
                <w:div w:id="6832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il.ca/caring-for-the-outdoors-even-when-were-all-indo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cilities.mcmaster.ca/app/uploads/2020/09/McMaster-EMP-Report-2020-.v11-1.pdf" TargetMode="External"/><Relationship Id="rId4" Type="http://schemas.openxmlformats.org/officeDocument/2006/relationships/settings" Target="settings.xml"/><Relationship Id="rId9" Type="http://schemas.openxmlformats.org/officeDocument/2006/relationships/hyperlink" Target="https://www.thesil.ca/opinion-changing-the-gears-to-social-bi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E2E8-68C3-3E44-BEEC-CC1C8EE2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Victoria Scott, Administrative Services Coordinator</cp:lastModifiedBy>
  <cp:revision>2</cp:revision>
  <cp:lastPrinted>2017-06-09T16:52:00Z</cp:lastPrinted>
  <dcterms:created xsi:type="dcterms:W3CDTF">2021-04-14T19:15:00Z</dcterms:created>
  <dcterms:modified xsi:type="dcterms:W3CDTF">2021-04-14T19:15:00Z</dcterms:modified>
</cp:coreProperties>
</file>