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9DD32B" w14:textId="77777777" w:rsidR="00A352AD" w:rsidRDefault="00A352AD">
      <w:pPr>
        <w:rPr>
          <w:rFonts w:ascii="Montserrat" w:eastAsia="Montserrat" w:hAnsi="Montserrat" w:cs="Montserrat"/>
          <w:b/>
          <w:sz w:val="28"/>
          <w:szCs w:val="28"/>
        </w:rPr>
      </w:pPr>
    </w:p>
    <w:p w14:paraId="17BB0040" w14:textId="77777777" w:rsidR="00A352AD" w:rsidRDefault="00A352AD">
      <w:pPr>
        <w:rPr>
          <w:rFonts w:ascii="Montserrat" w:eastAsia="Montserrat" w:hAnsi="Montserrat" w:cs="Montserrat"/>
          <w:b/>
          <w:sz w:val="28"/>
          <w:szCs w:val="28"/>
        </w:rPr>
      </w:pPr>
    </w:p>
    <w:p w14:paraId="7C0552BD" w14:textId="77777777" w:rsidR="00A352AD" w:rsidRDefault="00A352AD">
      <w:pPr>
        <w:rPr>
          <w:rFonts w:ascii="Montserrat" w:eastAsia="Montserrat" w:hAnsi="Montserrat" w:cs="Montserrat"/>
          <w:b/>
          <w:sz w:val="28"/>
          <w:szCs w:val="28"/>
        </w:rPr>
      </w:pPr>
    </w:p>
    <w:p w14:paraId="73442567" w14:textId="1D667C4D" w:rsidR="00A352AD" w:rsidRDefault="005C7DCF">
      <w:pPr>
        <w:rPr>
          <w:rFonts w:ascii="Montserrat" w:eastAsia="Montserrat" w:hAnsi="Montserrat" w:cs="Montserrat"/>
          <w:b/>
          <w:color w:val="70193D"/>
          <w:sz w:val="28"/>
          <w:szCs w:val="28"/>
        </w:rPr>
      </w:pPr>
      <w:r>
        <w:rPr>
          <w:rFonts w:ascii="Montserrat" w:eastAsia="Montserrat" w:hAnsi="Montserrat" w:cs="Montserrat"/>
          <w:b/>
          <w:color w:val="70193D"/>
          <w:sz w:val="28"/>
          <w:szCs w:val="28"/>
        </w:rPr>
        <w:t xml:space="preserve">A REVIEW OF THE STUDENT CHOICE INITIATIVE AT </w:t>
      </w:r>
      <w:proofErr w:type="spellStart"/>
      <w:r>
        <w:rPr>
          <w:rFonts w:ascii="Montserrat" w:eastAsia="Montserrat" w:hAnsi="Montserrat" w:cs="Montserrat"/>
          <w:b/>
          <w:color w:val="70193D"/>
          <w:sz w:val="28"/>
          <w:szCs w:val="28"/>
        </w:rPr>
        <w:t>McMASTER</w:t>
      </w:r>
      <w:proofErr w:type="spellEnd"/>
      <w:r>
        <w:rPr>
          <w:rFonts w:ascii="Montserrat" w:eastAsia="Montserrat" w:hAnsi="Montserrat" w:cs="Montserrat"/>
          <w:b/>
          <w:color w:val="70193D"/>
          <w:sz w:val="28"/>
          <w:szCs w:val="28"/>
        </w:rPr>
        <w:t xml:space="preserve"> </w:t>
      </w:r>
      <w:r w:rsidR="00036D11">
        <w:rPr>
          <w:rFonts w:ascii="Montserrat" w:eastAsia="Montserrat" w:hAnsi="Montserrat" w:cs="Montserrat"/>
          <w:b/>
          <w:color w:val="70193D"/>
          <w:sz w:val="28"/>
          <w:szCs w:val="28"/>
        </w:rPr>
        <w:t>UNIVERSITY AND</w:t>
      </w:r>
      <w:r>
        <w:rPr>
          <w:rFonts w:ascii="Montserrat" w:eastAsia="Montserrat" w:hAnsi="Montserrat" w:cs="Montserrat"/>
          <w:b/>
          <w:color w:val="70193D"/>
          <w:sz w:val="28"/>
          <w:szCs w:val="28"/>
        </w:rPr>
        <w:t xml:space="preserve"> OTHER UNIVERSITIES</w:t>
      </w:r>
    </w:p>
    <w:p w14:paraId="185BCD4B" w14:textId="77777777" w:rsidR="00A352AD" w:rsidRDefault="005C7DCF">
      <w:pPr>
        <w:rPr>
          <w:rFonts w:ascii="Montserrat" w:eastAsia="Montserrat" w:hAnsi="Montserrat" w:cs="Montserrat"/>
          <w:b/>
          <w:color w:val="70193D"/>
          <w:sz w:val="28"/>
          <w:szCs w:val="28"/>
        </w:rPr>
      </w:pPr>
      <w:r>
        <w:rPr>
          <w:rFonts w:ascii="Montserrat" w:eastAsia="Montserrat" w:hAnsi="Montserrat" w:cs="Montserrat"/>
          <w:b/>
          <w:color w:val="70193D"/>
          <w:sz w:val="28"/>
          <w:szCs w:val="28"/>
        </w:rPr>
        <w:t>______________________________________________________</w:t>
      </w:r>
    </w:p>
    <w:p w14:paraId="14DF66E1" w14:textId="77777777" w:rsidR="00A352AD" w:rsidRDefault="00A352AD">
      <w:pPr>
        <w:rPr>
          <w:rFonts w:ascii="Montserrat" w:eastAsia="Montserrat" w:hAnsi="Montserrat" w:cs="Montserrat"/>
          <w:b/>
          <w:sz w:val="28"/>
          <w:szCs w:val="28"/>
        </w:rPr>
      </w:pPr>
    </w:p>
    <w:p w14:paraId="597A74CB" w14:textId="77777777" w:rsidR="00A352AD" w:rsidRDefault="005C7DCF">
      <w:pPr>
        <w:rPr>
          <w:rFonts w:ascii="Montserrat" w:eastAsia="Montserrat" w:hAnsi="Montserrat" w:cs="Montserrat"/>
        </w:rPr>
      </w:pPr>
      <w:r>
        <w:rPr>
          <w:rFonts w:ascii="Montserrat" w:eastAsia="Montserrat" w:hAnsi="Montserrat" w:cs="Montserrat"/>
          <w:b/>
        </w:rPr>
        <w:lastRenderedPageBreak/>
        <w:t xml:space="preserve">To: </w:t>
      </w:r>
      <w:r>
        <w:rPr>
          <w:rFonts w:ascii="Montserrat" w:eastAsia="Montserrat" w:hAnsi="Montserrat" w:cs="Montserrat"/>
        </w:rPr>
        <w:t>Jessica Anderson (VP Finance) &amp; Chen Liu (AVP Finance)</w:t>
      </w:r>
    </w:p>
    <w:p w14:paraId="49DF6C48" w14:textId="77777777" w:rsidR="00A352AD" w:rsidRDefault="005C7DCF">
      <w:pPr>
        <w:rPr>
          <w:rFonts w:ascii="Montserrat" w:eastAsia="Montserrat" w:hAnsi="Montserrat" w:cs="Montserrat"/>
        </w:rPr>
      </w:pPr>
      <w:r>
        <w:rPr>
          <w:rFonts w:ascii="Montserrat" w:eastAsia="Montserrat" w:hAnsi="Montserrat" w:cs="Montserrat"/>
          <w:b/>
        </w:rPr>
        <w:t>Re</w:t>
      </w:r>
      <w:r>
        <w:rPr>
          <w:rFonts w:ascii="Montserrat" w:eastAsia="Montserrat" w:hAnsi="Montserrat" w:cs="Montserrat"/>
        </w:rPr>
        <w:t>: Student Choice Initiative Report</w:t>
      </w:r>
    </w:p>
    <w:p w14:paraId="1B49EC83" w14:textId="77777777" w:rsidR="00A352AD" w:rsidRDefault="005C7DCF">
      <w:pPr>
        <w:rPr>
          <w:rFonts w:ascii="Montserrat" w:eastAsia="Montserrat" w:hAnsi="Montserrat" w:cs="Montserrat"/>
        </w:rPr>
      </w:pPr>
      <w:r>
        <w:rPr>
          <w:rFonts w:ascii="Montserrat" w:eastAsia="Montserrat" w:hAnsi="Montserrat" w:cs="Montserrat"/>
        </w:rPr>
        <w:t>October 20th, 2020</w:t>
      </w:r>
    </w:p>
    <w:p w14:paraId="7E0315B5" w14:textId="77777777" w:rsidR="00A352AD" w:rsidRDefault="005C7DCF">
      <w:pPr>
        <w:rPr>
          <w:rFonts w:ascii="Montserrat" w:eastAsia="Montserrat" w:hAnsi="Montserrat" w:cs="Montserrat"/>
          <w:b/>
          <w:color w:val="70193D"/>
          <w:sz w:val="28"/>
          <w:szCs w:val="28"/>
        </w:rPr>
      </w:pPr>
      <w:r>
        <w:rPr>
          <w:rFonts w:ascii="Montserrat" w:eastAsia="Montserrat" w:hAnsi="Montserrat" w:cs="Montserrat"/>
          <w:b/>
          <w:color w:val="70193D"/>
          <w:sz w:val="28"/>
          <w:szCs w:val="28"/>
        </w:rPr>
        <w:t>Student Choice Initiative Report Overview</w:t>
      </w:r>
    </w:p>
    <w:p w14:paraId="5764C2D4" w14:textId="77777777" w:rsidR="00A352AD" w:rsidRDefault="005C7DCF">
      <w:pPr>
        <w:rPr>
          <w:rFonts w:ascii="Montserrat" w:eastAsia="Montserrat" w:hAnsi="Montserrat" w:cs="Montserrat"/>
          <w:b/>
          <w:color w:val="70193D"/>
          <w:sz w:val="28"/>
          <w:szCs w:val="28"/>
        </w:rPr>
      </w:pPr>
      <w:r>
        <w:rPr>
          <w:rFonts w:ascii="Montserrat" w:eastAsia="Montserrat" w:hAnsi="Montserrat" w:cs="Montserrat"/>
          <w:b/>
          <w:color w:val="70193D"/>
          <w:sz w:val="28"/>
          <w:szCs w:val="28"/>
        </w:rPr>
        <w:t>________________________________________________________________</w:t>
      </w:r>
    </w:p>
    <w:p w14:paraId="4F932571" w14:textId="77777777" w:rsidR="00A352AD" w:rsidRDefault="00A352AD">
      <w:pPr>
        <w:rPr>
          <w:rFonts w:ascii="Montserrat" w:eastAsia="Montserrat" w:hAnsi="Montserrat" w:cs="Montserrat"/>
          <w:b/>
        </w:rPr>
      </w:pPr>
    </w:p>
    <w:p w14:paraId="5B104581" w14:textId="7F96F4A1" w:rsidR="00A352AD" w:rsidRDefault="005C7DCF">
      <w:pPr>
        <w:rPr>
          <w:rFonts w:ascii="Montserrat" w:eastAsia="Montserrat" w:hAnsi="Montserrat" w:cs="Montserrat"/>
        </w:rPr>
      </w:pPr>
      <w:r w:rsidRPr="1284F9CC">
        <w:rPr>
          <w:rFonts w:ascii="Montserrat" w:eastAsia="Montserrat" w:hAnsi="Montserrat" w:cs="Montserrat"/>
        </w:rPr>
        <w:t xml:space="preserve">Announced in early 2019, </w:t>
      </w:r>
      <w:r w:rsidRPr="00A034F2">
        <w:rPr>
          <w:rFonts w:ascii="Montserrat" w:eastAsia="Montserrat" w:hAnsi="Montserrat" w:cs="Montserrat"/>
        </w:rPr>
        <w:t>the Student Choice</w:t>
      </w:r>
      <w:r w:rsidRPr="1284F9CC">
        <w:rPr>
          <w:rFonts w:ascii="Montserrat" w:eastAsia="Montserrat" w:hAnsi="Montserrat" w:cs="Montserrat"/>
        </w:rPr>
        <w:t xml:space="preserve"> Initiative (SCI) was a provincial mandate for post-secondary institutions to give students an opt-out option for certain ancillary fees. These</w:t>
      </w:r>
      <w:r w:rsidR="00B97F4D">
        <w:rPr>
          <w:rFonts w:ascii="Montserrat" w:eastAsia="Montserrat" w:hAnsi="Montserrat" w:cs="Montserrat"/>
        </w:rPr>
        <w:t xml:space="preserve"> almost universally</w:t>
      </w:r>
      <w:r w:rsidRPr="1284F9CC">
        <w:rPr>
          <w:rFonts w:ascii="Montserrat" w:eastAsia="Montserrat" w:hAnsi="Montserrat" w:cs="Montserrat"/>
        </w:rPr>
        <w:t xml:space="preserve"> </w:t>
      </w:r>
      <w:r w:rsidR="00D668F0" w:rsidRPr="1284F9CC">
        <w:rPr>
          <w:rFonts w:ascii="Montserrat" w:eastAsia="Montserrat" w:hAnsi="Montserrat" w:cs="Montserrat"/>
        </w:rPr>
        <w:t>included</w:t>
      </w:r>
      <w:r w:rsidRPr="1284F9CC">
        <w:rPr>
          <w:rFonts w:ascii="Montserrat" w:eastAsia="Montserrat" w:hAnsi="Montserrat" w:cs="Montserrat"/>
        </w:rPr>
        <w:t xml:space="preserve"> </w:t>
      </w:r>
      <w:r w:rsidR="00B97F4D">
        <w:rPr>
          <w:rFonts w:ascii="Montserrat" w:eastAsia="Montserrat" w:hAnsi="Montserrat" w:cs="Montserrat"/>
        </w:rPr>
        <w:t xml:space="preserve">the </w:t>
      </w:r>
      <w:r w:rsidRPr="1284F9CC">
        <w:rPr>
          <w:rFonts w:ascii="Montserrat" w:eastAsia="Montserrat" w:hAnsi="Montserrat" w:cs="Montserrat"/>
        </w:rPr>
        <w:t>fees f</w:t>
      </w:r>
      <w:r w:rsidR="00D668F0" w:rsidRPr="1284F9CC">
        <w:rPr>
          <w:rFonts w:ascii="Montserrat" w:eastAsia="Montserrat" w:hAnsi="Montserrat" w:cs="Montserrat"/>
        </w:rPr>
        <w:t>und</w:t>
      </w:r>
      <w:r w:rsidR="00D33AF6">
        <w:rPr>
          <w:rFonts w:ascii="Montserrat" w:eastAsia="Montserrat" w:hAnsi="Montserrat" w:cs="Montserrat"/>
        </w:rPr>
        <w:t>ing</w:t>
      </w:r>
      <w:r w:rsidRPr="1284F9CC">
        <w:rPr>
          <w:rFonts w:ascii="Montserrat" w:eastAsia="Montserrat" w:hAnsi="Montserrat" w:cs="Montserrat"/>
        </w:rPr>
        <w:t xml:space="preserve"> services run by student unions</w:t>
      </w:r>
      <w:r w:rsidR="00B97F4D">
        <w:rPr>
          <w:rFonts w:ascii="Montserrat" w:eastAsia="Montserrat" w:hAnsi="Montserrat" w:cs="Montserrat"/>
        </w:rPr>
        <w:t>. Thus,</w:t>
      </w:r>
      <w:r w:rsidR="00A034F2">
        <w:rPr>
          <w:rFonts w:ascii="Montserrat" w:eastAsia="Montserrat" w:hAnsi="Montserrat" w:cs="Montserrat"/>
        </w:rPr>
        <w:t xml:space="preserve"> </w:t>
      </w:r>
      <w:r w:rsidRPr="1284F9CC">
        <w:rPr>
          <w:rFonts w:ascii="Montserrat" w:eastAsia="Montserrat" w:hAnsi="Montserrat" w:cs="Montserrat"/>
        </w:rPr>
        <w:t xml:space="preserve">many student service operations across Ontario </w:t>
      </w:r>
      <w:r w:rsidR="00D668F0" w:rsidRPr="1284F9CC">
        <w:rPr>
          <w:rFonts w:ascii="Montserrat" w:eastAsia="Montserrat" w:hAnsi="Montserrat" w:cs="Montserrat"/>
        </w:rPr>
        <w:t>experience</w:t>
      </w:r>
      <w:r w:rsidR="00B97F4D">
        <w:rPr>
          <w:rFonts w:ascii="Montserrat" w:eastAsia="Montserrat" w:hAnsi="Montserrat" w:cs="Montserrat"/>
        </w:rPr>
        <w:t>d</w:t>
      </w:r>
      <w:r w:rsidR="00D668F0" w:rsidRPr="1284F9CC">
        <w:rPr>
          <w:rFonts w:ascii="Montserrat" w:eastAsia="Montserrat" w:hAnsi="Montserrat" w:cs="Montserrat"/>
        </w:rPr>
        <w:t xml:space="preserve"> </w:t>
      </w:r>
      <w:r w:rsidRPr="1284F9CC">
        <w:rPr>
          <w:rFonts w:ascii="Montserrat" w:eastAsia="Montserrat" w:hAnsi="Montserrat" w:cs="Montserrat"/>
        </w:rPr>
        <w:t xml:space="preserve">drastic decreases in funding for the 2019-2020 school year. </w:t>
      </w:r>
      <w:r w:rsidR="00D668F0" w:rsidRPr="1284F9CC">
        <w:rPr>
          <w:rFonts w:ascii="Montserrat" w:eastAsia="Montserrat" w:hAnsi="Montserrat" w:cs="Montserrat"/>
        </w:rPr>
        <w:t>This include</w:t>
      </w:r>
      <w:r w:rsidR="00D33AF6">
        <w:rPr>
          <w:rFonts w:ascii="Montserrat" w:eastAsia="Montserrat" w:hAnsi="Montserrat" w:cs="Montserrat"/>
        </w:rPr>
        <w:t>d</w:t>
      </w:r>
      <w:r w:rsidR="00D668F0" w:rsidRPr="1284F9CC">
        <w:rPr>
          <w:rFonts w:ascii="Montserrat" w:eastAsia="Montserrat" w:hAnsi="Montserrat" w:cs="Montserrat"/>
        </w:rPr>
        <w:t xml:space="preserve"> the McMaster Students Union (MSU).</w:t>
      </w:r>
    </w:p>
    <w:p w14:paraId="1A473D75" w14:textId="77777777" w:rsidR="00A352AD" w:rsidRDefault="00A352AD">
      <w:pPr>
        <w:rPr>
          <w:rFonts w:ascii="Montserrat" w:eastAsia="Montserrat" w:hAnsi="Montserrat" w:cs="Montserrat"/>
        </w:rPr>
      </w:pPr>
    </w:p>
    <w:p w14:paraId="3A0D71F1" w14:textId="70B34C0B" w:rsidR="00A352AD" w:rsidRDefault="005C7DCF">
      <w:pPr>
        <w:rPr>
          <w:rFonts w:ascii="Montserrat" w:eastAsia="Montserrat" w:hAnsi="Montserrat" w:cs="Montserrat"/>
        </w:rPr>
      </w:pPr>
      <w:r>
        <w:rPr>
          <w:rFonts w:ascii="Montserrat" w:eastAsia="Montserrat" w:hAnsi="Montserrat" w:cs="Montserrat"/>
        </w:rPr>
        <w:t xml:space="preserve">Although the SCI was struck down by </w:t>
      </w:r>
      <w:r w:rsidR="00B97F4D">
        <w:rPr>
          <w:rFonts w:ascii="Montserrat" w:eastAsia="Montserrat" w:hAnsi="Montserrat" w:cs="Montserrat"/>
        </w:rPr>
        <w:t xml:space="preserve">an </w:t>
      </w:r>
      <w:r>
        <w:rPr>
          <w:rFonts w:ascii="Montserrat" w:eastAsia="Montserrat" w:hAnsi="Montserrat" w:cs="Montserrat"/>
        </w:rPr>
        <w:t>Ontario court and declared unlawful in late 2019, the SCI has unveiled student attitudes toward certain services and groups at McMaster. This report was conducted by an SRA Representative (Health Sciences) and MSU Finance Committee Member in consultation with the Vice-President (Finance) and Associate Vice-President (Finance)</w:t>
      </w:r>
      <w:r w:rsidR="00036D11">
        <w:rPr>
          <w:rFonts w:ascii="Montserrat" w:eastAsia="Montserrat" w:hAnsi="Montserrat" w:cs="Montserrat"/>
        </w:rPr>
        <w:t>. The report is the</w:t>
      </w:r>
      <w:r>
        <w:rPr>
          <w:rFonts w:ascii="Montserrat" w:eastAsia="Montserrat" w:hAnsi="Montserrat" w:cs="Montserrat"/>
        </w:rPr>
        <w:t xml:space="preserve"> result of extensive research into the provincial post-secondary landscape and specifically at McMaster. The objective of this report is to compile the impact of SCI on student groups across the province and allow </w:t>
      </w:r>
      <w:r w:rsidR="00B97F4D">
        <w:rPr>
          <w:rFonts w:ascii="Montserrat" w:eastAsia="Montserrat" w:hAnsi="Montserrat" w:cs="Montserrat"/>
        </w:rPr>
        <w:t xml:space="preserve">the </w:t>
      </w:r>
      <w:r>
        <w:rPr>
          <w:rFonts w:ascii="Montserrat" w:eastAsia="Montserrat" w:hAnsi="Montserrat" w:cs="Montserrat"/>
        </w:rPr>
        <w:t>MSU to see how different universities have responded to the SCI</w:t>
      </w:r>
      <w:r w:rsidR="00B97F4D">
        <w:rPr>
          <w:rFonts w:ascii="Montserrat" w:eastAsia="Montserrat" w:hAnsi="Montserrat" w:cs="Montserrat"/>
        </w:rPr>
        <w:t xml:space="preserve">. In turn, the MSU may use this report to help inform and </w:t>
      </w:r>
      <w:r>
        <w:rPr>
          <w:rFonts w:ascii="Montserrat" w:eastAsia="Montserrat" w:hAnsi="Montserrat" w:cs="Montserrat"/>
        </w:rPr>
        <w:t xml:space="preserve">potentially implement new strategies in the future. Any questions regarding its contents and the information within this report can be directed to the Associate Vice-President (Finance) at </w:t>
      </w:r>
      <w:hyperlink r:id="rId8" w:history="1">
        <w:r w:rsidR="00B97F4D" w:rsidRPr="003C4F5D">
          <w:rPr>
            <w:rStyle w:val="Hyperlink"/>
            <w:rFonts w:ascii="Montserrat" w:eastAsia="Montserrat" w:hAnsi="Montserrat" w:cs="Montserrat"/>
          </w:rPr>
          <w:t>avpfinance@msu.mcmaster.ca</w:t>
        </w:r>
      </w:hyperlink>
      <w:r>
        <w:rPr>
          <w:rFonts w:ascii="Montserrat" w:eastAsia="Montserrat" w:hAnsi="Montserrat" w:cs="Montserrat"/>
        </w:rPr>
        <w:t xml:space="preserve">.   </w:t>
      </w:r>
    </w:p>
    <w:p w14:paraId="30D90C7C" w14:textId="77777777" w:rsidR="00A352AD" w:rsidRDefault="00A352AD">
      <w:pPr>
        <w:rPr>
          <w:rFonts w:ascii="Montserrat" w:eastAsia="Montserrat" w:hAnsi="Montserrat" w:cs="Montserrat"/>
        </w:rPr>
      </w:pPr>
    </w:p>
    <w:p w14:paraId="11C0B409" w14:textId="77777777" w:rsidR="00A352AD" w:rsidRDefault="00A352AD">
      <w:pPr>
        <w:rPr>
          <w:rFonts w:ascii="Montserrat" w:eastAsia="Montserrat" w:hAnsi="Montserrat" w:cs="Montserrat"/>
        </w:rPr>
      </w:pPr>
    </w:p>
    <w:p w14:paraId="28C77F95" w14:textId="77777777" w:rsidR="00A352AD" w:rsidRDefault="00A352AD">
      <w:pPr>
        <w:rPr>
          <w:rFonts w:ascii="Montserrat" w:eastAsia="Montserrat" w:hAnsi="Montserrat" w:cs="Montserrat"/>
        </w:rPr>
      </w:pPr>
    </w:p>
    <w:p w14:paraId="08764775" w14:textId="77777777" w:rsidR="00A352AD" w:rsidRDefault="00A352AD">
      <w:pPr>
        <w:rPr>
          <w:rFonts w:ascii="Montserrat" w:eastAsia="Montserrat" w:hAnsi="Montserrat" w:cs="Montserrat"/>
        </w:rPr>
      </w:pPr>
    </w:p>
    <w:p w14:paraId="3C9FFC31" w14:textId="77777777" w:rsidR="00A352AD" w:rsidRDefault="005C7DCF">
      <w:pPr>
        <w:rPr>
          <w:rFonts w:ascii="Montserrat" w:eastAsia="Montserrat" w:hAnsi="Montserrat" w:cs="Montserrat"/>
        </w:rPr>
      </w:pPr>
      <w:r>
        <w:rPr>
          <w:noProof/>
        </w:rPr>
        <w:drawing>
          <wp:anchor distT="114300" distB="114300" distL="114300" distR="114300" simplePos="0" relativeHeight="251658240" behindDoc="0" locked="0" layoutInCell="1" hidden="0" allowOverlap="1" wp14:anchorId="5EF59BC1" wp14:editId="0F6522D1">
            <wp:simplePos x="0" y="0"/>
            <wp:positionH relativeFrom="column">
              <wp:posOffset>-95249</wp:posOffset>
            </wp:positionH>
            <wp:positionV relativeFrom="paragraph">
              <wp:posOffset>114300</wp:posOffset>
            </wp:positionV>
            <wp:extent cx="1624013" cy="909123"/>
            <wp:effectExtent l="0" t="0" r="0" b="0"/>
            <wp:wrapSquare wrapText="bothSides" distT="114300" distB="114300" distL="114300" distR="11430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1624013" cy="909123"/>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35F56E63" wp14:editId="2398AA3A">
            <wp:simplePos x="0" y="0"/>
            <wp:positionH relativeFrom="column">
              <wp:posOffset>3524250</wp:posOffset>
            </wp:positionH>
            <wp:positionV relativeFrom="paragraph">
              <wp:posOffset>166688</wp:posOffset>
            </wp:positionV>
            <wp:extent cx="1602037" cy="795338"/>
            <wp:effectExtent l="0" t="0" r="0" b="0"/>
            <wp:wrapSquare wrapText="bothSides" distT="114300" distB="114300" distL="114300" distR="1143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602037" cy="795338"/>
                    </a:xfrm>
                    <a:prstGeom prst="rect">
                      <a:avLst/>
                    </a:prstGeom>
                    <a:ln/>
                  </pic:spPr>
                </pic:pic>
              </a:graphicData>
            </a:graphic>
          </wp:anchor>
        </w:drawing>
      </w:r>
    </w:p>
    <w:p w14:paraId="609AAF7A" w14:textId="77777777" w:rsidR="00A352AD" w:rsidRDefault="00A352AD">
      <w:pPr>
        <w:jc w:val="right"/>
        <w:rPr>
          <w:rFonts w:ascii="Montserrat" w:eastAsia="Montserrat" w:hAnsi="Montserrat" w:cs="Montserrat"/>
        </w:rPr>
      </w:pPr>
    </w:p>
    <w:p w14:paraId="294AC6B2" w14:textId="77777777" w:rsidR="00A352AD" w:rsidRDefault="00A352AD">
      <w:pPr>
        <w:rPr>
          <w:rFonts w:ascii="Montserrat" w:eastAsia="Montserrat" w:hAnsi="Montserrat" w:cs="Montserrat"/>
        </w:rPr>
      </w:pPr>
    </w:p>
    <w:p w14:paraId="34B5594E" w14:textId="77777777" w:rsidR="00A352AD" w:rsidRDefault="00A352AD">
      <w:pPr>
        <w:rPr>
          <w:rFonts w:ascii="Montserrat" w:eastAsia="Montserrat" w:hAnsi="Montserrat" w:cs="Montserrat"/>
        </w:rPr>
      </w:pPr>
    </w:p>
    <w:p w14:paraId="2C2FD97B" w14:textId="77777777" w:rsidR="00A352AD" w:rsidRDefault="00A352AD">
      <w:pPr>
        <w:rPr>
          <w:rFonts w:ascii="Montserrat" w:eastAsia="Montserrat" w:hAnsi="Montserrat" w:cs="Montserrat"/>
        </w:rPr>
      </w:pPr>
    </w:p>
    <w:p w14:paraId="42B71CD9" w14:textId="77777777" w:rsidR="00A352AD" w:rsidRDefault="00A352AD">
      <w:pPr>
        <w:rPr>
          <w:rFonts w:ascii="Montserrat" w:eastAsia="Montserrat" w:hAnsi="Montserrat" w:cs="Montserrat"/>
        </w:rPr>
      </w:pPr>
    </w:p>
    <w:p w14:paraId="05DA9085" w14:textId="77777777" w:rsidR="00A352AD" w:rsidRDefault="005C7DCF">
      <w:pPr>
        <w:rPr>
          <w:rFonts w:ascii="Montserrat" w:eastAsia="Montserrat" w:hAnsi="Montserrat" w:cs="Montserrat"/>
        </w:rPr>
      </w:pPr>
      <w:r>
        <w:rPr>
          <w:rFonts w:ascii="Montserrat" w:eastAsia="Montserrat" w:hAnsi="Montserrat" w:cs="Montserrat"/>
        </w:rPr>
        <w:t>Zoe Tsai</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Nicholas Lum</w:t>
      </w:r>
    </w:p>
    <w:p w14:paraId="2CE6F012" w14:textId="77777777" w:rsidR="00A352AD" w:rsidRDefault="005C7DCF">
      <w:pPr>
        <w:rPr>
          <w:rFonts w:ascii="Montserrat" w:eastAsia="Montserrat" w:hAnsi="Montserrat" w:cs="Montserrat"/>
        </w:rPr>
      </w:pPr>
      <w:r>
        <w:rPr>
          <w:rFonts w:ascii="Montserrat" w:eastAsia="Montserrat" w:hAnsi="Montserrat" w:cs="Montserrat"/>
        </w:rPr>
        <w:t>SRA Representative (Health Sciences)</w:t>
      </w:r>
      <w:r>
        <w:rPr>
          <w:rFonts w:ascii="Montserrat" w:eastAsia="Montserrat" w:hAnsi="Montserrat" w:cs="Montserrat"/>
        </w:rPr>
        <w:tab/>
      </w:r>
      <w:r>
        <w:rPr>
          <w:rFonts w:ascii="Montserrat" w:eastAsia="Montserrat" w:hAnsi="Montserrat" w:cs="Montserrat"/>
        </w:rPr>
        <w:tab/>
        <w:t>MSU Finance Committee Member</w:t>
      </w:r>
    </w:p>
    <w:p w14:paraId="3294AD65" w14:textId="77777777" w:rsidR="00A352AD" w:rsidRDefault="005C7DCF">
      <w:pPr>
        <w:rPr>
          <w:rFonts w:ascii="Montserrat" w:eastAsia="Montserrat" w:hAnsi="Montserrat" w:cs="Montserrat"/>
        </w:rPr>
      </w:pPr>
      <w:r>
        <w:rPr>
          <w:rFonts w:ascii="Montserrat" w:eastAsia="Montserrat" w:hAnsi="Montserrat" w:cs="Montserrat"/>
        </w:rPr>
        <w:t>srahealth@msu.mcmaster.ca</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p>
    <w:p w14:paraId="0CCCC0C7" w14:textId="77777777" w:rsidR="00A352AD" w:rsidRDefault="00A352AD">
      <w:pPr>
        <w:rPr>
          <w:rFonts w:ascii="Montserrat" w:eastAsia="Montserrat" w:hAnsi="Montserrat" w:cs="Montserrat"/>
          <w:b/>
        </w:rPr>
      </w:pPr>
    </w:p>
    <w:p w14:paraId="260C57E7" w14:textId="06E5B7EB" w:rsidR="00A352AD" w:rsidRDefault="005C7DCF">
      <w:pPr>
        <w:rPr>
          <w:rFonts w:ascii="Montserrat" w:eastAsia="Montserrat" w:hAnsi="Montserrat" w:cs="Montserrat"/>
          <w:b/>
        </w:rPr>
      </w:pPr>
      <w:r>
        <w:rPr>
          <w:rFonts w:ascii="Montserrat" w:eastAsia="Montserrat" w:hAnsi="Montserrat" w:cs="Montserrat"/>
          <w:b/>
        </w:rPr>
        <w:tab/>
      </w:r>
      <w:r>
        <w:rPr>
          <w:rFonts w:ascii="Montserrat" w:eastAsia="Montserrat" w:hAnsi="Montserrat" w:cs="Montserrat"/>
          <w:b/>
        </w:rPr>
        <w:tab/>
      </w:r>
      <w:r>
        <w:rPr>
          <w:rFonts w:ascii="Montserrat" w:eastAsia="Montserrat" w:hAnsi="Montserrat" w:cs="Montserrat"/>
          <w:b/>
        </w:rPr>
        <w:tab/>
      </w:r>
    </w:p>
    <w:p w14:paraId="429508F1" w14:textId="77777777" w:rsidR="00A352AD" w:rsidRDefault="00A352AD">
      <w:pPr>
        <w:rPr>
          <w:rFonts w:ascii="Montserrat" w:eastAsia="Montserrat" w:hAnsi="Montserrat" w:cs="Montserrat"/>
          <w:b/>
        </w:rPr>
      </w:pPr>
    </w:p>
    <w:p w14:paraId="6A84DF16" w14:textId="77777777" w:rsidR="00A352AD" w:rsidRDefault="00A352AD">
      <w:pPr>
        <w:rPr>
          <w:rFonts w:ascii="Montserrat" w:eastAsia="Montserrat" w:hAnsi="Montserrat" w:cs="Montserrat"/>
          <w:b/>
        </w:rPr>
      </w:pPr>
    </w:p>
    <w:p w14:paraId="066F5185" w14:textId="77777777" w:rsidR="00A352AD" w:rsidRDefault="00A352AD">
      <w:pPr>
        <w:rPr>
          <w:rFonts w:ascii="Montserrat" w:eastAsia="Montserrat" w:hAnsi="Montserrat" w:cs="Montserrat"/>
          <w:b/>
        </w:rPr>
      </w:pPr>
    </w:p>
    <w:p w14:paraId="7AC28048" w14:textId="77777777" w:rsidR="00E858F2" w:rsidRDefault="00E858F2">
      <w:pPr>
        <w:rPr>
          <w:rFonts w:ascii="Montserrat" w:eastAsia="Montserrat" w:hAnsi="Montserrat" w:cs="Montserrat"/>
        </w:rPr>
      </w:pPr>
    </w:p>
    <w:p w14:paraId="7225E8E1" w14:textId="77777777" w:rsidR="00E858F2" w:rsidRDefault="00E858F2">
      <w:pPr>
        <w:rPr>
          <w:rFonts w:ascii="Montserrat" w:eastAsia="Montserrat" w:hAnsi="Montserrat" w:cs="Montserrat"/>
        </w:rPr>
      </w:pPr>
    </w:p>
    <w:p w14:paraId="1B5F14C1" w14:textId="77777777" w:rsidR="00E858F2" w:rsidRDefault="00E858F2">
      <w:pPr>
        <w:rPr>
          <w:rFonts w:ascii="Montserrat" w:eastAsia="Montserrat" w:hAnsi="Montserrat" w:cs="Montserrat"/>
        </w:rPr>
      </w:pPr>
    </w:p>
    <w:p w14:paraId="4620DD2B" w14:textId="77777777" w:rsidR="00E858F2" w:rsidRDefault="00E858F2">
      <w:pPr>
        <w:rPr>
          <w:rFonts w:ascii="Montserrat" w:eastAsia="Montserrat" w:hAnsi="Montserrat" w:cs="Montserrat"/>
        </w:rPr>
      </w:pPr>
    </w:p>
    <w:p w14:paraId="5AF1F856" w14:textId="75D199ED" w:rsidR="00A352AD" w:rsidRDefault="005C7DCF">
      <w:pPr>
        <w:rPr>
          <w:rFonts w:ascii="Montserrat" w:eastAsia="Montserrat" w:hAnsi="Montserrat" w:cs="Montserrat"/>
          <w:b/>
          <w:color w:val="70193D"/>
          <w:sz w:val="28"/>
          <w:szCs w:val="28"/>
        </w:rPr>
      </w:pPr>
      <w:r>
        <w:rPr>
          <w:rFonts w:ascii="Montserrat" w:eastAsia="Montserrat" w:hAnsi="Montserrat" w:cs="Montserrat"/>
          <w:b/>
          <w:color w:val="70193D"/>
          <w:sz w:val="28"/>
          <w:szCs w:val="28"/>
        </w:rPr>
        <w:lastRenderedPageBreak/>
        <w:t>Introduction</w:t>
      </w:r>
    </w:p>
    <w:p w14:paraId="0FD0F2AE" w14:textId="77777777" w:rsidR="00A352AD" w:rsidRDefault="005C7DCF">
      <w:pPr>
        <w:rPr>
          <w:rFonts w:ascii="Montserrat" w:eastAsia="Montserrat" w:hAnsi="Montserrat" w:cs="Montserrat"/>
          <w:b/>
          <w:color w:val="70193D"/>
          <w:sz w:val="28"/>
          <w:szCs w:val="28"/>
        </w:rPr>
      </w:pPr>
      <w:r>
        <w:rPr>
          <w:rFonts w:ascii="Montserrat" w:eastAsia="Montserrat" w:hAnsi="Montserrat" w:cs="Montserrat"/>
          <w:b/>
          <w:color w:val="70193D"/>
          <w:sz w:val="28"/>
          <w:szCs w:val="28"/>
        </w:rPr>
        <w:t>________________________________________________________________</w:t>
      </w:r>
    </w:p>
    <w:p w14:paraId="5DFAC537" w14:textId="77777777" w:rsidR="00A352AD" w:rsidRDefault="00A352AD">
      <w:pPr>
        <w:rPr>
          <w:rFonts w:ascii="Montserrat" w:eastAsia="Montserrat" w:hAnsi="Montserrat" w:cs="Montserrat"/>
          <w:b/>
          <w:color w:val="70193D"/>
          <w:sz w:val="28"/>
          <w:szCs w:val="28"/>
        </w:rPr>
      </w:pPr>
    </w:p>
    <w:p w14:paraId="786CBE2C" w14:textId="77777777" w:rsidR="00A352AD" w:rsidRDefault="005C7DCF">
      <w:pPr>
        <w:numPr>
          <w:ilvl w:val="0"/>
          <w:numId w:val="1"/>
        </w:numPr>
        <w:rPr>
          <w:rFonts w:ascii="Montserrat" w:eastAsia="Montserrat" w:hAnsi="Montserrat" w:cs="Montserrat"/>
          <w:b/>
        </w:rPr>
      </w:pPr>
      <w:r>
        <w:rPr>
          <w:rFonts w:ascii="Montserrat" w:eastAsia="Montserrat" w:hAnsi="Montserrat" w:cs="Montserrat"/>
          <w:b/>
        </w:rPr>
        <w:t>How the Student Choice Initiative came to be</w:t>
      </w:r>
    </w:p>
    <w:p w14:paraId="7EC88D19" w14:textId="77777777" w:rsidR="00A352AD" w:rsidRDefault="00A352AD">
      <w:pPr>
        <w:rPr>
          <w:rFonts w:ascii="Montserrat" w:eastAsia="Montserrat" w:hAnsi="Montserrat" w:cs="Montserrat"/>
          <w:b/>
        </w:rPr>
      </w:pPr>
    </w:p>
    <w:p w14:paraId="6EDA06AB" w14:textId="6003115F" w:rsidR="00A352AD" w:rsidRDefault="00D668F0">
      <w:pPr>
        <w:rPr>
          <w:rFonts w:ascii="Montserrat" w:eastAsia="Montserrat" w:hAnsi="Montserrat" w:cs="Montserrat"/>
        </w:rPr>
      </w:pPr>
      <w:r>
        <w:rPr>
          <w:rFonts w:ascii="Montserrat" w:eastAsia="Montserrat" w:hAnsi="Montserrat" w:cs="Montserrat"/>
        </w:rPr>
        <w:t>P</w:t>
      </w:r>
      <w:r w:rsidR="005C7DCF">
        <w:rPr>
          <w:rFonts w:ascii="Montserrat" w:eastAsia="Montserrat" w:hAnsi="Montserrat" w:cs="Montserrat"/>
        </w:rPr>
        <w:t>ost-secondary students continue</w:t>
      </w:r>
      <w:r w:rsidR="00C1647E">
        <w:rPr>
          <w:rFonts w:ascii="Montserrat" w:eastAsia="Montserrat" w:hAnsi="Montserrat" w:cs="Montserrat"/>
        </w:rPr>
        <w:t xml:space="preserve"> </w:t>
      </w:r>
      <w:r w:rsidR="005C7DCF">
        <w:rPr>
          <w:rFonts w:ascii="Montserrat" w:eastAsia="Montserrat" w:hAnsi="Montserrat" w:cs="Montserrat"/>
        </w:rPr>
        <w:t>to see higher upfront costs for attending and continuing their education. In addition</w:t>
      </w:r>
      <w:r>
        <w:rPr>
          <w:rFonts w:ascii="Montserrat" w:eastAsia="Montserrat" w:hAnsi="Montserrat" w:cs="Montserrat"/>
        </w:rPr>
        <w:t xml:space="preserve"> to this, </w:t>
      </w:r>
      <w:r w:rsidR="005C7DCF">
        <w:rPr>
          <w:rFonts w:ascii="Montserrat" w:eastAsia="Montserrat" w:hAnsi="Montserrat" w:cs="Montserrat"/>
        </w:rPr>
        <w:t>living costs</w:t>
      </w:r>
      <w:r>
        <w:rPr>
          <w:rFonts w:ascii="Montserrat" w:eastAsia="Montserrat" w:hAnsi="Montserrat" w:cs="Montserrat"/>
        </w:rPr>
        <w:t xml:space="preserve"> and student fees have increas</w:t>
      </w:r>
      <w:r w:rsidR="00C1647E">
        <w:rPr>
          <w:rFonts w:ascii="Montserrat" w:eastAsia="Montserrat" w:hAnsi="Montserrat" w:cs="Montserrat"/>
        </w:rPr>
        <w:t>ed,</w:t>
      </w:r>
      <w:r>
        <w:rPr>
          <w:rFonts w:ascii="Montserrat" w:eastAsia="Montserrat" w:hAnsi="Montserrat" w:cs="Montserrat"/>
        </w:rPr>
        <w:t xml:space="preserve"> which has made it</w:t>
      </w:r>
      <w:r w:rsidR="005C7DCF">
        <w:rPr>
          <w:rFonts w:ascii="Montserrat" w:eastAsia="Montserrat" w:hAnsi="Montserrat" w:cs="Montserrat"/>
        </w:rPr>
        <w:t xml:space="preserve"> difficult for financial aid mechanisms to keep up with current demands from students.</w:t>
      </w:r>
      <w:r w:rsidR="00C1647E">
        <w:rPr>
          <w:rFonts w:ascii="Montserrat" w:eastAsia="Montserrat" w:hAnsi="Montserrat" w:cs="Montserrat"/>
        </w:rPr>
        <w:t xml:space="preserve"> The current </w:t>
      </w:r>
      <w:r w:rsidR="00042C30">
        <w:rPr>
          <w:rFonts w:ascii="Montserrat" w:eastAsia="Montserrat" w:hAnsi="Montserrat" w:cs="Montserrat"/>
        </w:rPr>
        <w:t>provincial</w:t>
      </w:r>
      <w:r w:rsidR="00C1647E">
        <w:rPr>
          <w:rFonts w:ascii="Montserrat" w:eastAsia="Montserrat" w:hAnsi="Montserrat" w:cs="Montserrat"/>
        </w:rPr>
        <w:t xml:space="preserve"> government lowered available funding</w:t>
      </w:r>
      <w:r w:rsidR="005C7DCF">
        <w:rPr>
          <w:rFonts w:ascii="Montserrat" w:eastAsia="Montserrat" w:hAnsi="Montserrat" w:cs="Montserrat"/>
        </w:rPr>
        <w:t xml:space="preserve"> </w:t>
      </w:r>
      <w:r>
        <w:rPr>
          <w:rFonts w:ascii="Montserrat" w:eastAsia="Montserrat" w:hAnsi="Montserrat" w:cs="Montserrat"/>
        </w:rPr>
        <w:t>In response to this,</w:t>
      </w:r>
      <w:r w:rsidR="005C7DCF">
        <w:rPr>
          <w:rFonts w:ascii="Montserrat" w:eastAsia="Montserrat" w:hAnsi="Montserrat" w:cs="Montserrat"/>
        </w:rPr>
        <w:t xml:space="preserve"> the</w:t>
      </w:r>
      <w:r>
        <w:rPr>
          <w:rFonts w:ascii="Montserrat" w:eastAsia="Montserrat" w:hAnsi="Montserrat" w:cs="Montserrat"/>
        </w:rPr>
        <w:t xml:space="preserve"> M</w:t>
      </w:r>
      <w:r w:rsidR="005C7DCF">
        <w:rPr>
          <w:rFonts w:ascii="Montserrat" w:eastAsia="Montserrat" w:hAnsi="Montserrat" w:cs="Montserrat"/>
        </w:rPr>
        <w:t>inister of Colleges and Universities</w:t>
      </w:r>
      <w:r w:rsidR="00F803DB">
        <w:rPr>
          <w:rFonts w:ascii="Montserrat" w:eastAsia="Montserrat" w:hAnsi="Montserrat" w:cs="Montserrat"/>
        </w:rPr>
        <w:t xml:space="preserve"> </w:t>
      </w:r>
      <w:r w:rsidR="00F803DB" w:rsidRPr="00F803DB">
        <w:rPr>
          <w:rFonts w:ascii="Montserrat" w:eastAsia="Montserrat" w:hAnsi="Montserrat" w:cs="Montserrat"/>
        </w:rPr>
        <w:t>(formerly called Minister of Training, Colleges and Universities)</w:t>
      </w:r>
      <w:r w:rsidR="005C7DCF">
        <w:rPr>
          <w:rFonts w:ascii="Montserrat" w:eastAsia="Montserrat" w:hAnsi="Montserrat" w:cs="Montserrat"/>
        </w:rPr>
        <w:t xml:space="preserve"> create</w:t>
      </w:r>
      <w:r>
        <w:rPr>
          <w:rFonts w:ascii="Montserrat" w:eastAsia="Montserrat" w:hAnsi="Montserrat" w:cs="Montserrat"/>
        </w:rPr>
        <w:t>d</w:t>
      </w:r>
      <w:r w:rsidR="005C7DCF">
        <w:rPr>
          <w:rFonts w:ascii="Montserrat" w:eastAsia="Montserrat" w:hAnsi="Montserrat" w:cs="Montserrat"/>
        </w:rPr>
        <w:t xml:space="preserve"> a new policy </w:t>
      </w:r>
      <w:r w:rsidR="00036D11">
        <w:rPr>
          <w:rFonts w:ascii="Montserrat" w:eastAsia="Montserrat" w:hAnsi="Montserrat" w:cs="Montserrat"/>
        </w:rPr>
        <w:t xml:space="preserve">in 2018 </w:t>
      </w:r>
      <w:r w:rsidR="005C7DCF">
        <w:rPr>
          <w:rFonts w:ascii="Montserrat" w:eastAsia="Montserrat" w:hAnsi="Montserrat" w:cs="Montserrat"/>
        </w:rPr>
        <w:t>that would allow students to opt-out of ancillary fees, and in early 2019, the province introduced the Student Choice Initiative (SCI)</w:t>
      </w:r>
      <w:r w:rsidR="00151ED0">
        <w:rPr>
          <w:rFonts w:ascii="Montserrat" w:eastAsia="Montserrat" w:hAnsi="Montserrat" w:cs="Montserrat"/>
        </w:rPr>
        <w:t>.</w:t>
      </w:r>
      <w:r w:rsidR="00151ED0">
        <w:rPr>
          <w:rStyle w:val="FootnoteReference"/>
          <w:rFonts w:ascii="Montserrat" w:eastAsia="Montserrat" w:hAnsi="Montserrat" w:cs="Montserrat"/>
        </w:rPr>
        <w:footnoteReference w:id="1"/>
      </w:r>
      <w:r w:rsidR="00151ED0">
        <w:rPr>
          <w:rFonts w:ascii="Montserrat" w:eastAsia="Montserrat" w:hAnsi="Montserrat" w:cs="Montserrat"/>
        </w:rPr>
        <w:t xml:space="preserve"> </w:t>
      </w:r>
    </w:p>
    <w:p w14:paraId="3D3EC170" w14:textId="77777777" w:rsidR="00A352AD" w:rsidRDefault="00A352AD">
      <w:pPr>
        <w:rPr>
          <w:rFonts w:ascii="Montserrat" w:eastAsia="Montserrat" w:hAnsi="Montserrat" w:cs="Montserrat"/>
          <w:b/>
        </w:rPr>
      </w:pPr>
    </w:p>
    <w:p w14:paraId="2B8FAE25" w14:textId="77777777" w:rsidR="00A352AD" w:rsidRDefault="005C7DCF">
      <w:pPr>
        <w:numPr>
          <w:ilvl w:val="0"/>
          <w:numId w:val="1"/>
        </w:numPr>
        <w:rPr>
          <w:rFonts w:ascii="Montserrat" w:eastAsia="Montserrat" w:hAnsi="Montserrat" w:cs="Montserrat"/>
          <w:b/>
        </w:rPr>
      </w:pPr>
      <w:r>
        <w:rPr>
          <w:rFonts w:ascii="Montserrat" w:eastAsia="Montserrat" w:hAnsi="Montserrat" w:cs="Montserrat"/>
          <w:b/>
        </w:rPr>
        <w:t>The Student Choice Initiative</w:t>
      </w:r>
    </w:p>
    <w:p w14:paraId="42188DB8" w14:textId="77777777" w:rsidR="00A352AD" w:rsidRDefault="00A352AD">
      <w:pPr>
        <w:rPr>
          <w:rFonts w:ascii="Montserrat" w:eastAsia="Montserrat" w:hAnsi="Montserrat" w:cs="Montserrat"/>
        </w:rPr>
      </w:pPr>
    </w:p>
    <w:p w14:paraId="5647AF2F" w14:textId="554E7476" w:rsidR="00D668F0" w:rsidRDefault="00D668F0">
      <w:pPr>
        <w:rPr>
          <w:rFonts w:ascii="Montserrat" w:eastAsia="Montserrat" w:hAnsi="Montserrat" w:cs="Montserrat"/>
        </w:rPr>
      </w:pPr>
      <w:r>
        <w:rPr>
          <w:rFonts w:ascii="Montserrat" w:eastAsia="Montserrat" w:hAnsi="Montserrat" w:cs="Montserrat"/>
        </w:rPr>
        <w:t>T</w:t>
      </w:r>
      <w:r w:rsidR="005C7DCF">
        <w:rPr>
          <w:rFonts w:ascii="Montserrat" w:eastAsia="Montserrat" w:hAnsi="Montserrat" w:cs="Montserrat"/>
        </w:rPr>
        <w:t>he SCI was a</w:t>
      </w:r>
      <w:r>
        <w:rPr>
          <w:rFonts w:ascii="Montserrat" w:eastAsia="Montserrat" w:hAnsi="Montserrat" w:cs="Montserrat"/>
        </w:rPr>
        <w:t xml:space="preserve"> </w:t>
      </w:r>
      <w:r w:rsidR="005C7DCF">
        <w:rPr>
          <w:rFonts w:ascii="Montserrat" w:eastAsia="Montserrat" w:hAnsi="Montserrat" w:cs="Montserrat"/>
        </w:rPr>
        <w:t>mandate that made many student ancillary fees (e.g. student government, special services, etc) voluntary for post-secondary students</w:t>
      </w:r>
      <w:r w:rsidR="00151ED0">
        <w:rPr>
          <w:rFonts w:ascii="Montserrat" w:eastAsia="Montserrat" w:hAnsi="Montserrat" w:cs="Montserrat"/>
        </w:rPr>
        <w:t>.</w:t>
      </w:r>
      <w:r w:rsidR="00151ED0">
        <w:rPr>
          <w:rStyle w:val="FootnoteReference"/>
          <w:rFonts w:ascii="Montserrat" w:eastAsia="Montserrat" w:hAnsi="Montserrat" w:cs="Montserrat"/>
        </w:rPr>
        <w:footnoteReference w:id="2"/>
      </w:r>
      <w:r w:rsidR="00151ED0">
        <w:rPr>
          <w:rFonts w:ascii="Montserrat" w:eastAsia="Montserrat" w:hAnsi="Montserrat" w:cs="Montserrat"/>
        </w:rPr>
        <w:t xml:space="preserve"> I</w:t>
      </w:r>
      <w:r w:rsidR="005C7DCF">
        <w:rPr>
          <w:rFonts w:ascii="Montserrat" w:eastAsia="Montserrat" w:hAnsi="Montserrat" w:cs="Montserrat"/>
        </w:rPr>
        <w:t>n late March 2019, the Minister released the SCI directives, primarily consisting of the “Policy Directive” and the “Fee Guideline”.</w:t>
      </w:r>
      <w:r w:rsidR="00151ED0">
        <w:rPr>
          <w:rStyle w:val="FootnoteReference"/>
          <w:rFonts w:ascii="Montserrat" w:eastAsia="Montserrat" w:hAnsi="Montserrat" w:cs="Montserrat"/>
        </w:rPr>
        <w:footnoteReference w:id="3"/>
      </w:r>
      <w:r w:rsidR="005C7DCF">
        <w:rPr>
          <w:rFonts w:ascii="Montserrat" w:eastAsia="Montserrat" w:hAnsi="Montserrat" w:cs="Montserrat"/>
        </w:rPr>
        <w:t xml:space="preserve"> These two directives provided the guidelines to distinguish between “essential” and “</w:t>
      </w:r>
      <w:r w:rsidR="00BB41F0">
        <w:rPr>
          <w:rFonts w:ascii="Montserrat" w:eastAsia="Montserrat" w:hAnsi="Montserrat" w:cs="Montserrat"/>
        </w:rPr>
        <w:t>optional</w:t>
      </w:r>
      <w:r w:rsidR="005C7DCF">
        <w:rPr>
          <w:rFonts w:ascii="Montserrat" w:eastAsia="Montserrat" w:hAnsi="Montserrat" w:cs="Montserrat"/>
        </w:rPr>
        <w:t xml:space="preserve">” </w:t>
      </w:r>
      <w:r w:rsidR="003A1AB9">
        <w:rPr>
          <w:rFonts w:ascii="Montserrat" w:eastAsia="Montserrat" w:hAnsi="Montserrat" w:cs="Montserrat"/>
        </w:rPr>
        <w:t>fees</w:t>
      </w:r>
      <w:r w:rsidR="005C7DCF">
        <w:rPr>
          <w:rFonts w:ascii="Montserrat" w:eastAsia="Montserrat" w:hAnsi="Montserrat" w:cs="Montserrat"/>
        </w:rPr>
        <w:t>. As the names suggest, only fees that support</w:t>
      </w:r>
      <w:r w:rsidR="003A1AB9">
        <w:rPr>
          <w:rFonts w:ascii="Montserrat" w:eastAsia="Montserrat" w:hAnsi="Montserrat" w:cs="Montserrat"/>
        </w:rPr>
        <w:t>ed what the government deemed</w:t>
      </w:r>
      <w:r w:rsidR="005C7DCF">
        <w:rPr>
          <w:rFonts w:ascii="Montserrat" w:eastAsia="Montserrat" w:hAnsi="Montserrat" w:cs="Montserrat"/>
        </w:rPr>
        <w:t xml:space="preserve"> essential activities could continue to be funded via a mandatory fee levy</w:t>
      </w:r>
      <w:r w:rsidR="003A1AB9">
        <w:rPr>
          <w:rFonts w:ascii="Montserrat" w:eastAsia="Montserrat" w:hAnsi="Montserrat" w:cs="Montserrat"/>
        </w:rPr>
        <w:t>. A</w:t>
      </w:r>
      <w:r w:rsidR="005C7DCF">
        <w:rPr>
          <w:rFonts w:ascii="Montserrat" w:eastAsia="Montserrat" w:hAnsi="Montserrat" w:cs="Montserrat"/>
        </w:rPr>
        <w:t xml:space="preserve">ll other activities were required to give students the choice of opting out. </w:t>
      </w:r>
      <w:r w:rsidR="00036D11">
        <w:rPr>
          <w:rFonts w:ascii="Montserrat" w:eastAsia="Montserrat" w:hAnsi="Montserrat" w:cs="Montserrat"/>
        </w:rPr>
        <w:t>By</w:t>
      </w:r>
      <w:r w:rsidR="005C7DCF">
        <w:rPr>
          <w:rFonts w:ascii="Montserrat" w:eastAsia="Montserrat" w:hAnsi="Montserrat" w:cs="Montserrat"/>
        </w:rPr>
        <w:t xml:space="preserve"> making this choice, the province</w:t>
      </w:r>
      <w:r w:rsidR="00BB41F0">
        <w:rPr>
          <w:rFonts w:ascii="Montserrat" w:eastAsia="Montserrat" w:hAnsi="Montserrat" w:cs="Montserrat"/>
        </w:rPr>
        <w:t xml:space="preserve">’s stated position was </w:t>
      </w:r>
      <w:r w:rsidR="005C7DCF">
        <w:rPr>
          <w:rFonts w:ascii="Montserrat" w:eastAsia="Montserrat" w:hAnsi="Montserrat" w:cs="Montserrat"/>
        </w:rPr>
        <w:t xml:space="preserve">to "empower" students "to choose which students fees they wanted to pay and how that money </w:t>
      </w:r>
      <w:r w:rsidR="005C7DCF" w:rsidRPr="00F803DB">
        <w:rPr>
          <w:rFonts w:ascii="Montserrat" w:eastAsia="Montserrat" w:hAnsi="Montserrat" w:cs="Montserrat"/>
        </w:rPr>
        <w:t>will be allocated".</w:t>
      </w:r>
      <w:r w:rsidR="000B685B" w:rsidRPr="00F803DB">
        <w:rPr>
          <w:rStyle w:val="FootnoteReference"/>
          <w:rFonts w:ascii="Montserrat" w:eastAsia="Montserrat" w:hAnsi="Montserrat" w:cs="Montserrat"/>
        </w:rPr>
        <w:footnoteReference w:id="4"/>
      </w:r>
      <w:r w:rsidR="00A034F2">
        <w:rPr>
          <w:rFonts w:ascii="Montserrat" w:eastAsia="Montserrat" w:hAnsi="Montserrat" w:cs="Montserrat"/>
        </w:rPr>
        <w:t xml:space="preserve"> Schools such as McMaster opted for the refund model whereby students paid for fees upfront and were credited back the optional fees later. </w:t>
      </w:r>
      <w:r w:rsidR="005C7DCF" w:rsidRPr="00F803DB">
        <w:rPr>
          <w:rFonts w:ascii="Montserrat" w:eastAsia="Montserrat" w:hAnsi="Montserrat" w:cs="Montserrat"/>
        </w:rPr>
        <w:t xml:space="preserve">Services and student groups across campuses were deemed “essential” or “non-essential” </w:t>
      </w:r>
      <w:r w:rsidR="00036D11" w:rsidRPr="00F803DB">
        <w:rPr>
          <w:rFonts w:ascii="Montserrat" w:eastAsia="Montserrat" w:hAnsi="Montserrat" w:cs="Montserrat"/>
        </w:rPr>
        <w:t>based on</w:t>
      </w:r>
      <w:r w:rsidR="005C7DCF" w:rsidRPr="00F803DB">
        <w:rPr>
          <w:rFonts w:ascii="Montserrat" w:eastAsia="Montserrat" w:hAnsi="Montserrat" w:cs="Montserrat"/>
        </w:rPr>
        <w:t xml:space="preserve"> the </w:t>
      </w:r>
      <w:r w:rsidR="00F803DB" w:rsidRPr="00F803DB">
        <w:rPr>
          <w:rFonts w:ascii="Montserrat" w:eastAsia="Montserrat" w:hAnsi="Montserrat" w:cs="Montserrat"/>
        </w:rPr>
        <w:t>definition set out by the Ministry and the interpretation by individual universities</w:t>
      </w:r>
      <w:r w:rsidR="005C7DCF" w:rsidRPr="00F803DB">
        <w:rPr>
          <w:rFonts w:ascii="Montserrat" w:eastAsia="Montserrat" w:hAnsi="Montserrat" w:cs="Montserrat"/>
        </w:rPr>
        <w:t xml:space="preserve">. </w:t>
      </w:r>
      <w:r w:rsidR="00036D11" w:rsidRPr="00F803DB">
        <w:rPr>
          <w:rFonts w:ascii="Montserrat" w:eastAsia="Montserrat" w:hAnsi="Montserrat" w:cs="Montserrat"/>
        </w:rPr>
        <w:t xml:space="preserve">The Ministry also specified that the fees must </w:t>
      </w:r>
      <w:r w:rsidR="005C7DCF" w:rsidRPr="00F803DB">
        <w:rPr>
          <w:rFonts w:ascii="Montserrat" w:eastAsia="Montserrat" w:hAnsi="Montserrat" w:cs="Montserrat"/>
        </w:rPr>
        <w:t xml:space="preserve">be itemized so that students </w:t>
      </w:r>
      <w:r w:rsidR="00036D11" w:rsidRPr="00F803DB">
        <w:rPr>
          <w:rFonts w:ascii="Montserrat" w:eastAsia="Montserrat" w:hAnsi="Montserrat" w:cs="Montserrat"/>
        </w:rPr>
        <w:t>can</w:t>
      </w:r>
      <w:r w:rsidR="005C7DCF" w:rsidRPr="00F803DB">
        <w:rPr>
          <w:rFonts w:ascii="Montserrat" w:eastAsia="Montserrat" w:hAnsi="Montserrat" w:cs="Montserrat"/>
        </w:rPr>
        <w:t xml:space="preserve"> </w:t>
      </w:r>
      <w:r w:rsidR="00036D11" w:rsidRPr="00F803DB">
        <w:rPr>
          <w:rFonts w:ascii="Montserrat" w:eastAsia="Montserrat" w:hAnsi="Montserrat" w:cs="Montserrat"/>
        </w:rPr>
        <w:t>see where money is going, as opposed to the general</w:t>
      </w:r>
      <w:r w:rsidR="005C7DCF" w:rsidRPr="00F803DB">
        <w:rPr>
          <w:rFonts w:ascii="Montserrat" w:eastAsia="Montserrat" w:hAnsi="Montserrat" w:cs="Montserrat"/>
        </w:rPr>
        <w:t xml:space="preserve"> “student activity” fee. To ensure compliance with these policies, the Ministry implemented these policies directly through the Minister’s powers under the OCAAT Act </w:t>
      </w:r>
      <w:r w:rsidR="00036D11" w:rsidRPr="00F803DB">
        <w:rPr>
          <w:rFonts w:ascii="Montserrat" w:eastAsia="Montserrat" w:hAnsi="Montserrat" w:cs="Montserrat"/>
        </w:rPr>
        <w:t>which</w:t>
      </w:r>
      <w:r w:rsidR="005C7DCF" w:rsidRPr="00F803DB">
        <w:rPr>
          <w:rFonts w:ascii="Montserrat" w:eastAsia="Montserrat" w:hAnsi="Montserrat" w:cs="Montserrat"/>
        </w:rPr>
        <w:t xml:space="preserve"> allowed</w:t>
      </w:r>
      <w:r w:rsidR="005C7DCF">
        <w:rPr>
          <w:rFonts w:ascii="Montserrat" w:eastAsia="Montserrat" w:hAnsi="Montserrat" w:cs="Montserrat"/>
        </w:rPr>
        <w:t xml:space="preserve"> the Ministry to reduce a non-compliant college’s operating grant. Universities that did not comply with the policies could be required to reimburse students or</w:t>
      </w:r>
      <w:r w:rsidR="003938DD">
        <w:rPr>
          <w:rFonts w:ascii="Montserrat" w:eastAsia="Montserrat" w:hAnsi="Montserrat" w:cs="Montserrat"/>
        </w:rPr>
        <w:t xml:space="preserve"> may have </w:t>
      </w:r>
      <w:r w:rsidR="005C7DCF">
        <w:rPr>
          <w:rFonts w:ascii="Montserrat" w:eastAsia="Montserrat" w:hAnsi="Montserrat" w:cs="Montserrat"/>
        </w:rPr>
        <w:t>a reduction of their operating grants</w:t>
      </w:r>
      <w:r w:rsidR="000B685B">
        <w:rPr>
          <w:rFonts w:ascii="Montserrat" w:eastAsia="Montserrat" w:hAnsi="Montserrat" w:cs="Montserrat"/>
        </w:rPr>
        <w:t>.</w:t>
      </w:r>
      <w:r w:rsidR="000B685B">
        <w:rPr>
          <w:rStyle w:val="FootnoteReference"/>
          <w:rFonts w:ascii="Montserrat" w:eastAsia="Montserrat" w:hAnsi="Montserrat" w:cs="Montserrat"/>
        </w:rPr>
        <w:footnoteReference w:id="5"/>
      </w:r>
      <w:r w:rsidR="000B685B">
        <w:rPr>
          <w:rFonts w:ascii="Montserrat" w:eastAsia="Montserrat" w:hAnsi="Montserrat" w:cs="Montserrat"/>
        </w:rPr>
        <w:t xml:space="preserve"> </w:t>
      </w:r>
      <w:r w:rsidR="005C7DCF">
        <w:rPr>
          <w:rFonts w:ascii="Montserrat" w:eastAsia="Montserrat" w:hAnsi="Montserrat" w:cs="Montserrat"/>
        </w:rPr>
        <w:t>At McMaster, the opt-out period for Fall 2019 lasted from September 12th to 20th. During this period, students were able to go into Mosaic to opt-out of non-essential supplementary fees</w:t>
      </w:r>
      <w:r w:rsidR="000B685B">
        <w:rPr>
          <w:rFonts w:ascii="Montserrat" w:eastAsia="Montserrat" w:hAnsi="Montserrat" w:cs="Montserrat"/>
        </w:rPr>
        <w:t>.</w:t>
      </w:r>
      <w:r w:rsidR="000B685B">
        <w:rPr>
          <w:rStyle w:val="FootnoteReference"/>
          <w:rFonts w:ascii="Montserrat" w:eastAsia="Montserrat" w:hAnsi="Montserrat" w:cs="Montserrat"/>
        </w:rPr>
        <w:footnoteReference w:id="6"/>
      </w:r>
    </w:p>
    <w:p w14:paraId="30208D3E" w14:textId="77777777" w:rsidR="000B685B" w:rsidRDefault="000B685B">
      <w:pPr>
        <w:rPr>
          <w:rFonts w:ascii="Montserrat" w:eastAsia="Montserrat" w:hAnsi="Montserrat" w:cs="Montserrat"/>
        </w:rPr>
      </w:pPr>
    </w:p>
    <w:p w14:paraId="3CE2B34D" w14:textId="77777777" w:rsidR="00A352AD" w:rsidRDefault="00A352AD">
      <w:pPr>
        <w:rPr>
          <w:rFonts w:ascii="Montserrat" w:eastAsia="Montserrat" w:hAnsi="Montserrat" w:cs="Montserrat"/>
        </w:rPr>
      </w:pPr>
    </w:p>
    <w:p w14:paraId="600554EE" w14:textId="77777777" w:rsidR="00A352AD" w:rsidRDefault="005C7DCF">
      <w:pPr>
        <w:rPr>
          <w:rFonts w:ascii="Montserrat" w:eastAsia="Montserrat" w:hAnsi="Montserrat" w:cs="Montserrat"/>
          <w:b/>
          <w:color w:val="70193D"/>
          <w:sz w:val="28"/>
          <w:szCs w:val="28"/>
        </w:rPr>
      </w:pPr>
      <w:r>
        <w:rPr>
          <w:rFonts w:ascii="Montserrat" w:eastAsia="Montserrat" w:hAnsi="Montserrat" w:cs="Montserrat"/>
          <w:b/>
          <w:color w:val="70193D"/>
          <w:sz w:val="28"/>
          <w:szCs w:val="28"/>
        </w:rPr>
        <w:lastRenderedPageBreak/>
        <w:t xml:space="preserve">Student Choice Initiative across Ontario </w:t>
      </w:r>
    </w:p>
    <w:p w14:paraId="479824FF" w14:textId="77777777" w:rsidR="00A352AD" w:rsidRDefault="005C7DCF">
      <w:pPr>
        <w:rPr>
          <w:rFonts w:ascii="Montserrat" w:eastAsia="Montserrat" w:hAnsi="Montserrat" w:cs="Montserrat"/>
          <w:b/>
          <w:color w:val="70193D"/>
          <w:sz w:val="28"/>
          <w:szCs w:val="28"/>
        </w:rPr>
      </w:pPr>
      <w:r>
        <w:rPr>
          <w:rFonts w:ascii="Montserrat" w:eastAsia="Montserrat" w:hAnsi="Montserrat" w:cs="Montserrat"/>
          <w:b/>
          <w:color w:val="70193D"/>
          <w:sz w:val="28"/>
          <w:szCs w:val="28"/>
        </w:rPr>
        <w:t>________________________________________________________________</w:t>
      </w:r>
    </w:p>
    <w:p w14:paraId="32D0321D" w14:textId="77777777" w:rsidR="00A352AD" w:rsidRDefault="00A352AD">
      <w:pPr>
        <w:rPr>
          <w:rFonts w:ascii="Montserrat" w:eastAsia="Montserrat" w:hAnsi="Montserrat" w:cs="Montserrat"/>
        </w:rPr>
      </w:pPr>
    </w:p>
    <w:p w14:paraId="781F5674" w14:textId="77777777" w:rsidR="00A352AD" w:rsidRDefault="005C7DCF">
      <w:pPr>
        <w:numPr>
          <w:ilvl w:val="0"/>
          <w:numId w:val="3"/>
        </w:numPr>
        <w:rPr>
          <w:rFonts w:ascii="Montserrat" w:eastAsia="Montserrat" w:hAnsi="Montserrat" w:cs="Montserrat"/>
          <w:b/>
        </w:rPr>
      </w:pPr>
      <w:r>
        <w:rPr>
          <w:rFonts w:ascii="Montserrat" w:eastAsia="Montserrat" w:hAnsi="Montserrat" w:cs="Montserrat"/>
          <w:b/>
        </w:rPr>
        <w:t>Common Non-essential Services</w:t>
      </w:r>
    </w:p>
    <w:p w14:paraId="65448AC3" w14:textId="77777777" w:rsidR="00A352AD" w:rsidRDefault="005C7DCF">
      <w:pPr>
        <w:rPr>
          <w:rFonts w:ascii="Montserrat" w:eastAsia="Montserrat" w:hAnsi="Montserrat" w:cs="Montserrat"/>
        </w:rPr>
      </w:pPr>
      <w:r>
        <w:rPr>
          <w:rFonts w:ascii="Montserrat" w:eastAsia="Montserrat" w:hAnsi="Montserrat" w:cs="Montserrat"/>
          <w:noProof/>
        </w:rPr>
        <w:drawing>
          <wp:inline distT="114300" distB="114300" distL="114300" distR="114300" wp14:anchorId="5D11E496" wp14:editId="127B30A7">
            <wp:extent cx="6064517" cy="3238500"/>
            <wp:effectExtent l="0" t="0" r="0" b="0"/>
            <wp:docPr id="3" name="image6.png" descr="Chart"/>
            <wp:cNvGraphicFramePr/>
            <a:graphic xmlns:a="http://schemas.openxmlformats.org/drawingml/2006/main">
              <a:graphicData uri="http://schemas.openxmlformats.org/drawingml/2006/picture">
                <pic:pic xmlns:pic="http://schemas.openxmlformats.org/drawingml/2006/picture">
                  <pic:nvPicPr>
                    <pic:cNvPr id="0" name="image6.png" descr="Chart"/>
                    <pic:cNvPicPr preferRelativeResize="0"/>
                  </pic:nvPicPr>
                  <pic:blipFill>
                    <a:blip r:embed="rId11"/>
                    <a:srcRect/>
                    <a:stretch>
                      <a:fillRect/>
                    </a:stretch>
                  </pic:blipFill>
                  <pic:spPr>
                    <a:xfrm>
                      <a:off x="0" y="0"/>
                      <a:ext cx="6064517" cy="3238500"/>
                    </a:xfrm>
                    <a:prstGeom prst="rect">
                      <a:avLst/>
                    </a:prstGeom>
                    <a:ln/>
                  </pic:spPr>
                </pic:pic>
              </a:graphicData>
            </a:graphic>
          </wp:inline>
        </w:drawing>
      </w:r>
    </w:p>
    <w:p w14:paraId="118C46F7" w14:textId="77777777" w:rsidR="00A352AD" w:rsidRDefault="00A352AD">
      <w:pPr>
        <w:rPr>
          <w:rFonts w:ascii="Montserrat" w:eastAsia="Montserrat" w:hAnsi="Montserrat" w:cs="Montserrat"/>
        </w:rPr>
      </w:pPr>
    </w:p>
    <w:p w14:paraId="4D8B2954" w14:textId="77777777" w:rsidR="00A352AD" w:rsidRDefault="005C7DCF">
      <w:pPr>
        <w:rPr>
          <w:rFonts w:ascii="Montserrat" w:eastAsia="Montserrat" w:hAnsi="Montserrat" w:cs="Montserrat"/>
        </w:rPr>
      </w:pPr>
      <w:r>
        <w:rPr>
          <w:rFonts w:ascii="Montserrat" w:eastAsia="Montserrat" w:hAnsi="Montserrat" w:cs="Montserrat"/>
          <w:b/>
        </w:rPr>
        <w:t xml:space="preserve">Figure 1. </w:t>
      </w:r>
      <w:r>
        <w:rPr>
          <w:rFonts w:ascii="Montserrat" w:eastAsia="Montserrat" w:hAnsi="Montserrat" w:cs="Montserrat"/>
        </w:rPr>
        <w:t>Common services deemed non-essential and available for opt-out across universities.</w:t>
      </w:r>
    </w:p>
    <w:p w14:paraId="6EBD4CCF" w14:textId="77777777" w:rsidR="00A352AD" w:rsidRDefault="00A352AD">
      <w:pPr>
        <w:rPr>
          <w:rFonts w:ascii="Montserrat" w:eastAsia="Montserrat" w:hAnsi="Montserrat" w:cs="Montserrat"/>
        </w:rPr>
      </w:pPr>
    </w:p>
    <w:p w14:paraId="6F38A479" w14:textId="03261393" w:rsidR="00A352AD" w:rsidRDefault="005C7DCF">
      <w:pPr>
        <w:rPr>
          <w:rFonts w:ascii="Montserrat" w:eastAsia="Montserrat" w:hAnsi="Montserrat" w:cs="Montserrat"/>
        </w:rPr>
      </w:pPr>
      <w:r>
        <w:rPr>
          <w:rFonts w:ascii="Montserrat" w:eastAsia="Montserrat" w:hAnsi="Montserrat" w:cs="Montserrat"/>
        </w:rPr>
        <w:t xml:space="preserve">Services </w:t>
      </w:r>
      <w:r w:rsidRPr="00F803DB">
        <w:rPr>
          <w:rFonts w:ascii="Montserrat" w:eastAsia="Montserrat" w:hAnsi="Montserrat" w:cs="Montserrat"/>
        </w:rPr>
        <w:t xml:space="preserve">were deemed “essential” </w:t>
      </w:r>
      <w:r w:rsidR="00F803DB" w:rsidRPr="00F803DB">
        <w:rPr>
          <w:rFonts w:ascii="Montserrat" w:eastAsia="Montserrat" w:hAnsi="Montserrat" w:cs="Montserrat"/>
        </w:rPr>
        <w:t>through</w:t>
      </w:r>
      <w:r w:rsidR="00F803DB">
        <w:rPr>
          <w:rFonts w:ascii="Montserrat" w:eastAsia="Montserrat" w:hAnsi="Montserrat" w:cs="Montserrat"/>
        </w:rPr>
        <w:t xml:space="preserve"> a combination of Ministry definition and university interpretation</w:t>
      </w:r>
      <w:r w:rsidR="00151ED0">
        <w:rPr>
          <w:rFonts w:ascii="Montserrat" w:eastAsia="Montserrat" w:hAnsi="Montserrat" w:cs="Montserrat"/>
        </w:rPr>
        <w:t>.</w:t>
      </w:r>
      <w:r w:rsidR="00151ED0">
        <w:rPr>
          <w:rStyle w:val="FootnoteReference"/>
          <w:rFonts w:ascii="Montserrat" w:eastAsia="Montserrat" w:hAnsi="Montserrat" w:cs="Montserrat"/>
        </w:rPr>
        <w:footnoteReference w:id="7"/>
      </w:r>
      <w:r>
        <w:rPr>
          <w:rFonts w:ascii="Montserrat" w:eastAsia="Montserrat" w:hAnsi="Montserrat" w:cs="Montserrat"/>
        </w:rPr>
        <w:t xml:space="preserve"> </w:t>
      </w:r>
      <w:r w:rsidR="00151ED0">
        <w:rPr>
          <w:rFonts w:ascii="Montserrat" w:eastAsia="Montserrat" w:hAnsi="Montserrat" w:cs="Montserrat"/>
        </w:rPr>
        <w:t>This is based on</w:t>
      </w:r>
      <w:r>
        <w:rPr>
          <w:rFonts w:ascii="Montserrat" w:eastAsia="Montserrat" w:hAnsi="Montserrat" w:cs="Montserrat"/>
        </w:rPr>
        <w:t xml:space="preserve"> the framework established by the Government of Ontario’s Tuition Fee Framework and Ancillary Fee Guidelines document</w:t>
      </w:r>
      <w:r w:rsidR="00151ED0">
        <w:rPr>
          <w:rFonts w:ascii="Montserrat" w:eastAsia="Montserrat" w:hAnsi="Montserrat" w:cs="Montserrat"/>
        </w:rPr>
        <w:t>.</w:t>
      </w:r>
      <w:r w:rsidR="00151ED0">
        <w:rPr>
          <w:rStyle w:val="FootnoteReference"/>
          <w:rFonts w:ascii="Montserrat" w:eastAsia="Montserrat" w:hAnsi="Montserrat" w:cs="Montserrat"/>
        </w:rPr>
        <w:footnoteReference w:id="8"/>
      </w:r>
      <w:r w:rsidR="00151ED0">
        <w:rPr>
          <w:rFonts w:ascii="Montserrat" w:eastAsia="Montserrat" w:hAnsi="Montserrat" w:cs="Montserrat"/>
        </w:rPr>
        <w:t xml:space="preserve"> The document </w:t>
      </w:r>
      <w:r>
        <w:rPr>
          <w:rFonts w:ascii="Montserrat" w:eastAsia="Montserrat" w:hAnsi="Montserrat" w:cs="Montserrat"/>
        </w:rPr>
        <w:t>defines “essential” services as services that include:</w:t>
      </w:r>
    </w:p>
    <w:p w14:paraId="6B0A98C9" w14:textId="77777777" w:rsidR="00A352AD" w:rsidRDefault="00A352AD">
      <w:pPr>
        <w:rPr>
          <w:rFonts w:ascii="Montserrat" w:eastAsia="Montserrat" w:hAnsi="Montserrat" w:cs="Montserrat"/>
        </w:rPr>
      </w:pPr>
    </w:p>
    <w:p w14:paraId="10944757" w14:textId="77777777" w:rsidR="00A352AD" w:rsidRDefault="005C7DCF">
      <w:pPr>
        <w:numPr>
          <w:ilvl w:val="0"/>
          <w:numId w:val="4"/>
        </w:numPr>
        <w:rPr>
          <w:rFonts w:ascii="Montserrat" w:eastAsia="Montserrat" w:hAnsi="Montserrat" w:cs="Montserrat"/>
        </w:rPr>
      </w:pPr>
      <w:r>
        <w:rPr>
          <w:rFonts w:ascii="Montserrat" w:eastAsia="Montserrat" w:hAnsi="Montserrat" w:cs="Montserrat"/>
        </w:rPr>
        <w:t>Academic support</w:t>
      </w:r>
    </w:p>
    <w:p w14:paraId="238192DF" w14:textId="77777777" w:rsidR="00A352AD" w:rsidRDefault="005C7DCF">
      <w:pPr>
        <w:numPr>
          <w:ilvl w:val="0"/>
          <w:numId w:val="4"/>
        </w:numPr>
        <w:rPr>
          <w:rFonts w:ascii="Montserrat" w:eastAsia="Montserrat" w:hAnsi="Montserrat" w:cs="Montserrat"/>
        </w:rPr>
      </w:pPr>
      <w:r>
        <w:rPr>
          <w:rFonts w:ascii="Montserrat" w:eastAsia="Montserrat" w:hAnsi="Montserrat" w:cs="Montserrat"/>
        </w:rPr>
        <w:t>Athletics and recreation</w:t>
      </w:r>
    </w:p>
    <w:p w14:paraId="3CEC4CAE" w14:textId="77777777" w:rsidR="00A352AD" w:rsidRDefault="005C7DCF">
      <w:pPr>
        <w:numPr>
          <w:ilvl w:val="0"/>
          <w:numId w:val="4"/>
        </w:numPr>
        <w:rPr>
          <w:rFonts w:ascii="Montserrat" w:eastAsia="Montserrat" w:hAnsi="Montserrat" w:cs="Montserrat"/>
        </w:rPr>
      </w:pPr>
      <w:r>
        <w:rPr>
          <w:rFonts w:ascii="Montserrat" w:eastAsia="Montserrat" w:hAnsi="Montserrat" w:cs="Montserrat"/>
        </w:rPr>
        <w:t>Campus safety</w:t>
      </w:r>
    </w:p>
    <w:p w14:paraId="5046769E" w14:textId="77777777" w:rsidR="00A352AD" w:rsidRDefault="005C7DCF">
      <w:pPr>
        <w:numPr>
          <w:ilvl w:val="0"/>
          <w:numId w:val="4"/>
        </w:numPr>
        <w:rPr>
          <w:rFonts w:ascii="Montserrat" w:eastAsia="Montserrat" w:hAnsi="Montserrat" w:cs="Montserrat"/>
        </w:rPr>
      </w:pPr>
      <w:r>
        <w:rPr>
          <w:rFonts w:ascii="Montserrat" w:eastAsia="Montserrat" w:hAnsi="Montserrat" w:cs="Montserrat"/>
        </w:rPr>
        <w:t>Career services</w:t>
      </w:r>
    </w:p>
    <w:p w14:paraId="3A416936" w14:textId="77777777" w:rsidR="00A352AD" w:rsidRDefault="005C7DCF">
      <w:pPr>
        <w:numPr>
          <w:ilvl w:val="0"/>
          <w:numId w:val="4"/>
        </w:numPr>
        <w:rPr>
          <w:rFonts w:ascii="Montserrat" w:eastAsia="Montserrat" w:hAnsi="Montserrat" w:cs="Montserrat"/>
        </w:rPr>
      </w:pPr>
      <w:r>
        <w:rPr>
          <w:rFonts w:ascii="Montserrat" w:eastAsia="Montserrat" w:hAnsi="Montserrat" w:cs="Montserrat"/>
        </w:rPr>
        <w:t>Financial aid offices</w:t>
      </w:r>
    </w:p>
    <w:p w14:paraId="7A6DFFF9" w14:textId="77777777" w:rsidR="00A352AD" w:rsidRDefault="005C7DCF">
      <w:pPr>
        <w:numPr>
          <w:ilvl w:val="0"/>
          <w:numId w:val="4"/>
        </w:numPr>
        <w:rPr>
          <w:rFonts w:ascii="Montserrat" w:eastAsia="Montserrat" w:hAnsi="Montserrat" w:cs="Montserrat"/>
        </w:rPr>
      </w:pPr>
      <w:r>
        <w:rPr>
          <w:rFonts w:ascii="Montserrat" w:eastAsia="Montserrat" w:hAnsi="Montserrat" w:cs="Montserrat"/>
        </w:rPr>
        <w:t>Health and counselling</w:t>
      </w:r>
    </w:p>
    <w:p w14:paraId="6901FEF9" w14:textId="77777777" w:rsidR="00A352AD" w:rsidRDefault="005C7DCF">
      <w:pPr>
        <w:numPr>
          <w:ilvl w:val="0"/>
          <w:numId w:val="4"/>
        </w:numPr>
        <w:rPr>
          <w:rFonts w:ascii="Montserrat" w:eastAsia="Montserrat" w:hAnsi="Montserrat" w:cs="Montserrat"/>
        </w:rPr>
      </w:pPr>
      <w:r>
        <w:rPr>
          <w:rFonts w:ascii="Montserrat" w:eastAsia="Montserrat" w:hAnsi="Montserrat" w:cs="Montserrat"/>
        </w:rPr>
        <w:t>Student achievement and records</w:t>
      </w:r>
    </w:p>
    <w:p w14:paraId="0C9F78B1" w14:textId="77777777" w:rsidR="00A352AD" w:rsidRDefault="005C7DCF">
      <w:pPr>
        <w:numPr>
          <w:ilvl w:val="0"/>
          <w:numId w:val="4"/>
        </w:numPr>
        <w:rPr>
          <w:rFonts w:ascii="Montserrat" w:eastAsia="Montserrat" w:hAnsi="Montserrat" w:cs="Montserrat"/>
        </w:rPr>
      </w:pPr>
      <w:r>
        <w:rPr>
          <w:rFonts w:ascii="Montserrat" w:eastAsia="Montserrat" w:hAnsi="Montserrat" w:cs="Montserrat"/>
        </w:rPr>
        <w:t>Student buildings</w:t>
      </w:r>
    </w:p>
    <w:p w14:paraId="5CE5D6CC" w14:textId="77777777" w:rsidR="00A352AD" w:rsidRDefault="005C7DCF">
      <w:pPr>
        <w:numPr>
          <w:ilvl w:val="0"/>
          <w:numId w:val="4"/>
        </w:numPr>
        <w:rPr>
          <w:rFonts w:ascii="Montserrat" w:eastAsia="Montserrat" w:hAnsi="Montserrat" w:cs="Montserrat"/>
        </w:rPr>
      </w:pPr>
      <w:r>
        <w:rPr>
          <w:rFonts w:ascii="Montserrat" w:eastAsia="Montserrat" w:hAnsi="Montserrat" w:cs="Montserrat"/>
        </w:rPr>
        <w:t>Student ID cards</w:t>
      </w:r>
    </w:p>
    <w:p w14:paraId="786E284C" w14:textId="79865E44" w:rsidR="00A352AD" w:rsidRDefault="00A352AD">
      <w:pPr>
        <w:rPr>
          <w:rFonts w:ascii="Montserrat" w:eastAsia="Montserrat" w:hAnsi="Montserrat" w:cs="Montserrat"/>
          <w:b/>
        </w:rPr>
      </w:pPr>
    </w:p>
    <w:p w14:paraId="32DB5F39" w14:textId="24E0E5C0" w:rsidR="00E5066F" w:rsidRDefault="00E5066F">
      <w:pPr>
        <w:rPr>
          <w:rFonts w:ascii="Montserrat" w:eastAsia="Montserrat" w:hAnsi="Montserrat" w:cs="Montserrat"/>
          <w:b/>
        </w:rPr>
      </w:pPr>
    </w:p>
    <w:p w14:paraId="62DABAA2" w14:textId="7C36C86B" w:rsidR="00E5066F" w:rsidRDefault="00E5066F">
      <w:pPr>
        <w:rPr>
          <w:rFonts w:ascii="Montserrat" w:eastAsia="Montserrat" w:hAnsi="Montserrat" w:cs="Montserrat"/>
          <w:b/>
        </w:rPr>
      </w:pPr>
    </w:p>
    <w:p w14:paraId="5CB39C77" w14:textId="71867B23" w:rsidR="00E5066F" w:rsidRDefault="00E5066F">
      <w:pPr>
        <w:rPr>
          <w:rFonts w:ascii="Montserrat" w:eastAsia="Montserrat" w:hAnsi="Montserrat" w:cs="Montserrat"/>
          <w:b/>
        </w:rPr>
      </w:pPr>
    </w:p>
    <w:p w14:paraId="4F2EDBDC" w14:textId="77777777" w:rsidR="00E5066F" w:rsidRDefault="00E5066F">
      <w:pPr>
        <w:rPr>
          <w:rFonts w:ascii="Montserrat" w:eastAsia="Montserrat" w:hAnsi="Montserrat" w:cs="Montserrat"/>
          <w:b/>
        </w:rPr>
      </w:pPr>
    </w:p>
    <w:p w14:paraId="350CE3CC" w14:textId="77777777" w:rsidR="00A352AD" w:rsidRDefault="005C7DCF">
      <w:pPr>
        <w:numPr>
          <w:ilvl w:val="0"/>
          <w:numId w:val="3"/>
        </w:numPr>
        <w:rPr>
          <w:rFonts w:ascii="Montserrat" w:eastAsia="Montserrat" w:hAnsi="Montserrat" w:cs="Montserrat"/>
          <w:b/>
        </w:rPr>
      </w:pPr>
      <w:r>
        <w:rPr>
          <w:rFonts w:ascii="Montserrat" w:eastAsia="Montserrat" w:hAnsi="Montserrat" w:cs="Montserrat"/>
          <w:b/>
        </w:rPr>
        <w:t xml:space="preserve">Marketing Campaigns </w:t>
      </w:r>
    </w:p>
    <w:p w14:paraId="4A8BCA12" w14:textId="77777777" w:rsidR="00A352AD" w:rsidRDefault="00A352AD">
      <w:pPr>
        <w:rPr>
          <w:rFonts w:ascii="Montserrat" w:eastAsia="Montserrat" w:hAnsi="Montserrat" w:cs="Montserrat"/>
        </w:rPr>
      </w:pPr>
    </w:p>
    <w:p w14:paraId="6FD400E2" w14:textId="305B017D" w:rsidR="00A352AD" w:rsidRDefault="00707983">
      <w:pPr>
        <w:rPr>
          <w:rFonts w:ascii="Montserrat" w:eastAsia="Montserrat" w:hAnsi="Montserrat" w:cs="Montserrat"/>
        </w:rPr>
      </w:pPr>
      <w:r w:rsidRPr="1284F9CC">
        <w:rPr>
          <w:rFonts w:ascii="Montserrat" w:eastAsia="Montserrat" w:hAnsi="Montserrat" w:cs="Montserrat"/>
        </w:rPr>
        <w:t xml:space="preserve">There was not a formal campaign on the part of universities to </w:t>
      </w:r>
      <w:r w:rsidR="00D668F0" w:rsidRPr="1284F9CC">
        <w:rPr>
          <w:rFonts w:ascii="Montserrat" w:eastAsia="Montserrat" w:hAnsi="Montserrat" w:cs="Montserrat"/>
        </w:rPr>
        <w:t>increase awareness of the SCI</w:t>
      </w:r>
      <w:r w:rsidR="00F803DB">
        <w:rPr>
          <w:rFonts w:ascii="Montserrat" w:eastAsia="Montserrat" w:hAnsi="Montserrat" w:cs="Montserrat"/>
        </w:rPr>
        <w:t>, largely due to the SCI being a student union issue</w:t>
      </w:r>
      <w:r w:rsidR="005C7DCF" w:rsidRPr="1284F9CC">
        <w:rPr>
          <w:rFonts w:ascii="Montserrat" w:eastAsia="Montserrat" w:hAnsi="Montserrat" w:cs="Montserrat"/>
        </w:rPr>
        <w:t xml:space="preserve">. </w:t>
      </w:r>
      <w:r w:rsidR="00D668F0" w:rsidRPr="1284F9CC">
        <w:rPr>
          <w:rFonts w:ascii="Montserrat" w:eastAsia="Montserrat" w:hAnsi="Montserrat" w:cs="Montserrat"/>
        </w:rPr>
        <w:t xml:space="preserve">After reaching out to universities </w:t>
      </w:r>
      <w:r w:rsidR="00D668F0" w:rsidRPr="00F803DB">
        <w:rPr>
          <w:rFonts w:ascii="Montserrat" w:eastAsia="Montserrat" w:hAnsi="Montserrat" w:cs="Montserrat"/>
        </w:rPr>
        <w:t xml:space="preserve">across </w:t>
      </w:r>
      <w:r w:rsidR="23BAF082" w:rsidRPr="00F803DB">
        <w:rPr>
          <w:rFonts w:ascii="Montserrat" w:eastAsia="Montserrat" w:hAnsi="Montserrat" w:cs="Montserrat"/>
        </w:rPr>
        <w:t>Ontario</w:t>
      </w:r>
      <w:r w:rsidR="00D668F0" w:rsidRPr="00F803DB">
        <w:rPr>
          <w:rFonts w:ascii="Montserrat" w:eastAsia="Montserrat" w:hAnsi="Montserrat" w:cs="Montserrat"/>
        </w:rPr>
        <w:t>, it</w:t>
      </w:r>
      <w:r w:rsidR="00D668F0" w:rsidRPr="1284F9CC">
        <w:rPr>
          <w:rFonts w:ascii="Montserrat" w:eastAsia="Montserrat" w:hAnsi="Montserrat" w:cs="Montserrat"/>
        </w:rPr>
        <w:t xml:space="preserve"> was determined that</w:t>
      </w:r>
      <w:r w:rsidR="005C7DCF" w:rsidRPr="1284F9CC">
        <w:rPr>
          <w:rFonts w:ascii="Montserrat" w:eastAsia="Montserrat" w:hAnsi="Montserrat" w:cs="Montserrat"/>
        </w:rPr>
        <w:t xml:space="preserve"> the only involvement of the universities was providing general information (i.e. deadlines, what to be aware of when opting out) regarding the SCI to students. </w:t>
      </w:r>
    </w:p>
    <w:p w14:paraId="3332D0F8" w14:textId="77777777" w:rsidR="00A352AD" w:rsidRDefault="00A352AD">
      <w:pPr>
        <w:rPr>
          <w:rFonts w:ascii="Montserrat" w:eastAsia="Montserrat" w:hAnsi="Montserrat" w:cs="Montserrat"/>
        </w:rPr>
      </w:pPr>
    </w:p>
    <w:p w14:paraId="3F877F1A" w14:textId="18C3AB63" w:rsidR="00A352AD" w:rsidRDefault="00F803DB">
      <w:pPr>
        <w:rPr>
          <w:rFonts w:ascii="Montserrat" w:eastAsia="Montserrat" w:hAnsi="Montserrat" w:cs="Montserrat"/>
        </w:rPr>
      </w:pPr>
      <w:r>
        <w:rPr>
          <w:rFonts w:ascii="Montserrat" w:eastAsia="Montserrat" w:hAnsi="Montserrat" w:cs="Montserrat"/>
        </w:rPr>
        <w:t>According to the</w:t>
      </w:r>
      <w:r w:rsidR="00707983" w:rsidRPr="1284F9CC">
        <w:rPr>
          <w:rFonts w:ascii="Montserrat" w:eastAsia="Montserrat" w:hAnsi="Montserrat" w:cs="Montserrat"/>
        </w:rPr>
        <w:t xml:space="preserve"> students’ unions</w:t>
      </w:r>
      <w:r>
        <w:rPr>
          <w:rFonts w:ascii="Montserrat" w:eastAsia="Montserrat" w:hAnsi="Montserrat" w:cs="Montserrat"/>
        </w:rPr>
        <w:t xml:space="preserve"> contacted</w:t>
      </w:r>
      <w:r w:rsidR="00707983" w:rsidRPr="1284F9CC">
        <w:rPr>
          <w:rFonts w:ascii="Montserrat" w:eastAsia="Montserrat" w:hAnsi="Montserrat" w:cs="Montserrat"/>
        </w:rPr>
        <w:t>, most chose to carry</w:t>
      </w:r>
      <w:r>
        <w:rPr>
          <w:rFonts w:ascii="Montserrat" w:eastAsia="Montserrat" w:hAnsi="Montserrat" w:cs="Montserrat"/>
        </w:rPr>
        <w:t xml:space="preserve"> </w:t>
      </w:r>
      <w:r w:rsidR="00707983" w:rsidRPr="1284F9CC">
        <w:rPr>
          <w:rFonts w:ascii="Montserrat" w:eastAsia="Montserrat" w:hAnsi="Montserrat" w:cs="Montserrat"/>
        </w:rPr>
        <w:t>out campaigns</w:t>
      </w:r>
      <w:r w:rsidR="005C7DCF" w:rsidRPr="1284F9CC">
        <w:rPr>
          <w:rFonts w:ascii="Montserrat" w:eastAsia="Montserrat" w:hAnsi="Montserrat" w:cs="Montserrat"/>
        </w:rPr>
        <w:t xml:space="preserve">. The only exception was the University of Ottawa Students’ Union (UOSU). The UOSU </w:t>
      </w:r>
      <w:r>
        <w:rPr>
          <w:rFonts w:ascii="Montserrat" w:eastAsia="Montserrat" w:hAnsi="Montserrat" w:cs="Montserrat"/>
        </w:rPr>
        <w:t xml:space="preserve">is a reincarnation of the </w:t>
      </w:r>
      <w:r w:rsidR="005C7DCF" w:rsidRPr="1284F9CC">
        <w:rPr>
          <w:rFonts w:ascii="Montserrat" w:eastAsia="Montserrat" w:hAnsi="Montserrat" w:cs="Montserrat"/>
        </w:rPr>
        <w:t>Student Federation of the University of Ottawa (SFUO) and was not in a position to run a full campaign focusing on the SCI</w:t>
      </w:r>
      <w:r>
        <w:rPr>
          <w:rFonts w:ascii="Montserrat" w:eastAsia="Montserrat" w:hAnsi="Montserrat" w:cs="Montserrat"/>
        </w:rPr>
        <w:t xml:space="preserve"> due to the previous organization not being able to account for thousands of dollars and subsequent withdrawal of recognition from the </w:t>
      </w:r>
      <w:r w:rsidR="00BB41F0">
        <w:rPr>
          <w:rFonts w:ascii="Montserrat" w:eastAsia="Montserrat" w:hAnsi="Montserrat" w:cs="Montserrat"/>
        </w:rPr>
        <w:t>U</w:t>
      </w:r>
      <w:r>
        <w:rPr>
          <w:rFonts w:ascii="Montserrat" w:eastAsia="Montserrat" w:hAnsi="Montserrat" w:cs="Montserrat"/>
        </w:rPr>
        <w:t>niversity</w:t>
      </w:r>
      <w:r w:rsidR="00BB41F0">
        <w:rPr>
          <w:rFonts w:ascii="Montserrat" w:eastAsia="Montserrat" w:hAnsi="Montserrat" w:cs="Montserrat"/>
        </w:rPr>
        <w:t xml:space="preserve"> of Ottawa</w:t>
      </w:r>
      <w:r w:rsidR="005C7DCF" w:rsidRPr="1284F9CC">
        <w:rPr>
          <w:rFonts w:ascii="Montserrat" w:eastAsia="Montserrat" w:hAnsi="Montserrat" w:cs="Montserrat"/>
        </w:rPr>
        <w:t xml:space="preserve">. </w:t>
      </w:r>
      <w:r>
        <w:rPr>
          <w:rFonts w:ascii="Montserrat" w:eastAsia="Montserrat" w:hAnsi="Montserrat" w:cs="Montserrat"/>
        </w:rPr>
        <w:t>That said</w:t>
      </w:r>
      <w:r w:rsidR="005C7DCF" w:rsidRPr="1284F9CC">
        <w:rPr>
          <w:rFonts w:ascii="Montserrat" w:eastAsia="Montserrat" w:hAnsi="Montserrat" w:cs="Montserrat"/>
        </w:rPr>
        <w:t xml:space="preserve">, they were able to implement Facebook campaigns alongside tabling, Q&amp;As, and posters across campus with a more general scope, ultimately relying on the goodwill of the student population to opt-in for ancillary fees. </w:t>
      </w:r>
    </w:p>
    <w:p w14:paraId="4C23ED73" w14:textId="77777777" w:rsidR="00A352AD" w:rsidRDefault="00A352AD">
      <w:pPr>
        <w:rPr>
          <w:rFonts w:ascii="Montserrat" w:eastAsia="Montserrat" w:hAnsi="Montserrat" w:cs="Montserrat"/>
        </w:rPr>
      </w:pPr>
    </w:p>
    <w:p w14:paraId="195928ED" w14:textId="1757B849" w:rsidR="00A352AD" w:rsidRDefault="005C7DCF">
      <w:pPr>
        <w:rPr>
          <w:rFonts w:ascii="Montserrat" w:eastAsia="Montserrat" w:hAnsi="Montserrat" w:cs="Montserrat"/>
        </w:rPr>
      </w:pPr>
      <w:r w:rsidRPr="1284F9CC">
        <w:rPr>
          <w:rFonts w:ascii="Montserrat" w:eastAsia="Montserrat" w:hAnsi="Montserrat" w:cs="Montserrat"/>
        </w:rPr>
        <w:t>The student unions who campaigned utilized a variety of advertising methods including social media post</w:t>
      </w:r>
      <w:r w:rsidR="00707983" w:rsidRPr="1284F9CC">
        <w:rPr>
          <w:rFonts w:ascii="Montserrat" w:eastAsia="Montserrat" w:hAnsi="Montserrat" w:cs="Montserrat"/>
        </w:rPr>
        <w:t>s</w:t>
      </w:r>
      <w:r w:rsidRPr="1284F9CC">
        <w:rPr>
          <w:rFonts w:ascii="Montserrat" w:eastAsia="Montserrat" w:hAnsi="Montserrat" w:cs="Montserrat"/>
        </w:rPr>
        <w:t>, physical posters</w:t>
      </w:r>
      <w:r w:rsidR="00BB41F0">
        <w:rPr>
          <w:rFonts w:ascii="Montserrat" w:eastAsia="Montserrat" w:hAnsi="Montserrat" w:cs="Montserrat"/>
        </w:rPr>
        <w:t>,</w:t>
      </w:r>
      <w:r w:rsidRPr="1284F9CC">
        <w:rPr>
          <w:rFonts w:ascii="Montserrat" w:eastAsia="Montserrat" w:hAnsi="Montserrat" w:cs="Montserrat"/>
        </w:rPr>
        <w:t xml:space="preserve"> graphics, pamphlets, and informative events. </w:t>
      </w:r>
      <w:r w:rsidR="00707983" w:rsidRPr="1284F9CC">
        <w:rPr>
          <w:rFonts w:ascii="Montserrat" w:eastAsia="Montserrat" w:hAnsi="Montserrat" w:cs="Montserrat"/>
        </w:rPr>
        <w:t>Some</w:t>
      </w:r>
      <w:r w:rsidRPr="1284F9CC">
        <w:rPr>
          <w:rFonts w:ascii="Montserrat" w:eastAsia="Montserrat" w:hAnsi="Montserrat" w:cs="Montserrat"/>
        </w:rPr>
        <w:t xml:space="preserve"> unions used additional means of marketing. The Carleton University Students’ Association (CUSA) made use of paid advertisements on Facebook and created a website for students to gain more insight into the ancillary fees and CUSA. York and Wilfrid Laurier University’s respective student unions augmented their campaigns by going “into the field” to communicate face-to-face with students. The unions that included person-to-person communication in their campaigns were likely able to appeal to students through a more personal approach. A common theme among these campaigns was the use of a positive attitude</w:t>
      </w:r>
      <w:r w:rsidR="00CC1F12">
        <w:rPr>
          <w:rFonts w:ascii="Montserrat" w:eastAsia="Montserrat" w:hAnsi="Montserrat" w:cs="Montserrat"/>
        </w:rPr>
        <w:t>;</w:t>
      </w:r>
      <w:r w:rsidRPr="1284F9CC">
        <w:rPr>
          <w:rFonts w:ascii="Montserrat" w:eastAsia="Montserrat" w:hAnsi="Montserrat" w:cs="Montserrat"/>
        </w:rPr>
        <w:t xml:space="preserve"> rather than focusing on the consequences of opt-outs, the student unions chose to highlight the services and programs they provide for the student body. </w:t>
      </w:r>
    </w:p>
    <w:p w14:paraId="0C83BEE7" w14:textId="77777777" w:rsidR="00A352AD" w:rsidRDefault="00A352AD">
      <w:pPr>
        <w:rPr>
          <w:rFonts w:ascii="Montserrat" w:eastAsia="Montserrat" w:hAnsi="Montserrat" w:cs="Montserrat"/>
        </w:rPr>
      </w:pPr>
    </w:p>
    <w:p w14:paraId="22304864" w14:textId="1B458344" w:rsidR="00A352AD" w:rsidRDefault="00707983">
      <w:pPr>
        <w:rPr>
          <w:rFonts w:ascii="Montserrat" w:eastAsia="Montserrat" w:hAnsi="Montserrat" w:cs="Montserrat"/>
        </w:rPr>
      </w:pPr>
      <w:r>
        <w:rPr>
          <w:rFonts w:ascii="Montserrat" w:eastAsia="Montserrat" w:hAnsi="Montserrat" w:cs="Montserrat"/>
        </w:rPr>
        <w:t>McMaster Students Union (MSU) also engaged in a marketing campaign</w:t>
      </w:r>
      <w:r w:rsidR="00151ED0">
        <w:rPr>
          <w:rFonts w:ascii="Montserrat" w:eastAsia="Montserrat" w:hAnsi="Montserrat" w:cs="Montserrat"/>
        </w:rPr>
        <w:t xml:space="preserve"> (</w:t>
      </w:r>
      <w:hyperlink r:id="rId12" w:history="1">
        <w:r w:rsidR="000B685B" w:rsidRPr="000B685B">
          <w:rPr>
            <w:rStyle w:val="Hyperlink"/>
            <w:rFonts w:ascii="Montserrat" w:eastAsia="Montserrat" w:hAnsi="Montserrat" w:cs="Montserrat"/>
          </w:rPr>
          <w:t>Google Drive Link</w:t>
        </w:r>
      </w:hyperlink>
      <w:r w:rsidR="00151ED0">
        <w:rPr>
          <w:rFonts w:ascii="Montserrat" w:eastAsia="Montserrat" w:hAnsi="Montserrat" w:cs="Montserrat"/>
        </w:rPr>
        <w:t>)</w:t>
      </w:r>
      <w:r>
        <w:rPr>
          <w:rFonts w:ascii="Montserrat" w:eastAsia="Montserrat" w:hAnsi="Montserrat" w:cs="Montserrat"/>
        </w:rPr>
        <w:t>. The MSU</w:t>
      </w:r>
      <w:r w:rsidR="005C7DCF">
        <w:rPr>
          <w:rFonts w:ascii="Montserrat" w:eastAsia="Montserrat" w:hAnsi="Montserrat" w:cs="Montserrat"/>
        </w:rPr>
        <w:t xml:space="preserve"> </w:t>
      </w:r>
      <w:r>
        <w:rPr>
          <w:rFonts w:ascii="Montserrat" w:eastAsia="Montserrat" w:hAnsi="Montserrat" w:cs="Montserrat"/>
        </w:rPr>
        <w:t>created a website (</w:t>
      </w:r>
      <w:hyperlink r:id="rId13" w:history="1">
        <w:r w:rsidRPr="00277B16">
          <w:rPr>
            <w:rStyle w:val="Hyperlink"/>
            <w:rFonts w:ascii="Montserrat" w:eastAsia="Montserrat" w:hAnsi="Montserrat" w:cs="Montserrat"/>
          </w:rPr>
          <w:t>www.choosestudentlife.com</w:t>
        </w:r>
      </w:hyperlink>
      <w:r>
        <w:rPr>
          <w:rFonts w:ascii="Montserrat" w:eastAsia="Montserrat" w:hAnsi="Montserrat" w:cs="Montserrat"/>
        </w:rPr>
        <w:t>), had physical displays outside SCI-impacted venues, campaigned on the MSU website, held in-person information sessions, created a digital marketing campaign with over 15,000 views on the videos</w:t>
      </w:r>
      <w:r w:rsidR="000B685B">
        <w:rPr>
          <w:rFonts w:ascii="Montserrat" w:eastAsia="Montserrat" w:hAnsi="Montserrat" w:cs="Montserrat"/>
        </w:rPr>
        <w:t xml:space="preserve"> (</w:t>
      </w:r>
      <w:hyperlink r:id="rId14" w:history="1">
        <w:r w:rsidR="000B685B" w:rsidRPr="000B685B">
          <w:rPr>
            <w:rStyle w:val="Hyperlink"/>
            <w:rFonts w:ascii="Montserrat" w:eastAsia="Montserrat" w:hAnsi="Montserrat" w:cs="Montserrat"/>
          </w:rPr>
          <w:t>Video 1</w:t>
        </w:r>
      </w:hyperlink>
      <w:r w:rsidR="000B685B">
        <w:rPr>
          <w:rFonts w:ascii="Montserrat" w:eastAsia="Montserrat" w:hAnsi="Montserrat" w:cs="Montserrat"/>
        </w:rPr>
        <w:t xml:space="preserve"> and </w:t>
      </w:r>
      <w:hyperlink r:id="rId15" w:history="1">
        <w:r w:rsidR="000B685B" w:rsidRPr="000B685B">
          <w:rPr>
            <w:rStyle w:val="Hyperlink"/>
            <w:rFonts w:ascii="Montserrat" w:eastAsia="Montserrat" w:hAnsi="Montserrat" w:cs="Montserrat"/>
          </w:rPr>
          <w:t>Video 2</w:t>
        </w:r>
      </w:hyperlink>
      <w:r w:rsidR="000B685B">
        <w:rPr>
          <w:rFonts w:ascii="Montserrat" w:eastAsia="Montserrat" w:hAnsi="Montserrat" w:cs="Montserrat"/>
        </w:rPr>
        <w:t>)</w:t>
      </w:r>
      <w:r>
        <w:rPr>
          <w:rFonts w:ascii="Montserrat" w:eastAsia="Montserrat" w:hAnsi="Montserrat" w:cs="Montserrat"/>
        </w:rPr>
        <w:t>, received local and national media coverage</w:t>
      </w:r>
      <w:r w:rsidR="00CC1F12">
        <w:rPr>
          <w:rFonts w:ascii="Montserrat" w:eastAsia="Montserrat" w:hAnsi="Montserrat" w:cs="Montserrat"/>
        </w:rPr>
        <w:t>,</w:t>
      </w:r>
      <w:r>
        <w:rPr>
          <w:rFonts w:ascii="Montserrat" w:eastAsia="Montserrat" w:hAnsi="Montserrat" w:cs="Montserrat"/>
        </w:rPr>
        <w:t xml:space="preserve"> as well as communicated the SCI through social media and the student-run newspaper, The Silhouette. The degree of transparency</w:t>
      </w:r>
      <w:r w:rsidR="005C7DCF">
        <w:rPr>
          <w:rFonts w:ascii="Montserrat" w:eastAsia="Montserrat" w:hAnsi="Montserrat" w:cs="Montserrat"/>
        </w:rPr>
        <w:t xml:space="preserve"> is </w:t>
      </w:r>
      <w:r>
        <w:rPr>
          <w:rFonts w:ascii="Montserrat" w:eastAsia="Montserrat" w:hAnsi="Montserrat" w:cs="Montserrat"/>
        </w:rPr>
        <w:t xml:space="preserve">a </w:t>
      </w:r>
      <w:r w:rsidR="005C7DCF">
        <w:rPr>
          <w:rFonts w:ascii="Montserrat" w:eastAsia="Montserrat" w:hAnsi="Montserrat" w:cs="Montserrat"/>
        </w:rPr>
        <w:t>significant contributor to the observed opt-out rates exhibited by McMaster University, which was the highest among the Ontario universities that were surveyed (</w:t>
      </w:r>
      <w:r w:rsidR="005C7DCF">
        <w:rPr>
          <w:rFonts w:ascii="Montserrat" w:eastAsia="Montserrat" w:hAnsi="Montserrat" w:cs="Montserrat"/>
          <w:b/>
        </w:rPr>
        <w:t>Figure 2</w:t>
      </w:r>
      <w:r w:rsidR="005C7DCF">
        <w:rPr>
          <w:rFonts w:ascii="Montserrat" w:eastAsia="Montserrat" w:hAnsi="Montserrat" w:cs="Montserrat"/>
        </w:rPr>
        <w:t>)</w:t>
      </w:r>
      <w:r w:rsidR="00151ED0">
        <w:rPr>
          <w:rFonts w:ascii="Montserrat" w:eastAsia="Montserrat" w:hAnsi="Montserrat" w:cs="Montserrat"/>
        </w:rPr>
        <w:t>.</w:t>
      </w:r>
      <w:r w:rsidR="00E5066F">
        <w:rPr>
          <w:rFonts w:ascii="Montserrat" w:eastAsia="Montserrat" w:hAnsi="Montserrat" w:cs="Montserrat"/>
        </w:rPr>
        <w:t xml:space="preserve"> </w:t>
      </w:r>
    </w:p>
    <w:p w14:paraId="3155E9F0" w14:textId="74940309" w:rsidR="00A352AD" w:rsidRDefault="00A352AD">
      <w:pPr>
        <w:rPr>
          <w:rFonts w:ascii="Montserrat" w:eastAsia="Montserrat" w:hAnsi="Montserrat" w:cs="Montserrat"/>
        </w:rPr>
      </w:pPr>
    </w:p>
    <w:p w14:paraId="6D456442" w14:textId="1A2418B6" w:rsidR="00707983" w:rsidRDefault="00707983">
      <w:pPr>
        <w:rPr>
          <w:rFonts w:ascii="Montserrat" w:eastAsia="Montserrat" w:hAnsi="Montserrat" w:cs="Montserrat"/>
        </w:rPr>
      </w:pPr>
    </w:p>
    <w:p w14:paraId="75D4C4C6" w14:textId="7E8DC4C8" w:rsidR="00707983" w:rsidRDefault="00707983">
      <w:pPr>
        <w:rPr>
          <w:rFonts w:ascii="Montserrat" w:eastAsia="Montserrat" w:hAnsi="Montserrat" w:cs="Montserrat"/>
        </w:rPr>
      </w:pPr>
    </w:p>
    <w:p w14:paraId="1FC31961" w14:textId="1AB1674C" w:rsidR="00707983" w:rsidRDefault="00707983">
      <w:pPr>
        <w:rPr>
          <w:rFonts w:ascii="Montserrat" w:eastAsia="Montserrat" w:hAnsi="Montserrat" w:cs="Montserrat"/>
        </w:rPr>
      </w:pPr>
    </w:p>
    <w:p w14:paraId="22D485E9" w14:textId="4E21F111" w:rsidR="00707983" w:rsidRDefault="00707983">
      <w:pPr>
        <w:rPr>
          <w:rFonts w:ascii="Montserrat" w:eastAsia="Montserrat" w:hAnsi="Montserrat" w:cs="Montserrat"/>
        </w:rPr>
      </w:pPr>
    </w:p>
    <w:p w14:paraId="072A0693" w14:textId="724AF05E" w:rsidR="00707983" w:rsidRDefault="00707983">
      <w:pPr>
        <w:rPr>
          <w:rFonts w:ascii="Montserrat" w:eastAsia="Montserrat" w:hAnsi="Montserrat" w:cs="Montserrat"/>
        </w:rPr>
      </w:pPr>
    </w:p>
    <w:p w14:paraId="3FF4447A" w14:textId="18F3DFC1" w:rsidR="00707983" w:rsidRDefault="00707983">
      <w:pPr>
        <w:rPr>
          <w:rFonts w:ascii="Montserrat" w:eastAsia="Montserrat" w:hAnsi="Montserrat" w:cs="Montserrat"/>
        </w:rPr>
      </w:pPr>
    </w:p>
    <w:p w14:paraId="5EDBA403" w14:textId="2B2FEA12" w:rsidR="00707983" w:rsidRDefault="00707983">
      <w:pPr>
        <w:rPr>
          <w:rFonts w:ascii="Montserrat" w:eastAsia="Montserrat" w:hAnsi="Montserrat" w:cs="Montserrat"/>
        </w:rPr>
      </w:pPr>
    </w:p>
    <w:p w14:paraId="2B7E59D5" w14:textId="77777777" w:rsidR="00707983" w:rsidRDefault="00707983">
      <w:pPr>
        <w:rPr>
          <w:rFonts w:ascii="Montserrat" w:eastAsia="Montserrat" w:hAnsi="Montserrat" w:cs="Montserrat"/>
        </w:rPr>
      </w:pPr>
    </w:p>
    <w:p w14:paraId="47FC6C36" w14:textId="77777777" w:rsidR="00A352AD" w:rsidRDefault="005C7DCF">
      <w:pPr>
        <w:rPr>
          <w:rFonts w:ascii="Montserrat" w:eastAsia="Montserrat" w:hAnsi="Montserrat" w:cs="Montserrat"/>
          <w:b/>
          <w:color w:val="70193D"/>
          <w:sz w:val="28"/>
          <w:szCs w:val="28"/>
        </w:rPr>
      </w:pPr>
      <w:r>
        <w:rPr>
          <w:rFonts w:ascii="Montserrat" w:eastAsia="Montserrat" w:hAnsi="Montserrat" w:cs="Montserrat"/>
          <w:b/>
          <w:color w:val="70193D"/>
          <w:sz w:val="28"/>
          <w:szCs w:val="28"/>
        </w:rPr>
        <w:lastRenderedPageBreak/>
        <w:t>Results</w:t>
      </w:r>
    </w:p>
    <w:p w14:paraId="39D02D28" w14:textId="77777777" w:rsidR="00A352AD" w:rsidRDefault="005C7DCF">
      <w:pPr>
        <w:rPr>
          <w:rFonts w:ascii="Montserrat" w:eastAsia="Montserrat" w:hAnsi="Montserrat" w:cs="Montserrat"/>
          <w:b/>
          <w:color w:val="70193D"/>
          <w:sz w:val="28"/>
          <w:szCs w:val="28"/>
        </w:rPr>
      </w:pPr>
      <w:r>
        <w:rPr>
          <w:rFonts w:ascii="Montserrat" w:eastAsia="Montserrat" w:hAnsi="Montserrat" w:cs="Montserrat"/>
          <w:b/>
          <w:color w:val="70193D"/>
          <w:sz w:val="28"/>
          <w:szCs w:val="28"/>
        </w:rPr>
        <w:t>________________________________________________________________</w:t>
      </w:r>
    </w:p>
    <w:p w14:paraId="026133B2" w14:textId="77777777" w:rsidR="00A352AD" w:rsidRDefault="00A352AD">
      <w:pPr>
        <w:rPr>
          <w:rFonts w:ascii="Montserrat" w:eastAsia="Montserrat" w:hAnsi="Montserrat" w:cs="Montserrat"/>
        </w:rPr>
      </w:pPr>
    </w:p>
    <w:p w14:paraId="6608F72C" w14:textId="77777777" w:rsidR="00A352AD" w:rsidRDefault="005C7DCF">
      <w:pPr>
        <w:numPr>
          <w:ilvl w:val="0"/>
          <w:numId w:val="2"/>
        </w:numPr>
        <w:rPr>
          <w:rFonts w:ascii="Montserrat" w:eastAsia="Montserrat" w:hAnsi="Montserrat" w:cs="Montserrat"/>
          <w:b/>
        </w:rPr>
      </w:pPr>
      <w:r>
        <w:rPr>
          <w:rFonts w:ascii="Montserrat" w:eastAsia="Montserrat" w:hAnsi="Montserrat" w:cs="Montserrat"/>
          <w:b/>
        </w:rPr>
        <w:t>Opt-Out Rates Across Ontario</w:t>
      </w:r>
    </w:p>
    <w:p w14:paraId="00FF4615" w14:textId="77777777" w:rsidR="00A352AD" w:rsidRDefault="00A352AD">
      <w:pPr>
        <w:rPr>
          <w:rFonts w:ascii="Montserrat" w:eastAsia="Montserrat" w:hAnsi="Montserrat" w:cs="Montserrat"/>
          <w:b/>
        </w:rPr>
      </w:pPr>
    </w:p>
    <w:p w14:paraId="5C3037BE" w14:textId="77777777" w:rsidR="00A352AD" w:rsidRDefault="005C7DCF">
      <w:pPr>
        <w:rPr>
          <w:rFonts w:ascii="Montserrat" w:eastAsia="Montserrat" w:hAnsi="Montserrat" w:cs="Montserrat"/>
        </w:rPr>
      </w:pPr>
      <w:r>
        <w:rPr>
          <w:rFonts w:ascii="Montserrat" w:eastAsia="Montserrat" w:hAnsi="Montserrat" w:cs="Montserrat"/>
        </w:rPr>
        <w:t xml:space="preserve">We were able to gather the average opt-out percentages at various universities across Ontario, as displayed in </w:t>
      </w:r>
      <w:r>
        <w:rPr>
          <w:rFonts w:ascii="Montserrat" w:eastAsia="Montserrat" w:hAnsi="Montserrat" w:cs="Montserrat"/>
          <w:b/>
        </w:rPr>
        <w:t>Figure 2</w:t>
      </w:r>
      <w:r>
        <w:rPr>
          <w:rFonts w:ascii="Montserrat" w:eastAsia="Montserrat" w:hAnsi="Montserrat" w:cs="Montserrat"/>
        </w:rPr>
        <w:t>.</w:t>
      </w:r>
    </w:p>
    <w:p w14:paraId="40D762FE" w14:textId="77777777" w:rsidR="00A352AD" w:rsidRDefault="00A352AD">
      <w:pPr>
        <w:rPr>
          <w:rFonts w:ascii="Montserrat" w:eastAsia="Montserrat" w:hAnsi="Montserrat" w:cs="Montserrat"/>
        </w:rPr>
      </w:pPr>
    </w:p>
    <w:p w14:paraId="21FD8FF4" w14:textId="77777777" w:rsidR="00A352AD" w:rsidRDefault="005C7DCF">
      <w:pPr>
        <w:rPr>
          <w:rFonts w:ascii="Montserrat" w:eastAsia="Montserrat" w:hAnsi="Montserrat" w:cs="Montserrat"/>
        </w:rPr>
      </w:pPr>
      <w:r>
        <w:rPr>
          <w:rFonts w:ascii="Montserrat" w:eastAsia="Montserrat" w:hAnsi="Montserrat" w:cs="Montserrat"/>
          <w:noProof/>
        </w:rPr>
        <w:drawing>
          <wp:inline distT="114300" distB="114300" distL="114300" distR="114300" wp14:anchorId="1B062833" wp14:editId="5640E27A">
            <wp:extent cx="5734050" cy="3295650"/>
            <wp:effectExtent l="0" t="0" r="0" b="0"/>
            <wp:docPr id="4" name="image2.png" descr="Chart"/>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16"/>
                    <a:srcRect l="830" t="2150" r="-830" b="4838"/>
                    <a:stretch>
                      <a:fillRect/>
                    </a:stretch>
                  </pic:blipFill>
                  <pic:spPr>
                    <a:xfrm>
                      <a:off x="0" y="0"/>
                      <a:ext cx="5734050" cy="3295650"/>
                    </a:xfrm>
                    <a:prstGeom prst="rect">
                      <a:avLst/>
                    </a:prstGeom>
                    <a:ln/>
                  </pic:spPr>
                </pic:pic>
              </a:graphicData>
            </a:graphic>
          </wp:inline>
        </w:drawing>
      </w:r>
    </w:p>
    <w:p w14:paraId="178849C7" w14:textId="77777777" w:rsidR="00A352AD" w:rsidRDefault="005C7DCF">
      <w:pPr>
        <w:rPr>
          <w:rFonts w:ascii="Montserrat" w:eastAsia="Montserrat" w:hAnsi="Montserrat" w:cs="Montserrat"/>
        </w:rPr>
      </w:pPr>
      <w:r>
        <w:rPr>
          <w:rFonts w:ascii="Montserrat" w:eastAsia="Montserrat" w:hAnsi="Montserrat" w:cs="Montserrat"/>
          <w:b/>
        </w:rPr>
        <w:t xml:space="preserve">Figure 2. </w:t>
      </w:r>
      <w:r>
        <w:rPr>
          <w:rFonts w:ascii="Montserrat" w:eastAsia="Montserrat" w:hAnsi="Montserrat" w:cs="Montserrat"/>
        </w:rPr>
        <w:t>Opt-out percentages across Universities</w:t>
      </w:r>
    </w:p>
    <w:p w14:paraId="62830B5E" w14:textId="77777777" w:rsidR="00A352AD" w:rsidRDefault="00A352AD">
      <w:pPr>
        <w:rPr>
          <w:rFonts w:ascii="Montserrat" w:eastAsia="Montserrat" w:hAnsi="Montserrat" w:cs="Montserrat"/>
        </w:rPr>
      </w:pPr>
    </w:p>
    <w:p w14:paraId="5857F834" w14:textId="7F8DC536" w:rsidR="00A352AD" w:rsidRDefault="005C7DCF">
      <w:pPr>
        <w:rPr>
          <w:rFonts w:ascii="Montserrat" w:eastAsia="Montserrat" w:hAnsi="Montserrat" w:cs="Montserrat"/>
        </w:rPr>
      </w:pPr>
      <w:r>
        <w:rPr>
          <w:rFonts w:ascii="Montserrat" w:eastAsia="Montserrat" w:hAnsi="Montserrat" w:cs="Montserrat"/>
        </w:rPr>
        <w:t>McMaster held the highest overall opt-out percentage (at approx. 32%) compared to other universities</w:t>
      </w:r>
      <w:r w:rsidR="00CC1F12">
        <w:rPr>
          <w:rFonts w:ascii="Montserrat" w:eastAsia="Montserrat" w:hAnsi="Montserrat" w:cs="Montserrat"/>
        </w:rPr>
        <w:t xml:space="preserve"> from which data is available</w:t>
      </w:r>
      <w:r>
        <w:rPr>
          <w:rFonts w:ascii="Montserrat" w:eastAsia="Montserrat" w:hAnsi="Montserrat" w:cs="Montserrat"/>
        </w:rPr>
        <w:t xml:space="preserve">. The next highest average opt-out rate was at the University of Ottawa, at 26%. </w:t>
      </w:r>
    </w:p>
    <w:p w14:paraId="41D9C1AD" w14:textId="6A5DCC1A" w:rsidR="00A352AD" w:rsidRDefault="00A352AD">
      <w:pPr>
        <w:rPr>
          <w:rFonts w:ascii="Montserrat" w:eastAsia="Montserrat" w:hAnsi="Montserrat" w:cs="Montserrat"/>
        </w:rPr>
      </w:pPr>
    </w:p>
    <w:p w14:paraId="2B6BF91B" w14:textId="68405DB8" w:rsidR="00E5066F" w:rsidRDefault="00E5066F">
      <w:pPr>
        <w:rPr>
          <w:rFonts w:ascii="Montserrat" w:eastAsia="Montserrat" w:hAnsi="Montserrat" w:cs="Montserrat"/>
        </w:rPr>
      </w:pPr>
    </w:p>
    <w:p w14:paraId="2CAC57F8" w14:textId="6AB78CA6" w:rsidR="00E5066F" w:rsidRDefault="00E5066F">
      <w:pPr>
        <w:rPr>
          <w:rFonts w:ascii="Montserrat" w:eastAsia="Montserrat" w:hAnsi="Montserrat" w:cs="Montserrat"/>
        </w:rPr>
      </w:pPr>
    </w:p>
    <w:p w14:paraId="1E9BA80E" w14:textId="77777777" w:rsidR="00E5066F" w:rsidRDefault="00E5066F">
      <w:pPr>
        <w:rPr>
          <w:rFonts w:ascii="Montserrat" w:eastAsia="Montserrat" w:hAnsi="Montserrat" w:cs="Montserrat"/>
        </w:rPr>
      </w:pPr>
    </w:p>
    <w:p w14:paraId="59E7DB12" w14:textId="77777777" w:rsidR="00A352AD" w:rsidRDefault="005C7DCF">
      <w:pPr>
        <w:numPr>
          <w:ilvl w:val="0"/>
          <w:numId w:val="3"/>
        </w:numPr>
        <w:rPr>
          <w:rFonts w:ascii="Montserrat" w:eastAsia="Montserrat" w:hAnsi="Montserrat" w:cs="Montserrat"/>
          <w:b/>
        </w:rPr>
      </w:pPr>
      <w:r>
        <w:rPr>
          <w:rFonts w:ascii="Montserrat" w:eastAsia="Montserrat" w:hAnsi="Montserrat" w:cs="Montserrat"/>
          <w:b/>
        </w:rPr>
        <w:t>Breakdown of McMaster’s Opt-Out Rates</w:t>
      </w:r>
    </w:p>
    <w:p w14:paraId="2ECC177C" w14:textId="77777777" w:rsidR="00A352AD" w:rsidRDefault="00A352AD">
      <w:pPr>
        <w:rPr>
          <w:rFonts w:ascii="Montserrat" w:eastAsia="Montserrat" w:hAnsi="Montserrat" w:cs="Montserrat"/>
          <w:b/>
        </w:rPr>
      </w:pPr>
    </w:p>
    <w:p w14:paraId="6E81844D" w14:textId="2569FFC6" w:rsidR="00A352AD" w:rsidRPr="00E5066F" w:rsidRDefault="005C7DCF">
      <w:pPr>
        <w:rPr>
          <w:rFonts w:ascii="Montserrat" w:eastAsia="Montserrat" w:hAnsi="Montserrat" w:cs="Montserrat"/>
        </w:rPr>
      </w:pPr>
      <w:r>
        <w:rPr>
          <w:rFonts w:ascii="Montserrat" w:eastAsia="Montserrat" w:hAnsi="Montserrat" w:cs="Montserrat"/>
        </w:rPr>
        <w:t xml:space="preserve">McMaster’s list of essential versus “non-essential” services can be found </w:t>
      </w:r>
      <w:hyperlink r:id="rId17" w:history="1">
        <w:r w:rsidRPr="00A034F2">
          <w:rPr>
            <w:rStyle w:val="Hyperlink"/>
            <w:rFonts w:ascii="Montserrat" w:eastAsia="Montserrat" w:hAnsi="Montserrat" w:cs="Montserrat"/>
          </w:rPr>
          <w:t>here</w:t>
        </w:r>
      </w:hyperlink>
      <w:r>
        <w:rPr>
          <w:rFonts w:ascii="Montserrat" w:eastAsia="Montserrat" w:hAnsi="Montserrat" w:cs="Montserrat"/>
        </w:rPr>
        <w:t>. Many of the services listed as non-essential pertained to first</w:t>
      </w:r>
      <w:r w:rsidR="00CC1F12">
        <w:rPr>
          <w:rFonts w:ascii="Montserrat" w:eastAsia="Montserrat" w:hAnsi="Montserrat" w:cs="Montserrat"/>
        </w:rPr>
        <w:t xml:space="preserve"> </w:t>
      </w:r>
      <w:r>
        <w:rPr>
          <w:rFonts w:ascii="Montserrat" w:eastAsia="Montserrat" w:hAnsi="Montserrat" w:cs="Montserrat"/>
        </w:rPr>
        <w:t>year</w:t>
      </w:r>
      <w:r w:rsidR="00CC1F12">
        <w:rPr>
          <w:rFonts w:ascii="Montserrat" w:eastAsia="Montserrat" w:hAnsi="Montserrat" w:cs="Montserrat"/>
        </w:rPr>
        <w:t xml:space="preserve"> students</w:t>
      </w:r>
      <w:r>
        <w:rPr>
          <w:rFonts w:ascii="Montserrat" w:eastAsia="Montserrat" w:hAnsi="Montserrat" w:cs="Montserrat"/>
        </w:rPr>
        <w:t xml:space="preserve"> (e.g. Horizons, Maroons, FYC). Figure 3 depicts the distribution of opt-out rates per service.</w:t>
      </w:r>
    </w:p>
    <w:p w14:paraId="79BD66DE" w14:textId="77777777" w:rsidR="00A352AD" w:rsidRDefault="005C7DCF">
      <w:pPr>
        <w:rPr>
          <w:rFonts w:ascii="Montserrat" w:eastAsia="Montserrat" w:hAnsi="Montserrat" w:cs="Montserrat"/>
        </w:rPr>
      </w:pPr>
      <w:r w:rsidRPr="1284F9CC">
        <w:rPr>
          <w:rFonts w:ascii="Montserrat" w:eastAsia="Montserrat" w:hAnsi="Montserrat" w:cs="Montserrat"/>
          <w:b/>
          <w:bCs/>
        </w:rPr>
        <w:lastRenderedPageBreak/>
        <w:t xml:space="preserve">Figure 3. </w:t>
      </w:r>
      <w:r>
        <w:rPr>
          <w:rFonts w:ascii="Montserrat" w:eastAsia="Montserrat" w:hAnsi="Montserrat" w:cs="Montserrat"/>
        </w:rPr>
        <w:t>Distribution of opt-out percentages per Service at McMaster</w:t>
      </w:r>
      <w:r>
        <w:rPr>
          <w:noProof/>
        </w:rPr>
        <w:drawing>
          <wp:anchor distT="114300" distB="114300" distL="114300" distR="114300" simplePos="0" relativeHeight="251661312" behindDoc="0" locked="0" layoutInCell="1" hidden="0" allowOverlap="1" wp14:anchorId="123D33C5" wp14:editId="50F7D10D">
            <wp:simplePos x="0" y="0"/>
            <wp:positionH relativeFrom="column">
              <wp:posOffset>25726</wp:posOffset>
            </wp:positionH>
            <wp:positionV relativeFrom="paragraph">
              <wp:posOffset>114300</wp:posOffset>
            </wp:positionV>
            <wp:extent cx="5819775" cy="2590800"/>
            <wp:effectExtent l="0" t="0" r="0" b="0"/>
            <wp:wrapSquare wrapText="bothSides" distT="114300" distB="114300" distL="114300" distR="114300"/>
            <wp:docPr id="8" name="image7.png" descr="Chart"/>
            <wp:cNvGraphicFramePr/>
            <a:graphic xmlns:a="http://schemas.openxmlformats.org/drawingml/2006/main">
              <a:graphicData uri="http://schemas.openxmlformats.org/drawingml/2006/picture">
                <pic:pic xmlns:pic="http://schemas.openxmlformats.org/drawingml/2006/picture">
                  <pic:nvPicPr>
                    <pic:cNvPr id="0" name="image7.png" descr="Chart"/>
                    <pic:cNvPicPr preferRelativeResize="0"/>
                  </pic:nvPicPr>
                  <pic:blipFill>
                    <a:blip r:embed="rId18"/>
                    <a:srcRect t="4081" b="3401"/>
                    <a:stretch>
                      <a:fillRect/>
                    </a:stretch>
                  </pic:blipFill>
                  <pic:spPr>
                    <a:xfrm>
                      <a:off x="0" y="0"/>
                      <a:ext cx="5819775" cy="2590800"/>
                    </a:xfrm>
                    <a:prstGeom prst="rect">
                      <a:avLst/>
                    </a:prstGeom>
                    <a:ln/>
                  </pic:spPr>
                </pic:pic>
              </a:graphicData>
            </a:graphic>
          </wp:anchor>
        </w:drawing>
      </w:r>
    </w:p>
    <w:p w14:paraId="72205E3D" w14:textId="77777777" w:rsidR="00A352AD" w:rsidRDefault="00A352AD">
      <w:pPr>
        <w:rPr>
          <w:rFonts w:ascii="Montserrat" w:eastAsia="Montserrat" w:hAnsi="Montserrat" w:cs="Montserrat"/>
        </w:rPr>
      </w:pPr>
    </w:p>
    <w:p w14:paraId="1EBD70BA" w14:textId="4343BDAD" w:rsidR="00E5066F" w:rsidRDefault="005C7DCF">
      <w:pPr>
        <w:rPr>
          <w:rFonts w:ascii="Montserrat" w:eastAsia="Montserrat" w:hAnsi="Montserrat" w:cs="Montserrat"/>
          <w:i/>
        </w:rPr>
      </w:pPr>
      <w:r>
        <w:rPr>
          <w:rFonts w:ascii="Montserrat" w:eastAsia="Montserrat" w:hAnsi="Montserrat" w:cs="Montserrat"/>
        </w:rPr>
        <w:t>Opt-out percentages ranged between 29.08% to 36.97%. The service with the highest opt-out rates was the CFMU</w:t>
      </w:r>
      <w:r w:rsidR="00CC1F12">
        <w:rPr>
          <w:rFonts w:ascii="Montserrat" w:eastAsia="Montserrat" w:hAnsi="Montserrat" w:cs="Montserrat"/>
        </w:rPr>
        <w:t xml:space="preserve"> 93.3FM</w:t>
      </w:r>
      <w:r>
        <w:rPr>
          <w:rFonts w:ascii="Montserrat" w:eastAsia="Montserrat" w:hAnsi="Montserrat" w:cs="Montserrat"/>
        </w:rPr>
        <w:t>, and the lowest being MSU Emergency Grants. Further insight into the significance of these numbers will be discussed in</w:t>
      </w:r>
      <w:r>
        <w:rPr>
          <w:rFonts w:ascii="Montserrat" w:eastAsia="Montserrat" w:hAnsi="Montserrat" w:cs="Montserrat"/>
          <w:i/>
        </w:rPr>
        <w:t xml:space="preserve"> Discussion &amp; Recommendations.</w:t>
      </w:r>
    </w:p>
    <w:p w14:paraId="085494CD" w14:textId="77777777" w:rsidR="00F803DB" w:rsidRDefault="00F803DB">
      <w:pPr>
        <w:rPr>
          <w:rFonts w:ascii="Montserrat" w:eastAsia="Montserrat" w:hAnsi="Montserrat" w:cs="Montserrat"/>
        </w:rPr>
      </w:pPr>
    </w:p>
    <w:p w14:paraId="36D01271" w14:textId="77777777" w:rsidR="00A352AD" w:rsidRDefault="005C7DCF">
      <w:pPr>
        <w:rPr>
          <w:rFonts w:ascii="Montserrat" w:eastAsia="Montserrat" w:hAnsi="Montserrat" w:cs="Montserrat"/>
          <w:b/>
          <w:color w:val="70193D"/>
          <w:sz w:val="28"/>
          <w:szCs w:val="28"/>
        </w:rPr>
      </w:pPr>
      <w:r>
        <w:rPr>
          <w:rFonts w:ascii="Montserrat" w:eastAsia="Montserrat" w:hAnsi="Montserrat" w:cs="Montserrat"/>
          <w:b/>
          <w:color w:val="70193D"/>
          <w:sz w:val="28"/>
          <w:szCs w:val="28"/>
        </w:rPr>
        <w:t>The End of the Student Choice Initiative</w:t>
      </w:r>
    </w:p>
    <w:p w14:paraId="676042DA" w14:textId="77777777" w:rsidR="00A352AD" w:rsidRDefault="005C7DCF">
      <w:pPr>
        <w:rPr>
          <w:rFonts w:ascii="Montserrat" w:eastAsia="Montserrat" w:hAnsi="Montserrat" w:cs="Montserrat"/>
          <w:b/>
          <w:color w:val="70193D"/>
          <w:sz w:val="28"/>
          <w:szCs w:val="28"/>
        </w:rPr>
      </w:pPr>
      <w:r>
        <w:rPr>
          <w:rFonts w:ascii="Montserrat" w:eastAsia="Montserrat" w:hAnsi="Montserrat" w:cs="Montserrat"/>
          <w:b/>
          <w:color w:val="70193D"/>
          <w:sz w:val="28"/>
          <w:szCs w:val="28"/>
        </w:rPr>
        <w:t>________________________________________________________________</w:t>
      </w:r>
    </w:p>
    <w:p w14:paraId="72F1A22C" w14:textId="77777777" w:rsidR="00A352AD" w:rsidRDefault="00A352AD">
      <w:pPr>
        <w:rPr>
          <w:rFonts w:ascii="Montserrat" w:eastAsia="Montserrat" w:hAnsi="Montserrat" w:cs="Montserrat"/>
          <w:b/>
          <w:sz w:val="28"/>
          <w:szCs w:val="28"/>
        </w:rPr>
      </w:pPr>
    </w:p>
    <w:p w14:paraId="3AE7714A" w14:textId="0CB32322" w:rsidR="00A352AD" w:rsidRDefault="005C7DCF">
      <w:pPr>
        <w:rPr>
          <w:rFonts w:ascii="Montserrat" w:eastAsia="Montserrat" w:hAnsi="Montserrat" w:cs="Montserrat"/>
        </w:rPr>
      </w:pPr>
      <w:r>
        <w:rPr>
          <w:rFonts w:ascii="Montserrat" w:eastAsia="Montserrat" w:hAnsi="Montserrat" w:cs="Montserrat"/>
        </w:rPr>
        <w:t>On November 21st, 2019, the Ontario Divisional court struck down the SCI, deeming it unlawful.</w:t>
      </w:r>
      <w:r w:rsidR="000B685B">
        <w:rPr>
          <w:rStyle w:val="FootnoteReference"/>
          <w:rFonts w:ascii="Montserrat" w:eastAsia="Montserrat" w:hAnsi="Montserrat" w:cs="Montserrat"/>
        </w:rPr>
        <w:footnoteReference w:id="9"/>
      </w:r>
      <w:r w:rsidR="000B685B">
        <w:rPr>
          <w:rFonts w:ascii="Montserrat" w:eastAsia="Montserrat" w:hAnsi="Montserrat" w:cs="Montserrat"/>
        </w:rPr>
        <w:t xml:space="preserve"> </w:t>
      </w:r>
      <w:r w:rsidR="003938DD">
        <w:rPr>
          <w:rFonts w:ascii="Montserrat" w:eastAsia="Montserrat" w:hAnsi="Montserrat" w:cs="Montserrat"/>
        </w:rPr>
        <w:t>E</w:t>
      </w:r>
      <w:r>
        <w:rPr>
          <w:rFonts w:ascii="Montserrat" w:eastAsia="Montserrat" w:hAnsi="Montserrat" w:cs="Montserrat"/>
        </w:rPr>
        <w:t>arlier on, the York Federation of Student</w:t>
      </w:r>
      <w:r w:rsidR="003938DD">
        <w:rPr>
          <w:rFonts w:ascii="Montserrat" w:eastAsia="Montserrat" w:hAnsi="Montserrat" w:cs="Montserrat"/>
        </w:rPr>
        <w:t>s</w:t>
      </w:r>
      <w:r>
        <w:rPr>
          <w:rFonts w:ascii="Montserrat" w:eastAsia="Montserrat" w:hAnsi="Montserrat" w:cs="Montserrat"/>
        </w:rPr>
        <w:t xml:space="preserve"> (YFS) and Canadian Federation of Students (CFS) had brought forth an application challenging the SCI’s legality for judicial revie</w:t>
      </w:r>
      <w:r w:rsidR="000B685B">
        <w:rPr>
          <w:rFonts w:ascii="Montserrat" w:eastAsia="Montserrat" w:hAnsi="Montserrat" w:cs="Montserrat"/>
        </w:rPr>
        <w:t>w.</w:t>
      </w:r>
      <w:r w:rsidR="000B685B">
        <w:rPr>
          <w:rStyle w:val="FootnoteReference"/>
          <w:rFonts w:ascii="Montserrat" w:eastAsia="Montserrat" w:hAnsi="Montserrat" w:cs="Montserrat"/>
        </w:rPr>
        <w:footnoteReference w:id="10"/>
      </w:r>
      <w:r w:rsidR="000B685B">
        <w:rPr>
          <w:rFonts w:ascii="Montserrat" w:eastAsia="Montserrat" w:hAnsi="Montserrat" w:cs="Montserrat"/>
        </w:rPr>
        <w:t xml:space="preserve"> </w:t>
      </w:r>
      <w:r>
        <w:rPr>
          <w:rFonts w:ascii="Montserrat" w:eastAsia="Montserrat" w:hAnsi="Montserrat" w:cs="Montserrat"/>
        </w:rPr>
        <w:t>The province argued that SCI was immune from judicial review as it was a “core policy” decision of the Cabinet, and in fact, SCI represented a lawful exercise of the Crown’s power in public expenditur</w:t>
      </w:r>
      <w:r w:rsidR="000B685B">
        <w:rPr>
          <w:rFonts w:ascii="Montserrat" w:eastAsia="Montserrat" w:hAnsi="Montserrat" w:cs="Montserrat"/>
        </w:rPr>
        <w:t>e.</w:t>
      </w:r>
      <w:r w:rsidR="000B685B">
        <w:rPr>
          <w:rStyle w:val="FootnoteReference"/>
          <w:rFonts w:ascii="Montserrat" w:eastAsia="Montserrat" w:hAnsi="Montserrat" w:cs="Montserrat"/>
        </w:rPr>
        <w:footnoteReference w:id="11"/>
      </w:r>
      <w:r w:rsidR="000B685B">
        <w:rPr>
          <w:rFonts w:ascii="Montserrat" w:eastAsia="Montserrat" w:hAnsi="Montserrat" w:cs="Montserrat"/>
        </w:rPr>
        <w:t xml:space="preserve"> </w:t>
      </w:r>
      <w:r>
        <w:rPr>
          <w:rFonts w:ascii="Montserrat" w:eastAsia="Montserrat" w:hAnsi="Montserrat" w:cs="Montserrat"/>
        </w:rPr>
        <w:t>However, in the end, the court ruled that the government had not offered any explanation for why it had labelled student organization fees as “</w:t>
      </w:r>
      <w:r w:rsidR="00373C3B">
        <w:rPr>
          <w:rFonts w:ascii="Montserrat" w:eastAsia="Montserrat" w:hAnsi="Montserrat" w:cs="Montserrat"/>
        </w:rPr>
        <w:t>optional</w:t>
      </w:r>
      <w:r>
        <w:rPr>
          <w:rFonts w:ascii="Montserrat" w:eastAsia="Montserrat" w:hAnsi="Montserrat" w:cs="Montserrat"/>
        </w:rPr>
        <w:t>”, while athletics and other similar but more expensive fees, as “essent</w:t>
      </w:r>
      <w:r w:rsidR="000B685B">
        <w:rPr>
          <w:rFonts w:ascii="Montserrat" w:eastAsia="Montserrat" w:hAnsi="Montserrat" w:cs="Montserrat"/>
        </w:rPr>
        <w:t>ial”.</w:t>
      </w:r>
      <w:r w:rsidR="000B685B">
        <w:rPr>
          <w:rStyle w:val="FootnoteReference"/>
          <w:rFonts w:ascii="Montserrat" w:eastAsia="Montserrat" w:hAnsi="Montserrat" w:cs="Montserrat"/>
        </w:rPr>
        <w:footnoteReference w:id="12"/>
      </w:r>
      <w:r w:rsidR="000B685B">
        <w:rPr>
          <w:rFonts w:ascii="Montserrat" w:eastAsia="Montserrat" w:hAnsi="Montserrat" w:cs="Montserrat"/>
        </w:rPr>
        <w:t xml:space="preserve"> </w:t>
      </w:r>
      <w:r w:rsidR="000B685B">
        <w:t>U</w:t>
      </w:r>
      <w:r>
        <w:rPr>
          <w:rFonts w:ascii="Montserrat" w:eastAsia="Montserrat" w:hAnsi="Montserrat" w:cs="Montserrat"/>
        </w:rPr>
        <w:t>ltimately, the SCI could not be justified as an exercise of the Crown’s spending power, as it “contravened statutory and common law limits on the province’s ability to regulate colleges, universities, and their student governments”.</w:t>
      </w:r>
      <w:r w:rsidR="000B685B">
        <w:rPr>
          <w:rStyle w:val="FootnoteReference"/>
          <w:rFonts w:ascii="Montserrat" w:eastAsia="Montserrat" w:hAnsi="Montserrat" w:cs="Montserrat"/>
        </w:rPr>
        <w:footnoteReference w:id="13"/>
      </w:r>
      <w:r w:rsidR="000B685B">
        <w:rPr>
          <w:rFonts w:ascii="Montserrat" w:eastAsia="Montserrat" w:hAnsi="Montserrat" w:cs="Montserrat"/>
        </w:rPr>
        <w:t xml:space="preserve"> </w:t>
      </w:r>
    </w:p>
    <w:p w14:paraId="5BF1EEBC" w14:textId="77777777" w:rsidR="00A352AD" w:rsidRDefault="00A352AD">
      <w:pPr>
        <w:rPr>
          <w:rFonts w:ascii="Montserrat" w:eastAsia="Montserrat" w:hAnsi="Montserrat" w:cs="Montserrat"/>
        </w:rPr>
      </w:pPr>
    </w:p>
    <w:p w14:paraId="6B608DBE" w14:textId="150816C9" w:rsidR="00A352AD" w:rsidRDefault="005C7DCF">
      <w:pPr>
        <w:rPr>
          <w:rFonts w:ascii="Montserrat" w:eastAsia="Montserrat" w:hAnsi="Montserrat" w:cs="Montserrat"/>
        </w:rPr>
      </w:pPr>
      <w:r>
        <w:rPr>
          <w:rFonts w:ascii="Montserrat" w:eastAsia="Montserrat" w:hAnsi="Montserrat" w:cs="Montserrat"/>
        </w:rPr>
        <w:lastRenderedPageBreak/>
        <w:t>On December 9th, 2019, Ontario launched an appeal to the Court of Appeal for Ontario.</w:t>
      </w:r>
      <w:r w:rsidR="000B685B">
        <w:rPr>
          <w:rStyle w:val="FootnoteReference"/>
          <w:rFonts w:ascii="Montserrat" w:eastAsia="Montserrat" w:hAnsi="Montserrat" w:cs="Montserrat"/>
        </w:rPr>
        <w:footnoteReference w:id="14"/>
      </w:r>
      <w:r w:rsidR="000B685B">
        <w:rPr>
          <w:rFonts w:ascii="Montserrat" w:eastAsia="Montserrat" w:hAnsi="Montserrat" w:cs="Montserrat"/>
        </w:rPr>
        <w:t xml:space="preserve"> F</w:t>
      </w:r>
      <w:r>
        <w:rPr>
          <w:rFonts w:ascii="Montserrat" w:eastAsia="Montserrat" w:hAnsi="Montserrat" w:cs="Montserrat"/>
        </w:rPr>
        <w:t>urther progress has been halted due to COVID-19. Nonetheless, SCI was not in place for the Winter 2020 semester</w:t>
      </w:r>
      <w:r w:rsidR="00A034F2">
        <w:rPr>
          <w:rFonts w:ascii="Montserrat" w:eastAsia="Montserrat" w:hAnsi="Montserrat" w:cs="Montserrat"/>
        </w:rPr>
        <w:t xml:space="preserve"> – although many fees continued to be affected </w:t>
      </w:r>
      <w:proofErr w:type="gramStart"/>
      <w:r w:rsidR="00A034F2">
        <w:rPr>
          <w:rFonts w:ascii="Montserrat" w:eastAsia="Montserrat" w:hAnsi="Montserrat" w:cs="Montserrat"/>
        </w:rPr>
        <w:t xml:space="preserve">- </w:t>
      </w:r>
      <w:r>
        <w:rPr>
          <w:rFonts w:ascii="Montserrat" w:eastAsia="Montserrat" w:hAnsi="Montserrat" w:cs="Montserrat"/>
        </w:rPr>
        <w:t xml:space="preserve"> and</w:t>
      </w:r>
      <w:proofErr w:type="gramEnd"/>
      <w:r>
        <w:rPr>
          <w:rFonts w:ascii="Montserrat" w:eastAsia="Montserrat" w:hAnsi="Montserrat" w:cs="Montserrat"/>
        </w:rPr>
        <w:t xml:space="preserve"> will remain absent until a decision to overturn the existing ruling has been made.</w:t>
      </w:r>
    </w:p>
    <w:p w14:paraId="722A9DFE" w14:textId="77777777" w:rsidR="00A352AD" w:rsidRDefault="00A352AD">
      <w:pPr>
        <w:rPr>
          <w:rFonts w:ascii="Montserrat" w:eastAsia="Montserrat" w:hAnsi="Montserrat" w:cs="Montserrat"/>
        </w:rPr>
      </w:pPr>
    </w:p>
    <w:p w14:paraId="67FC0FBC" w14:textId="77777777" w:rsidR="00A352AD" w:rsidRDefault="00A352AD">
      <w:pPr>
        <w:rPr>
          <w:rFonts w:ascii="Montserrat" w:eastAsia="Montserrat" w:hAnsi="Montserrat" w:cs="Montserrat"/>
        </w:rPr>
      </w:pPr>
    </w:p>
    <w:p w14:paraId="4BF47FE1" w14:textId="77777777" w:rsidR="00A352AD" w:rsidRDefault="005C7DCF">
      <w:pPr>
        <w:rPr>
          <w:rFonts w:ascii="Montserrat" w:eastAsia="Montserrat" w:hAnsi="Montserrat" w:cs="Montserrat"/>
          <w:b/>
          <w:color w:val="70193D"/>
          <w:sz w:val="28"/>
          <w:szCs w:val="28"/>
        </w:rPr>
      </w:pPr>
      <w:r>
        <w:rPr>
          <w:rFonts w:ascii="Montserrat" w:eastAsia="Montserrat" w:hAnsi="Montserrat" w:cs="Montserrat"/>
          <w:b/>
          <w:color w:val="70193D"/>
          <w:sz w:val="28"/>
          <w:szCs w:val="28"/>
        </w:rPr>
        <w:t>Discussion &amp; Recommendations</w:t>
      </w:r>
    </w:p>
    <w:p w14:paraId="7DDAB9BE" w14:textId="77777777" w:rsidR="00A352AD" w:rsidRDefault="005C7DCF">
      <w:pPr>
        <w:rPr>
          <w:rFonts w:ascii="Montserrat" w:eastAsia="Montserrat" w:hAnsi="Montserrat" w:cs="Montserrat"/>
          <w:b/>
          <w:color w:val="70193D"/>
          <w:sz w:val="28"/>
          <w:szCs w:val="28"/>
        </w:rPr>
      </w:pPr>
      <w:r>
        <w:rPr>
          <w:rFonts w:ascii="Montserrat" w:eastAsia="Montserrat" w:hAnsi="Montserrat" w:cs="Montserrat"/>
          <w:b/>
          <w:color w:val="70193D"/>
          <w:sz w:val="28"/>
          <w:szCs w:val="28"/>
        </w:rPr>
        <w:t>________________________________________________________________</w:t>
      </w:r>
    </w:p>
    <w:p w14:paraId="4B14BA83" w14:textId="77777777" w:rsidR="00A352AD" w:rsidRDefault="00A352AD">
      <w:pPr>
        <w:rPr>
          <w:rFonts w:ascii="Montserrat" w:eastAsia="Montserrat" w:hAnsi="Montserrat" w:cs="Montserrat"/>
          <w:b/>
          <w:sz w:val="28"/>
          <w:szCs w:val="28"/>
        </w:rPr>
      </w:pPr>
    </w:p>
    <w:p w14:paraId="4379F57B" w14:textId="77777777" w:rsidR="00613B8C" w:rsidRDefault="005C7DCF" w:rsidP="1284F9CC">
      <w:pPr>
        <w:rPr>
          <w:rFonts w:ascii="Montserrat" w:eastAsia="Montserrat" w:hAnsi="Montserrat" w:cs="Montserrat"/>
        </w:rPr>
      </w:pPr>
      <w:r w:rsidRPr="00F803DB">
        <w:rPr>
          <w:rFonts w:ascii="Montserrat" w:eastAsia="Montserrat" w:hAnsi="Montserrat" w:cs="Montserrat"/>
        </w:rPr>
        <w:t xml:space="preserve">Overall, </w:t>
      </w:r>
      <w:r w:rsidR="00F803DB">
        <w:rPr>
          <w:rFonts w:ascii="Montserrat" w:eastAsia="Montserrat" w:hAnsi="Montserrat" w:cs="Montserrat"/>
        </w:rPr>
        <w:t>the extent of the impact of the SCI is unknown due to the MSU surplus covering shortfalls due to a reduction in funding, however,</w:t>
      </w:r>
      <w:r w:rsidRPr="00F803DB">
        <w:rPr>
          <w:rFonts w:ascii="Montserrat" w:eastAsia="Montserrat" w:hAnsi="Montserrat" w:cs="Montserrat"/>
        </w:rPr>
        <w:t xml:space="preserve"> it is important to </w:t>
      </w:r>
      <w:r w:rsidR="00F803DB">
        <w:rPr>
          <w:rFonts w:ascii="Montserrat" w:eastAsia="Montserrat" w:hAnsi="Montserrat" w:cs="Montserrat"/>
        </w:rPr>
        <w:t>acknowledge</w:t>
      </w:r>
      <w:r w:rsidRPr="00F803DB">
        <w:rPr>
          <w:rFonts w:ascii="Montserrat" w:eastAsia="Montserrat" w:hAnsi="Montserrat" w:cs="Montserrat"/>
        </w:rPr>
        <w:t xml:space="preserve"> the implications that the SCI has </w:t>
      </w:r>
      <w:r w:rsidR="003938DD" w:rsidRPr="00F803DB">
        <w:rPr>
          <w:rFonts w:ascii="Montserrat" w:eastAsia="Montserrat" w:hAnsi="Montserrat" w:cs="Montserrat"/>
        </w:rPr>
        <w:t>for</w:t>
      </w:r>
      <w:r w:rsidRPr="00F803DB">
        <w:rPr>
          <w:rFonts w:ascii="Montserrat" w:eastAsia="Montserrat" w:hAnsi="Montserrat" w:cs="Montserrat"/>
        </w:rPr>
        <w:t xml:space="preserve"> McMaster. </w:t>
      </w:r>
    </w:p>
    <w:p w14:paraId="4E02E5E8" w14:textId="1D97401E" w:rsidR="00613B8C" w:rsidRDefault="00613B8C" w:rsidP="00613B8C">
      <w:pPr>
        <w:rPr>
          <w:rFonts w:ascii="Montserrat" w:eastAsia="Montserrat" w:hAnsi="Montserrat" w:cs="Montserrat"/>
        </w:rPr>
      </w:pPr>
      <w:r>
        <w:rPr>
          <w:rFonts w:ascii="Montserrat" w:eastAsia="Montserrat" w:hAnsi="Montserrat" w:cs="Montserrat"/>
        </w:rPr>
        <w:br/>
      </w:r>
      <w:r w:rsidRPr="1284F9CC">
        <w:rPr>
          <w:rFonts w:ascii="Montserrat" w:eastAsia="Montserrat" w:hAnsi="Montserrat" w:cs="Montserrat"/>
        </w:rPr>
        <w:t xml:space="preserve">Notable campaigns include those run by schools such as Carleton (CUSA Facts), and Laurier (SUDOESTHAT). Carleton </w:t>
      </w:r>
      <w:r>
        <w:rPr>
          <w:rFonts w:ascii="Montserrat" w:eastAsia="Montserrat" w:hAnsi="Montserrat" w:cs="Montserrat"/>
        </w:rPr>
        <w:t xml:space="preserve">had </w:t>
      </w:r>
      <w:r w:rsidRPr="1284F9CC">
        <w:rPr>
          <w:rFonts w:ascii="Montserrat" w:eastAsia="Montserrat" w:hAnsi="Montserrat" w:cs="Montserrat"/>
        </w:rPr>
        <w:t>an average opt-out rate of 14.5%</w:t>
      </w:r>
      <w:r>
        <w:rPr>
          <w:rFonts w:ascii="Montserrat" w:eastAsia="Montserrat" w:hAnsi="Montserrat" w:cs="Montserrat"/>
        </w:rPr>
        <w:t xml:space="preserve"> and </w:t>
      </w:r>
      <w:r w:rsidRPr="1284F9CC">
        <w:rPr>
          <w:rFonts w:ascii="Montserrat" w:eastAsia="Montserrat" w:hAnsi="Montserrat" w:cs="Montserrat"/>
        </w:rPr>
        <w:t xml:space="preserve">Laurier had a slightly higher opt-out rate ranging around 18% to 21%. </w:t>
      </w:r>
      <w:r>
        <w:rPr>
          <w:rFonts w:ascii="Montserrat" w:eastAsia="Montserrat" w:hAnsi="Montserrat" w:cs="Montserrat"/>
        </w:rPr>
        <w:t xml:space="preserve">It should be noted that Western University did not run a campaign. Given this, their </w:t>
      </w:r>
      <w:r w:rsidRPr="1284F9CC">
        <w:rPr>
          <w:rFonts w:ascii="Montserrat" w:eastAsia="Montserrat" w:hAnsi="Montserrat" w:cs="Montserrat"/>
        </w:rPr>
        <w:t xml:space="preserve">opt-out percentages ranged between 3.9% for Welcome Week fees to 21.4% for the Western Radio, with an average opt-out of about 15.4% across their services. </w:t>
      </w:r>
    </w:p>
    <w:p w14:paraId="6C31CFEF" w14:textId="77777777" w:rsidR="00613B8C" w:rsidRDefault="00613B8C" w:rsidP="1284F9CC">
      <w:pPr>
        <w:rPr>
          <w:rFonts w:ascii="Montserrat" w:eastAsia="Montserrat" w:hAnsi="Montserrat" w:cs="Montserrat"/>
        </w:rPr>
      </w:pPr>
    </w:p>
    <w:p w14:paraId="7544239B" w14:textId="4DEC98B3" w:rsidR="00A352AD" w:rsidRDefault="003938DD" w:rsidP="1284F9CC">
      <w:pPr>
        <w:rPr>
          <w:rFonts w:ascii="Montserrat" w:eastAsia="Montserrat" w:hAnsi="Montserrat" w:cs="Montserrat"/>
        </w:rPr>
      </w:pPr>
      <w:r w:rsidRPr="00F803DB">
        <w:rPr>
          <w:rFonts w:ascii="Montserrat" w:eastAsia="Montserrat" w:hAnsi="Montserrat" w:cs="Montserrat"/>
        </w:rPr>
        <w:t>Over</w:t>
      </w:r>
      <w:r w:rsidR="005C7DCF" w:rsidRPr="00F803DB">
        <w:rPr>
          <w:rFonts w:ascii="Montserrat" w:eastAsia="Montserrat" w:hAnsi="Montserrat" w:cs="Montserrat"/>
        </w:rPr>
        <w:t xml:space="preserve"> 30% of the McMaster student population </w:t>
      </w:r>
      <w:r w:rsidRPr="00F803DB">
        <w:rPr>
          <w:rFonts w:ascii="Montserrat" w:eastAsia="Montserrat" w:hAnsi="Montserrat" w:cs="Montserrat"/>
        </w:rPr>
        <w:t xml:space="preserve">chose to opt-out of </w:t>
      </w:r>
      <w:r w:rsidR="00D33AF6">
        <w:rPr>
          <w:rFonts w:ascii="Montserrat" w:eastAsia="Montserrat" w:hAnsi="Montserrat" w:cs="Montserrat"/>
        </w:rPr>
        <w:t xml:space="preserve">many of </w:t>
      </w:r>
      <w:r w:rsidR="005C7DCF" w:rsidRPr="00F803DB">
        <w:rPr>
          <w:rFonts w:ascii="Montserrat" w:eastAsia="Montserrat" w:hAnsi="Montserrat" w:cs="Montserrat"/>
        </w:rPr>
        <w:t>the</w:t>
      </w:r>
      <w:r w:rsidR="00D33AF6">
        <w:rPr>
          <w:rFonts w:ascii="Montserrat" w:eastAsia="Montserrat" w:hAnsi="Montserrat" w:cs="Montserrat"/>
        </w:rPr>
        <w:t xml:space="preserve"> “</w:t>
      </w:r>
      <w:r w:rsidR="004B6819">
        <w:rPr>
          <w:rFonts w:ascii="Montserrat" w:eastAsia="Montserrat" w:hAnsi="Montserrat" w:cs="Montserrat"/>
        </w:rPr>
        <w:t>optional</w:t>
      </w:r>
      <w:r w:rsidR="00D33AF6">
        <w:rPr>
          <w:rFonts w:ascii="Montserrat" w:eastAsia="Montserrat" w:hAnsi="Montserrat" w:cs="Montserrat"/>
        </w:rPr>
        <w:t>”</w:t>
      </w:r>
      <w:r w:rsidR="005C7DCF" w:rsidRPr="00F803DB">
        <w:rPr>
          <w:rFonts w:ascii="Montserrat" w:eastAsia="Montserrat" w:hAnsi="Montserrat" w:cs="Montserrat"/>
        </w:rPr>
        <w:t xml:space="preserve"> services provided by MSU</w:t>
      </w:r>
      <w:r w:rsidR="00613B8C">
        <w:rPr>
          <w:rFonts w:ascii="Montserrat" w:eastAsia="Montserrat" w:hAnsi="Montserrat" w:cs="Montserrat"/>
        </w:rPr>
        <w:t>. It could be reasonably inferred that because the MSU was effective in</w:t>
      </w:r>
      <w:r w:rsidR="00613B8C" w:rsidRPr="00F803DB">
        <w:rPr>
          <w:rFonts w:ascii="Montserrat" w:eastAsia="Montserrat" w:hAnsi="Montserrat" w:cs="Montserrat"/>
        </w:rPr>
        <w:t xml:space="preserve"> </w:t>
      </w:r>
      <w:r w:rsidR="00613B8C">
        <w:rPr>
          <w:rFonts w:ascii="Montserrat" w:eastAsia="Montserrat" w:hAnsi="Montserrat" w:cs="Montserrat"/>
        </w:rPr>
        <w:t xml:space="preserve">widely </w:t>
      </w:r>
      <w:r w:rsidR="00613B8C" w:rsidRPr="00F803DB">
        <w:rPr>
          <w:rFonts w:ascii="Montserrat" w:eastAsia="Montserrat" w:hAnsi="Montserrat" w:cs="Montserrat"/>
        </w:rPr>
        <w:t>communicat</w:t>
      </w:r>
      <w:r w:rsidR="00613B8C">
        <w:rPr>
          <w:rFonts w:ascii="Montserrat" w:eastAsia="Montserrat" w:hAnsi="Montserrat" w:cs="Montserrat"/>
        </w:rPr>
        <w:t xml:space="preserve">ing the opt-out </w:t>
      </w:r>
      <w:r w:rsidR="00613B8C" w:rsidRPr="00F803DB">
        <w:rPr>
          <w:rFonts w:ascii="Montserrat" w:eastAsia="Montserrat" w:hAnsi="Montserrat" w:cs="Montserrat"/>
        </w:rPr>
        <w:t>to the student body</w:t>
      </w:r>
      <w:r w:rsidR="00613B8C">
        <w:rPr>
          <w:rFonts w:ascii="Montserrat" w:eastAsia="Montserrat" w:hAnsi="Montserrat" w:cs="Montserrat"/>
        </w:rPr>
        <w:t xml:space="preserve">, </w:t>
      </w:r>
      <w:r w:rsidR="00613B8C" w:rsidRPr="00F803DB">
        <w:rPr>
          <w:rFonts w:ascii="Montserrat" w:eastAsia="Montserrat" w:hAnsi="Montserrat" w:cs="Montserrat"/>
        </w:rPr>
        <w:t>it resulted in high opt-out rates</w:t>
      </w:r>
      <w:r w:rsidR="00613B8C">
        <w:rPr>
          <w:rFonts w:ascii="Montserrat" w:eastAsia="Montserrat" w:hAnsi="Montserrat" w:cs="Montserrat"/>
        </w:rPr>
        <w:t xml:space="preserve"> </w:t>
      </w:r>
      <w:r w:rsidR="00A034F2">
        <w:rPr>
          <w:rFonts w:ascii="Montserrat" w:eastAsia="Montserrat" w:hAnsi="Montserrat" w:cs="Montserrat"/>
        </w:rPr>
        <w:t>compared</w:t>
      </w:r>
      <w:r w:rsidR="00613B8C">
        <w:rPr>
          <w:rFonts w:ascii="Montserrat" w:eastAsia="Montserrat" w:hAnsi="Montserrat" w:cs="Montserrat"/>
        </w:rPr>
        <w:t xml:space="preserve"> to </w:t>
      </w:r>
      <w:proofErr w:type="gramStart"/>
      <w:r w:rsidR="00613B8C">
        <w:rPr>
          <w:rFonts w:ascii="Montserrat" w:eastAsia="Montserrat" w:hAnsi="Montserrat" w:cs="Montserrat"/>
        </w:rPr>
        <w:t>others</w:t>
      </w:r>
      <w:proofErr w:type="gramEnd"/>
      <w:r w:rsidR="00613B8C">
        <w:rPr>
          <w:rFonts w:ascii="Montserrat" w:eastAsia="Montserrat" w:hAnsi="Montserrat" w:cs="Montserrat"/>
        </w:rPr>
        <w:t xml:space="preserve"> schools. In addition, </w:t>
      </w:r>
      <w:r w:rsidR="0046393D">
        <w:rPr>
          <w:rFonts w:ascii="Montserrat" w:eastAsia="Montserrat" w:hAnsi="Montserrat" w:cs="Montserrat"/>
        </w:rPr>
        <w:t xml:space="preserve">McMaster’s opt-out rate </w:t>
      </w:r>
      <w:r w:rsidR="004B6819">
        <w:rPr>
          <w:rFonts w:ascii="Montserrat" w:eastAsia="Montserrat" w:hAnsi="Montserrat" w:cs="Montserrat"/>
        </w:rPr>
        <w:t>could be</w:t>
      </w:r>
      <w:r w:rsidR="00F803DB">
        <w:rPr>
          <w:rFonts w:ascii="Montserrat" w:eastAsia="Montserrat" w:hAnsi="Montserrat" w:cs="Montserrat"/>
        </w:rPr>
        <w:t xml:space="preserve"> attributed</w:t>
      </w:r>
      <w:r w:rsidR="0046393D">
        <w:rPr>
          <w:rFonts w:ascii="Montserrat" w:eastAsia="Montserrat" w:hAnsi="Montserrat" w:cs="Montserrat"/>
        </w:rPr>
        <w:t xml:space="preserve"> in part to other factors than just </w:t>
      </w:r>
      <w:proofErr w:type="gramStart"/>
      <w:r w:rsidR="0046393D">
        <w:rPr>
          <w:rFonts w:ascii="Montserrat" w:eastAsia="Montserrat" w:hAnsi="Montserrat" w:cs="Montserrat"/>
        </w:rPr>
        <w:t>a</w:t>
      </w:r>
      <w:r w:rsidR="00F803DB">
        <w:rPr>
          <w:rFonts w:ascii="Montserrat" w:eastAsia="Montserrat" w:hAnsi="Montserrat" w:cs="Montserrat"/>
        </w:rPr>
        <w:t xml:space="preserve">  widespread</w:t>
      </w:r>
      <w:proofErr w:type="gramEnd"/>
      <w:r w:rsidR="00F803DB">
        <w:rPr>
          <w:rFonts w:ascii="Montserrat" w:eastAsia="Montserrat" w:hAnsi="Montserrat" w:cs="Montserrat"/>
        </w:rPr>
        <w:t xml:space="preserve"> information campaign</w:t>
      </w:r>
      <w:r w:rsidR="0046393D">
        <w:rPr>
          <w:rFonts w:ascii="Montserrat" w:eastAsia="Montserrat" w:hAnsi="Montserrat" w:cs="Montserrat"/>
        </w:rPr>
        <w:t xml:space="preserve">, such as the growing </w:t>
      </w:r>
      <w:r w:rsidR="004B6819">
        <w:rPr>
          <w:rFonts w:ascii="Montserrat" w:eastAsia="Montserrat" w:hAnsi="Montserrat" w:cs="Montserrat"/>
        </w:rPr>
        <w:t xml:space="preserve">the financial </w:t>
      </w:r>
      <w:r w:rsidR="0046393D">
        <w:rPr>
          <w:rFonts w:ascii="Montserrat" w:eastAsia="Montserrat" w:hAnsi="Montserrat" w:cs="Montserrat"/>
        </w:rPr>
        <w:t>insecurities</w:t>
      </w:r>
      <w:r w:rsidR="004B6819">
        <w:rPr>
          <w:rFonts w:ascii="Montserrat" w:eastAsia="Montserrat" w:hAnsi="Montserrat" w:cs="Montserrat"/>
        </w:rPr>
        <w:t xml:space="preserve"> of students, or potentially </w:t>
      </w:r>
      <w:r w:rsidR="00F803DB">
        <w:rPr>
          <w:rFonts w:ascii="Montserrat" w:eastAsia="Montserrat" w:hAnsi="Montserrat" w:cs="Montserrat"/>
        </w:rPr>
        <w:t xml:space="preserve"> as </w:t>
      </w:r>
      <w:r w:rsidR="004B6819">
        <w:rPr>
          <w:rFonts w:ascii="Montserrat" w:eastAsia="Montserrat" w:hAnsi="Montserrat" w:cs="Montserrat"/>
        </w:rPr>
        <w:t xml:space="preserve"> a reflection of</w:t>
      </w:r>
      <w:r w:rsidR="00F803DB">
        <w:rPr>
          <w:rFonts w:ascii="Montserrat" w:eastAsia="Montserrat" w:hAnsi="Montserrat" w:cs="Montserrat"/>
        </w:rPr>
        <w:t xml:space="preserve"> discontent</w:t>
      </w:r>
      <w:r w:rsidR="004B6819">
        <w:rPr>
          <w:rFonts w:ascii="Montserrat" w:eastAsia="Montserrat" w:hAnsi="Montserrat" w:cs="Montserrat"/>
        </w:rPr>
        <w:t xml:space="preserve"> by students</w:t>
      </w:r>
      <w:r w:rsidR="00F803DB">
        <w:rPr>
          <w:rFonts w:ascii="Montserrat" w:eastAsia="Montserrat" w:hAnsi="Montserrat" w:cs="Montserrat"/>
        </w:rPr>
        <w:t xml:space="preserve"> with</w:t>
      </w:r>
      <w:r w:rsidR="004B6819">
        <w:rPr>
          <w:rFonts w:ascii="Montserrat" w:eastAsia="Montserrat" w:hAnsi="Montserrat" w:cs="Montserrat"/>
        </w:rPr>
        <w:t xml:space="preserve"> service offerings. The</w:t>
      </w:r>
      <w:r w:rsidRPr="00F803DB">
        <w:rPr>
          <w:rFonts w:ascii="Montserrat" w:eastAsia="Montserrat" w:hAnsi="Montserrat" w:cs="Montserrat"/>
        </w:rPr>
        <w:t xml:space="preserve"> challenge for McMaster University and the MSU is to address the concerns of students to make sure that </w:t>
      </w:r>
      <w:r w:rsidR="0046393D">
        <w:rPr>
          <w:rFonts w:ascii="Montserrat" w:eastAsia="Montserrat" w:hAnsi="Montserrat" w:cs="Montserrat"/>
        </w:rPr>
        <w:t xml:space="preserve">it </w:t>
      </w:r>
      <w:proofErr w:type="spellStart"/>
      <w:r w:rsidR="0046393D">
        <w:rPr>
          <w:rFonts w:ascii="Montserrat" w:eastAsia="Montserrat" w:hAnsi="Montserrat" w:cs="Montserrat"/>
        </w:rPr>
        <w:t>is</w:t>
      </w:r>
      <w:r w:rsidRPr="00F803DB">
        <w:rPr>
          <w:rFonts w:ascii="Montserrat" w:eastAsia="Montserrat" w:hAnsi="Montserrat" w:cs="Montserrat"/>
        </w:rPr>
        <w:t>e</w:t>
      </w:r>
      <w:proofErr w:type="spellEnd"/>
      <w:r w:rsidRPr="00F803DB">
        <w:rPr>
          <w:rFonts w:ascii="Montserrat" w:eastAsia="Montserrat" w:hAnsi="Montserrat" w:cs="Montserrat"/>
        </w:rPr>
        <w:t xml:space="preserve"> being transparent and accountable to them. </w:t>
      </w:r>
    </w:p>
    <w:p w14:paraId="0360E61F" w14:textId="77777777" w:rsidR="0046393D" w:rsidRDefault="0046393D" w:rsidP="1284F9CC">
      <w:pPr>
        <w:rPr>
          <w:rFonts w:ascii="Montserrat" w:eastAsia="Montserrat" w:hAnsi="Montserrat" w:cs="Montserrat"/>
        </w:rPr>
      </w:pPr>
    </w:p>
    <w:p w14:paraId="5149E390" w14:textId="7ACBE1D6" w:rsidR="0046393D" w:rsidRPr="00F803DB" w:rsidRDefault="0046393D" w:rsidP="1284F9CC">
      <w:pPr>
        <w:rPr>
          <w:rFonts w:ascii="Montserrat" w:eastAsia="Montserrat" w:hAnsi="Montserrat" w:cs="Montserrat"/>
        </w:rPr>
      </w:pPr>
      <w:r w:rsidRPr="1284F9CC">
        <w:rPr>
          <w:rFonts w:ascii="Montserrat" w:eastAsia="Montserrat" w:hAnsi="Montserrat" w:cs="Montserrat"/>
        </w:rPr>
        <w:t xml:space="preserve">Three of the student unions </w:t>
      </w:r>
      <w:r>
        <w:rPr>
          <w:rFonts w:ascii="Montserrat" w:eastAsia="Montserrat" w:hAnsi="Montserrat" w:cs="Montserrat"/>
        </w:rPr>
        <w:t xml:space="preserve">contacted said </w:t>
      </w:r>
      <w:r w:rsidRPr="1284F9CC">
        <w:rPr>
          <w:rFonts w:ascii="Montserrat" w:eastAsia="Montserrat" w:hAnsi="Montserrat" w:cs="Montserrat"/>
        </w:rPr>
        <w:t xml:space="preserve">that </w:t>
      </w:r>
      <w:r w:rsidR="00A034F2">
        <w:rPr>
          <w:rFonts w:ascii="Montserrat" w:eastAsia="Montserrat" w:hAnsi="Montserrat" w:cs="Montserrat"/>
        </w:rPr>
        <w:t>the SCI was an</w:t>
      </w:r>
      <w:r w:rsidRPr="1284F9CC">
        <w:rPr>
          <w:rFonts w:ascii="Montserrat" w:eastAsia="Montserrat" w:hAnsi="Montserrat" w:cs="Montserrat"/>
        </w:rPr>
        <w:t xml:space="preserve"> infringement on student unions, </w:t>
      </w:r>
      <w:r w:rsidR="00A034F2">
        <w:rPr>
          <w:rFonts w:ascii="Montserrat" w:eastAsia="Montserrat" w:hAnsi="Montserrat" w:cs="Montserrat"/>
        </w:rPr>
        <w:t xml:space="preserve">but </w:t>
      </w:r>
      <w:r w:rsidRPr="1284F9CC">
        <w:rPr>
          <w:rFonts w:ascii="Montserrat" w:eastAsia="Montserrat" w:hAnsi="Montserrat" w:cs="Montserrat"/>
        </w:rPr>
        <w:t>it provide</w:t>
      </w:r>
      <w:r w:rsidR="00A034F2">
        <w:rPr>
          <w:rFonts w:ascii="Montserrat" w:eastAsia="Montserrat" w:hAnsi="Montserrat" w:cs="Montserrat"/>
        </w:rPr>
        <w:t>d</w:t>
      </w:r>
      <w:r w:rsidRPr="1284F9CC">
        <w:rPr>
          <w:rFonts w:ascii="Montserrat" w:eastAsia="Montserrat" w:hAnsi="Montserrat" w:cs="Montserrat"/>
        </w:rPr>
        <w:t xml:space="preserve"> them with a sense of urgency to thoroughly evaluate how their organizations are spending and allocating funding both internally and externally. We believe that through the organizational review that the MSU has undergone in the winter 2020 semester, the organization as a whole will come out of this with even more knowledge and helpful suggestions on how we should proceed. </w:t>
      </w:r>
      <w:r w:rsidRPr="00F803DB">
        <w:rPr>
          <w:rFonts w:ascii="Montserrat" w:eastAsia="Montserrat" w:hAnsi="Montserrat" w:cs="Montserrat"/>
        </w:rPr>
        <w:t xml:space="preserve"> </w:t>
      </w:r>
    </w:p>
    <w:p w14:paraId="5216E05A" w14:textId="77777777" w:rsidR="00A352AD" w:rsidRDefault="00A352AD">
      <w:pPr>
        <w:rPr>
          <w:rFonts w:ascii="Montserrat" w:eastAsia="Montserrat" w:hAnsi="Montserrat" w:cs="Montserrat"/>
        </w:rPr>
      </w:pPr>
    </w:p>
    <w:p w14:paraId="52A9BE07" w14:textId="100237CE" w:rsidR="00A352AD" w:rsidRPr="00F803DB" w:rsidRDefault="00151ED0">
      <w:pPr>
        <w:rPr>
          <w:rFonts w:ascii="Montserrat" w:eastAsia="Montserrat" w:hAnsi="Montserrat" w:cs="Montserrat"/>
          <w:color w:val="000000" w:themeColor="text1"/>
        </w:rPr>
      </w:pPr>
      <w:r w:rsidRPr="1284F9CC">
        <w:rPr>
          <w:rFonts w:ascii="Montserrat" w:eastAsia="Montserrat" w:hAnsi="Montserrat" w:cs="Montserrat"/>
        </w:rPr>
        <w:t>I</w:t>
      </w:r>
      <w:r w:rsidR="005C7DCF" w:rsidRPr="1284F9CC">
        <w:rPr>
          <w:rFonts w:ascii="Montserrat" w:eastAsia="Montserrat" w:hAnsi="Montserrat" w:cs="Montserrat"/>
        </w:rPr>
        <w:t xml:space="preserve">n the future, the MSU should devise a strategic plan for Welcome Week to better promote the direct relationship between the MSU governing body/associated fees and the various services offered. This </w:t>
      </w:r>
      <w:r w:rsidR="005C7DCF" w:rsidRPr="00F803DB">
        <w:rPr>
          <w:rFonts w:ascii="Montserrat" w:eastAsia="Montserrat" w:hAnsi="Montserrat" w:cs="Montserrat"/>
        </w:rPr>
        <w:t xml:space="preserve">will allow </w:t>
      </w:r>
      <w:r w:rsidR="00D33AF6" w:rsidRPr="00F803DB">
        <w:rPr>
          <w:rFonts w:ascii="Montserrat" w:eastAsia="Montserrat" w:hAnsi="Montserrat" w:cs="Montserrat"/>
          <w:color w:val="000000" w:themeColor="text1"/>
        </w:rPr>
        <w:t>first</w:t>
      </w:r>
      <w:r w:rsidR="00ED057D">
        <w:rPr>
          <w:rFonts w:ascii="Montserrat" w:eastAsia="Montserrat" w:hAnsi="Montserrat" w:cs="Montserrat"/>
          <w:color w:val="000000" w:themeColor="text1"/>
        </w:rPr>
        <w:t xml:space="preserve"> </w:t>
      </w:r>
      <w:r w:rsidR="00D33AF6" w:rsidRPr="00F803DB">
        <w:rPr>
          <w:rFonts w:ascii="Montserrat" w:eastAsia="Montserrat" w:hAnsi="Montserrat" w:cs="Montserrat"/>
          <w:color w:val="000000" w:themeColor="text1"/>
        </w:rPr>
        <w:t>year</w:t>
      </w:r>
      <w:r w:rsidR="6331B006" w:rsidRPr="00F803DB">
        <w:rPr>
          <w:rFonts w:ascii="Montserrat" w:eastAsia="Montserrat" w:hAnsi="Montserrat" w:cs="Montserrat"/>
          <w:color w:val="000000" w:themeColor="text1"/>
        </w:rPr>
        <w:t xml:space="preserve"> students</w:t>
      </w:r>
      <w:r w:rsidR="005C7DCF" w:rsidRPr="00F803DB">
        <w:rPr>
          <w:rFonts w:ascii="Montserrat" w:eastAsia="Montserrat" w:hAnsi="Montserrat" w:cs="Montserrat"/>
          <w:color w:val="000000" w:themeColor="text1"/>
        </w:rPr>
        <w:t xml:space="preserve"> to have a stronger, more positive attitude towards </w:t>
      </w:r>
      <w:r w:rsidR="00D33AF6">
        <w:rPr>
          <w:rFonts w:ascii="Montserrat" w:eastAsia="Montserrat" w:hAnsi="Montserrat" w:cs="Montserrat"/>
          <w:color w:val="000000" w:themeColor="text1"/>
        </w:rPr>
        <w:t xml:space="preserve">the </w:t>
      </w:r>
      <w:r w:rsidR="005C7DCF" w:rsidRPr="00F803DB">
        <w:rPr>
          <w:rFonts w:ascii="Montserrat" w:eastAsia="Montserrat" w:hAnsi="Montserrat" w:cs="Montserrat"/>
          <w:color w:val="000000" w:themeColor="text1"/>
        </w:rPr>
        <w:t xml:space="preserve">MSU. While recognizing the </w:t>
      </w:r>
      <w:r w:rsidR="00F803DB" w:rsidRPr="00F803DB">
        <w:rPr>
          <w:rFonts w:ascii="Montserrat" w:eastAsia="Montserrat" w:hAnsi="Montserrat" w:cs="Montserrat"/>
          <w:color w:val="000000" w:themeColor="text1"/>
        </w:rPr>
        <w:t>challenge of COVID-19</w:t>
      </w:r>
      <w:r w:rsidR="005C7DCF" w:rsidRPr="00F803DB">
        <w:rPr>
          <w:rFonts w:ascii="Montserrat" w:eastAsia="Montserrat" w:hAnsi="Montserrat" w:cs="Montserrat"/>
          <w:color w:val="000000" w:themeColor="text1"/>
        </w:rPr>
        <w:t xml:space="preserve"> with regard to programming, we believe the connection that needs to be highlighted is the direct relationship between the services shown at the services fest and the MSU</w:t>
      </w:r>
      <w:r w:rsidR="00445AD7" w:rsidRPr="00F803DB">
        <w:rPr>
          <w:rFonts w:ascii="Montserrat" w:eastAsia="Montserrat" w:hAnsi="Montserrat" w:cs="Montserrat"/>
          <w:color w:val="000000" w:themeColor="text1"/>
        </w:rPr>
        <w:t xml:space="preserve">. We also believe it will be beneficial to </w:t>
      </w:r>
      <w:r w:rsidR="005C7DCF" w:rsidRPr="00F803DB">
        <w:rPr>
          <w:rFonts w:ascii="Montserrat" w:eastAsia="Montserrat" w:hAnsi="Montserrat" w:cs="Montserrat"/>
          <w:color w:val="000000" w:themeColor="text1"/>
        </w:rPr>
        <w:t>show first year</w:t>
      </w:r>
      <w:r w:rsidR="00613B8C">
        <w:rPr>
          <w:rFonts w:ascii="Montserrat" w:eastAsia="Montserrat" w:hAnsi="Montserrat" w:cs="Montserrat"/>
          <w:color w:val="000000" w:themeColor="text1"/>
        </w:rPr>
        <w:t xml:space="preserve"> </w:t>
      </w:r>
      <w:r w:rsidR="005C7DCF" w:rsidRPr="00F803DB">
        <w:rPr>
          <w:rFonts w:ascii="Montserrat" w:eastAsia="Montserrat" w:hAnsi="Montserrat" w:cs="Montserrat"/>
          <w:color w:val="000000" w:themeColor="text1"/>
        </w:rPr>
        <w:t>s</w:t>
      </w:r>
      <w:r w:rsidR="00613B8C">
        <w:rPr>
          <w:rFonts w:ascii="Montserrat" w:eastAsia="Montserrat" w:hAnsi="Montserrat" w:cs="Montserrat"/>
          <w:color w:val="000000" w:themeColor="text1"/>
        </w:rPr>
        <w:t>tudents</w:t>
      </w:r>
      <w:r w:rsidR="005C7DCF" w:rsidRPr="00F803DB">
        <w:rPr>
          <w:rFonts w:ascii="Montserrat" w:eastAsia="Montserrat" w:hAnsi="Montserrat" w:cs="Montserrat"/>
          <w:color w:val="000000" w:themeColor="text1"/>
        </w:rPr>
        <w:t xml:space="preserve"> how they </w:t>
      </w:r>
      <w:r w:rsidR="005C7DCF" w:rsidRPr="00F803DB">
        <w:rPr>
          <w:rFonts w:ascii="Montserrat" w:eastAsia="Montserrat" w:hAnsi="Montserrat" w:cs="Montserrat"/>
          <w:color w:val="000000" w:themeColor="text1"/>
        </w:rPr>
        <w:lastRenderedPageBreak/>
        <w:t>can become involved in the</w:t>
      </w:r>
      <w:r w:rsidR="00445AD7" w:rsidRPr="00F803DB">
        <w:rPr>
          <w:rFonts w:ascii="Montserrat" w:eastAsia="Montserrat" w:hAnsi="Montserrat" w:cs="Montserrat"/>
          <w:color w:val="000000" w:themeColor="text1"/>
        </w:rPr>
        <w:t xml:space="preserve"> various MSU </w:t>
      </w:r>
      <w:r w:rsidR="7028BACB" w:rsidRPr="00F803DB">
        <w:rPr>
          <w:rFonts w:ascii="Montserrat" w:eastAsia="Montserrat" w:hAnsi="Montserrat" w:cs="Montserrat"/>
          <w:color w:val="000000" w:themeColor="text1"/>
        </w:rPr>
        <w:t>committees, political roles, services</w:t>
      </w:r>
      <w:r w:rsidR="00F803DB" w:rsidRPr="00F803DB">
        <w:rPr>
          <w:rFonts w:ascii="Montserrat" w:eastAsia="Montserrat" w:hAnsi="Montserrat" w:cs="Montserrat"/>
          <w:color w:val="000000" w:themeColor="text1"/>
        </w:rPr>
        <w:t xml:space="preserve"> and volunteer opportunities.</w:t>
      </w:r>
    </w:p>
    <w:p w14:paraId="54EBEA82" w14:textId="77777777" w:rsidR="00A352AD" w:rsidRDefault="00A352AD">
      <w:pPr>
        <w:rPr>
          <w:rFonts w:ascii="Montserrat" w:eastAsia="Montserrat" w:hAnsi="Montserrat" w:cs="Montserrat"/>
        </w:rPr>
      </w:pPr>
    </w:p>
    <w:p w14:paraId="78F6D5A5" w14:textId="77777777" w:rsidR="00E5066F" w:rsidRDefault="00E5066F">
      <w:pPr>
        <w:rPr>
          <w:rFonts w:ascii="Montserrat" w:eastAsia="Montserrat" w:hAnsi="Montserrat" w:cs="Montserrat"/>
        </w:rPr>
      </w:pPr>
    </w:p>
    <w:p w14:paraId="5EAA11E7" w14:textId="77777777" w:rsidR="00151ED0" w:rsidRDefault="00151ED0">
      <w:pPr>
        <w:rPr>
          <w:rFonts w:ascii="Montserrat" w:eastAsia="Montserrat" w:hAnsi="Montserrat" w:cs="Montserrat"/>
        </w:rPr>
      </w:pPr>
    </w:p>
    <w:p w14:paraId="2DB4EC5E" w14:textId="77777777" w:rsidR="00A352AD" w:rsidRDefault="005C7DCF">
      <w:pPr>
        <w:rPr>
          <w:rFonts w:ascii="Montserrat" w:eastAsia="Montserrat" w:hAnsi="Montserrat" w:cs="Montserrat"/>
          <w:b/>
          <w:color w:val="70193D"/>
          <w:sz w:val="28"/>
          <w:szCs w:val="28"/>
        </w:rPr>
      </w:pPr>
      <w:r>
        <w:rPr>
          <w:rFonts w:ascii="Montserrat" w:eastAsia="Montserrat" w:hAnsi="Montserrat" w:cs="Montserrat"/>
          <w:b/>
          <w:color w:val="70193D"/>
          <w:sz w:val="28"/>
          <w:szCs w:val="28"/>
        </w:rPr>
        <w:t>Defined Terms, Abbreviations and Acronyms</w:t>
      </w:r>
    </w:p>
    <w:p w14:paraId="10DCAD1D" w14:textId="77777777" w:rsidR="00A352AD" w:rsidRDefault="005C7DCF">
      <w:pPr>
        <w:rPr>
          <w:rFonts w:ascii="Montserrat" w:eastAsia="Montserrat" w:hAnsi="Montserrat" w:cs="Montserrat"/>
          <w:b/>
        </w:rPr>
      </w:pPr>
      <w:r>
        <w:rPr>
          <w:rFonts w:ascii="Montserrat" w:eastAsia="Montserrat" w:hAnsi="Montserrat" w:cs="Montserrat"/>
          <w:b/>
          <w:color w:val="70193D"/>
          <w:sz w:val="28"/>
          <w:szCs w:val="28"/>
        </w:rPr>
        <w:t>________________________________________________________________</w:t>
      </w:r>
    </w:p>
    <w:p w14:paraId="7CE9F8A4" w14:textId="77777777" w:rsidR="00A352AD" w:rsidRDefault="00A352AD">
      <w:pPr>
        <w:rPr>
          <w:rFonts w:ascii="Montserrat" w:eastAsia="Montserrat" w:hAnsi="Montserrat" w:cs="Montserrat"/>
          <w:b/>
        </w:rPr>
      </w:pPr>
    </w:p>
    <w:p w14:paraId="36F493E1" w14:textId="77777777" w:rsidR="00A352AD" w:rsidRDefault="005C7DCF">
      <w:pPr>
        <w:rPr>
          <w:rFonts w:ascii="Montserrat" w:eastAsia="Montserrat" w:hAnsi="Montserrat" w:cs="Montserrat"/>
        </w:rPr>
      </w:pPr>
      <w:r>
        <w:rPr>
          <w:rFonts w:ascii="Montserrat" w:eastAsia="Montserrat" w:hAnsi="Montserrat" w:cs="Montserrat"/>
          <w:b/>
        </w:rPr>
        <w:t xml:space="preserve">SCI: </w:t>
      </w:r>
      <w:r>
        <w:rPr>
          <w:rFonts w:ascii="Montserrat" w:eastAsia="Montserrat" w:hAnsi="Montserrat" w:cs="Montserrat"/>
        </w:rPr>
        <w:t>Student Choice Initiative</w:t>
      </w:r>
    </w:p>
    <w:p w14:paraId="5FD9F295" w14:textId="77777777" w:rsidR="00A352AD" w:rsidRDefault="00A352AD">
      <w:pPr>
        <w:rPr>
          <w:rFonts w:ascii="Montserrat" w:eastAsia="Montserrat" w:hAnsi="Montserrat" w:cs="Montserrat"/>
        </w:rPr>
      </w:pPr>
    </w:p>
    <w:p w14:paraId="473C21C9" w14:textId="77777777" w:rsidR="00A352AD" w:rsidRDefault="005C7DCF">
      <w:pPr>
        <w:rPr>
          <w:rFonts w:ascii="Montserrat" w:eastAsia="Montserrat" w:hAnsi="Montserrat" w:cs="Montserrat"/>
        </w:rPr>
      </w:pPr>
      <w:r>
        <w:rPr>
          <w:rFonts w:ascii="Montserrat" w:eastAsia="Montserrat" w:hAnsi="Montserrat" w:cs="Montserrat"/>
          <w:b/>
        </w:rPr>
        <w:t xml:space="preserve">YFS: </w:t>
      </w:r>
      <w:r>
        <w:rPr>
          <w:rFonts w:ascii="Montserrat" w:eastAsia="Montserrat" w:hAnsi="Montserrat" w:cs="Montserrat"/>
        </w:rPr>
        <w:t>York Federation of Students</w:t>
      </w:r>
    </w:p>
    <w:p w14:paraId="68E8E5D2" w14:textId="77777777" w:rsidR="00A352AD" w:rsidRDefault="00A352AD">
      <w:pPr>
        <w:rPr>
          <w:rFonts w:ascii="Montserrat" w:eastAsia="Montserrat" w:hAnsi="Montserrat" w:cs="Montserrat"/>
          <w:b/>
        </w:rPr>
      </w:pPr>
    </w:p>
    <w:p w14:paraId="49C5A645" w14:textId="77777777" w:rsidR="00A352AD" w:rsidRDefault="005C7DCF">
      <w:pPr>
        <w:rPr>
          <w:rFonts w:ascii="Montserrat" w:eastAsia="Montserrat" w:hAnsi="Montserrat" w:cs="Montserrat"/>
        </w:rPr>
      </w:pPr>
      <w:r>
        <w:rPr>
          <w:rFonts w:ascii="Montserrat" w:eastAsia="Montserrat" w:hAnsi="Montserrat" w:cs="Montserrat"/>
          <w:b/>
        </w:rPr>
        <w:t xml:space="preserve">CFS: </w:t>
      </w:r>
      <w:r>
        <w:rPr>
          <w:rFonts w:ascii="Montserrat" w:eastAsia="Montserrat" w:hAnsi="Montserrat" w:cs="Montserrat"/>
        </w:rPr>
        <w:t>Canadian Federation of Students</w:t>
      </w:r>
    </w:p>
    <w:p w14:paraId="3E887E02" w14:textId="77777777" w:rsidR="00A352AD" w:rsidRDefault="00A352AD">
      <w:pPr>
        <w:rPr>
          <w:rFonts w:ascii="Montserrat" w:eastAsia="Montserrat" w:hAnsi="Montserrat" w:cs="Montserrat"/>
          <w:b/>
        </w:rPr>
      </w:pPr>
    </w:p>
    <w:p w14:paraId="1556DD82" w14:textId="77777777" w:rsidR="00A352AD" w:rsidRDefault="005C7DCF">
      <w:pPr>
        <w:rPr>
          <w:rFonts w:ascii="Montserrat" w:eastAsia="Montserrat" w:hAnsi="Montserrat" w:cs="Montserrat"/>
        </w:rPr>
      </w:pPr>
      <w:r>
        <w:rPr>
          <w:rFonts w:ascii="Montserrat" w:eastAsia="Montserrat" w:hAnsi="Montserrat" w:cs="Montserrat"/>
          <w:b/>
        </w:rPr>
        <w:t xml:space="preserve">OCAAT Act: </w:t>
      </w:r>
      <w:r>
        <w:rPr>
          <w:rFonts w:ascii="Montserrat" w:eastAsia="Montserrat" w:hAnsi="Montserrat" w:cs="Montserrat"/>
        </w:rPr>
        <w:t>Ontario Colleges of Applied Arts and Technology Act</w:t>
      </w:r>
    </w:p>
    <w:p w14:paraId="407C8258" w14:textId="77777777" w:rsidR="00A352AD" w:rsidRDefault="00A352AD">
      <w:pPr>
        <w:rPr>
          <w:rFonts w:ascii="Montserrat" w:eastAsia="Montserrat" w:hAnsi="Montserrat" w:cs="Montserrat"/>
          <w:b/>
        </w:rPr>
      </w:pPr>
    </w:p>
    <w:p w14:paraId="03A133B4" w14:textId="77777777" w:rsidR="00A352AD" w:rsidRDefault="005C7DCF">
      <w:pPr>
        <w:rPr>
          <w:rFonts w:ascii="Montserrat" w:eastAsia="Montserrat" w:hAnsi="Montserrat" w:cs="Montserrat"/>
        </w:rPr>
      </w:pPr>
      <w:r>
        <w:rPr>
          <w:rFonts w:ascii="Montserrat" w:eastAsia="Montserrat" w:hAnsi="Montserrat" w:cs="Montserrat"/>
          <w:b/>
        </w:rPr>
        <w:t xml:space="preserve">OUSA: </w:t>
      </w:r>
      <w:r>
        <w:rPr>
          <w:rFonts w:ascii="Montserrat" w:eastAsia="Montserrat" w:hAnsi="Montserrat" w:cs="Montserrat"/>
        </w:rPr>
        <w:t>Ontario University Students’ Association</w:t>
      </w:r>
    </w:p>
    <w:p w14:paraId="5A4929AD" w14:textId="77777777" w:rsidR="00A352AD" w:rsidRDefault="00A352AD">
      <w:pPr>
        <w:rPr>
          <w:rFonts w:ascii="Montserrat" w:eastAsia="Montserrat" w:hAnsi="Montserrat" w:cs="Montserrat"/>
          <w:b/>
        </w:rPr>
      </w:pPr>
    </w:p>
    <w:p w14:paraId="43D0AEE9" w14:textId="77777777" w:rsidR="00A352AD" w:rsidRDefault="005C7DCF">
      <w:pPr>
        <w:rPr>
          <w:rFonts w:ascii="Montserrat" w:eastAsia="Montserrat" w:hAnsi="Montserrat" w:cs="Montserrat"/>
        </w:rPr>
      </w:pPr>
      <w:r>
        <w:rPr>
          <w:rFonts w:ascii="Montserrat" w:eastAsia="Montserrat" w:hAnsi="Montserrat" w:cs="Montserrat"/>
          <w:b/>
        </w:rPr>
        <w:t xml:space="preserve">UOSU: </w:t>
      </w:r>
      <w:r>
        <w:rPr>
          <w:rFonts w:ascii="Montserrat" w:eastAsia="Montserrat" w:hAnsi="Montserrat" w:cs="Montserrat"/>
        </w:rPr>
        <w:t>University of Ottawa Students’ Union</w:t>
      </w:r>
    </w:p>
    <w:p w14:paraId="37D2EB0D" w14:textId="77777777" w:rsidR="00A352AD" w:rsidRDefault="00A352AD">
      <w:pPr>
        <w:rPr>
          <w:rFonts w:ascii="Montserrat" w:eastAsia="Montserrat" w:hAnsi="Montserrat" w:cs="Montserrat"/>
        </w:rPr>
      </w:pPr>
    </w:p>
    <w:p w14:paraId="3190135C" w14:textId="77777777" w:rsidR="00A352AD" w:rsidRDefault="005C7DCF">
      <w:pPr>
        <w:rPr>
          <w:rFonts w:ascii="Montserrat" w:eastAsia="Montserrat" w:hAnsi="Montserrat" w:cs="Montserrat"/>
        </w:rPr>
      </w:pPr>
      <w:r>
        <w:rPr>
          <w:rFonts w:ascii="Montserrat" w:eastAsia="Montserrat" w:hAnsi="Montserrat" w:cs="Montserrat"/>
          <w:b/>
        </w:rPr>
        <w:t>SFUO</w:t>
      </w:r>
      <w:r>
        <w:rPr>
          <w:rFonts w:ascii="Montserrat" w:eastAsia="Montserrat" w:hAnsi="Montserrat" w:cs="Montserrat"/>
        </w:rPr>
        <w:t xml:space="preserve">: Student Federation of the University of Ottawa </w:t>
      </w:r>
    </w:p>
    <w:p w14:paraId="7F438EC1" w14:textId="77777777" w:rsidR="00A352AD" w:rsidRDefault="00A352AD">
      <w:pPr>
        <w:rPr>
          <w:rFonts w:ascii="Montserrat" w:eastAsia="Montserrat" w:hAnsi="Montserrat" w:cs="Montserrat"/>
        </w:rPr>
      </w:pPr>
    </w:p>
    <w:p w14:paraId="5DC87640" w14:textId="77777777" w:rsidR="00A352AD" w:rsidRDefault="005C7DCF">
      <w:pPr>
        <w:rPr>
          <w:rFonts w:ascii="Montserrat" w:eastAsia="Montserrat" w:hAnsi="Montserrat" w:cs="Montserrat"/>
        </w:rPr>
      </w:pPr>
      <w:r>
        <w:rPr>
          <w:rFonts w:ascii="Montserrat" w:eastAsia="Montserrat" w:hAnsi="Montserrat" w:cs="Montserrat"/>
          <w:b/>
        </w:rPr>
        <w:t>CUSA</w:t>
      </w:r>
      <w:r>
        <w:rPr>
          <w:rFonts w:ascii="Montserrat" w:eastAsia="Montserrat" w:hAnsi="Montserrat" w:cs="Montserrat"/>
        </w:rPr>
        <w:t xml:space="preserve">: Carleton University Students’ Association </w:t>
      </w:r>
    </w:p>
    <w:p w14:paraId="6E6D6411" w14:textId="77777777" w:rsidR="00A352AD" w:rsidRDefault="00A352AD">
      <w:pPr>
        <w:rPr>
          <w:rFonts w:ascii="Montserrat" w:eastAsia="Montserrat" w:hAnsi="Montserrat" w:cs="Montserrat"/>
        </w:rPr>
      </w:pPr>
    </w:p>
    <w:p w14:paraId="75A4D2D0" w14:textId="77777777" w:rsidR="00A352AD" w:rsidRDefault="005C7DCF">
      <w:pPr>
        <w:rPr>
          <w:rFonts w:ascii="Montserrat" w:eastAsia="Montserrat" w:hAnsi="Montserrat" w:cs="Montserrat"/>
        </w:rPr>
      </w:pPr>
      <w:r>
        <w:rPr>
          <w:rFonts w:ascii="Montserrat" w:eastAsia="Montserrat" w:hAnsi="Montserrat" w:cs="Montserrat"/>
          <w:b/>
        </w:rPr>
        <w:t xml:space="preserve">MSU: </w:t>
      </w:r>
      <w:r>
        <w:rPr>
          <w:rFonts w:ascii="Montserrat" w:eastAsia="Montserrat" w:hAnsi="Montserrat" w:cs="Montserrat"/>
        </w:rPr>
        <w:t>McMaster Students’ Union</w:t>
      </w:r>
    </w:p>
    <w:p w14:paraId="4F387278" w14:textId="77777777" w:rsidR="00A352AD" w:rsidRDefault="00A352AD">
      <w:pPr>
        <w:rPr>
          <w:rFonts w:ascii="Montserrat" w:eastAsia="Montserrat" w:hAnsi="Montserrat" w:cs="Montserrat"/>
        </w:rPr>
      </w:pPr>
    </w:p>
    <w:p w14:paraId="438C37A4" w14:textId="77777777" w:rsidR="00A352AD" w:rsidRDefault="005C7DCF">
      <w:pPr>
        <w:rPr>
          <w:rFonts w:ascii="Montserrat" w:eastAsia="Montserrat" w:hAnsi="Montserrat" w:cs="Montserrat"/>
        </w:rPr>
      </w:pPr>
      <w:r>
        <w:rPr>
          <w:rFonts w:ascii="Montserrat" w:eastAsia="Montserrat" w:hAnsi="Montserrat" w:cs="Montserrat"/>
          <w:b/>
        </w:rPr>
        <w:t xml:space="preserve">Divisional Court:  </w:t>
      </w:r>
      <w:r>
        <w:rPr>
          <w:rFonts w:ascii="Montserrat" w:eastAsia="Montserrat" w:hAnsi="Montserrat" w:cs="Montserrat"/>
        </w:rPr>
        <w:t>primary forum for judicial review of government action in Ontario</w:t>
      </w:r>
    </w:p>
    <w:p w14:paraId="753F6471" w14:textId="77777777" w:rsidR="00A352AD" w:rsidRDefault="00A352AD">
      <w:pPr>
        <w:rPr>
          <w:rFonts w:ascii="Montserrat" w:eastAsia="Montserrat" w:hAnsi="Montserrat" w:cs="Montserrat"/>
          <w:b/>
        </w:rPr>
      </w:pPr>
    </w:p>
    <w:p w14:paraId="1BFD4966" w14:textId="77777777" w:rsidR="00A352AD" w:rsidRDefault="005C7DCF">
      <w:pPr>
        <w:shd w:val="clear" w:color="auto" w:fill="FFFFFF"/>
        <w:rPr>
          <w:rFonts w:ascii="Montserrat" w:eastAsia="Montserrat" w:hAnsi="Montserrat" w:cs="Montserrat"/>
        </w:rPr>
      </w:pPr>
      <w:r>
        <w:rPr>
          <w:rFonts w:ascii="Montserrat" w:eastAsia="Montserrat" w:hAnsi="Montserrat" w:cs="Montserrat"/>
          <w:b/>
        </w:rPr>
        <w:t xml:space="preserve">CFMU (93.3): </w:t>
      </w:r>
      <w:r>
        <w:rPr>
          <w:rFonts w:ascii="Montserrat" w:eastAsia="Montserrat" w:hAnsi="Montserrat" w:cs="Montserrat"/>
        </w:rPr>
        <w:t>McMaster radio broadcasted to the entire Hamilton-Wentworth region and beyond.</w:t>
      </w:r>
    </w:p>
    <w:sectPr w:rsidR="00A352AD">
      <w:headerReference w:type="default" r:id="rId19"/>
      <w:footerReference w:type="default" r:id="rId20"/>
      <w:headerReference w:type="first" r:id="rId21"/>
      <w:footerReference w:type="first" r:id="rId22"/>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555789" w14:textId="77777777" w:rsidR="00C301D0" w:rsidRDefault="00C301D0">
      <w:pPr>
        <w:spacing w:line="240" w:lineRule="auto"/>
      </w:pPr>
      <w:r>
        <w:separator/>
      </w:r>
    </w:p>
  </w:endnote>
  <w:endnote w:type="continuationSeparator" w:id="0">
    <w:p w14:paraId="68D5D623" w14:textId="77777777" w:rsidR="00C301D0" w:rsidRDefault="00C301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815C2" w14:textId="77777777" w:rsidR="00A352AD" w:rsidRDefault="00A352A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6528E" w14:textId="77777777" w:rsidR="00A352AD" w:rsidRDefault="00A352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B4FA08" w14:textId="77777777" w:rsidR="00C301D0" w:rsidRDefault="00C301D0">
      <w:pPr>
        <w:spacing w:line="240" w:lineRule="auto"/>
      </w:pPr>
      <w:r>
        <w:separator/>
      </w:r>
    </w:p>
  </w:footnote>
  <w:footnote w:type="continuationSeparator" w:id="0">
    <w:p w14:paraId="65968F7B" w14:textId="77777777" w:rsidR="00C301D0" w:rsidRDefault="00C301D0">
      <w:pPr>
        <w:spacing w:line="240" w:lineRule="auto"/>
      </w:pPr>
      <w:r>
        <w:continuationSeparator/>
      </w:r>
    </w:p>
  </w:footnote>
  <w:footnote w:id="1">
    <w:p w14:paraId="68A6A5C6" w14:textId="0629285D" w:rsidR="00151ED0" w:rsidRPr="00151ED0" w:rsidRDefault="00151ED0">
      <w:pPr>
        <w:pStyle w:val="FootnoteText"/>
        <w:rPr>
          <w:lang w:val="en-CA"/>
        </w:rPr>
      </w:pPr>
      <w:r>
        <w:rPr>
          <w:rStyle w:val="FootnoteReference"/>
        </w:rPr>
        <w:footnoteRef/>
      </w:r>
      <w:r>
        <w:t xml:space="preserve"> </w:t>
      </w:r>
      <w:r>
        <w:rPr>
          <w:color w:val="000000"/>
        </w:rPr>
        <w:t>https://thevarsity.ca/2019/03/29/provincial-government-releases-official-guidelines-on-student-choice-initiative-details-of-tuition-cuts/</w:t>
      </w:r>
    </w:p>
  </w:footnote>
  <w:footnote w:id="2">
    <w:p w14:paraId="36443D54" w14:textId="78A88E05" w:rsidR="00151ED0" w:rsidRPr="00151ED0" w:rsidRDefault="00151ED0">
      <w:pPr>
        <w:pStyle w:val="FootnoteText"/>
        <w:rPr>
          <w:lang w:val="en-CA"/>
        </w:rPr>
      </w:pPr>
      <w:r>
        <w:rPr>
          <w:rStyle w:val="FootnoteReference"/>
        </w:rPr>
        <w:footnoteRef/>
      </w:r>
      <w:r>
        <w:t xml:space="preserve"> </w:t>
      </w:r>
      <w:r w:rsidRPr="00151ED0">
        <w:t>https://www.mondaq.com/canada/trials-appeals-compensation/881908/the-ontario-government39s-student-choice-initiative-is-heading-to-the-province39s-highest-court#_edn12</w:t>
      </w:r>
    </w:p>
  </w:footnote>
  <w:footnote w:id="3">
    <w:p w14:paraId="705C1C1E" w14:textId="29965630" w:rsidR="00151ED0" w:rsidRPr="00151ED0" w:rsidRDefault="00151ED0">
      <w:pPr>
        <w:pStyle w:val="FootnoteText"/>
        <w:rPr>
          <w:lang w:val="en-CA"/>
        </w:rPr>
      </w:pPr>
      <w:r>
        <w:rPr>
          <w:rStyle w:val="FootnoteReference"/>
        </w:rPr>
        <w:footnoteRef/>
      </w:r>
      <w:r>
        <w:t xml:space="preserve"> </w:t>
      </w:r>
      <w:r w:rsidRPr="00151ED0">
        <w:t>http://www.tcu.gov.on.ca/pepg/mtcu-university-tuition-framework-guidelines-mar2019-en.pdf</w:t>
      </w:r>
    </w:p>
  </w:footnote>
  <w:footnote w:id="4">
    <w:p w14:paraId="1F7438D3" w14:textId="6AA48C39" w:rsidR="000B685B" w:rsidRPr="000B685B" w:rsidRDefault="000B685B">
      <w:pPr>
        <w:pStyle w:val="FootnoteText"/>
        <w:rPr>
          <w:lang w:val="en-CA"/>
        </w:rPr>
      </w:pPr>
      <w:r>
        <w:rPr>
          <w:rStyle w:val="FootnoteReference"/>
        </w:rPr>
        <w:footnoteRef/>
      </w:r>
      <w:r>
        <w:t xml:space="preserve"> </w:t>
      </w:r>
      <w:r w:rsidRPr="000B685B">
        <w:t>https://news.ontario.ca/en/release/50954/government-for-the-people-to-lower-student-tuition-burden-by-10-per-cent</w:t>
      </w:r>
    </w:p>
  </w:footnote>
  <w:footnote w:id="5">
    <w:p w14:paraId="77CE8B6D" w14:textId="14D044D5" w:rsidR="000B685B" w:rsidRPr="000B685B" w:rsidRDefault="000B685B">
      <w:pPr>
        <w:pStyle w:val="FootnoteText"/>
        <w:rPr>
          <w:lang w:val="en-CA"/>
        </w:rPr>
      </w:pPr>
      <w:r>
        <w:rPr>
          <w:rStyle w:val="FootnoteReference"/>
        </w:rPr>
        <w:footnoteRef/>
      </w:r>
      <w:r>
        <w:t xml:space="preserve"> </w:t>
      </w:r>
      <w:r w:rsidRPr="000B685B">
        <w:t>https://www.mondaq.com/canada/trials-appeals-compensation/881908/the-ontario-government39s-student-choice-initiative-is-heading-to-the-province39s-highest-court#_edn12</w:t>
      </w:r>
    </w:p>
  </w:footnote>
  <w:footnote w:id="6">
    <w:p w14:paraId="52D808CA" w14:textId="010750B5" w:rsidR="000B685B" w:rsidRPr="000B685B" w:rsidRDefault="000B685B">
      <w:pPr>
        <w:pStyle w:val="FootnoteText"/>
        <w:rPr>
          <w:lang w:val="en-CA"/>
        </w:rPr>
      </w:pPr>
      <w:r>
        <w:rPr>
          <w:rStyle w:val="FootnoteReference"/>
        </w:rPr>
        <w:footnoteRef/>
      </w:r>
      <w:r>
        <w:t xml:space="preserve"> </w:t>
      </w:r>
      <w:r w:rsidRPr="000B685B">
        <w:t>https://dailynews.mcmaster.ca/articles/student-choice-initiative-ready-for-a-september-roll-out/</w:t>
      </w:r>
    </w:p>
  </w:footnote>
  <w:footnote w:id="7">
    <w:p w14:paraId="175844F9" w14:textId="23875E5D" w:rsidR="00151ED0" w:rsidRPr="00151ED0" w:rsidRDefault="00151ED0" w:rsidP="00151ED0">
      <w:pPr>
        <w:widowControl w:val="0"/>
        <w:pBdr>
          <w:top w:val="nil"/>
          <w:left w:val="nil"/>
          <w:bottom w:val="nil"/>
          <w:right w:val="nil"/>
          <w:between w:val="nil"/>
        </w:pBdr>
        <w:spacing w:line="240" w:lineRule="auto"/>
        <w:rPr>
          <w:color w:val="000000"/>
        </w:rPr>
      </w:pPr>
      <w:r>
        <w:rPr>
          <w:rStyle w:val="FootnoteReference"/>
        </w:rPr>
        <w:footnoteRef/>
      </w:r>
      <w:r>
        <w:t xml:space="preserve"> </w:t>
      </w:r>
      <w:r w:rsidRPr="000B685B">
        <w:rPr>
          <w:color w:val="000000"/>
          <w:sz w:val="20"/>
          <w:szCs w:val="20"/>
        </w:rPr>
        <w:t>https://studentchoiceinitiative.yorku.ca/</w:t>
      </w:r>
    </w:p>
  </w:footnote>
  <w:footnote w:id="8">
    <w:p w14:paraId="0BF9330C" w14:textId="249FA492" w:rsidR="00151ED0" w:rsidRPr="00151ED0" w:rsidRDefault="00151ED0">
      <w:pPr>
        <w:pStyle w:val="FootnoteText"/>
        <w:rPr>
          <w:lang w:val="en-CA"/>
        </w:rPr>
      </w:pPr>
      <w:r>
        <w:rPr>
          <w:rStyle w:val="FootnoteReference"/>
        </w:rPr>
        <w:footnoteRef/>
      </w:r>
      <w:r>
        <w:t xml:space="preserve"> </w:t>
      </w:r>
      <w:r>
        <w:rPr>
          <w:color w:val="000000"/>
        </w:rPr>
        <w:t>http://www.tcu.gov.on.ca/pepg/mtcu-university-tuition-framework-guidelines-mar2019-en.pdf</w:t>
      </w:r>
    </w:p>
  </w:footnote>
  <w:footnote w:id="9">
    <w:p w14:paraId="01AFBA90" w14:textId="43FC6175" w:rsidR="000B685B" w:rsidRPr="000B685B" w:rsidRDefault="000B685B">
      <w:pPr>
        <w:pStyle w:val="FootnoteText"/>
        <w:rPr>
          <w:lang w:val="en-CA"/>
        </w:rPr>
      </w:pPr>
      <w:r>
        <w:rPr>
          <w:rStyle w:val="FootnoteReference"/>
        </w:rPr>
        <w:footnoteRef/>
      </w:r>
      <w:r>
        <w:t xml:space="preserve"> </w:t>
      </w:r>
      <w:r w:rsidRPr="000B685B">
        <w:t>https://www.universityaffairs.ca/news/news-article/ontario-court-strikes-down-controversial-student-choice-initiative/</w:t>
      </w:r>
    </w:p>
  </w:footnote>
  <w:footnote w:id="10">
    <w:p w14:paraId="75DF3083" w14:textId="5D925C50" w:rsidR="000B685B" w:rsidRPr="000B685B" w:rsidRDefault="000B685B">
      <w:pPr>
        <w:pStyle w:val="FootnoteText"/>
        <w:rPr>
          <w:lang w:val="en-CA"/>
        </w:rPr>
      </w:pPr>
      <w:r>
        <w:rPr>
          <w:rStyle w:val="FootnoteReference"/>
        </w:rPr>
        <w:footnoteRef/>
      </w:r>
      <w:r>
        <w:t xml:space="preserve"> </w:t>
      </w:r>
      <w:r w:rsidRPr="000B685B">
        <w:t>https://cfsontario.ca/wp-content/uploads/2019/11/Cdn-Fed-Students-v-Ontario-20191121.pdf</w:t>
      </w:r>
    </w:p>
  </w:footnote>
  <w:footnote w:id="11">
    <w:p w14:paraId="5DA96D51" w14:textId="054ABFB8" w:rsidR="000B685B" w:rsidRPr="000B685B" w:rsidRDefault="000B685B">
      <w:pPr>
        <w:pStyle w:val="FootnoteText"/>
        <w:rPr>
          <w:lang w:val="en-CA"/>
        </w:rPr>
      </w:pPr>
      <w:r>
        <w:rPr>
          <w:rStyle w:val="FootnoteReference"/>
        </w:rPr>
        <w:footnoteRef/>
      </w:r>
      <w:r>
        <w:t xml:space="preserve"> </w:t>
      </w:r>
      <w:r w:rsidRPr="000B685B">
        <w:t>https://www.mccarthy.ca/en/insights/blogs/canadian-appeals-monitor/ontario-governments-student-choice-initiative-heading-provinces-highest-court#_edn22</w:t>
      </w:r>
    </w:p>
  </w:footnote>
  <w:footnote w:id="12">
    <w:p w14:paraId="7C7A7536" w14:textId="1780C59C" w:rsidR="000B685B" w:rsidRPr="000B685B" w:rsidRDefault="000B685B">
      <w:pPr>
        <w:pStyle w:val="FootnoteText"/>
        <w:rPr>
          <w:lang w:val="en-CA"/>
        </w:rPr>
      </w:pPr>
      <w:r>
        <w:rPr>
          <w:rStyle w:val="FootnoteReference"/>
        </w:rPr>
        <w:footnoteRef/>
      </w:r>
      <w:r>
        <w:t xml:space="preserve"> </w:t>
      </w:r>
      <w:r w:rsidRPr="000B685B">
        <w:t>https://ipolitics.ca/2019/12/10/ford-government-to-appeal-student-choice-initiative-court-ruling/</w:t>
      </w:r>
    </w:p>
  </w:footnote>
  <w:footnote w:id="13">
    <w:p w14:paraId="21E3F6A6" w14:textId="7A76664C" w:rsidR="000B685B" w:rsidRPr="000B685B" w:rsidRDefault="000B685B">
      <w:pPr>
        <w:pStyle w:val="FootnoteText"/>
        <w:rPr>
          <w:lang w:val="en-CA"/>
        </w:rPr>
      </w:pPr>
      <w:r>
        <w:rPr>
          <w:rStyle w:val="FootnoteReference"/>
        </w:rPr>
        <w:footnoteRef/>
      </w:r>
      <w:r>
        <w:t xml:space="preserve"> </w:t>
      </w:r>
      <w:r w:rsidRPr="000B685B">
        <w:t>https://www.mccarthy.ca/en/insights/blogs/canadian-appeals-monitor/ontario-governments-student-choice-initiative-heading-provinces-highest-court#_edn22</w:t>
      </w:r>
    </w:p>
  </w:footnote>
  <w:footnote w:id="14">
    <w:p w14:paraId="07FA7AB4" w14:textId="411455A2" w:rsidR="000B685B" w:rsidRPr="000B685B" w:rsidRDefault="000B685B">
      <w:pPr>
        <w:pStyle w:val="FootnoteText"/>
        <w:rPr>
          <w:lang w:val="en-CA"/>
        </w:rPr>
      </w:pPr>
      <w:r>
        <w:rPr>
          <w:rStyle w:val="FootnoteReference"/>
        </w:rPr>
        <w:footnoteRef/>
      </w:r>
      <w:r>
        <w:t xml:space="preserve"> </w:t>
      </w:r>
      <w:r w:rsidRPr="000B685B">
        <w:t>https://www.mccarthy.ca/en/insights/blogs/canadian-appeals-monitor/ontario-governments-student-choice-initiative-heading-provinces-highest-court#_edn22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5CF95" w14:textId="77777777" w:rsidR="00A352AD" w:rsidRDefault="005C7DCF">
    <w:pPr>
      <w:ind w:left="7200"/>
      <w:rPr>
        <w:rFonts w:ascii="Montserrat" w:eastAsia="Montserrat" w:hAnsi="Montserrat" w:cs="Montserrat"/>
        <w:b/>
        <w:color w:val="70193D"/>
      </w:rPr>
    </w:pPr>
    <w:r>
      <w:rPr>
        <w:rFonts w:ascii="Montserrat" w:eastAsia="Montserrat" w:hAnsi="Montserrat" w:cs="Montserrat"/>
        <w:b/>
        <w:color w:val="70193D"/>
      </w:rPr>
      <w:t>SCI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AE7AF" w14:textId="77777777" w:rsidR="00A352AD" w:rsidRDefault="005C7DCF">
    <w:r>
      <w:rPr>
        <w:noProof/>
      </w:rPr>
      <mc:AlternateContent>
        <mc:Choice Requires="wps">
          <w:drawing>
            <wp:anchor distT="114300" distB="114300" distL="114300" distR="114300" simplePos="0" relativeHeight="251658240" behindDoc="0" locked="0" layoutInCell="1" hidden="0" allowOverlap="1" wp14:anchorId="02B89D54" wp14:editId="7F786139">
              <wp:simplePos x="0" y="0"/>
              <wp:positionH relativeFrom="column">
                <wp:posOffset>-533399</wp:posOffset>
              </wp:positionH>
              <wp:positionV relativeFrom="paragraph">
                <wp:posOffset>4810125</wp:posOffset>
              </wp:positionV>
              <wp:extent cx="2724150" cy="2028825"/>
              <wp:effectExtent l="0" t="0" r="0" b="0"/>
              <wp:wrapSquare wrapText="bothSides" distT="114300" distB="114300" distL="114300" distR="114300"/>
              <wp:docPr id="1" name="Text Box 1"/>
              <wp:cNvGraphicFramePr/>
              <a:graphic xmlns:a="http://schemas.openxmlformats.org/drawingml/2006/main">
                <a:graphicData uri="http://schemas.microsoft.com/office/word/2010/wordprocessingShape">
                  <wps:wsp>
                    <wps:cNvSpPr txBox="1"/>
                    <wps:spPr>
                      <a:xfrm>
                        <a:off x="1284150" y="843025"/>
                        <a:ext cx="2705700" cy="2014500"/>
                      </a:xfrm>
                      <a:prstGeom prst="rect">
                        <a:avLst/>
                      </a:prstGeom>
                      <a:noFill/>
                      <a:ln>
                        <a:noFill/>
                      </a:ln>
                    </wps:spPr>
                    <wps:txbx>
                      <w:txbxContent>
                        <w:p w14:paraId="57133892" w14:textId="77777777" w:rsidR="00A352AD" w:rsidRDefault="005C7DCF">
                          <w:pPr>
                            <w:spacing w:line="240" w:lineRule="auto"/>
                            <w:textDirection w:val="btLr"/>
                          </w:pPr>
                          <w:r>
                            <w:rPr>
                              <w:rFonts w:ascii="Montserrat" w:eastAsia="Montserrat" w:hAnsi="Montserrat" w:cs="Montserrat"/>
                              <w:b/>
                              <w:color w:val="FFFFFF"/>
                              <w:sz w:val="60"/>
                            </w:rPr>
                            <w:t>STUDENT</w:t>
                          </w:r>
                        </w:p>
                        <w:p w14:paraId="176E11D5" w14:textId="77777777" w:rsidR="00A352AD" w:rsidRDefault="005C7DCF">
                          <w:pPr>
                            <w:spacing w:line="240" w:lineRule="auto"/>
                            <w:textDirection w:val="btLr"/>
                          </w:pPr>
                          <w:r>
                            <w:rPr>
                              <w:rFonts w:ascii="Montserrat" w:eastAsia="Montserrat" w:hAnsi="Montserrat" w:cs="Montserrat"/>
                              <w:b/>
                              <w:color w:val="FFFFFF"/>
                              <w:sz w:val="60"/>
                            </w:rPr>
                            <w:t>CHOICE</w:t>
                          </w:r>
                        </w:p>
                        <w:p w14:paraId="74AED538" w14:textId="77777777" w:rsidR="00A352AD" w:rsidRDefault="005C7DCF">
                          <w:pPr>
                            <w:spacing w:line="240" w:lineRule="auto"/>
                            <w:textDirection w:val="btLr"/>
                          </w:pPr>
                          <w:r>
                            <w:rPr>
                              <w:rFonts w:ascii="Montserrat" w:eastAsia="Montserrat" w:hAnsi="Montserrat" w:cs="Montserrat"/>
                              <w:b/>
                              <w:color w:val="FFFFFF"/>
                              <w:sz w:val="60"/>
                            </w:rPr>
                            <w:t>INITIATIVE</w:t>
                          </w:r>
                        </w:p>
                        <w:p w14:paraId="7236B210" w14:textId="77777777" w:rsidR="00A352AD" w:rsidRDefault="005C7DCF">
                          <w:pPr>
                            <w:spacing w:line="240" w:lineRule="auto"/>
                            <w:textDirection w:val="btLr"/>
                          </w:pPr>
                          <w:r>
                            <w:rPr>
                              <w:rFonts w:ascii="Montserrat" w:eastAsia="Montserrat" w:hAnsi="Montserrat" w:cs="Montserrat"/>
                              <w:b/>
                              <w:color w:val="FFFFFF"/>
                              <w:sz w:val="60"/>
                            </w:rPr>
                            <w:t>REPORT</w:t>
                          </w:r>
                        </w:p>
                      </w:txbxContent>
                    </wps:txbx>
                    <wps:bodyPr spcFirstLastPara="1" wrap="square" lIns="91425" tIns="91425" rIns="91425" bIns="91425" anchor="t" anchorCtr="0">
                      <a:noAutofit/>
                    </wps:bodyPr>
                  </wps:wsp>
                </a:graphicData>
              </a:graphic>
            </wp:anchor>
          </w:drawing>
        </mc:Choice>
        <mc:Fallback>
          <w:pict>
            <v:shapetype w14:anchorId="02B89D54" id="_x0000_t202" coordsize="21600,21600" o:spt="202" path="m,l,21600r21600,l21600,xe">
              <v:stroke joinstyle="miter"/>
              <v:path gradientshapeok="t" o:connecttype="rect"/>
            </v:shapetype>
            <v:shape id="Text Box 1" o:spid="_x0000_s1026" type="#_x0000_t202" style="position:absolute;margin-left:-42pt;margin-top:378.75pt;width:214.5pt;height:159.75pt;z-index:25165824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" filled="f" stroked="f">
              <v:textbox inset="2.53958mm,2.53958mm,2.53958mm,2.53958mm">
                <w:txbxContent>
                  <w:p w14:paraId="57133892" w14:textId="77777777" w:rsidR="00A352AD" w:rsidRDefault="005C7DCF">
                    <w:pPr>
                      <w:spacing w:line="240" w:lineRule="auto"/>
                      <w:textDirection w:val="btLr"/>
                    </w:pPr>
                    <w:r>
                      <w:rPr>
                        <w:rFonts w:ascii="Montserrat" w:eastAsia="Montserrat" w:hAnsi="Montserrat" w:cs="Montserrat"/>
                        <w:b/>
                        <w:color w:val="FFFFFF"/>
                        <w:sz w:val="60"/>
                      </w:rPr>
                      <w:t>STUDENT</w:t>
                    </w:r>
                  </w:p>
                  <w:p w14:paraId="176E11D5" w14:textId="77777777" w:rsidR="00A352AD" w:rsidRDefault="005C7DCF">
                    <w:pPr>
                      <w:spacing w:line="240" w:lineRule="auto"/>
                      <w:textDirection w:val="btLr"/>
                    </w:pPr>
                    <w:r>
                      <w:rPr>
                        <w:rFonts w:ascii="Montserrat" w:eastAsia="Montserrat" w:hAnsi="Montserrat" w:cs="Montserrat"/>
                        <w:b/>
                        <w:color w:val="FFFFFF"/>
                        <w:sz w:val="60"/>
                      </w:rPr>
                      <w:t>CHOICE</w:t>
                    </w:r>
                  </w:p>
                  <w:p w14:paraId="74AED538" w14:textId="77777777" w:rsidR="00A352AD" w:rsidRDefault="005C7DCF">
                    <w:pPr>
                      <w:spacing w:line="240" w:lineRule="auto"/>
                      <w:textDirection w:val="btLr"/>
                    </w:pPr>
                    <w:r>
                      <w:rPr>
                        <w:rFonts w:ascii="Montserrat" w:eastAsia="Montserrat" w:hAnsi="Montserrat" w:cs="Montserrat"/>
                        <w:b/>
                        <w:color w:val="FFFFFF"/>
                        <w:sz w:val="60"/>
                      </w:rPr>
                      <w:t>INITIATIVE</w:t>
                    </w:r>
                  </w:p>
                  <w:p w14:paraId="7236B210" w14:textId="77777777" w:rsidR="00A352AD" w:rsidRDefault="005C7DCF">
                    <w:pPr>
                      <w:spacing w:line="240" w:lineRule="auto"/>
                      <w:textDirection w:val="btLr"/>
                    </w:pPr>
                    <w:r>
                      <w:rPr>
                        <w:rFonts w:ascii="Montserrat" w:eastAsia="Montserrat" w:hAnsi="Montserrat" w:cs="Montserrat"/>
                        <w:b/>
                        <w:color w:val="FFFFFF"/>
                        <w:sz w:val="60"/>
                      </w:rPr>
                      <w:t>REPORT</w:t>
                    </w:r>
                  </w:p>
                </w:txbxContent>
              </v:textbox>
              <w10:wrap type="square"/>
            </v:shape>
          </w:pict>
        </mc:Fallback>
      </mc:AlternateContent>
    </w:r>
    <w:r>
      <w:rPr>
        <w:noProof/>
      </w:rPr>
      <w:drawing>
        <wp:anchor distT="114300" distB="114300" distL="114300" distR="114300" simplePos="0" relativeHeight="251659264" behindDoc="0" locked="0" layoutInCell="1" hidden="0" allowOverlap="1" wp14:anchorId="4836D360" wp14:editId="7A57EA9B">
          <wp:simplePos x="0" y="0"/>
          <wp:positionH relativeFrom="column">
            <wp:posOffset>-923924</wp:posOffset>
          </wp:positionH>
          <wp:positionV relativeFrom="paragraph">
            <wp:posOffset>-342899</wp:posOffset>
          </wp:positionV>
          <wp:extent cx="7577138" cy="3322864"/>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577138" cy="3322864"/>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19D02942" wp14:editId="61CB80A6">
          <wp:simplePos x="0" y="0"/>
          <wp:positionH relativeFrom="column">
            <wp:posOffset>-923924</wp:posOffset>
          </wp:positionH>
          <wp:positionV relativeFrom="paragraph">
            <wp:posOffset>2962275</wp:posOffset>
          </wp:positionV>
          <wp:extent cx="7581900" cy="4191000"/>
          <wp:effectExtent l="0" t="0" r="0" b="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alphaModFix amt="90000"/>
                  </a:blip>
                  <a:srcRect t="11904" b="793"/>
                  <a:stretch>
                    <a:fillRect/>
                  </a:stretch>
                </pic:blipFill>
                <pic:spPr>
                  <a:xfrm>
                    <a:off x="0" y="0"/>
                    <a:ext cx="7581900" cy="4191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6A18A8"/>
    <w:multiLevelType w:val="multilevel"/>
    <w:tmpl w:val="2A00D12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BA609F6"/>
    <w:multiLevelType w:val="multilevel"/>
    <w:tmpl w:val="AFE6983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4BD61DD"/>
    <w:multiLevelType w:val="multilevel"/>
    <w:tmpl w:val="6FE8A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85F1EEB"/>
    <w:multiLevelType w:val="multilevel"/>
    <w:tmpl w:val="9FC869E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2AD"/>
    <w:rsid w:val="00036D11"/>
    <w:rsid w:val="00042C30"/>
    <w:rsid w:val="000B685B"/>
    <w:rsid w:val="00151ED0"/>
    <w:rsid w:val="00373C3B"/>
    <w:rsid w:val="00375A9B"/>
    <w:rsid w:val="003938DD"/>
    <w:rsid w:val="003A1AB9"/>
    <w:rsid w:val="00445AD7"/>
    <w:rsid w:val="0046393D"/>
    <w:rsid w:val="004B6819"/>
    <w:rsid w:val="004E095B"/>
    <w:rsid w:val="005C7DCF"/>
    <w:rsid w:val="00613B8C"/>
    <w:rsid w:val="00689914"/>
    <w:rsid w:val="006C7804"/>
    <w:rsid w:val="00707983"/>
    <w:rsid w:val="007A64E8"/>
    <w:rsid w:val="007F2677"/>
    <w:rsid w:val="00856123"/>
    <w:rsid w:val="00883CCE"/>
    <w:rsid w:val="008B3BAB"/>
    <w:rsid w:val="009F6D30"/>
    <w:rsid w:val="00A034F2"/>
    <w:rsid w:val="00A352AD"/>
    <w:rsid w:val="00B97F4D"/>
    <w:rsid w:val="00BB41F0"/>
    <w:rsid w:val="00C1647E"/>
    <w:rsid w:val="00C301D0"/>
    <w:rsid w:val="00CC1F12"/>
    <w:rsid w:val="00CF19CE"/>
    <w:rsid w:val="00D24409"/>
    <w:rsid w:val="00D33AF6"/>
    <w:rsid w:val="00D668F0"/>
    <w:rsid w:val="00E5066F"/>
    <w:rsid w:val="00E858F2"/>
    <w:rsid w:val="00ED057D"/>
    <w:rsid w:val="00F33E1E"/>
    <w:rsid w:val="00F803DB"/>
    <w:rsid w:val="00F9869C"/>
    <w:rsid w:val="01FB383B"/>
    <w:rsid w:val="032E1E27"/>
    <w:rsid w:val="09A21530"/>
    <w:rsid w:val="0AA61C1B"/>
    <w:rsid w:val="0C421E52"/>
    <w:rsid w:val="123520FA"/>
    <w:rsid w:val="1284F9CC"/>
    <w:rsid w:val="16CB55E3"/>
    <w:rsid w:val="19988A18"/>
    <w:rsid w:val="205DD624"/>
    <w:rsid w:val="23BAF082"/>
    <w:rsid w:val="264AD9E7"/>
    <w:rsid w:val="2B1E4B0A"/>
    <w:rsid w:val="31043628"/>
    <w:rsid w:val="3348B607"/>
    <w:rsid w:val="396CA7A8"/>
    <w:rsid w:val="3B1B4677"/>
    <w:rsid w:val="3F3702EC"/>
    <w:rsid w:val="3F73A7AE"/>
    <w:rsid w:val="45B5EBB0"/>
    <w:rsid w:val="48C4BCD5"/>
    <w:rsid w:val="49657530"/>
    <w:rsid w:val="4D758579"/>
    <w:rsid w:val="54E36BD3"/>
    <w:rsid w:val="59CBAF35"/>
    <w:rsid w:val="622D24B6"/>
    <w:rsid w:val="6331B006"/>
    <w:rsid w:val="69F11598"/>
    <w:rsid w:val="6C26A8E9"/>
    <w:rsid w:val="6F95D305"/>
    <w:rsid w:val="7028BACB"/>
    <w:rsid w:val="7AD25E8E"/>
    <w:rsid w:val="7C68C83C"/>
    <w:rsid w:val="7E03738B"/>
    <w:rsid w:val="7E09FF5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EE826"/>
  <w15:docId w15:val="{3BFEB53B-A2A2-ED40-B12D-733BFE226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33E1E"/>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33E1E"/>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D668F0"/>
    <w:rPr>
      <w:b/>
      <w:bCs/>
    </w:rPr>
  </w:style>
  <w:style w:type="character" w:customStyle="1" w:styleId="CommentSubjectChar">
    <w:name w:val="Comment Subject Char"/>
    <w:basedOn w:val="CommentTextChar"/>
    <w:link w:val="CommentSubject"/>
    <w:uiPriority w:val="99"/>
    <w:semiHidden/>
    <w:rsid w:val="00D668F0"/>
    <w:rPr>
      <w:b/>
      <w:bCs/>
      <w:sz w:val="20"/>
      <w:szCs w:val="20"/>
    </w:rPr>
  </w:style>
  <w:style w:type="character" w:styleId="Hyperlink">
    <w:name w:val="Hyperlink"/>
    <w:basedOn w:val="DefaultParagraphFont"/>
    <w:uiPriority w:val="99"/>
    <w:unhideWhenUsed/>
    <w:rsid w:val="00707983"/>
    <w:rPr>
      <w:color w:val="0000FF" w:themeColor="hyperlink"/>
      <w:u w:val="single"/>
    </w:rPr>
  </w:style>
  <w:style w:type="character" w:styleId="UnresolvedMention">
    <w:name w:val="Unresolved Mention"/>
    <w:basedOn w:val="DefaultParagraphFont"/>
    <w:uiPriority w:val="99"/>
    <w:semiHidden/>
    <w:unhideWhenUsed/>
    <w:rsid w:val="00707983"/>
    <w:rPr>
      <w:color w:val="605E5C"/>
      <w:shd w:val="clear" w:color="auto" w:fill="E1DFDD"/>
    </w:rPr>
  </w:style>
  <w:style w:type="paragraph" w:styleId="FootnoteText">
    <w:name w:val="footnote text"/>
    <w:basedOn w:val="Normal"/>
    <w:link w:val="FootnoteTextChar"/>
    <w:uiPriority w:val="99"/>
    <w:semiHidden/>
    <w:unhideWhenUsed/>
    <w:rsid w:val="00151ED0"/>
    <w:pPr>
      <w:spacing w:line="240" w:lineRule="auto"/>
    </w:pPr>
    <w:rPr>
      <w:sz w:val="20"/>
      <w:szCs w:val="20"/>
    </w:rPr>
  </w:style>
  <w:style w:type="character" w:customStyle="1" w:styleId="FootnoteTextChar">
    <w:name w:val="Footnote Text Char"/>
    <w:basedOn w:val="DefaultParagraphFont"/>
    <w:link w:val="FootnoteText"/>
    <w:uiPriority w:val="99"/>
    <w:semiHidden/>
    <w:rsid w:val="00151ED0"/>
    <w:rPr>
      <w:sz w:val="20"/>
      <w:szCs w:val="20"/>
    </w:rPr>
  </w:style>
  <w:style w:type="character" w:styleId="FootnoteReference">
    <w:name w:val="footnote reference"/>
    <w:basedOn w:val="DefaultParagraphFont"/>
    <w:uiPriority w:val="99"/>
    <w:semiHidden/>
    <w:unhideWhenUsed/>
    <w:rsid w:val="00151ED0"/>
    <w:rPr>
      <w:vertAlign w:val="superscript"/>
    </w:rPr>
  </w:style>
  <w:style w:type="character" w:styleId="FollowedHyperlink">
    <w:name w:val="FollowedHyperlink"/>
    <w:basedOn w:val="DefaultParagraphFont"/>
    <w:uiPriority w:val="99"/>
    <w:semiHidden/>
    <w:unhideWhenUsed/>
    <w:rsid w:val="003938DD"/>
    <w:rPr>
      <w:color w:val="800080" w:themeColor="followedHyperlink"/>
      <w:u w:val="single"/>
    </w:rPr>
  </w:style>
  <w:style w:type="paragraph" w:styleId="Revision">
    <w:name w:val="Revision"/>
    <w:hidden/>
    <w:uiPriority w:val="99"/>
    <w:semiHidden/>
    <w:rsid w:val="00F803D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48366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vpfinance@msu.mcmaster.cav" TargetMode="External"/><Relationship Id="rId13" Type="http://schemas.openxmlformats.org/officeDocument/2006/relationships/hyperlink" Target="http://www.choosestudentlife.com"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drive.google.com/drive/folders/1kBY9aXaM5ClBQf-J_S0bXi43MtQxNAtM?usp=sharing" TargetMode="External"/><Relationship Id="rId17" Type="http://schemas.openxmlformats.org/officeDocument/2006/relationships/hyperlink" Target="https://www.choosestudentlife.com/your-money"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215540548476837/videos/760946300991159"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facebook.com/MSUMcMaster/videos/864218803978371/"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Chicago" SelectedStyle="/Chicago.xsl" Version="16">
  <b:Source>
    <b:Tag>source1</b:Tag>
    <b:Month>March</b:Month>
    <b:Year>2019</b:Year>
    <b:SourceType>DocumentFromInternetSite</b:SourceType>
    <b:URL>https://thevarsity.ca/2019/03/29/provincial-government-releases-official-guidelines-on-student-choice-initiative-details-of-tuition-cuts/</b:URL>
    <b:Title>Provincial government releases official guidelines on Student Choice Initiative, details of tuition cuts</b:Title>
    <b:InternetSiteTitle>The Varsity</b:InternetSiteTitle>
    <b:Gdcea>{"AccessedType":"Website"}</b:Gdcea>
    <b:Author>
      <b:Author>
        <b:NameList>
          <b:Person>
            <b:First>Adam</b:First>
            <b:Middle>A</b:Middle>
            <b:Last>Lam</b:Last>
          </b:Person>
          <b:Person>
            <b:First>Andy</b:First>
            <b:Last>Takagi</b:Last>
          </b:Person>
        </b:NameList>
      </b:Author>
    </b:Author>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2135</Words>
  <Characters>12173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Xiao Liu</cp:lastModifiedBy>
  <cp:revision>4</cp:revision>
  <dcterms:created xsi:type="dcterms:W3CDTF">2021-01-15T14:03:00Z</dcterms:created>
  <dcterms:modified xsi:type="dcterms:W3CDTF">2021-02-01T16:57:00Z</dcterms:modified>
</cp:coreProperties>
</file>