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CE0D57" w14:paraId="2BBFB404" w14:textId="77777777" w:rsidTr="1091D1E7">
        <w:trPr>
          <w:trHeight w:val="2432"/>
        </w:trPr>
        <w:tc>
          <w:tcPr>
            <w:tcW w:w="2870" w:type="dxa"/>
            <w:tcBorders>
              <w:top w:val="nil"/>
              <w:left w:val="nil"/>
              <w:bottom w:val="single" w:sz="4" w:space="0" w:color="auto"/>
              <w:right w:val="nil"/>
            </w:tcBorders>
          </w:tcPr>
          <w:p w14:paraId="7F05C15A" w14:textId="77777777" w:rsidR="00FF5697" w:rsidRPr="00CE0D57" w:rsidRDefault="000F6D6D" w:rsidP="005D779E">
            <w:pPr>
              <w:rPr>
                <w:rFonts w:ascii="Helvetica" w:hAnsi="Helvetica" w:cs="Helvetica"/>
              </w:rPr>
            </w:pPr>
            <w:r w:rsidRPr="00CE0D57">
              <w:rPr>
                <w:rFonts w:ascii="Helvetica" w:hAnsi="Helvetica" w:cs="Helvetica"/>
                <w:noProof/>
              </w:rPr>
              <w:drawing>
                <wp:inline distT="0" distB="0" distL="0" distR="0" wp14:anchorId="0F02B96C" wp14:editId="298DA22C">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FF5697" w:rsidRPr="00CE0D57">
              <w:rPr>
                <w:rFonts w:ascii="Helvetica" w:hAnsi="Helvetica" w:cs="Helvetica"/>
                <w:sz w:val="2"/>
                <w:szCs w:val="2"/>
              </w:rPr>
              <w:t>.</w:t>
            </w:r>
          </w:p>
        </w:tc>
        <w:tc>
          <w:tcPr>
            <w:tcW w:w="7431" w:type="dxa"/>
            <w:tcBorders>
              <w:top w:val="nil"/>
              <w:left w:val="nil"/>
              <w:bottom w:val="single" w:sz="4" w:space="0" w:color="auto"/>
              <w:right w:val="nil"/>
            </w:tcBorders>
          </w:tcPr>
          <w:p w14:paraId="1AD7946E" w14:textId="140EA9FA" w:rsidR="00FF5697" w:rsidRPr="00CE0D57" w:rsidRDefault="00A04A71" w:rsidP="00F318E4">
            <w:pPr>
              <w:pStyle w:val="Title"/>
              <w:framePr w:hSpace="0" w:wrap="auto" w:vAnchor="margin" w:hAnchor="text" w:xAlign="left" w:yAlign="inline"/>
            </w:pPr>
            <w:r w:rsidRPr="00CE0D57">
              <w:t>M</w:t>
            </w:r>
            <w:r w:rsidR="5D22678D" w:rsidRPr="00CE0D57">
              <w:t>emo</w:t>
            </w:r>
          </w:p>
          <w:p w14:paraId="5B6607D1" w14:textId="77777777" w:rsidR="00FF5697" w:rsidRPr="00CE0D57" w:rsidRDefault="00FF5697" w:rsidP="00F318E4">
            <w:pPr>
              <w:pStyle w:val="Subtitle"/>
              <w:framePr w:hSpace="0" w:wrap="auto" w:vAnchor="margin" w:hAnchor="text" w:xAlign="left" w:yAlign="inline"/>
              <w:rPr>
                <w:sz w:val="36"/>
                <w:szCs w:val="36"/>
              </w:rPr>
            </w:pPr>
            <w:r w:rsidRPr="00CE0D57">
              <w:t>From the office of the…</w:t>
            </w:r>
          </w:p>
          <w:p w14:paraId="58FAE212" w14:textId="1146E4AD" w:rsidR="00FF5697" w:rsidRPr="00CE0D57" w:rsidRDefault="00F95BBE" w:rsidP="005D779E">
            <w:pPr>
              <w:pStyle w:val="Heading2"/>
              <w:framePr w:hSpace="0" w:wrap="auto" w:vAnchor="margin" w:hAnchor="text" w:xAlign="left" w:yAlign="inline"/>
              <w:rPr>
                <w:rFonts w:ascii="Helvetica" w:hAnsi="Helvetica" w:cs="Helvetica"/>
              </w:rPr>
            </w:pPr>
            <w:r w:rsidRPr="00CE0D57">
              <w:rPr>
                <w:rFonts w:ascii="Helvetica" w:hAnsi="Helvetica" w:cs="Helvetica"/>
              </w:rPr>
              <w:t>Vice-</w:t>
            </w:r>
            <w:r w:rsidRPr="00CE0D57">
              <w:rPr>
                <w:rStyle w:val="SubtleEmphasis"/>
              </w:rPr>
              <w:t>President</w:t>
            </w:r>
            <w:r w:rsidR="671FAE8C" w:rsidRPr="00CE0D57">
              <w:rPr>
                <w:rFonts w:ascii="Helvetica" w:hAnsi="Helvetica" w:cs="Helvetica"/>
              </w:rPr>
              <w:t xml:space="preserve"> (Administration)</w:t>
            </w:r>
          </w:p>
        </w:tc>
      </w:tr>
      <w:tr w:rsidR="00FF5697" w:rsidRPr="00CE0D57" w14:paraId="711B4878" w14:textId="77777777" w:rsidTr="1091D1E7">
        <w:trPr>
          <w:trHeight w:val="319"/>
        </w:trPr>
        <w:tc>
          <w:tcPr>
            <w:tcW w:w="2870" w:type="dxa"/>
            <w:tcBorders>
              <w:top w:val="nil"/>
              <w:left w:val="nil"/>
              <w:bottom w:val="nil"/>
              <w:right w:val="nil"/>
            </w:tcBorders>
          </w:tcPr>
          <w:p w14:paraId="7469D15F" w14:textId="4B1FAE7B" w:rsidR="00FF5697" w:rsidRPr="00CE0D57" w:rsidRDefault="00FF5697" w:rsidP="005D779E">
            <w:pPr>
              <w:rPr>
                <w:rFonts w:ascii="Helvetica" w:hAnsi="Helvetica" w:cs="Helvetica"/>
              </w:rPr>
            </w:pPr>
            <w:r w:rsidRPr="00CE0D57">
              <w:rPr>
                <w:rFonts w:ascii="Helvetica" w:hAnsi="Helvetica" w:cs="Helvetica"/>
              </w:rPr>
              <w:t>T</w:t>
            </w:r>
            <w:r w:rsidR="546BD1EF" w:rsidRPr="00CE0D57">
              <w:rPr>
                <w:rFonts w:ascii="Helvetica" w:hAnsi="Helvetica" w:cs="Helvetica"/>
              </w:rPr>
              <w:t>o</w:t>
            </w:r>
            <w:r w:rsidRPr="00CE0D57">
              <w:rPr>
                <w:rFonts w:ascii="Helvetica" w:hAnsi="Helvetica" w:cs="Helvetica"/>
              </w:rPr>
              <w:t>:</w:t>
            </w:r>
          </w:p>
        </w:tc>
        <w:tc>
          <w:tcPr>
            <w:tcW w:w="7431" w:type="dxa"/>
            <w:tcBorders>
              <w:top w:val="nil"/>
              <w:left w:val="nil"/>
              <w:bottom w:val="nil"/>
              <w:right w:val="nil"/>
            </w:tcBorders>
          </w:tcPr>
          <w:p w14:paraId="1A921423" w14:textId="763B3D2F" w:rsidR="00FF5697" w:rsidRPr="00CE0D57" w:rsidRDefault="00CC2E6E" w:rsidP="005D779E">
            <w:pPr>
              <w:rPr>
                <w:rFonts w:ascii="Helvetica" w:hAnsi="Helvetica" w:cs="Helvetica"/>
              </w:rPr>
            </w:pPr>
            <w:r w:rsidRPr="00CE0D57">
              <w:rPr>
                <w:rFonts w:ascii="Helvetica" w:hAnsi="Helvetica" w:cs="Helvetica"/>
              </w:rPr>
              <w:t>Full</w:t>
            </w:r>
            <w:r w:rsidR="00C84FDA" w:rsidRPr="00CE0D57">
              <w:rPr>
                <w:rFonts w:ascii="Helvetica" w:hAnsi="Helvetica" w:cs="Helvetica"/>
              </w:rPr>
              <w:t xml:space="preserve"> Members </w:t>
            </w:r>
            <w:r w:rsidRPr="00CE0D57">
              <w:rPr>
                <w:rFonts w:ascii="Helvetica" w:hAnsi="Helvetica" w:cs="Helvetica"/>
              </w:rPr>
              <w:t>of the Corporation</w:t>
            </w:r>
          </w:p>
        </w:tc>
      </w:tr>
      <w:tr w:rsidR="00FF5697" w:rsidRPr="00CE0D57" w14:paraId="0ED35D85" w14:textId="77777777" w:rsidTr="1091D1E7">
        <w:trPr>
          <w:trHeight w:val="344"/>
        </w:trPr>
        <w:tc>
          <w:tcPr>
            <w:tcW w:w="2870" w:type="dxa"/>
            <w:tcBorders>
              <w:top w:val="nil"/>
              <w:left w:val="nil"/>
              <w:bottom w:val="nil"/>
              <w:right w:val="nil"/>
            </w:tcBorders>
          </w:tcPr>
          <w:p w14:paraId="3EB827EB" w14:textId="4FF73A56" w:rsidR="00FF5697" w:rsidRPr="00CE0D57" w:rsidRDefault="00FF5697" w:rsidP="005D779E">
            <w:pPr>
              <w:rPr>
                <w:rFonts w:ascii="Helvetica" w:hAnsi="Helvetica" w:cs="Helvetica"/>
              </w:rPr>
            </w:pPr>
            <w:r w:rsidRPr="00CE0D57">
              <w:rPr>
                <w:rFonts w:ascii="Helvetica" w:hAnsi="Helvetica" w:cs="Helvetica"/>
              </w:rPr>
              <w:t>F</w:t>
            </w:r>
            <w:r w:rsidR="1A87FDEA" w:rsidRPr="00CE0D57">
              <w:rPr>
                <w:rFonts w:ascii="Helvetica" w:hAnsi="Helvetica" w:cs="Helvetica"/>
              </w:rPr>
              <w:t>rom</w:t>
            </w:r>
            <w:r w:rsidRPr="00CE0D57">
              <w:rPr>
                <w:rFonts w:ascii="Helvetica" w:hAnsi="Helvetica" w:cs="Helvetica"/>
              </w:rPr>
              <w:t>:</w:t>
            </w:r>
          </w:p>
        </w:tc>
        <w:tc>
          <w:tcPr>
            <w:tcW w:w="7431" w:type="dxa"/>
            <w:tcBorders>
              <w:top w:val="nil"/>
              <w:left w:val="nil"/>
              <w:bottom w:val="nil"/>
              <w:right w:val="nil"/>
            </w:tcBorders>
          </w:tcPr>
          <w:p w14:paraId="6930C3C5" w14:textId="6300126C" w:rsidR="00FF5697" w:rsidRPr="00CE0D57" w:rsidRDefault="28C1CAC9" w:rsidP="005D779E">
            <w:pPr>
              <w:rPr>
                <w:rFonts w:ascii="Helvetica" w:hAnsi="Helvetica" w:cs="Helvetica"/>
              </w:rPr>
            </w:pPr>
            <w:r w:rsidRPr="00CE0D57">
              <w:rPr>
                <w:rFonts w:ascii="Helvetica" w:hAnsi="Helvetica" w:cs="Helvetica"/>
              </w:rPr>
              <w:t>Graeme Noble, Vice-President (Administration)</w:t>
            </w:r>
          </w:p>
        </w:tc>
      </w:tr>
      <w:tr w:rsidR="00FF5697" w:rsidRPr="00CE0D57" w14:paraId="1422157A" w14:textId="77777777" w:rsidTr="1091D1E7">
        <w:trPr>
          <w:trHeight w:val="344"/>
        </w:trPr>
        <w:tc>
          <w:tcPr>
            <w:tcW w:w="2870" w:type="dxa"/>
            <w:tcBorders>
              <w:top w:val="nil"/>
              <w:left w:val="nil"/>
              <w:bottom w:val="nil"/>
              <w:right w:val="nil"/>
            </w:tcBorders>
          </w:tcPr>
          <w:p w14:paraId="5DB781F2" w14:textId="6F8E06E9" w:rsidR="00FF5697" w:rsidRPr="00CE0D57" w:rsidRDefault="00FF5697" w:rsidP="005D779E">
            <w:pPr>
              <w:rPr>
                <w:rFonts w:ascii="Helvetica" w:hAnsi="Helvetica" w:cs="Helvetica"/>
              </w:rPr>
            </w:pPr>
            <w:r w:rsidRPr="00CE0D57">
              <w:rPr>
                <w:rFonts w:ascii="Helvetica" w:hAnsi="Helvetica" w:cs="Helvetica"/>
              </w:rPr>
              <w:t>S</w:t>
            </w:r>
            <w:r w:rsidR="65BE1DA8" w:rsidRPr="00CE0D57">
              <w:rPr>
                <w:rFonts w:ascii="Helvetica" w:hAnsi="Helvetica" w:cs="Helvetica"/>
              </w:rPr>
              <w:t>ubject</w:t>
            </w:r>
            <w:r w:rsidRPr="00CE0D57">
              <w:rPr>
                <w:rFonts w:ascii="Helvetica" w:hAnsi="Helvetica" w:cs="Helvetica"/>
              </w:rPr>
              <w:t>:</w:t>
            </w:r>
          </w:p>
        </w:tc>
        <w:tc>
          <w:tcPr>
            <w:tcW w:w="7431" w:type="dxa"/>
            <w:tcBorders>
              <w:top w:val="nil"/>
              <w:left w:val="nil"/>
              <w:bottom w:val="nil"/>
              <w:right w:val="nil"/>
            </w:tcBorders>
          </w:tcPr>
          <w:p w14:paraId="6400F774" w14:textId="1BF7CF7E" w:rsidR="00FF5697" w:rsidRPr="00CE0D57" w:rsidRDefault="00567268" w:rsidP="005D779E">
            <w:pPr>
              <w:rPr>
                <w:rFonts w:ascii="Helvetica" w:hAnsi="Helvetica" w:cs="Helvetica"/>
                <w:highlight w:val="yellow"/>
              </w:rPr>
            </w:pPr>
            <w:r w:rsidRPr="00CE0D57">
              <w:rPr>
                <w:rFonts w:ascii="Helvetica" w:hAnsi="Helvetica" w:cs="Helvetica"/>
              </w:rPr>
              <w:t>Amend</w:t>
            </w:r>
            <w:r w:rsidR="00D63282" w:rsidRPr="00CE0D57">
              <w:rPr>
                <w:rFonts w:ascii="Helvetica" w:hAnsi="Helvetica" w:cs="Helvetica"/>
              </w:rPr>
              <w:t xml:space="preserve"> </w:t>
            </w:r>
            <w:r w:rsidR="00640094" w:rsidRPr="00CE0D57">
              <w:rPr>
                <w:rFonts w:ascii="Helvetica" w:hAnsi="Helvetica" w:cs="Helvetica"/>
              </w:rPr>
              <w:t>Corporate Bylaws 1–3</w:t>
            </w:r>
          </w:p>
        </w:tc>
      </w:tr>
      <w:tr w:rsidR="00FF5697" w:rsidRPr="00CE0D57" w14:paraId="56FFA907" w14:textId="77777777" w:rsidTr="1091D1E7">
        <w:trPr>
          <w:trHeight w:val="344"/>
        </w:trPr>
        <w:tc>
          <w:tcPr>
            <w:tcW w:w="2870" w:type="dxa"/>
            <w:tcBorders>
              <w:top w:val="nil"/>
              <w:left w:val="nil"/>
              <w:bottom w:val="single" w:sz="4" w:space="0" w:color="auto"/>
              <w:right w:val="nil"/>
            </w:tcBorders>
          </w:tcPr>
          <w:p w14:paraId="7A9EB837" w14:textId="278ECB60" w:rsidR="00FF5697" w:rsidRPr="00CE0D57" w:rsidRDefault="00FF5697" w:rsidP="005D779E">
            <w:pPr>
              <w:rPr>
                <w:rFonts w:ascii="Helvetica" w:hAnsi="Helvetica" w:cs="Helvetica"/>
              </w:rPr>
            </w:pPr>
            <w:r w:rsidRPr="00CE0D57">
              <w:rPr>
                <w:rFonts w:ascii="Helvetica" w:hAnsi="Helvetica" w:cs="Helvetica"/>
              </w:rPr>
              <w:t>D</w:t>
            </w:r>
            <w:r w:rsidR="3689F1D9" w:rsidRPr="00CE0D57">
              <w:rPr>
                <w:rFonts w:ascii="Helvetica" w:hAnsi="Helvetica" w:cs="Helvetica"/>
              </w:rPr>
              <w:t>ate</w:t>
            </w:r>
            <w:r w:rsidRPr="00CE0D57">
              <w:rPr>
                <w:rFonts w:ascii="Helvetica" w:hAnsi="Helvetica" w:cs="Helvetica"/>
              </w:rPr>
              <w:t>:</w:t>
            </w:r>
          </w:p>
        </w:tc>
        <w:tc>
          <w:tcPr>
            <w:tcW w:w="7431" w:type="dxa"/>
            <w:tcBorders>
              <w:top w:val="nil"/>
              <w:left w:val="nil"/>
              <w:bottom w:val="single" w:sz="4" w:space="0" w:color="auto"/>
              <w:right w:val="nil"/>
            </w:tcBorders>
          </w:tcPr>
          <w:p w14:paraId="360E2073" w14:textId="03CAAF37" w:rsidR="00FF5697" w:rsidRPr="00CE0D57" w:rsidRDefault="00D63282" w:rsidP="005D779E">
            <w:pPr>
              <w:rPr>
                <w:rFonts w:ascii="Helvetica" w:hAnsi="Helvetica" w:cs="Helvetica"/>
                <w:highlight w:val="yellow"/>
              </w:rPr>
            </w:pPr>
            <w:r w:rsidRPr="00CE0D57">
              <w:rPr>
                <w:rFonts w:ascii="Helvetica" w:hAnsi="Helvetica" w:cs="Helvetica"/>
              </w:rPr>
              <w:t>March 21, 2021</w:t>
            </w:r>
          </w:p>
        </w:tc>
      </w:tr>
    </w:tbl>
    <w:p w14:paraId="56A2118D" w14:textId="31BC7521" w:rsidR="00F47B12" w:rsidRPr="00CE0D57" w:rsidRDefault="3FB25A5B" w:rsidP="451B71AA">
      <w:pPr>
        <w:pStyle w:val="Heading3"/>
        <w:rPr>
          <w:rFonts w:ascii="Helvetica" w:hAnsi="Helvetica" w:cs="Helvetica"/>
        </w:rPr>
      </w:pPr>
      <w:r w:rsidRPr="00CE0D57">
        <w:rPr>
          <w:rFonts w:ascii="Helvetica" w:hAnsi="Helvetica" w:cs="Helvetica"/>
        </w:rPr>
        <w:t>Introduction</w:t>
      </w:r>
    </w:p>
    <w:p w14:paraId="265C4E4D" w14:textId="02D3EE2D" w:rsidR="00ED459A" w:rsidRPr="00CE0D57" w:rsidRDefault="008749E1" w:rsidP="005D779E">
      <w:pPr>
        <w:rPr>
          <w:rFonts w:ascii="Helvetica" w:hAnsi="Helvetica" w:cs="Helvetica"/>
        </w:rPr>
      </w:pPr>
      <w:r w:rsidRPr="00CE0D57">
        <w:rPr>
          <w:rFonts w:ascii="Helvetica" w:hAnsi="Helvetica" w:cs="Helvetica"/>
        </w:rPr>
        <w:t xml:space="preserve">Dear </w:t>
      </w:r>
      <w:r w:rsidR="00AF3CDC" w:rsidRPr="00CE0D57">
        <w:rPr>
          <w:rFonts w:ascii="Helvetica" w:hAnsi="Helvetica" w:cs="Helvetica"/>
        </w:rPr>
        <w:t xml:space="preserve">Full </w:t>
      </w:r>
      <w:r w:rsidR="00C84FDA" w:rsidRPr="00CE0D57">
        <w:rPr>
          <w:rFonts w:ascii="Helvetica" w:hAnsi="Helvetica" w:cs="Helvetica"/>
        </w:rPr>
        <w:t>Members of the</w:t>
      </w:r>
      <w:r w:rsidR="00AF3CDC" w:rsidRPr="00CE0D57">
        <w:rPr>
          <w:rFonts w:ascii="Helvetica" w:hAnsi="Helvetica" w:cs="Helvetica"/>
        </w:rPr>
        <w:t xml:space="preserve"> Corporation</w:t>
      </w:r>
      <w:r w:rsidR="001A30A5" w:rsidRPr="00CE0D57">
        <w:rPr>
          <w:rFonts w:ascii="Helvetica" w:hAnsi="Helvetica" w:cs="Helvetica"/>
        </w:rPr>
        <w:t xml:space="preserve">, </w:t>
      </w:r>
    </w:p>
    <w:p w14:paraId="3E34959F" w14:textId="3CB74EF7" w:rsidR="003F650A" w:rsidRPr="00CE0D57" w:rsidRDefault="003F650A" w:rsidP="005D779E">
      <w:pPr>
        <w:rPr>
          <w:rFonts w:ascii="Helvetica" w:hAnsi="Helvetica" w:cs="Helvetica"/>
        </w:rPr>
      </w:pPr>
    </w:p>
    <w:p w14:paraId="5F5D1FA3" w14:textId="0E802590" w:rsidR="00EE654C" w:rsidRPr="00CE0D57" w:rsidRDefault="002973B7" w:rsidP="005D779E">
      <w:pPr>
        <w:rPr>
          <w:rFonts w:ascii="Helvetica" w:hAnsi="Helvetica" w:cs="Helvetica"/>
        </w:rPr>
      </w:pPr>
      <w:r w:rsidRPr="00CE0D57">
        <w:rPr>
          <w:rFonts w:ascii="Helvetica" w:hAnsi="Helvetica" w:cs="Helvetica"/>
        </w:rPr>
        <w:t>The Corporate Bylaws of McMaster Students Union Incorporated (MSU Inc.)</w:t>
      </w:r>
      <w:r w:rsidR="00A02868" w:rsidRPr="00CE0D57">
        <w:rPr>
          <w:rFonts w:ascii="Helvetica" w:hAnsi="Helvetica" w:cs="Helvetica"/>
        </w:rPr>
        <w:t xml:space="preserve">, for those who have read them, are well-renowned for their </w:t>
      </w:r>
      <w:r w:rsidR="00FC20DF" w:rsidRPr="00CE0D57">
        <w:rPr>
          <w:rFonts w:ascii="Helvetica" w:hAnsi="Helvetica" w:cs="Helvetica"/>
        </w:rPr>
        <w:t>unwarranted complexity</w:t>
      </w:r>
      <w:r w:rsidR="00C613C3" w:rsidRPr="00CE0D57">
        <w:rPr>
          <w:rFonts w:ascii="Helvetica" w:hAnsi="Helvetica" w:cs="Helvetica"/>
        </w:rPr>
        <w:t xml:space="preserve"> and inaccessible uses of language</w:t>
      </w:r>
      <w:r w:rsidR="00FC20DF" w:rsidRPr="00CE0D57">
        <w:rPr>
          <w:rFonts w:ascii="Helvetica" w:hAnsi="Helvetica" w:cs="Helvetica"/>
        </w:rPr>
        <w:t xml:space="preserve">. </w:t>
      </w:r>
      <w:r w:rsidR="00D91571" w:rsidRPr="00CE0D57">
        <w:rPr>
          <w:rFonts w:ascii="Helvetica" w:hAnsi="Helvetica" w:cs="Helvetica"/>
        </w:rPr>
        <w:t xml:space="preserve">Given the significance of these </w:t>
      </w:r>
      <w:r w:rsidR="006E5E8D" w:rsidRPr="00CE0D57">
        <w:rPr>
          <w:rFonts w:ascii="Helvetica" w:hAnsi="Helvetica" w:cs="Helvetica"/>
        </w:rPr>
        <w:t xml:space="preserve">policies </w:t>
      </w:r>
      <w:r w:rsidR="0014044B" w:rsidRPr="00CE0D57">
        <w:rPr>
          <w:rFonts w:ascii="Helvetica" w:hAnsi="Helvetica" w:cs="Helvetica"/>
        </w:rPr>
        <w:t xml:space="preserve">for the operations of the MSU, </w:t>
      </w:r>
      <w:proofErr w:type="gramStart"/>
      <w:r w:rsidR="00BA337E" w:rsidRPr="00CE0D57">
        <w:rPr>
          <w:rFonts w:ascii="Helvetica" w:hAnsi="Helvetica" w:cs="Helvetica"/>
        </w:rPr>
        <w:t>it’s</w:t>
      </w:r>
      <w:proofErr w:type="gramEnd"/>
      <w:r w:rsidR="00BA337E" w:rsidRPr="00CE0D57">
        <w:rPr>
          <w:rFonts w:ascii="Helvetica" w:hAnsi="Helvetica" w:cs="Helvetica"/>
        </w:rPr>
        <w:t xml:space="preserve"> vital that we communicate this information </w:t>
      </w:r>
      <w:r w:rsidR="00A208C3" w:rsidRPr="00CE0D57">
        <w:rPr>
          <w:rFonts w:ascii="Helvetica" w:hAnsi="Helvetica" w:cs="Helvetica"/>
        </w:rPr>
        <w:t xml:space="preserve">clearly and </w:t>
      </w:r>
      <w:r w:rsidR="00BA337E" w:rsidRPr="00CE0D57">
        <w:rPr>
          <w:rFonts w:ascii="Helvetica" w:hAnsi="Helvetica" w:cs="Helvetica"/>
        </w:rPr>
        <w:t>effectively.</w:t>
      </w:r>
      <w:r w:rsidR="00A208C3" w:rsidRPr="00CE0D57">
        <w:rPr>
          <w:rFonts w:ascii="Helvetica" w:hAnsi="Helvetica" w:cs="Helvetica"/>
        </w:rPr>
        <w:t xml:space="preserve"> At a minimum, </w:t>
      </w:r>
      <w:r w:rsidR="00834951" w:rsidRPr="00CE0D57">
        <w:rPr>
          <w:rFonts w:ascii="Helvetica" w:hAnsi="Helvetica" w:cs="Helvetica"/>
        </w:rPr>
        <w:t xml:space="preserve">our Corporate Bylaws deserve </w:t>
      </w:r>
      <w:r w:rsidR="00564D8C" w:rsidRPr="00CE0D57">
        <w:rPr>
          <w:rFonts w:ascii="Helvetica" w:hAnsi="Helvetica" w:cs="Helvetica"/>
        </w:rPr>
        <w:t xml:space="preserve">to </w:t>
      </w:r>
      <w:r w:rsidR="00BE4FAD" w:rsidRPr="00CE0D57">
        <w:rPr>
          <w:rFonts w:ascii="Helvetica" w:hAnsi="Helvetica" w:cs="Helvetica"/>
        </w:rPr>
        <w:t xml:space="preserve">fall within the same formatting standards as the rest of our internal policy documents. </w:t>
      </w:r>
      <w:r w:rsidR="00E24546" w:rsidRPr="00CE0D57">
        <w:rPr>
          <w:rFonts w:ascii="Helvetica" w:hAnsi="Helvetica" w:cs="Helvetica"/>
        </w:rPr>
        <w:t xml:space="preserve">As such, </w:t>
      </w:r>
      <w:proofErr w:type="gramStart"/>
      <w:r w:rsidR="00E24546" w:rsidRPr="00CE0D57">
        <w:rPr>
          <w:rFonts w:ascii="Helvetica" w:hAnsi="Helvetica" w:cs="Helvetica"/>
        </w:rPr>
        <w:t>I’ve</w:t>
      </w:r>
      <w:proofErr w:type="gramEnd"/>
      <w:r w:rsidR="00E24546" w:rsidRPr="00CE0D57">
        <w:rPr>
          <w:rFonts w:ascii="Helvetica" w:hAnsi="Helvetica" w:cs="Helvetica"/>
        </w:rPr>
        <w:t xml:space="preserve"> gone through each of the Corporate Bylaws </w:t>
      </w:r>
      <w:r w:rsidR="001B5A11" w:rsidRPr="00CE0D57">
        <w:rPr>
          <w:rFonts w:ascii="Helvetica" w:hAnsi="Helvetica" w:cs="Helvetica"/>
        </w:rPr>
        <w:t>address the following key areas:</w:t>
      </w:r>
    </w:p>
    <w:p w14:paraId="652DAE5F" w14:textId="77777777" w:rsidR="00DB1B82" w:rsidRPr="00CE0D57" w:rsidRDefault="00DB1B82" w:rsidP="005D779E">
      <w:pPr>
        <w:rPr>
          <w:rFonts w:ascii="Helvetica" w:hAnsi="Helvetica" w:cs="Helvetica"/>
        </w:rPr>
      </w:pPr>
    </w:p>
    <w:p w14:paraId="7219A9ED" w14:textId="4795E529" w:rsidR="001B5A11" w:rsidRPr="00CE0D57" w:rsidRDefault="007E457E" w:rsidP="00D2687A">
      <w:pPr>
        <w:pStyle w:val="ListParagraph"/>
        <w:numPr>
          <w:ilvl w:val="0"/>
          <w:numId w:val="1"/>
        </w:numPr>
        <w:rPr>
          <w:rFonts w:ascii="Helvetica" w:hAnsi="Helvetica" w:cs="Helvetica"/>
        </w:rPr>
      </w:pPr>
      <w:r w:rsidRPr="00CE0D57">
        <w:rPr>
          <w:rFonts w:ascii="Helvetica" w:hAnsi="Helvetica" w:cs="Helvetica"/>
        </w:rPr>
        <w:t xml:space="preserve">Terminology </w:t>
      </w:r>
      <w:r w:rsidR="001B5A11" w:rsidRPr="00CE0D57">
        <w:rPr>
          <w:rFonts w:ascii="Helvetica" w:hAnsi="Helvetica" w:cs="Helvetica"/>
        </w:rPr>
        <w:t xml:space="preserve">Consistency </w:t>
      </w:r>
    </w:p>
    <w:p w14:paraId="54B87032" w14:textId="1B0A5DCE" w:rsidR="007E457E" w:rsidRPr="00CE0D57" w:rsidRDefault="007E457E" w:rsidP="00D2687A">
      <w:pPr>
        <w:pStyle w:val="ListParagraph"/>
        <w:numPr>
          <w:ilvl w:val="0"/>
          <w:numId w:val="1"/>
        </w:numPr>
        <w:rPr>
          <w:rFonts w:ascii="Helvetica" w:hAnsi="Helvetica" w:cs="Helvetica"/>
        </w:rPr>
      </w:pPr>
      <w:r w:rsidRPr="00CE0D57">
        <w:rPr>
          <w:rFonts w:ascii="Helvetica" w:hAnsi="Helvetica" w:cs="Helvetica"/>
        </w:rPr>
        <w:t>Format Consistency</w:t>
      </w:r>
    </w:p>
    <w:p w14:paraId="77BD6B0B" w14:textId="24876108" w:rsidR="007E457E" w:rsidRPr="00CE0D57" w:rsidRDefault="007E457E" w:rsidP="00D2687A">
      <w:pPr>
        <w:pStyle w:val="ListParagraph"/>
        <w:numPr>
          <w:ilvl w:val="0"/>
          <w:numId w:val="1"/>
        </w:numPr>
        <w:rPr>
          <w:rFonts w:ascii="Helvetica" w:hAnsi="Helvetica" w:cs="Helvetica"/>
        </w:rPr>
      </w:pPr>
      <w:r w:rsidRPr="00CE0D57">
        <w:rPr>
          <w:rFonts w:ascii="Helvetica" w:hAnsi="Helvetica" w:cs="Helvetica"/>
        </w:rPr>
        <w:t>Language Clarity</w:t>
      </w:r>
    </w:p>
    <w:p w14:paraId="78A246AC" w14:textId="24207CF0" w:rsidR="00DB1B82" w:rsidRPr="00CE0D57" w:rsidRDefault="00DB1B82" w:rsidP="00DB1B82">
      <w:pPr>
        <w:rPr>
          <w:rFonts w:ascii="Helvetica" w:hAnsi="Helvetica" w:cs="Helvetica"/>
        </w:rPr>
      </w:pPr>
    </w:p>
    <w:p w14:paraId="4E0B0A6B" w14:textId="475F5ABD" w:rsidR="00DB1B82" w:rsidRPr="00CE0D57" w:rsidRDefault="00DB1B82" w:rsidP="00DB1B82">
      <w:pPr>
        <w:rPr>
          <w:rFonts w:ascii="Helvetica" w:hAnsi="Helvetica" w:cs="Helvetica"/>
        </w:rPr>
      </w:pPr>
      <w:r w:rsidRPr="00CE0D57">
        <w:rPr>
          <w:rFonts w:ascii="Helvetica" w:hAnsi="Helvetica" w:cs="Helvetica"/>
        </w:rPr>
        <w:t>The proposed amendments to each Corporate Bylaw are as follows:</w:t>
      </w:r>
    </w:p>
    <w:p w14:paraId="28FCCF75" w14:textId="77777777" w:rsidR="00C76243" w:rsidRPr="00CE0D57" w:rsidRDefault="00C76243" w:rsidP="005D779E">
      <w:pPr>
        <w:rPr>
          <w:rFonts w:ascii="Helvetica" w:hAnsi="Helvetica" w:cs="Helvetica"/>
        </w:rPr>
      </w:pPr>
    </w:p>
    <w:p w14:paraId="65802068" w14:textId="035CD4F2" w:rsidR="00D0360B" w:rsidRPr="00CE0D57" w:rsidRDefault="022BF98A" w:rsidP="46891599">
      <w:pPr>
        <w:pStyle w:val="Heading3"/>
        <w:rPr>
          <w:rFonts w:ascii="Helvetica" w:hAnsi="Helvetica" w:cs="Helvetica"/>
        </w:rPr>
      </w:pPr>
      <w:r w:rsidRPr="00CE0D57">
        <w:rPr>
          <w:rFonts w:ascii="Helvetica" w:hAnsi="Helvetica" w:cs="Helvetica"/>
        </w:rPr>
        <w:t>Proposal</w:t>
      </w:r>
    </w:p>
    <w:p w14:paraId="22B66183" w14:textId="4F5092B4" w:rsidR="00C06934" w:rsidRPr="00CE0D57" w:rsidRDefault="00DB1B82" w:rsidP="00A101B3">
      <w:pPr>
        <w:pStyle w:val="Heading4"/>
        <w:rPr>
          <w:rFonts w:ascii="Helvetica" w:hAnsi="Helvetica" w:cs="Helvetica"/>
        </w:rPr>
      </w:pPr>
      <w:r w:rsidRPr="00CE0D57">
        <w:rPr>
          <w:rFonts w:ascii="Helvetica" w:hAnsi="Helvetica" w:cs="Helvetica"/>
        </w:rPr>
        <w:t>Corporate Bylaw 1 – McMaster Students Union Incorporated</w:t>
      </w:r>
    </w:p>
    <w:p w14:paraId="2C44A677" w14:textId="5E3BEE64" w:rsidR="002F20F1" w:rsidRPr="00CE0D57" w:rsidRDefault="007C3308" w:rsidP="002F20F1">
      <w:pPr>
        <w:pStyle w:val="ListParagraph"/>
        <w:numPr>
          <w:ilvl w:val="0"/>
          <w:numId w:val="1"/>
        </w:numPr>
        <w:rPr>
          <w:rFonts w:ascii="Helvetica" w:hAnsi="Helvetica" w:cs="Helvetica"/>
        </w:rPr>
      </w:pPr>
      <w:r w:rsidRPr="00CE0D57">
        <w:rPr>
          <w:rFonts w:ascii="Helvetica" w:hAnsi="Helvetica" w:cs="Helvetica"/>
        </w:rPr>
        <w:t>The layout of Section 1 – Purpose now abides by the same style as found in our other policies.</w:t>
      </w:r>
    </w:p>
    <w:p w14:paraId="3C356917" w14:textId="34E97FED" w:rsidR="00CB7859" w:rsidRPr="00CE0D57" w:rsidRDefault="00CB7859" w:rsidP="002F20F1">
      <w:pPr>
        <w:pStyle w:val="ListParagraph"/>
        <w:numPr>
          <w:ilvl w:val="0"/>
          <w:numId w:val="1"/>
        </w:numPr>
        <w:rPr>
          <w:rFonts w:ascii="Helvetica" w:hAnsi="Helvetica" w:cs="Helvetica"/>
        </w:rPr>
      </w:pPr>
      <w:r w:rsidRPr="00CE0D57">
        <w:rPr>
          <w:rFonts w:ascii="Helvetica" w:hAnsi="Helvetica" w:cs="Helvetica"/>
        </w:rPr>
        <w:t>Section 2 – Head Office has been translated into the standardized list format used in our other policies.</w:t>
      </w:r>
    </w:p>
    <w:p w14:paraId="7CDD7039" w14:textId="3862AB83" w:rsidR="00CB7859" w:rsidRDefault="00CB7859" w:rsidP="002F20F1">
      <w:pPr>
        <w:pStyle w:val="ListParagraph"/>
        <w:numPr>
          <w:ilvl w:val="0"/>
          <w:numId w:val="1"/>
        </w:numPr>
        <w:rPr>
          <w:rFonts w:ascii="Helvetica" w:hAnsi="Helvetica" w:cs="Helvetica"/>
        </w:rPr>
      </w:pPr>
      <w:r w:rsidRPr="00CE0D57">
        <w:rPr>
          <w:rFonts w:ascii="Helvetica" w:hAnsi="Helvetica" w:cs="Helvetica"/>
        </w:rPr>
        <w:t xml:space="preserve">Section 4 – Membership </w:t>
      </w:r>
      <w:r w:rsidR="00290DF0" w:rsidRPr="00CE0D57">
        <w:rPr>
          <w:rFonts w:ascii="Helvetica" w:hAnsi="Helvetica" w:cs="Helvetica"/>
        </w:rPr>
        <w:t xml:space="preserve">received some language clarification, decluttering, and an additional reference to </w:t>
      </w:r>
      <w:r w:rsidR="00290DF0" w:rsidRPr="00CE0D57">
        <w:rPr>
          <w:rFonts w:ascii="Helvetica" w:hAnsi="Helvetica" w:cs="Helvetica"/>
          <w:b/>
          <w:bCs/>
        </w:rPr>
        <w:t>MSU Bylaw 2 – Membership</w:t>
      </w:r>
      <w:r w:rsidR="00290DF0" w:rsidRPr="00CE0D57">
        <w:rPr>
          <w:rFonts w:ascii="Helvetica" w:hAnsi="Helvetica" w:cs="Helvetica"/>
        </w:rPr>
        <w:t xml:space="preserve"> for </w:t>
      </w:r>
      <w:r w:rsidR="00CE0D57">
        <w:rPr>
          <w:rFonts w:ascii="Helvetica" w:hAnsi="Helvetica" w:cs="Helvetica"/>
        </w:rPr>
        <w:t>clarification on Associate Members of MSU Inc</w:t>
      </w:r>
      <w:r w:rsidR="00290DF0" w:rsidRPr="00CE0D57">
        <w:rPr>
          <w:rFonts w:ascii="Helvetica" w:hAnsi="Helvetica" w:cs="Helvetica"/>
        </w:rPr>
        <w:t xml:space="preserve">. </w:t>
      </w:r>
    </w:p>
    <w:p w14:paraId="5C2F4F08" w14:textId="77777777" w:rsidR="00A25861" w:rsidRPr="00CE0D57" w:rsidRDefault="00A25861" w:rsidP="00A25861">
      <w:pPr>
        <w:pStyle w:val="ListParagraph"/>
        <w:numPr>
          <w:ilvl w:val="0"/>
          <w:numId w:val="1"/>
        </w:numPr>
        <w:rPr>
          <w:rFonts w:ascii="Helvetica" w:hAnsi="Helvetica" w:cs="Helvetica"/>
        </w:rPr>
      </w:pPr>
      <w:r>
        <w:rPr>
          <w:rFonts w:ascii="Helvetica" w:hAnsi="Helvetica" w:cs="Helvetica"/>
        </w:rPr>
        <w:t xml:space="preserve">Section 5 – Dues </w:t>
      </w:r>
      <w:r w:rsidRPr="00CE0D57">
        <w:rPr>
          <w:rFonts w:ascii="Helvetica" w:hAnsi="Helvetica" w:cs="Helvetica"/>
        </w:rPr>
        <w:t>had very minor language changes, but no functional updates.</w:t>
      </w:r>
    </w:p>
    <w:p w14:paraId="192FD20B" w14:textId="15332BF5" w:rsidR="00480C62" w:rsidRPr="00480C62" w:rsidRDefault="00480C62" w:rsidP="00480C62">
      <w:pPr>
        <w:pStyle w:val="ListParagraph"/>
        <w:numPr>
          <w:ilvl w:val="0"/>
          <w:numId w:val="1"/>
        </w:numPr>
        <w:rPr>
          <w:rFonts w:ascii="Helvetica" w:hAnsi="Helvetica" w:cs="Helvetica"/>
        </w:rPr>
      </w:pPr>
      <w:r>
        <w:rPr>
          <w:rFonts w:ascii="Helvetica" w:hAnsi="Helvetica" w:cs="Helvetica"/>
        </w:rPr>
        <w:t xml:space="preserve">Section 6 – </w:t>
      </w:r>
      <w:r w:rsidRPr="00480C62">
        <w:rPr>
          <w:rFonts w:ascii="Helvetica" w:hAnsi="Helvetica" w:cs="Helvetica"/>
        </w:rPr>
        <w:t>Annual &amp; Other Meetings of Members</w:t>
      </w:r>
      <w:r w:rsidR="00F40E22">
        <w:rPr>
          <w:rFonts w:ascii="Helvetica" w:hAnsi="Helvetica" w:cs="Helvetica"/>
        </w:rPr>
        <w:t xml:space="preserve"> </w:t>
      </w:r>
      <w:r w:rsidR="00F40E22" w:rsidRPr="00CE0D57">
        <w:rPr>
          <w:rFonts w:ascii="Helvetica" w:hAnsi="Helvetica" w:cs="Helvetica"/>
        </w:rPr>
        <w:t>has been translated into the standardized list format used in our other policies</w:t>
      </w:r>
      <w:r w:rsidR="00F40E22">
        <w:rPr>
          <w:rFonts w:ascii="Helvetica" w:hAnsi="Helvetica" w:cs="Helvetica"/>
        </w:rPr>
        <w:t>, along with various alterations to the order of information.</w:t>
      </w:r>
      <w:r w:rsidR="00D24582">
        <w:rPr>
          <w:rFonts w:ascii="Helvetica" w:hAnsi="Helvetica" w:cs="Helvetica"/>
        </w:rPr>
        <w:t xml:space="preserve"> As well, the following title</w:t>
      </w:r>
      <w:r w:rsidR="002E58FE">
        <w:rPr>
          <w:rFonts w:ascii="Helvetica" w:hAnsi="Helvetica" w:cs="Helvetica"/>
        </w:rPr>
        <w:t>s</w:t>
      </w:r>
      <w:r w:rsidR="00D24582">
        <w:rPr>
          <w:rFonts w:ascii="Helvetica" w:hAnsi="Helvetica" w:cs="Helvetica"/>
        </w:rPr>
        <w:t xml:space="preserve"> </w:t>
      </w:r>
      <w:r w:rsidR="002E58FE">
        <w:rPr>
          <w:rFonts w:ascii="Helvetica" w:hAnsi="Helvetica" w:cs="Helvetica"/>
        </w:rPr>
        <w:t>were</w:t>
      </w:r>
      <w:r w:rsidR="00D24582">
        <w:rPr>
          <w:rFonts w:ascii="Helvetica" w:hAnsi="Helvetica" w:cs="Helvetica"/>
        </w:rPr>
        <w:t xml:space="preserve"> changed</w:t>
      </w:r>
      <w:r w:rsidR="002E58FE">
        <w:rPr>
          <w:rFonts w:ascii="Helvetica" w:hAnsi="Helvetica" w:cs="Helvetica"/>
        </w:rPr>
        <w:t xml:space="preserve"> to match </w:t>
      </w:r>
      <w:r w:rsidR="002E58FE">
        <w:rPr>
          <w:rFonts w:ascii="Helvetica" w:hAnsi="Helvetica" w:cs="Helvetica"/>
        </w:rPr>
        <w:lastRenderedPageBreak/>
        <w:t xml:space="preserve">those otherwise used in the </w:t>
      </w:r>
      <w:r w:rsidR="002E58FE" w:rsidRPr="002E58FE">
        <w:rPr>
          <w:rFonts w:ascii="Helvetica" w:hAnsi="Helvetica" w:cs="Helvetica"/>
          <w:b/>
          <w:bCs/>
        </w:rPr>
        <w:t xml:space="preserve">MSU Constitution </w:t>
      </w:r>
      <w:r w:rsidR="002E58FE">
        <w:rPr>
          <w:rFonts w:ascii="Helvetica" w:hAnsi="Helvetica" w:cs="Helvetica"/>
        </w:rPr>
        <w:t>with reference to the Board of Directors of the Corporation</w:t>
      </w:r>
      <w:r w:rsidR="00D24582">
        <w:rPr>
          <w:rFonts w:ascii="Helvetica" w:hAnsi="Helvetica" w:cs="Helvetica"/>
        </w:rPr>
        <w:t>:</w:t>
      </w:r>
    </w:p>
    <w:p w14:paraId="1D90ECFE" w14:textId="1F931F65" w:rsidR="002F20F1" w:rsidRPr="00CE0D57" w:rsidRDefault="002F20F1" w:rsidP="00D2687A">
      <w:pPr>
        <w:pStyle w:val="ListParagraph"/>
        <w:numPr>
          <w:ilvl w:val="1"/>
          <w:numId w:val="1"/>
        </w:numPr>
        <w:rPr>
          <w:rFonts w:ascii="Helvetica" w:hAnsi="Helvetica" w:cs="Helvetica"/>
        </w:rPr>
      </w:pPr>
      <w:r w:rsidRPr="00CE0D57">
        <w:rPr>
          <w:rFonts w:ascii="Helvetica" w:hAnsi="Helvetica" w:cs="Helvetica"/>
        </w:rPr>
        <w:t xml:space="preserve">President to Chief Executive </w:t>
      </w:r>
      <w:proofErr w:type="gramStart"/>
      <w:r w:rsidRPr="00CE0D57">
        <w:rPr>
          <w:rFonts w:ascii="Helvetica" w:hAnsi="Helvetica" w:cs="Helvetica"/>
        </w:rPr>
        <w:t>Officer</w:t>
      </w:r>
      <w:r w:rsidR="006C43FD">
        <w:rPr>
          <w:rFonts w:ascii="Helvetica" w:hAnsi="Helvetica" w:cs="Helvetica"/>
        </w:rPr>
        <w:t>;</w:t>
      </w:r>
      <w:proofErr w:type="gramEnd"/>
    </w:p>
    <w:p w14:paraId="5BE0A0CB" w14:textId="36D487ED" w:rsidR="002F20F1" w:rsidRPr="00CE0D57" w:rsidRDefault="002F20F1" w:rsidP="00D2687A">
      <w:pPr>
        <w:pStyle w:val="ListParagraph"/>
        <w:numPr>
          <w:ilvl w:val="1"/>
          <w:numId w:val="1"/>
        </w:numPr>
        <w:rPr>
          <w:rFonts w:ascii="Helvetica" w:hAnsi="Helvetica" w:cs="Helvetica"/>
        </w:rPr>
      </w:pPr>
      <w:r w:rsidRPr="00CE0D57">
        <w:rPr>
          <w:rFonts w:ascii="Helvetica" w:hAnsi="Helvetica" w:cs="Helvetica"/>
        </w:rPr>
        <w:t xml:space="preserve">Vice-President to Chief Administrative </w:t>
      </w:r>
      <w:proofErr w:type="gramStart"/>
      <w:r w:rsidRPr="00CE0D57">
        <w:rPr>
          <w:rFonts w:ascii="Helvetica" w:hAnsi="Helvetica" w:cs="Helvetica"/>
        </w:rPr>
        <w:t>Officer</w:t>
      </w:r>
      <w:r w:rsidR="006C43FD">
        <w:rPr>
          <w:rFonts w:ascii="Helvetica" w:hAnsi="Helvetica" w:cs="Helvetica"/>
        </w:rPr>
        <w:t>;</w:t>
      </w:r>
      <w:proofErr w:type="gramEnd"/>
      <w:r w:rsidR="006C43FD">
        <w:rPr>
          <w:rFonts w:ascii="Helvetica" w:hAnsi="Helvetica" w:cs="Helvetica"/>
        </w:rPr>
        <w:t xml:space="preserve"> </w:t>
      </w:r>
    </w:p>
    <w:p w14:paraId="7F13E3C4" w14:textId="7AB80E61" w:rsidR="002F20F1" w:rsidRDefault="002F20F1" w:rsidP="00D2687A">
      <w:pPr>
        <w:pStyle w:val="ListParagraph"/>
        <w:numPr>
          <w:ilvl w:val="1"/>
          <w:numId w:val="1"/>
        </w:numPr>
        <w:rPr>
          <w:rFonts w:ascii="Helvetica" w:hAnsi="Helvetica" w:cs="Helvetica"/>
        </w:rPr>
      </w:pPr>
      <w:r w:rsidRPr="00CE0D57">
        <w:rPr>
          <w:rFonts w:ascii="Helvetica" w:hAnsi="Helvetica" w:cs="Helvetica"/>
        </w:rPr>
        <w:t>Treasurer to Chief Administrative Officer</w:t>
      </w:r>
      <w:r w:rsidR="00A27504">
        <w:rPr>
          <w:rFonts w:ascii="Helvetica" w:hAnsi="Helvetica" w:cs="Helvetica"/>
        </w:rPr>
        <w:t>; and</w:t>
      </w:r>
    </w:p>
    <w:p w14:paraId="020C89CA" w14:textId="7C435462" w:rsidR="00A27504" w:rsidRPr="00CE0D57" w:rsidRDefault="00A27504" w:rsidP="00D2687A">
      <w:pPr>
        <w:pStyle w:val="ListParagraph"/>
        <w:numPr>
          <w:ilvl w:val="1"/>
          <w:numId w:val="1"/>
        </w:numPr>
        <w:rPr>
          <w:rFonts w:ascii="Helvetica" w:hAnsi="Helvetica" w:cs="Helvetica"/>
        </w:rPr>
      </w:pPr>
      <w:r>
        <w:rPr>
          <w:rFonts w:ascii="Helvetica" w:hAnsi="Helvetica" w:cs="Helvetica"/>
        </w:rPr>
        <w:t>Secretary to Corporate Secretary.</w:t>
      </w:r>
    </w:p>
    <w:p w14:paraId="6118E519" w14:textId="4A38055A" w:rsidR="00A101B3" w:rsidRDefault="00DE12C0" w:rsidP="00DE12C0">
      <w:pPr>
        <w:pStyle w:val="ListParagraph"/>
        <w:numPr>
          <w:ilvl w:val="0"/>
          <w:numId w:val="1"/>
        </w:numPr>
        <w:rPr>
          <w:rFonts w:ascii="Helvetica" w:hAnsi="Helvetica" w:cs="Helvetica"/>
        </w:rPr>
      </w:pPr>
      <w:r>
        <w:rPr>
          <w:rFonts w:ascii="Helvetica" w:hAnsi="Helvetica" w:cs="Helvetica"/>
        </w:rPr>
        <w:t xml:space="preserve">Section 7 – Directors received </w:t>
      </w:r>
      <w:r w:rsidR="004306B6">
        <w:rPr>
          <w:rFonts w:ascii="Helvetica" w:hAnsi="Helvetica" w:cs="Helvetica"/>
        </w:rPr>
        <w:t xml:space="preserve">minimal changes including the removal of gendered language, reformatting the reference to </w:t>
      </w:r>
      <w:r w:rsidR="008762D0">
        <w:rPr>
          <w:rFonts w:ascii="Helvetica" w:hAnsi="Helvetica" w:cs="Helvetica"/>
        </w:rPr>
        <w:t>Ontario’s</w:t>
      </w:r>
      <w:r w:rsidR="004306B6">
        <w:rPr>
          <w:rFonts w:ascii="Helvetica" w:hAnsi="Helvetica" w:cs="Helvetica"/>
        </w:rPr>
        <w:t xml:space="preserve"> </w:t>
      </w:r>
      <w:r w:rsidR="004306B6" w:rsidRPr="008762D0">
        <w:rPr>
          <w:rFonts w:ascii="Helvetica" w:hAnsi="Helvetica" w:cs="Helvetica"/>
          <w:b/>
          <w:bCs/>
        </w:rPr>
        <w:t>Corporations Act (1990)</w:t>
      </w:r>
      <w:r w:rsidR="004306B6">
        <w:rPr>
          <w:rFonts w:ascii="Helvetica" w:hAnsi="Helvetica" w:cs="Helvetica"/>
        </w:rPr>
        <w:t xml:space="preserve"> to abide by similar references to external policies within our internal ones, and the same title changes as above.</w:t>
      </w:r>
      <w:r w:rsidR="00435969">
        <w:rPr>
          <w:rFonts w:ascii="Helvetica" w:hAnsi="Helvetica" w:cs="Helvetica"/>
        </w:rPr>
        <w:t xml:space="preserve"> As well, the section on Remuneration </w:t>
      </w:r>
    </w:p>
    <w:p w14:paraId="1D4FF181" w14:textId="57FB3A41" w:rsidR="00FF46E3" w:rsidRDefault="004306B6" w:rsidP="00FF46E3">
      <w:pPr>
        <w:pStyle w:val="ListParagraph"/>
        <w:numPr>
          <w:ilvl w:val="0"/>
          <w:numId w:val="1"/>
        </w:numPr>
        <w:rPr>
          <w:rFonts w:ascii="Helvetica" w:hAnsi="Helvetica" w:cs="Helvetica"/>
        </w:rPr>
      </w:pPr>
      <w:r>
        <w:rPr>
          <w:rFonts w:ascii="Helvetica" w:hAnsi="Helvetica" w:cs="Helvetica"/>
        </w:rPr>
        <w:t>Section 8 – Meeting of Directors</w:t>
      </w:r>
      <w:r w:rsidR="00671F17">
        <w:rPr>
          <w:rFonts w:ascii="Helvetica" w:hAnsi="Helvetica" w:cs="Helvetica"/>
        </w:rPr>
        <w:t xml:space="preserve"> </w:t>
      </w:r>
      <w:r w:rsidR="00FF46E3">
        <w:rPr>
          <w:rFonts w:ascii="Helvetica" w:hAnsi="Helvetica" w:cs="Helvetica"/>
        </w:rPr>
        <w:t>also had small changes to titles as referenced above.</w:t>
      </w:r>
    </w:p>
    <w:p w14:paraId="7F13FB9F" w14:textId="09F7FA87" w:rsidR="009B3322" w:rsidRDefault="00FF46E3" w:rsidP="00317654">
      <w:pPr>
        <w:pStyle w:val="ListParagraph"/>
        <w:numPr>
          <w:ilvl w:val="0"/>
          <w:numId w:val="1"/>
        </w:numPr>
        <w:rPr>
          <w:rFonts w:ascii="Helvetica" w:hAnsi="Helvetica" w:cs="Helvetica"/>
        </w:rPr>
      </w:pPr>
      <w:r>
        <w:rPr>
          <w:rFonts w:ascii="Helvetica" w:hAnsi="Helvetica" w:cs="Helvetica"/>
        </w:rPr>
        <w:t xml:space="preserve">Gendered language was removed from </w:t>
      </w:r>
      <w:r w:rsidRPr="00FF46E3">
        <w:rPr>
          <w:rFonts w:ascii="Helvetica" w:hAnsi="Helvetica" w:cs="Helvetica"/>
        </w:rPr>
        <w:t>Section 9 – Indemnities to Directors &amp; Others</w:t>
      </w:r>
      <w:r>
        <w:rPr>
          <w:rFonts w:ascii="Helvetica" w:hAnsi="Helvetica" w:cs="Helvetica"/>
        </w:rPr>
        <w:t>.</w:t>
      </w:r>
    </w:p>
    <w:p w14:paraId="0952BC8D" w14:textId="17E39482" w:rsidR="00753082" w:rsidRDefault="00753082" w:rsidP="00317654">
      <w:pPr>
        <w:pStyle w:val="ListParagraph"/>
        <w:numPr>
          <w:ilvl w:val="0"/>
          <w:numId w:val="1"/>
        </w:numPr>
        <w:rPr>
          <w:rFonts w:ascii="Helvetica" w:hAnsi="Helvetica" w:cs="Helvetica"/>
        </w:rPr>
      </w:pPr>
      <w:r>
        <w:rPr>
          <w:rFonts w:ascii="Helvetica" w:hAnsi="Helvetica" w:cs="Helvetica"/>
        </w:rPr>
        <w:t xml:space="preserve">Section </w:t>
      </w:r>
      <w:r w:rsidR="00726F98">
        <w:rPr>
          <w:rFonts w:ascii="Helvetica" w:hAnsi="Helvetica" w:cs="Helvetica"/>
        </w:rPr>
        <w:t>10</w:t>
      </w:r>
      <w:r>
        <w:rPr>
          <w:rFonts w:ascii="Helvetica" w:hAnsi="Helvetica" w:cs="Helvetica"/>
        </w:rPr>
        <w:t xml:space="preserve"> – Officers </w:t>
      </w:r>
      <w:r w:rsidR="00AF29A4">
        <w:rPr>
          <w:rFonts w:ascii="Helvetica" w:hAnsi="Helvetica" w:cs="Helvetica"/>
        </w:rPr>
        <w:t xml:space="preserve">was changed to </w:t>
      </w:r>
      <w:r w:rsidR="008762D0">
        <w:rPr>
          <w:rFonts w:ascii="Helvetica" w:hAnsi="Helvetica" w:cs="Helvetica"/>
        </w:rPr>
        <w:t xml:space="preserve">remove gendered language and </w:t>
      </w:r>
      <w:r w:rsidR="00AF29A4">
        <w:rPr>
          <w:rFonts w:ascii="Helvetica" w:hAnsi="Helvetica" w:cs="Helvetica"/>
        </w:rPr>
        <w:t xml:space="preserve">enhance </w:t>
      </w:r>
      <w:r w:rsidR="008762D0">
        <w:rPr>
          <w:rFonts w:ascii="Helvetica" w:hAnsi="Helvetica" w:cs="Helvetica"/>
        </w:rPr>
        <w:t xml:space="preserve">both the </w:t>
      </w:r>
      <w:r w:rsidR="00AF29A4">
        <w:rPr>
          <w:rFonts w:ascii="Helvetica" w:hAnsi="Helvetica" w:cs="Helvetica"/>
        </w:rPr>
        <w:t xml:space="preserve">clarity of terminology and flow of information. This includes the retitling of </w:t>
      </w:r>
      <w:r w:rsidR="006C43FD">
        <w:rPr>
          <w:rFonts w:ascii="Helvetica" w:hAnsi="Helvetica" w:cs="Helvetica"/>
        </w:rPr>
        <w:t>positions, as described above.</w:t>
      </w:r>
    </w:p>
    <w:p w14:paraId="5A1D83A3" w14:textId="4C60DC5F" w:rsidR="00754CEF" w:rsidRDefault="008762D0" w:rsidP="00317654">
      <w:pPr>
        <w:pStyle w:val="ListParagraph"/>
        <w:numPr>
          <w:ilvl w:val="0"/>
          <w:numId w:val="1"/>
        </w:numPr>
        <w:rPr>
          <w:rFonts w:ascii="Helvetica" w:hAnsi="Helvetica" w:cs="Helvetica"/>
        </w:rPr>
      </w:pPr>
      <w:r>
        <w:rPr>
          <w:rFonts w:ascii="Helvetica" w:hAnsi="Helvetica" w:cs="Helvetica"/>
        </w:rPr>
        <w:t xml:space="preserve">The reference to the </w:t>
      </w:r>
      <w:r w:rsidRPr="008762D0">
        <w:rPr>
          <w:rFonts w:ascii="Helvetica" w:hAnsi="Helvetica" w:cs="Helvetica"/>
          <w:b/>
          <w:bCs/>
        </w:rPr>
        <w:t>Corporations Act (1990)</w:t>
      </w:r>
      <w:r>
        <w:rPr>
          <w:rFonts w:ascii="Helvetica" w:hAnsi="Helvetica" w:cs="Helvetica"/>
        </w:rPr>
        <w:t xml:space="preserve"> was changed in </w:t>
      </w:r>
      <w:r w:rsidR="00754CEF">
        <w:rPr>
          <w:rFonts w:ascii="Helvetica" w:hAnsi="Helvetica" w:cs="Helvetica"/>
        </w:rPr>
        <w:t>Section 11</w:t>
      </w:r>
      <w:r w:rsidR="00197939">
        <w:rPr>
          <w:rFonts w:ascii="Helvetica" w:hAnsi="Helvetica" w:cs="Helvetica"/>
        </w:rPr>
        <w:t xml:space="preserve"> </w:t>
      </w:r>
      <w:r>
        <w:rPr>
          <w:rFonts w:ascii="Helvetica" w:hAnsi="Helvetica" w:cs="Helvetica"/>
        </w:rPr>
        <w:t>–</w:t>
      </w:r>
      <w:r w:rsidR="00197939">
        <w:rPr>
          <w:rFonts w:ascii="Helvetica" w:hAnsi="Helvetica" w:cs="Helvetica"/>
        </w:rPr>
        <w:t xml:space="preserve"> </w:t>
      </w:r>
      <w:r>
        <w:rPr>
          <w:rFonts w:ascii="Helvetica" w:hAnsi="Helvetica" w:cs="Helvetica"/>
        </w:rPr>
        <w:t>Auditors.</w:t>
      </w:r>
    </w:p>
    <w:p w14:paraId="3AF30D97" w14:textId="5ED8F83A" w:rsidR="008762D0" w:rsidRDefault="008762D0" w:rsidP="00317654">
      <w:pPr>
        <w:pStyle w:val="ListParagraph"/>
        <w:numPr>
          <w:ilvl w:val="0"/>
          <w:numId w:val="1"/>
        </w:numPr>
        <w:rPr>
          <w:rFonts w:ascii="Helvetica" w:hAnsi="Helvetica" w:cs="Helvetica"/>
        </w:rPr>
      </w:pPr>
      <w:r>
        <w:rPr>
          <w:rFonts w:ascii="Helvetica" w:hAnsi="Helvetica" w:cs="Helvetica"/>
        </w:rPr>
        <w:t>Positions were retitled in Section 12 – Execution of Documents, as outlined above, with minor non-functional changes to increase the clarity of language.</w:t>
      </w:r>
    </w:p>
    <w:p w14:paraId="44B7ACBA" w14:textId="6D3071DA" w:rsidR="00685DE8" w:rsidRDefault="00685DE8" w:rsidP="00317654">
      <w:pPr>
        <w:pStyle w:val="ListParagraph"/>
        <w:numPr>
          <w:ilvl w:val="0"/>
          <w:numId w:val="1"/>
        </w:numPr>
        <w:rPr>
          <w:rFonts w:ascii="Helvetica" w:hAnsi="Helvetica" w:cs="Helvetica"/>
        </w:rPr>
      </w:pPr>
      <w:r>
        <w:rPr>
          <w:rFonts w:ascii="Helvetica" w:hAnsi="Helvetica" w:cs="Helvetica"/>
        </w:rPr>
        <w:t xml:space="preserve">Section 14 – Fiscal Year was updated to have the </w:t>
      </w:r>
      <w:r>
        <w:rPr>
          <w:rFonts w:ascii="Helvetica" w:hAnsi="Helvetica" w:cs="Helvetica"/>
          <w:i/>
          <w:iCs/>
        </w:rPr>
        <w:t>actual</w:t>
      </w:r>
      <w:r>
        <w:rPr>
          <w:rFonts w:ascii="Helvetica" w:hAnsi="Helvetica" w:cs="Helvetica"/>
        </w:rPr>
        <w:t xml:space="preserve"> fiscal year.</w:t>
      </w:r>
    </w:p>
    <w:p w14:paraId="5ED923D1" w14:textId="73AEF0B2" w:rsidR="00CB2EBD" w:rsidRDefault="00CB2EBD" w:rsidP="00CB2EBD">
      <w:pPr>
        <w:pStyle w:val="ListParagraph"/>
        <w:numPr>
          <w:ilvl w:val="0"/>
          <w:numId w:val="1"/>
        </w:numPr>
        <w:rPr>
          <w:rFonts w:ascii="Helvetica" w:hAnsi="Helvetica" w:cs="Helvetica"/>
        </w:rPr>
      </w:pPr>
      <w:r>
        <w:rPr>
          <w:rFonts w:ascii="Helvetica" w:hAnsi="Helvetica" w:cs="Helvetica"/>
        </w:rPr>
        <w:t>Positions were retitled in Section 16 – Notices, as outlined above,</w:t>
      </w:r>
      <w:r w:rsidR="00DB6741">
        <w:rPr>
          <w:rFonts w:ascii="Helvetica" w:hAnsi="Helvetica" w:cs="Helvetica"/>
        </w:rPr>
        <w:t xml:space="preserve"> with the addition of gender-neutral language</w:t>
      </w:r>
      <w:r>
        <w:rPr>
          <w:rFonts w:ascii="Helvetica" w:hAnsi="Helvetica" w:cs="Helvetica"/>
        </w:rPr>
        <w:t>.</w:t>
      </w:r>
    </w:p>
    <w:p w14:paraId="768CBC4A" w14:textId="1DA1BD20" w:rsidR="00835B2F" w:rsidRDefault="00CB2EBD" w:rsidP="00317654">
      <w:pPr>
        <w:pStyle w:val="ListParagraph"/>
        <w:numPr>
          <w:ilvl w:val="0"/>
          <w:numId w:val="1"/>
        </w:numPr>
        <w:rPr>
          <w:rFonts w:ascii="Helvetica" w:hAnsi="Helvetica" w:cs="Helvetica"/>
        </w:rPr>
      </w:pPr>
      <w:r>
        <w:rPr>
          <w:rFonts w:ascii="Helvetica" w:hAnsi="Helvetica" w:cs="Helvetica"/>
        </w:rPr>
        <w:t>Section 1</w:t>
      </w:r>
      <w:r w:rsidR="00905CDA">
        <w:rPr>
          <w:rFonts w:ascii="Helvetica" w:hAnsi="Helvetica" w:cs="Helvetica"/>
        </w:rPr>
        <w:t>7</w:t>
      </w:r>
      <w:r>
        <w:rPr>
          <w:rFonts w:ascii="Helvetica" w:hAnsi="Helvetica" w:cs="Helvetica"/>
        </w:rPr>
        <w:t xml:space="preserve"> – </w:t>
      </w:r>
      <w:r w:rsidR="00DB6741">
        <w:rPr>
          <w:rFonts w:ascii="Helvetica" w:hAnsi="Helvetica" w:cs="Helvetica"/>
        </w:rPr>
        <w:t>Amendments</w:t>
      </w:r>
      <w:r w:rsidR="003620A9">
        <w:rPr>
          <w:rFonts w:ascii="Helvetica" w:hAnsi="Helvetica" w:cs="Helvetica"/>
        </w:rPr>
        <w:t xml:space="preserve"> to Corporate Bylaws was changed to increase clarity and consistency with other documents.</w:t>
      </w:r>
    </w:p>
    <w:p w14:paraId="3D683D80" w14:textId="6A484143" w:rsidR="00FF46E3" w:rsidRPr="00905CDA" w:rsidRDefault="00905CDA" w:rsidP="008518AB">
      <w:pPr>
        <w:pStyle w:val="ListParagraph"/>
        <w:numPr>
          <w:ilvl w:val="0"/>
          <w:numId w:val="1"/>
        </w:numPr>
        <w:rPr>
          <w:rFonts w:ascii="Helvetica" w:hAnsi="Helvetica" w:cs="Helvetica"/>
        </w:rPr>
      </w:pPr>
      <w:r>
        <w:rPr>
          <w:rFonts w:ascii="Helvetica" w:hAnsi="Helvetica" w:cs="Helvetica"/>
        </w:rPr>
        <w:t>Section 18 – Interpretation was changed so that it was interpretable.</w:t>
      </w:r>
    </w:p>
    <w:p w14:paraId="26750053" w14:textId="77777777" w:rsidR="008518AB" w:rsidRPr="008518AB" w:rsidRDefault="008518AB" w:rsidP="008518AB">
      <w:pPr>
        <w:rPr>
          <w:rFonts w:ascii="Helvetica" w:hAnsi="Helvetica" w:cs="Helvetica"/>
        </w:rPr>
      </w:pPr>
    </w:p>
    <w:p w14:paraId="01C5D016" w14:textId="636D9040" w:rsidR="00A101B3" w:rsidRPr="00CE0D57" w:rsidRDefault="00A101B3" w:rsidP="00A101B3">
      <w:pPr>
        <w:pStyle w:val="Heading4"/>
        <w:rPr>
          <w:rFonts w:ascii="Helvetica" w:hAnsi="Helvetica" w:cs="Helvetica"/>
        </w:rPr>
      </w:pPr>
      <w:r w:rsidRPr="00CE0D57">
        <w:rPr>
          <w:rFonts w:ascii="Helvetica" w:hAnsi="Helvetica" w:cs="Helvetica"/>
        </w:rPr>
        <w:t xml:space="preserve">Corporate Bylaw </w:t>
      </w:r>
      <w:r w:rsidR="009B4D73" w:rsidRPr="00CE0D57">
        <w:rPr>
          <w:rFonts w:ascii="Helvetica" w:hAnsi="Helvetica" w:cs="Helvetica"/>
        </w:rPr>
        <w:t xml:space="preserve">2 </w:t>
      </w:r>
      <w:r w:rsidRPr="00CE0D57">
        <w:rPr>
          <w:rFonts w:ascii="Helvetica" w:hAnsi="Helvetica" w:cs="Helvetica"/>
        </w:rPr>
        <w:t xml:space="preserve">– </w:t>
      </w:r>
      <w:r w:rsidR="009B4D73" w:rsidRPr="00CE0D57">
        <w:rPr>
          <w:rFonts w:ascii="Helvetica" w:hAnsi="Helvetica" w:cs="Helvetica"/>
        </w:rPr>
        <w:t xml:space="preserve">Borrowing, Securities, </w:t>
      </w:r>
      <w:r w:rsidR="00D41C11">
        <w:rPr>
          <w:rFonts w:ascii="Helvetica" w:hAnsi="Helvetica" w:cs="Helvetica"/>
        </w:rPr>
        <w:t>&amp;</w:t>
      </w:r>
      <w:r w:rsidR="009B4D73" w:rsidRPr="00CE0D57">
        <w:rPr>
          <w:rFonts w:ascii="Helvetica" w:hAnsi="Helvetica" w:cs="Helvetica"/>
        </w:rPr>
        <w:t xml:space="preserve"> Liabilities</w:t>
      </w:r>
    </w:p>
    <w:p w14:paraId="6207B603" w14:textId="44772F0F" w:rsidR="00A101B3" w:rsidRPr="00CE0D57" w:rsidRDefault="00A36A72" w:rsidP="00D2687A">
      <w:pPr>
        <w:pStyle w:val="ListParagraph"/>
        <w:numPr>
          <w:ilvl w:val="0"/>
          <w:numId w:val="1"/>
        </w:numPr>
        <w:rPr>
          <w:rFonts w:ascii="Helvetica" w:hAnsi="Helvetica" w:cs="Helvetica"/>
        </w:rPr>
      </w:pPr>
      <w:r w:rsidRPr="00CE0D57">
        <w:rPr>
          <w:rFonts w:ascii="Helvetica" w:hAnsi="Helvetica" w:cs="Helvetica"/>
        </w:rPr>
        <w:t xml:space="preserve">The layout of Section 1 – Purpose now abides by </w:t>
      </w:r>
      <w:r w:rsidR="00FA4A1C" w:rsidRPr="00CE0D57">
        <w:rPr>
          <w:rFonts w:ascii="Helvetica" w:hAnsi="Helvetica" w:cs="Helvetica"/>
        </w:rPr>
        <w:t xml:space="preserve">the same style as found in </w:t>
      </w:r>
      <w:r w:rsidRPr="00CE0D57">
        <w:rPr>
          <w:rFonts w:ascii="Helvetica" w:hAnsi="Helvetica" w:cs="Helvetica"/>
        </w:rPr>
        <w:t>our other policies.</w:t>
      </w:r>
    </w:p>
    <w:p w14:paraId="2B5535BB" w14:textId="69D1B781" w:rsidR="00FA4A1C" w:rsidRPr="00CE0D57" w:rsidRDefault="00FA4A1C" w:rsidP="00D2687A">
      <w:pPr>
        <w:pStyle w:val="ListParagraph"/>
        <w:numPr>
          <w:ilvl w:val="0"/>
          <w:numId w:val="1"/>
        </w:numPr>
        <w:rPr>
          <w:rFonts w:ascii="Helvetica" w:hAnsi="Helvetica" w:cs="Helvetica"/>
        </w:rPr>
      </w:pPr>
      <w:r w:rsidRPr="00CE0D57">
        <w:rPr>
          <w:rFonts w:ascii="Helvetica" w:hAnsi="Helvetica" w:cs="Helvetica"/>
        </w:rPr>
        <w:t>Section 2 – Borrowing now has listed items in their appropriate format.</w:t>
      </w:r>
    </w:p>
    <w:p w14:paraId="2D79B77E" w14:textId="670BBE1F" w:rsidR="0023052E" w:rsidRPr="00CE0D57" w:rsidRDefault="008A3CB9" w:rsidP="00D2687A">
      <w:pPr>
        <w:pStyle w:val="ListParagraph"/>
        <w:numPr>
          <w:ilvl w:val="0"/>
          <w:numId w:val="1"/>
        </w:numPr>
        <w:rPr>
          <w:rFonts w:ascii="Helvetica" w:hAnsi="Helvetica" w:cs="Helvetica"/>
        </w:rPr>
      </w:pPr>
      <w:r w:rsidRPr="00CE0D57">
        <w:rPr>
          <w:rFonts w:ascii="Helvetica" w:hAnsi="Helvetica" w:cs="Helvetica"/>
        </w:rPr>
        <w:t xml:space="preserve">Section 3 </w:t>
      </w:r>
      <w:r w:rsidR="00251624" w:rsidRPr="00CE0D57">
        <w:rPr>
          <w:rFonts w:ascii="Helvetica" w:hAnsi="Helvetica" w:cs="Helvetica"/>
        </w:rPr>
        <w:t>–</w:t>
      </w:r>
      <w:r w:rsidRPr="00CE0D57">
        <w:rPr>
          <w:rFonts w:ascii="Helvetica" w:hAnsi="Helvetica" w:cs="Helvetica"/>
        </w:rPr>
        <w:t xml:space="preserve"> S</w:t>
      </w:r>
      <w:r w:rsidR="00251624" w:rsidRPr="00CE0D57">
        <w:rPr>
          <w:rFonts w:ascii="Helvetica" w:hAnsi="Helvetica" w:cs="Helvetica"/>
        </w:rPr>
        <w:t>ecurities &amp; Liabilities was decluttered a lot</w:t>
      </w:r>
      <w:r w:rsidR="00446E87" w:rsidRPr="00CE0D57">
        <w:rPr>
          <w:rFonts w:ascii="Helvetica" w:hAnsi="Helvetica" w:cs="Helvetica"/>
        </w:rPr>
        <w:t>, with the addition of properly listed items.</w:t>
      </w:r>
    </w:p>
    <w:p w14:paraId="3A22F811" w14:textId="77777777" w:rsidR="009B3322" w:rsidRPr="00CE0D57" w:rsidRDefault="009B3322" w:rsidP="00A101B3">
      <w:pPr>
        <w:rPr>
          <w:rFonts w:ascii="Helvetica" w:hAnsi="Helvetica" w:cs="Helvetica"/>
        </w:rPr>
      </w:pPr>
    </w:p>
    <w:p w14:paraId="1CCC9F81" w14:textId="3F69DA13" w:rsidR="00A101B3" w:rsidRPr="00CE0D57" w:rsidRDefault="00A101B3" w:rsidP="00A101B3">
      <w:pPr>
        <w:pStyle w:val="Heading4"/>
        <w:rPr>
          <w:rFonts w:ascii="Helvetica" w:hAnsi="Helvetica" w:cs="Helvetica"/>
        </w:rPr>
      </w:pPr>
      <w:r w:rsidRPr="00CE0D57">
        <w:rPr>
          <w:rFonts w:ascii="Helvetica" w:hAnsi="Helvetica" w:cs="Helvetica"/>
        </w:rPr>
        <w:t xml:space="preserve">Corporate Bylaw </w:t>
      </w:r>
      <w:r w:rsidR="009B4D73" w:rsidRPr="00CE0D57">
        <w:rPr>
          <w:rFonts w:ascii="Helvetica" w:hAnsi="Helvetica" w:cs="Helvetica"/>
        </w:rPr>
        <w:t>3</w:t>
      </w:r>
      <w:r w:rsidRPr="00CE0D57">
        <w:rPr>
          <w:rFonts w:ascii="Helvetica" w:hAnsi="Helvetica" w:cs="Helvetica"/>
        </w:rPr>
        <w:t xml:space="preserve"> – </w:t>
      </w:r>
      <w:r w:rsidR="009B3322" w:rsidRPr="00CE0D57">
        <w:rPr>
          <w:rFonts w:ascii="Helvetica" w:hAnsi="Helvetica" w:cs="Helvetica"/>
        </w:rPr>
        <w:t>Finances</w:t>
      </w:r>
    </w:p>
    <w:p w14:paraId="44388DE7" w14:textId="2468A482" w:rsidR="00DB1B82" w:rsidRPr="00CE0D57" w:rsidRDefault="00304482" w:rsidP="00D2687A">
      <w:pPr>
        <w:pStyle w:val="ListParagraph"/>
        <w:numPr>
          <w:ilvl w:val="0"/>
          <w:numId w:val="1"/>
        </w:numPr>
        <w:rPr>
          <w:rFonts w:ascii="Helvetica" w:hAnsi="Helvetica" w:cs="Helvetica"/>
        </w:rPr>
      </w:pPr>
      <w:r w:rsidRPr="00CE0D57">
        <w:rPr>
          <w:rFonts w:ascii="Helvetica" w:hAnsi="Helvetica" w:cs="Helvetica"/>
        </w:rPr>
        <w:t>Section</w:t>
      </w:r>
      <w:r w:rsidR="00B304BE" w:rsidRPr="00CE0D57">
        <w:rPr>
          <w:rFonts w:ascii="Helvetica" w:hAnsi="Helvetica" w:cs="Helvetica"/>
        </w:rPr>
        <w:t xml:space="preserve"> 1 – Purpose has the same structure as do our other policies.</w:t>
      </w:r>
    </w:p>
    <w:p w14:paraId="5D7BCAF1" w14:textId="0B641341" w:rsidR="00B304BE" w:rsidRPr="00CE0D57" w:rsidRDefault="00324D6B" w:rsidP="00D2687A">
      <w:pPr>
        <w:pStyle w:val="ListParagraph"/>
        <w:numPr>
          <w:ilvl w:val="0"/>
          <w:numId w:val="1"/>
        </w:numPr>
        <w:rPr>
          <w:rFonts w:ascii="Helvetica" w:hAnsi="Helvetica" w:cs="Helvetica"/>
        </w:rPr>
      </w:pPr>
      <w:r w:rsidRPr="00CE0D57">
        <w:rPr>
          <w:rFonts w:ascii="Helvetica" w:hAnsi="Helvetica" w:cs="Helvetica"/>
        </w:rPr>
        <w:t>Section 3 – Corporate Health Plan Fund received slight changes to the use and placement of language.</w:t>
      </w:r>
    </w:p>
    <w:p w14:paraId="1943570B" w14:textId="6F606F12" w:rsidR="00324D6B" w:rsidRPr="00CE0D57" w:rsidRDefault="00324D6B" w:rsidP="00D2687A">
      <w:pPr>
        <w:pStyle w:val="ListParagraph"/>
        <w:numPr>
          <w:ilvl w:val="0"/>
          <w:numId w:val="1"/>
        </w:numPr>
        <w:rPr>
          <w:rFonts w:ascii="Helvetica" w:hAnsi="Helvetica" w:cs="Helvetica"/>
        </w:rPr>
      </w:pPr>
      <w:r w:rsidRPr="00CE0D57">
        <w:rPr>
          <w:rFonts w:ascii="Helvetica" w:hAnsi="Helvetica" w:cs="Helvetica"/>
        </w:rPr>
        <w:t xml:space="preserve">Section </w:t>
      </w:r>
      <w:r w:rsidR="007C522E" w:rsidRPr="00CE0D57">
        <w:rPr>
          <w:rFonts w:ascii="Helvetica" w:hAnsi="Helvetica" w:cs="Helvetica"/>
        </w:rPr>
        <w:t>4</w:t>
      </w:r>
      <w:r w:rsidRPr="00CE0D57">
        <w:rPr>
          <w:rFonts w:ascii="Helvetica" w:hAnsi="Helvetica" w:cs="Helvetica"/>
        </w:rPr>
        <w:t xml:space="preserve"> – Corporate Dental Plan Fund had similar revisions to the previous section.</w:t>
      </w:r>
    </w:p>
    <w:p w14:paraId="3A62E4D4" w14:textId="3F017F42" w:rsidR="00F9146E" w:rsidRPr="00CE0D57" w:rsidRDefault="00324D6B" w:rsidP="00D2687A">
      <w:pPr>
        <w:pStyle w:val="ListParagraph"/>
        <w:numPr>
          <w:ilvl w:val="0"/>
          <w:numId w:val="1"/>
        </w:numPr>
        <w:rPr>
          <w:rFonts w:ascii="Helvetica" w:hAnsi="Helvetica" w:cs="Helvetica"/>
        </w:rPr>
      </w:pPr>
      <w:r w:rsidRPr="00CE0D57">
        <w:rPr>
          <w:rFonts w:ascii="Helvetica" w:hAnsi="Helvetica" w:cs="Helvetica"/>
        </w:rPr>
        <w:t>Section 5 – Accounting System</w:t>
      </w:r>
      <w:r w:rsidR="007C522E" w:rsidRPr="00CE0D57">
        <w:rPr>
          <w:rFonts w:ascii="Helvetica" w:hAnsi="Helvetica" w:cs="Helvetica"/>
        </w:rPr>
        <w:t xml:space="preserve"> had </w:t>
      </w:r>
      <w:r w:rsidR="00421383" w:rsidRPr="00CE0D57">
        <w:rPr>
          <w:rFonts w:ascii="Helvetica" w:hAnsi="Helvetica" w:cs="Helvetica"/>
        </w:rPr>
        <w:t xml:space="preserve">some shifting of responsibilities from the Vice-President (Finance) to the Director of Finance, in line with current practices, and </w:t>
      </w:r>
      <w:r w:rsidR="007C522E" w:rsidRPr="00CE0D57">
        <w:rPr>
          <w:rFonts w:ascii="Helvetica" w:hAnsi="Helvetica" w:cs="Helvetica"/>
        </w:rPr>
        <w:t xml:space="preserve">minor changes with reference to use of language surrounding </w:t>
      </w:r>
      <w:r w:rsidR="00602C43" w:rsidRPr="00CE0D57">
        <w:rPr>
          <w:rFonts w:ascii="Helvetica" w:hAnsi="Helvetica" w:cs="Helvetica"/>
        </w:rPr>
        <w:t>titles</w:t>
      </w:r>
      <w:r w:rsidR="00667D9D" w:rsidRPr="00CE0D57">
        <w:rPr>
          <w:rFonts w:ascii="Helvetica" w:hAnsi="Helvetica" w:cs="Helvetica"/>
        </w:rPr>
        <w:t xml:space="preserve"> as follows:</w:t>
      </w:r>
    </w:p>
    <w:p w14:paraId="1707213E" w14:textId="693DF185" w:rsidR="00667D9D" w:rsidRPr="00CE0D57" w:rsidRDefault="009F090F" w:rsidP="00D2687A">
      <w:pPr>
        <w:pStyle w:val="ListParagraph"/>
        <w:numPr>
          <w:ilvl w:val="1"/>
          <w:numId w:val="1"/>
        </w:numPr>
        <w:rPr>
          <w:rFonts w:ascii="Helvetica" w:hAnsi="Helvetica" w:cs="Helvetica"/>
        </w:rPr>
      </w:pPr>
      <w:r w:rsidRPr="00CE0D57">
        <w:rPr>
          <w:rFonts w:ascii="Helvetica" w:hAnsi="Helvetica" w:cs="Helvetica"/>
        </w:rPr>
        <w:lastRenderedPageBreak/>
        <w:t xml:space="preserve">President to Chief Executive </w:t>
      </w:r>
      <w:proofErr w:type="gramStart"/>
      <w:r w:rsidRPr="00CE0D57">
        <w:rPr>
          <w:rFonts w:ascii="Helvetica" w:hAnsi="Helvetica" w:cs="Helvetica"/>
        </w:rPr>
        <w:t>Officer</w:t>
      </w:r>
      <w:r w:rsidR="00416E23" w:rsidRPr="00CE0D57">
        <w:rPr>
          <w:rFonts w:ascii="Helvetica" w:hAnsi="Helvetica" w:cs="Helvetica"/>
        </w:rPr>
        <w:t>;</w:t>
      </w:r>
      <w:proofErr w:type="gramEnd"/>
    </w:p>
    <w:p w14:paraId="29A3A547" w14:textId="08675C5A" w:rsidR="009F090F" w:rsidRPr="00CE0D57" w:rsidRDefault="009F090F" w:rsidP="00D2687A">
      <w:pPr>
        <w:pStyle w:val="ListParagraph"/>
        <w:numPr>
          <w:ilvl w:val="1"/>
          <w:numId w:val="1"/>
        </w:numPr>
        <w:rPr>
          <w:rFonts w:ascii="Helvetica" w:hAnsi="Helvetica" w:cs="Helvetica"/>
        </w:rPr>
      </w:pPr>
      <w:r w:rsidRPr="00CE0D57">
        <w:rPr>
          <w:rFonts w:ascii="Helvetica" w:hAnsi="Helvetica" w:cs="Helvetica"/>
        </w:rPr>
        <w:t>Vice-President</w:t>
      </w:r>
      <w:r w:rsidR="00A3692D" w:rsidRPr="00CE0D57">
        <w:rPr>
          <w:rFonts w:ascii="Helvetica" w:hAnsi="Helvetica" w:cs="Helvetica"/>
        </w:rPr>
        <w:t xml:space="preserve"> (Administration)</w:t>
      </w:r>
      <w:r w:rsidRPr="00CE0D57">
        <w:rPr>
          <w:rFonts w:ascii="Helvetica" w:hAnsi="Helvetica" w:cs="Helvetica"/>
        </w:rPr>
        <w:t xml:space="preserve"> to Chief Administrative </w:t>
      </w:r>
      <w:proofErr w:type="gramStart"/>
      <w:r w:rsidRPr="00CE0D57">
        <w:rPr>
          <w:rFonts w:ascii="Helvetica" w:hAnsi="Helvetica" w:cs="Helvetica"/>
        </w:rPr>
        <w:t>Officer</w:t>
      </w:r>
      <w:r w:rsidR="00416E23" w:rsidRPr="00CE0D57">
        <w:rPr>
          <w:rFonts w:ascii="Helvetica" w:hAnsi="Helvetica" w:cs="Helvetica"/>
        </w:rPr>
        <w:t>;</w:t>
      </w:r>
      <w:proofErr w:type="gramEnd"/>
    </w:p>
    <w:p w14:paraId="34292C11" w14:textId="6414A6C8" w:rsidR="009F090F" w:rsidRPr="00CE0D57" w:rsidRDefault="00A3692D" w:rsidP="00D2687A">
      <w:pPr>
        <w:pStyle w:val="ListParagraph"/>
        <w:numPr>
          <w:ilvl w:val="1"/>
          <w:numId w:val="1"/>
        </w:numPr>
        <w:rPr>
          <w:rFonts w:ascii="Helvetica" w:hAnsi="Helvetica" w:cs="Helvetica"/>
        </w:rPr>
      </w:pPr>
      <w:r w:rsidRPr="00CE0D57">
        <w:rPr>
          <w:rFonts w:ascii="Helvetica" w:hAnsi="Helvetica" w:cs="Helvetica"/>
        </w:rPr>
        <w:t>Vice-President (Finance)</w:t>
      </w:r>
      <w:r w:rsidR="00564B77" w:rsidRPr="00CE0D57">
        <w:rPr>
          <w:rFonts w:ascii="Helvetica" w:hAnsi="Helvetica" w:cs="Helvetica"/>
        </w:rPr>
        <w:t xml:space="preserve"> to Chief </w:t>
      </w:r>
      <w:r w:rsidRPr="00CE0D57">
        <w:rPr>
          <w:rFonts w:ascii="Helvetica" w:hAnsi="Helvetica" w:cs="Helvetica"/>
        </w:rPr>
        <w:t>Financial</w:t>
      </w:r>
      <w:r w:rsidR="00564B77" w:rsidRPr="00CE0D57">
        <w:rPr>
          <w:rFonts w:ascii="Helvetica" w:hAnsi="Helvetica" w:cs="Helvetica"/>
        </w:rPr>
        <w:t xml:space="preserve"> </w:t>
      </w:r>
      <w:proofErr w:type="gramStart"/>
      <w:r w:rsidR="00564B77" w:rsidRPr="00CE0D57">
        <w:rPr>
          <w:rFonts w:ascii="Helvetica" w:hAnsi="Helvetica" w:cs="Helvetica"/>
        </w:rPr>
        <w:t>Officer</w:t>
      </w:r>
      <w:r w:rsidR="00416E23" w:rsidRPr="00CE0D57">
        <w:rPr>
          <w:rFonts w:ascii="Helvetica" w:hAnsi="Helvetica" w:cs="Helvetica"/>
        </w:rPr>
        <w:t>;</w:t>
      </w:r>
      <w:proofErr w:type="gramEnd"/>
    </w:p>
    <w:p w14:paraId="074F38DA" w14:textId="7A154489" w:rsidR="00416E23" w:rsidRPr="00CE0D57" w:rsidRDefault="00D2687A" w:rsidP="00D2687A">
      <w:pPr>
        <w:pStyle w:val="ListParagraph"/>
        <w:numPr>
          <w:ilvl w:val="1"/>
          <w:numId w:val="1"/>
        </w:numPr>
        <w:rPr>
          <w:rFonts w:ascii="Helvetica" w:hAnsi="Helvetica" w:cs="Helvetica"/>
        </w:rPr>
      </w:pPr>
      <w:r w:rsidRPr="00CE0D57">
        <w:rPr>
          <w:rFonts w:ascii="Helvetica" w:hAnsi="Helvetica" w:cs="Helvetica"/>
        </w:rPr>
        <w:t xml:space="preserve">Vice-President (Education) to Vice-President (Education) of the MSU as an appointed Officer of the </w:t>
      </w:r>
      <w:proofErr w:type="gramStart"/>
      <w:r w:rsidRPr="00CE0D57">
        <w:rPr>
          <w:rFonts w:ascii="Helvetica" w:hAnsi="Helvetica" w:cs="Helvetica"/>
        </w:rPr>
        <w:t>Corporation;</w:t>
      </w:r>
      <w:proofErr w:type="gramEnd"/>
    </w:p>
    <w:p w14:paraId="4AE953DF" w14:textId="06153290" w:rsidR="00421383" w:rsidRPr="00CE0D57" w:rsidRDefault="00416E23" w:rsidP="005D4766">
      <w:pPr>
        <w:pStyle w:val="ListParagraph"/>
        <w:numPr>
          <w:ilvl w:val="1"/>
          <w:numId w:val="1"/>
        </w:numPr>
        <w:rPr>
          <w:rFonts w:ascii="Helvetica" w:hAnsi="Helvetica" w:cs="Helvetica"/>
        </w:rPr>
      </w:pPr>
      <w:r w:rsidRPr="00CE0D57">
        <w:rPr>
          <w:rFonts w:ascii="Helvetica" w:hAnsi="Helvetica" w:cs="Helvetica"/>
        </w:rPr>
        <w:t>General Manager to General Manager of the MSU.</w:t>
      </w:r>
    </w:p>
    <w:p w14:paraId="386744D7" w14:textId="15AB68D4" w:rsidR="009B3322" w:rsidRPr="00CE0D57" w:rsidRDefault="00F9146E" w:rsidP="00D2687A">
      <w:pPr>
        <w:pStyle w:val="ListParagraph"/>
        <w:numPr>
          <w:ilvl w:val="0"/>
          <w:numId w:val="1"/>
        </w:numPr>
        <w:rPr>
          <w:rFonts w:ascii="Helvetica" w:hAnsi="Helvetica" w:cs="Helvetica"/>
        </w:rPr>
      </w:pPr>
      <w:r w:rsidRPr="00CE0D57">
        <w:rPr>
          <w:rFonts w:ascii="Helvetica" w:hAnsi="Helvetica" w:cs="Helvetica"/>
        </w:rPr>
        <w:t xml:space="preserve">Section 6 – Operating Fund had very minor language changes, but no </w:t>
      </w:r>
      <w:r w:rsidR="0019120A" w:rsidRPr="00CE0D57">
        <w:rPr>
          <w:rFonts w:ascii="Helvetica" w:hAnsi="Helvetica" w:cs="Helvetica"/>
        </w:rPr>
        <w:t>functional updates.</w:t>
      </w:r>
    </w:p>
    <w:p w14:paraId="2DCBB40D" w14:textId="77777777" w:rsidR="002667A3" w:rsidRPr="00CE0D57" w:rsidRDefault="0019120A" w:rsidP="00D2687A">
      <w:pPr>
        <w:pStyle w:val="ListParagraph"/>
        <w:numPr>
          <w:ilvl w:val="0"/>
          <w:numId w:val="1"/>
        </w:numPr>
        <w:rPr>
          <w:rFonts w:ascii="Helvetica" w:hAnsi="Helvetica" w:cs="Helvetica"/>
        </w:rPr>
      </w:pPr>
      <w:r w:rsidRPr="00CE0D57">
        <w:rPr>
          <w:rFonts w:ascii="Helvetica" w:hAnsi="Helvetica" w:cs="Helvetica"/>
        </w:rPr>
        <w:t>Section</w:t>
      </w:r>
      <w:r w:rsidR="002667A3" w:rsidRPr="00CE0D57">
        <w:rPr>
          <w:rFonts w:ascii="Helvetica" w:hAnsi="Helvetica" w:cs="Helvetica"/>
        </w:rPr>
        <w:t xml:space="preserve"> 7 – Capital Growth Fund had very minor language changes, but no functional updates.</w:t>
      </w:r>
    </w:p>
    <w:p w14:paraId="0674AC6F" w14:textId="77777777" w:rsidR="00D27732" w:rsidRPr="00CE0D57" w:rsidRDefault="00D27732" w:rsidP="00D2687A">
      <w:pPr>
        <w:pStyle w:val="ListParagraph"/>
        <w:numPr>
          <w:ilvl w:val="0"/>
          <w:numId w:val="1"/>
        </w:numPr>
        <w:rPr>
          <w:rFonts w:ascii="Helvetica" w:hAnsi="Helvetica" w:cs="Helvetica"/>
        </w:rPr>
      </w:pPr>
      <w:r w:rsidRPr="00CE0D57">
        <w:rPr>
          <w:rFonts w:ascii="Helvetica" w:hAnsi="Helvetica" w:cs="Helvetica"/>
        </w:rPr>
        <w:t>Section 9 – Loans had very minor language changes, but no functional updates.</w:t>
      </w:r>
    </w:p>
    <w:p w14:paraId="5B82C243" w14:textId="027D0290" w:rsidR="003A0A14" w:rsidRPr="00CE0D57" w:rsidRDefault="00D27732" w:rsidP="00D2687A">
      <w:pPr>
        <w:pStyle w:val="ListParagraph"/>
        <w:numPr>
          <w:ilvl w:val="0"/>
          <w:numId w:val="1"/>
        </w:numPr>
        <w:rPr>
          <w:rFonts w:ascii="Helvetica" w:hAnsi="Helvetica" w:cs="Helvetica"/>
        </w:rPr>
      </w:pPr>
      <w:r w:rsidRPr="00CE0D57">
        <w:rPr>
          <w:rFonts w:ascii="Helvetica" w:hAnsi="Helvetica" w:cs="Helvetica"/>
        </w:rPr>
        <w:t xml:space="preserve">Section </w:t>
      </w:r>
      <w:r w:rsidR="001A1876" w:rsidRPr="00CE0D57">
        <w:rPr>
          <w:rFonts w:ascii="Helvetica" w:hAnsi="Helvetica" w:cs="Helvetica"/>
        </w:rPr>
        <w:t>10</w:t>
      </w:r>
      <w:r w:rsidRPr="00CE0D57">
        <w:rPr>
          <w:rFonts w:ascii="Helvetica" w:hAnsi="Helvetica" w:cs="Helvetica"/>
        </w:rPr>
        <w:t xml:space="preserve"> – Budgets </w:t>
      </w:r>
      <w:r w:rsidR="001A1876" w:rsidRPr="00CE0D57">
        <w:rPr>
          <w:rFonts w:ascii="Helvetica" w:hAnsi="Helvetica" w:cs="Helvetica"/>
        </w:rPr>
        <w:t>had minor changes with reference to use of language surrounding titles</w:t>
      </w:r>
      <w:r w:rsidR="00F703C1" w:rsidRPr="00CE0D57">
        <w:rPr>
          <w:rFonts w:ascii="Helvetica" w:hAnsi="Helvetica" w:cs="Helvetica"/>
        </w:rPr>
        <w:t>, as well as small changes to order in which information is presented.</w:t>
      </w:r>
    </w:p>
    <w:p w14:paraId="470C139D" w14:textId="01F5641C" w:rsidR="0044754C" w:rsidRPr="00CE0D57" w:rsidRDefault="0044754C" w:rsidP="00D2687A">
      <w:pPr>
        <w:pStyle w:val="ListParagraph"/>
        <w:numPr>
          <w:ilvl w:val="0"/>
          <w:numId w:val="1"/>
        </w:numPr>
        <w:rPr>
          <w:rFonts w:ascii="Helvetica" w:hAnsi="Helvetica" w:cs="Helvetica"/>
        </w:rPr>
      </w:pPr>
      <w:r w:rsidRPr="00CE0D57">
        <w:rPr>
          <w:rFonts w:ascii="Helvetica" w:hAnsi="Helvetica" w:cs="Helvetica"/>
        </w:rPr>
        <w:t>Section 11 – Administration had very minor language changes, but no functional updates.</w:t>
      </w:r>
    </w:p>
    <w:p w14:paraId="10D7EF82" w14:textId="5549DC5F" w:rsidR="0044754C" w:rsidRPr="00CE0D57" w:rsidRDefault="008F7103" w:rsidP="00D2687A">
      <w:pPr>
        <w:pStyle w:val="ListParagraph"/>
        <w:numPr>
          <w:ilvl w:val="0"/>
          <w:numId w:val="1"/>
        </w:numPr>
        <w:rPr>
          <w:rFonts w:ascii="Helvetica" w:hAnsi="Helvetica" w:cs="Helvetica"/>
        </w:rPr>
      </w:pPr>
      <w:r w:rsidRPr="00CE0D57">
        <w:rPr>
          <w:rFonts w:ascii="Helvetica" w:hAnsi="Helvetica" w:cs="Helvetica"/>
        </w:rPr>
        <w:t>Section 12 – Allocations &amp; Expenditures</w:t>
      </w:r>
      <w:r w:rsidR="006B187B" w:rsidRPr="00CE0D57">
        <w:rPr>
          <w:rFonts w:ascii="Helvetica" w:hAnsi="Helvetica" w:cs="Helvetica"/>
        </w:rPr>
        <w:t xml:space="preserve"> </w:t>
      </w:r>
      <w:r w:rsidR="00203116" w:rsidRPr="00CE0D57">
        <w:rPr>
          <w:rFonts w:ascii="Helvetica" w:hAnsi="Helvetica" w:cs="Helvetica"/>
        </w:rPr>
        <w:t>had minor changes with reference to use of language surrounding titles.</w:t>
      </w:r>
    </w:p>
    <w:p w14:paraId="0D9818AF" w14:textId="30DBF2C9" w:rsidR="00667D9D" w:rsidRPr="00CE0D57" w:rsidRDefault="00667D9D" w:rsidP="00D2687A">
      <w:pPr>
        <w:pStyle w:val="ListParagraph"/>
        <w:numPr>
          <w:ilvl w:val="0"/>
          <w:numId w:val="1"/>
        </w:numPr>
        <w:rPr>
          <w:rFonts w:ascii="Helvetica" w:hAnsi="Helvetica" w:cs="Helvetica"/>
        </w:rPr>
      </w:pPr>
      <w:r w:rsidRPr="00CE0D57">
        <w:rPr>
          <w:rFonts w:ascii="Helvetica" w:hAnsi="Helvetica" w:cs="Helvetica"/>
        </w:rPr>
        <w:t>Section 13 – Interpretation had a single spelling correction.</w:t>
      </w:r>
    </w:p>
    <w:p w14:paraId="0D690E6B" w14:textId="6F35C2C7" w:rsidR="002667A3" w:rsidRDefault="002667A3" w:rsidP="002667A3">
      <w:pPr>
        <w:rPr>
          <w:rFonts w:ascii="Helvetica" w:hAnsi="Helvetica" w:cs="Helvetica"/>
        </w:rPr>
      </w:pPr>
    </w:p>
    <w:p w14:paraId="7C7E45AC" w14:textId="7F1F14BC" w:rsidR="00173402" w:rsidRDefault="00173402" w:rsidP="002667A3">
      <w:pPr>
        <w:rPr>
          <w:rFonts w:ascii="Helvetica" w:hAnsi="Helvetica" w:cs="Helvetica"/>
        </w:rPr>
      </w:pPr>
      <w:r>
        <w:rPr>
          <w:rFonts w:ascii="Helvetica" w:hAnsi="Helvetica" w:cs="Helvetica"/>
        </w:rPr>
        <w:t>As with any change to Corporate Bylaws, they will need to be signed by the Chief Executive Officer and the Corporate Secretary upon approval, so the signature spaces were left blank. That said, the proposal outlined above has been approved by the Board of Directors, as per standard practice, and is subject to approval today as per that standard.</w:t>
      </w:r>
    </w:p>
    <w:p w14:paraId="2E31BB9D" w14:textId="77777777" w:rsidR="00173402" w:rsidRPr="00CE0D57" w:rsidRDefault="00173402" w:rsidP="002667A3">
      <w:pPr>
        <w:rPr>
          <w:rFonts w:ascii="Helvetica" w:hAnsi="Helvetica" w:cs="Helvetica"/>
        </w:rPr>
      </w:pPr>
    </w:p>
    <w:p w14:paraId="18DD30AD" w14:textId="5DE357DD" w:rsidR="002E696A" w:rsidRPr="00CE0D57" w:rsidRDefault="002E696A" w:rsidP="1091D1E7">
      <w:pPr>
        <w:rPr>
          <w:rFonts w:ascii="Helvetica" w:hAnsi="Helvetica" w:cs="Helvetica"/>
        </w:rPr>
      </w:pPr>
      <w:r w:rsidRPr="00CE0D57">
        <w:rPr>
          <w:rFonts w:ascii="Helvetica" w:hAnsi="Helvetica" w:cs="Helvetica"/>
        </w:rPr>
        <w:t xml:space="preserve">Please let </w:t>
      </w:r>
      <w:r w:rsidR="003F6D3A" w:rsidRPr="00CE0D57">
        <w:rPr>
          <w:rFonts w:ascii="Helvetica" w:hAnsi="Helvetica" w:cs="Helvetica"/>
        </w:rPr>
        <w:t>me know if you have any questions or concerns prior to the meeting.</w:t>
      </w:r>
    </w:p>
    <w:p w14:paraId="54EAFE1C" w14:textId="77777777" w:rsidR="002E696A" w:rsidRPr="00CE0D57" w:rsidRDefault="002E696A" w:rsidP="1091D1E7">
      <w:pPr>
        <w:rPr>
          <w:rFonts w:ascii="Helvetica" w:hAnsi="Helvetica" w:cs="Helvetica"/>
        </w:rPr>
      </w:pPr>
    </w:p>
    <w:p w14:paraId="0994E31F" w14:textId="6FD73A22" w:rsidR="00AD6CD0" w:rsidRPr="00CE0D57" w:rsidRDefault="00F95BBE" w:rsidP="00AD6CD0">
      <w:pPr>
        <w:rPr>
          <w:rFonts w:ascii="Helvetica" w:hAnsi="Helvetica" w:cs="Helvetica"/>
        </w:rPr>
        <w:sectPr w:rsidR="00AD6CD0" w:rsidRPr="00CE0D57" w:rsidSect="00B720AB">
          <w:type w:val="continuous"/>
          <w:pgSz w:w="12240" w:h="15840"/>
          <w:pgMar w:top="1440" w:right="1440" w:bottom="1440" w:left="1440" w:header="720" w:footer="720" w:gutter="0"/>
          <w:cols w:space="720"/>
          <w:docGrid w:linePitch="360"/>
        </w:sectPr>
      </w:pPr>
      <w:r w:rsidRPr="00CE0D57">
        <w:rPr>
          <w:rFonts w:ascii="Helvetica" w:hAnsi="Helvetica" w:cs="Helvetica"/>
        </w:rPr>
        <w:t>Kind</w:t>
      </w:r>
      <w:r w:rsidR="00ED459A" w:rsidRPr="00CE0D57">
        <w:rPr>
          <w:rFonts w:ascii="Helvetica" w:hAnsi="Helvetica" w:cs="Helvetica"/>
        </w:rPr>
        <w:t xml:space="preserve"> regards</w:t>
      </w:r>
      <w:r w:rsidR="00FB56DE" w:rsidRPr="00CE0D57">
        <w:rPr>
          <w:rFonts w:ascii="Helvetica" w:hAnsi="Helvetica" w:cs="Helvetica"/>
        </w:rPr>
        <w:t>,</w:t>
      </w:r>
    </w:p>
    <w:p w14:paraId="4442FF6F" w14:textId="5AE5D08B" w:rsidR="00FB56DE" w:rsidRPr="00CE0D57" w:rsidRDefault="00FB56DE" w:rsidP="00FB56DE">
      <w:pPr>
        <w:rPr>
          <w:rFonts w:ascii="Helvetica" w:hAnsi="Helvetica" w:cs="Helvetica"/>
        </w:rPr>
        <w:sectPr w:rsidR="00FB56DE" w:rsidRPr="00CE0D57" w:rsidSect="00B720AB">
          <w:type w:val="continuous"/>
          <w:pgSz w:w="12240" w:h="15840"/>
          <w:pgMar w:top="1440" w:right="1440" w:bottom="1440" w:left="1440" w:header="720" w:footer="720" w:gutter="0"/>
          <w:cols w:space="720"/>
          <w:docGrid w:linePitch="360"/>
        </w:sectPr>
      </w:pPr>
    </w:p>
    <w:p w14:paraId="51652362" w14:textId="75F4DDF5" w:rsidR="003F6D3A" w:rsidRPr="00CE0D57" w:rsidRDefault="00960A02" w:rsidP="1091D1E7">
      <w:pPr>
        <w:rPr>
          <w:rFonts w:ascii="Helvetica" w:hAnsi="Helvetica" w:cs="Helvetica"/>
          <w:b/>
          <w:bCs/>
        </w:rPr>
      </w:pPr>
      <w:r>
        <w:rPr>
          <w:rFonts w:ascii="Helvetica" w:hAnsi="Helvetica" w:cs="Helvetica"/>
          <w:noProof/>
        </w:rPr>
        <w:pict w14:anchorId="45A59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78.9pt">
            <v:imagedata r:id="rId12" o:title=""/>
            <o:lock v:ext="edit" ungrouping="t" rotation="t" cropping="t" verticies="t" text="t" grouping="t"/>
            <o:signatureline v:ext="edit" id="{9D185093-FD49-427D-8417-17DB17DC84DC}" provid="{00000000-0000-0000-0000-000000000000}" issignatureline="t"/>
          </v:shape>
        </w:pict>
      </w:r>
    </w:p>
    <w:p w14:paraId="1042B120" w14:textId="2EB0D842" w:rsidR="00F54F6C" w:rsidRPr="00CE0D57" w:rsidRDefault="00F54F6C" w:rsidP="1091D1E7">
      <w:pPr>
        <w:rPr>
          <w:rFonts w:ascii="Helvetica" w:hAnsi="Helvetica" w:cs="Helvetica"/>
          <w:b/>
          <w:bCs/>
        </w:rPr>
      </w:pPr>
      <w:r w:rsidRPr="00CE0D57">
        <w:rPr>
          <w:rFonts w:ascii="Helvetica" w:hAnsi="Helvetica" w:cs="Helvetica"/>
          <w:b/>
          <w:bCs/>
        </w:rPr>
        <w:t>Graeme Noble</w:t>
      </w:r>
    </w:p>
    <w:p w14:paraId="04E61378" w14:textId="60AC17D9" w:rsidR="00F54F6C" w:rsidRPr="00CE0D57" w:rsidRDefault="00F54F6C" w:rsidP="1091D1E7">
      <w:pPr>
        <w:rPr>
          <w:rFonts w:ascii="Helvetica" w:hAnsi="Helvetica" w:cs="Helvetica"/>
        </w:rPr>
      </w:pPr>
      <w:r w:rsidRPr="00CE0D57">
        <w:rPr>
          <w:rFonts w:ascii="Helvetica" w:hAnsi="Helvetica" w:cs="Helvetica"/>
        </w:rPr>
        <w:t>Chief Administrative Officer</w:t>
      </w:r>
    </w:p>
    <w:p w14:paraId="243F5772" w14:textId="3719F349" w:rsidR="00F70484" w:rsidRPr="00CE0D57" w:rsidRDefault="00F70484" w:rsidP="1091D1E7">
      <w:pPr>
        <w:rPr>
          <w:rFonts w:ascii="Helvetica" w:hAnsi="Helvetica" w:cs="Helvetica"/>
        </w:rPr>
      </w:pPr>
      <w:r w:rsidRPr="00CE0D57">
        <w:rPr>
          <w:rFonts w:ascii="Helvetica" w:hAnsi="Helvetica" w:cs="Helvetica"/>
        </w:rPr>
        <w:t>McMaster Students Union</w:t>
      </w:r>
      <w:r w:rsidR="00AF3CDC" w:rsidRPr="00CE0D57">
        <w:rPr>
          <w:rFonts w:ascii="Helvetica" w:hAnsi="Helvetica" w:cs="Helvetica"/>
        </w:rPr>
        <w:t xml:space="preserve"> Inc.</w:t>
      </w:r>
    </w:p>
    <w:p w14:paraId="03CB8DA0" w14:textId="4C6D4403" w:rsidR="00F54F6C" w:rsidRPr="00CE0D57" w:rsidRDefault="00960A02" w:rsidP="1091D1E7">
      <w:pPr>
        <w:rPr>
          <w:rFonts w:ascii="Helvetica" w:hAnsi="Helvetica" w:cs="Helvetica"/>
        </w:rPr>
      </w:pPr>
      <w:hyperlink r:id="rId13" w:history="1">
        <w:r w:rsidR="00F54F6C" w:rsidRPr="00CE0D57">
          <w:rPr>
            <w:rStyle w:val="Hyperlink"/>
            <w:rFonts w:ascii="Helvetica" w:hAnsi="Helvetica" w:cs="Helvetica"/>
          </w:rPr>
          <w:t>vpadmin@msu.mcmaster.ca</w:t>
        </w:r>
      </w:hyperlink>
      <w:r w:rsidR="00F54F6C" w:rsidRPr="00CE0D57">
        <w:rPr>
          <w:rFonts w:ascii="Helvetica" w:hAnsi="Helvetica" w:cs="Helvetica"/>
        </w:rPr>
        <w:t xml:space="preserve"> </w:t>
      </w:r>
    </w:p>
    <w:sectPr w:rsidR="00F54F6C" w:rsidRPr="00CE0D57" w:rsidSect="00B720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DD27" w14:textId="77777777" w:rsidR="003D56C4" w:rsidRDefault="003D56C4" w:rsidP="005D779E">
      <w:r>
        <w:separator/>
      </w:r>
    </w:p>
  </w:endnote>
  <w:endnote w:type="continuationSeparator" w:id="0">
    <w:p w14:paraId="71D5AA91" w14:textId="77777777" w:rsidR="003D56C4" w:rsidRDefault="003D56C4" w:rsidP="005D779E">
      <w:r>
        <w:continuationSeparator/>
      </w:r>
    </w:p>
  </w:endnote>
  <w:endnote w:type="continuationNotice" w:id="1">
    <w:p w14:paraId="128482BC" w14:textId="77777777" w:rsidR="003D56C4" w:rsidRDefault="003D56C4"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253D" w14:textId="77777777" w:rsidR="003D56C4" w:rsidRDefault="003D56C4" w:rsidP="005D779E">
      <w:r>
        <w:separator/>
      </w:r>
    </w:p>
  </w:footnote>
  <w:footnote w:type="continuationSeparator" w:id="0">
    <w:p w14:paraId="1EA71A89" w14:textId="77777777" w:rsidR="003D56C4" w:rsidRDefault="003D56C4" w:rsidP="005D779E">
      <w:r>
        <w:continuationSeparator/>
      </w:r>
    </w:p>
  </w:footnote>
  <w:footnote w:type="continuationNotice" w:id="1">
    <w:p w14:paraId="3B9AACB0" w14:textId="77777777" w:rsidR="003D56C4" w:rsidRDefault="003D56C4" w:rsidP="005D7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6A1C"/>
    <w:multiLevelType w:val="hybridMultilevel"/>
    <w:tmpl w:val="24B483A0"/>
    <w:lvl w:ilvl="0" w:tplc="65F8558C">
      <w:start w:val="2"/>
      <w:numFmt w:val="bullet"/>
      <w:lvlText w:val=""/>
      <w:lvlJc w:val="left"/>
      <w:pPr>
        <w:ind w:left="720" w:hanging="360"/>
      </w:pPr>
      <w:rPr>
        <w:rFonts w:ascii="Symbol" w:eastAsia="Times New Roman" w:hAnsi="Symbol"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14D30"/>
    <w:rsid w:val="000159EB"/>
    <w:rsid w:val="0001651B"/>
    <w:rsid w:val="0001664F"/>
    <w:rsid w:val="0002221D"/>
    <w:rsid w:val="00041BBE"/>
    <w:rsid w:val="000458DC"/>
    <w:rsid w:val="00053AA5"/>
    <w:rsid w:val="00053B30"/>
    <w:rsid w:val="00055F95"/>
    <w:rsid w:val="00064D5D"/>
    <w:rsid w:val="00070C0F"/>
    <w:rsid w:val="0007285A"/>
    <w:rsid w:val="00074774"/>
    <w:rsid w:val="00074BF0"/>
    <w:rsid w:val="000815EB"/>
    <w:rsid w:val="00086A8D"/>
    <w:rsid w:val="00086CA2"/>
    <w:rsid w:val="000916E4"/>
    <w:rsid w:val="00093641"/>
    <w:rsid w:val="00097BFE"/>
    <w:rsid w:val="000A03D7"/>
    <w:rsid w:val="000A1C92"/>
    <w:rsid w:val="000A65FC"/>
    <w:rsid w:val="000A7BA7"/>
    <w:rsid w:val="000B09DF"/>
    <w:rsid w:val="000B2A41"/>
    <w:rsid w:val="000B7EA5"/>
    <w:rsid w:val="000C6AED"/>
    <w:rsid w:val="000D014F"/>
    <w:rsid w:val="000D10D2"/>
    <w:rsid w:val="000D24FE"/>
    <w:rsid w:val="000D2AA2"/>
    <w:rsid w:val="000D50B9"/>
    <w:rsid w:val="000D5DC9"/>
    <w:rsid w:val="000D7A87"/>
    <w:rsid w:val="000F597F"/>
    <w:rsid w:val="000F6D6D"/>
    <w:rsid w:val="000F7810"/>
    <w:rsid w:val="00112C92"/>
    <w:rsid w:val="00114B12"/>
    <w:rsid w:val="00116263"/>
    <w:rsid w:val="00124E3B"/>
    <w:rsid w:val="001318DC"/>
    <w:rsid w:val="0014044B"/>
    <w:rsid w:val="00142DA5"/>
    <w:rsid w:val="001464B4"/>
    <w:rsid w:val="001467B3"/>
    <w:rsid w:val="00153E5D"/>
    <w:rsid w:val="00155DE9"/>
    <w:rsid w:val="00161E0F"/>
    <w:rsid w:val="00162021"/>
    <w:rsid w:val="00162876"/>
    <w:rsid w:val="00165809"/>
    <w:rsid w:val="00165B21"/>
    <w:rsid w:val="00173402"/>
    <w:rsid w:val="00185E3C"/>
    <w:rsid w:val="00185F4A"/>
    <w:rsid w:val="0019120A"/>
    <w:rsid w:val="00197939"/>
    <w:rsid w:val="001A1876"/>
    <w:rsid w:val="001A30A5"/>
    <w:rsid w:val="001A33B9"/>
    <w:rsid w:val="001B5A11"/>
    <w:rsid w:val="001C2854"/>
    <w:rsid w:val="001C6C14"/>
    <w:rsid w:val="001D05CD"/>
    <w:rsid w:val="001D385E"/>
    <w:rsid w:val="001E407F"/>
    <w:rsid w:val="001E6BCD"/>
    <w:rsid w:val="002012C8"/>
    <w:rsid w:val="00201830"/>
    <w:rsid w:val="00203116"/>
    <w:rsid w:val="00216B69"/>
    <w:rsid w:val="00222534"/>
    <w:rsid w:val="002230A1"/>
    <w:rsid w:val="00224521"/>
    <w:rsid w:val="002277D6"/>
    <w:rsid w:val="0023052E"/>
    <w:rsid w:val="00231567"/>
    <w:rsid w:val="00232581"/>
    <w:rsid w:val="00233862"/>
    <w:rsid w:val="002356C5"/>
    <w:rsid w:val="002362DF"/>
    <w:rsid w:val="002415DE"/>
    <w:rsid w:val="00251624"/>
    <w:rsid w:val="002536A7"/>
    <w:rsid w:val="0025571B"/>
    <w:rsid w:val="00262354"/>
    <w:rsid w:val="002667A3"/>
    <w:rsid w:val="00266BBC"/>
    <w:rsid w:val="00267276"/>
    <w:rsid w:val="00277A70"/>
    <w:rsid w:val="00290DF0"/>
    <w:rsid w:val="002941C4"/>
    <w:rsid w:val="002973B7"/>
    <w:rsid w:val="002A209A"/>
    <w:rsid w:val="002A3B15"/>
    <w:rsid w:val="002A5AEF"/>
    <w:rsid w:val="002B0CF7"/>
    <w:rsid w:val="002B25CF"/>
    <w:rsid w:val="002C12C2"/>
    <w:rsid w:val="002D0FD3"/>
    <w:rsid w:val="002D1799"/>
    <w:rsid w:val="002D273D"/>
    <w:rsid w:val="002D348D"/>
    <w:rsid w:val="002D5CF5"/>
    <w:rsid w:val="002E3F1E"/>
    <w:rsid w:val="002E58FE"/>
    <w:rsid w:val="002E696A"/>
    <w:rsid w:val="002E7160"/>
    <w:rsid w:val="002F08BE"/>
    <w:rsid w:val="002F20F1"/>
    <w:rsid w:val="0030230A"/>
    <w:rsid w:val="00304482"/>
    <w:rsid w:val="00304DD2"/>
    <w:rsid w:val="0030D6B1"/>
    <w:rsid w:val="00324D6B"/>
    <w:rsid w:val="00347DB0"/>
    <w:rsid w:val="003537B1"/>
    <w:rsid w:val="003548FB"/>
    <w:rsid w:val="00356FEA"/>
    <w:rsid w:val="003601AA"/>
    <w:rsid w:val="00361389"/>
    <w:rsid w:val="003620A9"/>
    <w:rsid w:val="00363632"/>
    <w:rsid w:val="00366809"/>
    <w:rsid w:val="003670B9"/>
    <w:rsid w:val="003713C9"/>
    <w:rsid w:val="003800E6"/>
    <w:rsid w:val="003806F8"/>
    <w:rsid w:val="003863E1"/>
    <w:rsid w:val="003909C3"/>
    <w:rsid w:val="00394193"/>
    <w:rsid w:val="003A0A14"/>
    <w:rsid w:val="003B4364"/>
    <w:rsid w:val="003B65B6"/>
    <w:rsid w:val="003D0E74"/>
    <w:rsid w:val="003D3F45"/>
    <w:rsid w:val="003D56C4"/>
    <w:rsid w:val="003F1B10"/>
    <w:rsid w:val="003F2996"/>
    <w:rsid w:val="003F3841"/>
    <w:rsid w:val="003F43E8"/>
    <w:rsid w:val="003F626D"/>
    <w:rsid w:val="003F650A"/>
    <w:rsid w:val="003F659B"/>
    <w:rsid w:val="003F6D3A"/>
    <w:rsid w:val="003F7BE8"/>
    <w:rsid w:val="004002AB"/>
    <w:rsid w:val="0040519F"/>
    <w:rsid w:val="00416E23"/>
    <w:rsid w:val="00421383"/>
    <w:rsid w:val="00422F39"/>
    <w:rsid w:val="004306B6"/>
    <w:rsid w:val="0043496F"/>
    <w:rsid w:val="00435298"/>
    <w:rsid w:val="00435969"/>
    <w:rsid w:val="00436FEC"/>
    <w:rsid w:val="00442E6B"/>
    <w:rsid w:val="00446E87"/>
    <w:rsid w:val="0044754C"/>
    <w:rsid w:val="00450134"/>
    <w:rsid w:val="00455EE3"/>
    <w:rsid w:val="00457D90"/>
    <w:rsid w:val="004728EC"/>
    <w:rsid w:val="004729DE"/>
    <w:rsid w:val="00477006"/>
    <w:rsid w:val="00477522"/>
    <w:rsid w:val="00477ECE"/>
    <w:rsid w:val="00480C62"/>
    <w:rsid w:val="00481271"/>
    <w:rsid w:val="00481E5C"/>
    <w:rsid w:val="00487CE7"/>
    <w:rsid w:val="00494691"/>
    <w:rsid w:val="004A2434"/>
    <w:rsid w:val="004A2FF7"/>
    <w:rsid w:val="004A427A"/>
    <w:rsid w:val="004B2D4B"/>
    <w:rsid w:val="004B3E6E"/>
    <w:rsid w:val="004C02B5"/>
    <w:rsid w:val="004C2FA5"/>
    <w:rsid w:val="004C68DB"/>
    <w:rsid w:val="004C7127"/>
    <w:rsid w:val="004E65D7"/>
    <w:rsid w:val="004F4A05"/>
    <w:rsid w:val="0051398E"/>
    <w:rsid w:val="0051654C"/>
    <w:rsid w:val="00520382"/>
    <w:rsid w:val="005211CA"/>
    <w:rsid w:val="0052283E"/>
    <w:rsid w:val="0052303C"/>
    <w:rsid w:val="0052546F"/>
    <w:rsid w:val="005372D3"/>
    <w:rsid w:val="00543DDB"/>
    <w:rsid w:val="00551EDB"/>
    <w:rsid w:val="00551F1F"/>
    <w:rsid w:val="00554560"/>
    <w:rsid w:val="00561A4D"/>
    <w:rsid w:val="00564B77"/>
    <w:rsid w:val="00564D8C"/>
    <w:rsid w:val="00567268"/>
    <w:rsid w:val="00582880"/>
    <w:rsid w:val="00593C73"/>
    <w:rsid w:val="005A3960"/>
    <w:rsid w:val="005A4881"/>
    <w:rsid w:val="005A554F"/>
    <w:rsid w:val="005A57FE"/>
    <w:rsid w:val="005B3562"/>
    <w:rsid w:val="005C71B3"/>
    <w:rsid w:val="005C7569"/>
    <w:rsid w:val="005C7CA0"/>
    <w:rsid w:val="005D4766"/>
    <w:rsid w:val="005D779E"/>
    <w:rsid w:val="005E7622"/>
    <w:rsid w:val="005F694E"/>
    <w:rsid w:val="00602C43"/>
    <w:rsid w:val="006036DA"/>
    <w:rsid w:val="0062445E"/>
    <w:rsid w:val="0062C33C"/>
    <w:rsid w:val="006331FC"/>
    <w:rsid w:val="00633B6A"/>
    <w:rsid w:val="00640094"/>
    <w:rsid w:val="0064727C"/>
    <w:rsid w:val="00656FC2"/>
    <w:rsid w:val="00664CEB"/>
    <w:rsid w:val="00667D9D"/>
    <w:rsid w:val="00671F17"/>
    <w:rsid w:val="00672E7C"/>
    <w:rsid w:val="00682D8E"/>
    <w:rsid w:val="00685DE8"/>
    <w:rsid w:val="00686755"/>
    <w:rsid w:val="006A083B"/>
    <w:rsid w:val="006A10B0"/>
    <w:rsid w:val="006B187B"/>
    <w:rsid w:val="006B203D"/>
    <w:rsid w:val="006B6B59"/>
    <w:rsid w:val="006C3FD6"/>
    <w:rsid w:val="006C43FD"/>
    <w:rsid w:val="006C79EF"/>
    <w:rsid w:val="006D0472"/>
    <w:rsid w:val="006D48B4"/>
    <w:rsid w:val="006D7C6F"/>
    <w:rsid w:val="006E0C85"/>
    <w:rsid w:val="006E3C56"/>
    <w:rsid w:val="006E5E8D"/>
    <w:rsid w:val="006E74EC"/>
    <w:rsid w:val="006F0851"/>
    <w:rsid w:val="0070643D"/>
    <w:rsid w:val="00707BD6"/>
    <w:rsid w:val="00714FC4"/>
    <w:rsid w:val="00716D31"/>
    <w:rsid w:val="00726D27"/>
    <w:rsid w:val="00726F98"/>
    <w:rsid w:val="00730747"/>
    <w:rsid w:val="00737FE8"/>
    <w:rsid w:val="007400BD"/>
    <w:rsid w:val="00741C33"/>
    <w:rsid w:val="00753082"/>
    <w:rsid w:val="00754CEF"/>
    <w:rsid w:val="00765846"/>
    <w:rsid w:val="00765AF3"/>
    <w:rsid w:val="00777525"/>
    <w:rsid w:val="0077F2BD"/>
    <w:rsid w:val="00783301"/>
    <w:rsid w:val="00786927"/>
    <w:rsid w:val="00786B3F"/>
    <w:rsid w:val="00790E94"/>
    <w:rsid w:val="007938C9"/>
    <w:rsid w:val="007A5EC6"/>
    <w:rsid w:val="007B4A6C"/>
    <w:rsid w:val="007C0319"/>
    <w:rsid w:val="007C3308"/>
    <w:rsid w:val="007C359A"/>
    <w:rsid w:val="007C522E"/>
    <w:rsid w:val="007D2F7C"/>
    <w:rsid w:val="007D5B45"/>
    <w:rsid w:val="007E457E"/>
    <w:rsid w:val="007E5570"/>
    <w:rsid w:val="007E56F5"/>
    <w:rsid w:val="007E5E17"/>
    <w:rsid w:val="007F58EE"/>
    <w:rsid w:val="0083310D"/>
    <w:rsid w:val="00834951"/>
    <w:rsid w:val="00835B2F"/>
    <w:rsid w:val="00843D2E"/>
    <w:rsid w:val="00851339"/>
    <w:rsid w:val="008518AB"/>
    <w:rsid w:val="00852D12"/>
    <w:rsid w:val="00854F47"/>
    <w:rsid w:val="00855519"/>
    <w:rsid w:val="00856EF6"/>
    <w:rsid w:val="00865172"/>
    <w:rsid w:val="00871362"/>
    <w:rsid w:val="00871C9D"/>
    <w:rsid w:val="008749E1"/>
    <w:rsid w:val="0087508B"/>
    <w:rsid w:val="008762D0"/>
    <w:rsid w:val="00880A2E"/>
    <w:rsid w:val="00880A57"/>
    <w:rsid w:val="008837C0"/>
    <w:rsid w:val="00886A16"/>
    <w:rsid w:val="00886A87"/>
    <w:rsid w:val="00895FF8"/>
    <w:rsid w:val="00896E70"/>
    <w:rsid w:val="00897213"/>
    <w:rsid w:val="008A1732"/>
    <w:rsid w:val="008A3CB9"/>
    <w:rsid w:val="008A72A4"/>
    <w:rsid w:val="008B3CCE"/>
    <w:rsid w:val="008B4A3B"/>
    <w:rsid w:val="008B7100"/>
    <w:rsid w:val="008C0D20"/>
    <w:rsid w:val="008C4740"/>
    <w:rsid w:val="008D0F92"/>
    <w:rsid w:val="008E0D74"/>
    <w:rsid w:val="008E2714"/>
    <w:rsid w:val="008F41ED"/>
    <w:rsid w:val="008F7103"/>
    <w:rsid w:val="00904110"/>
    <w:rsid w:val="00905CDA"/>
    <w:rsid w:val="00931E7D"/>
    <w:rsid w:val="009329BC"/>
    <w:rsid w:val="0093704E"/>
    <w:rsid w:val="00942FDC"/>
    <w:rsid w:val="009506AE"/>
    <w:rsid w:val="00950B9D"/>
    <w:rsid w:val="00956B38"/>
    <w:rsid w:val="00960A02"/>
    <w:rsid w:val="00961DF1"/>
    <w:rsid w:val="0096548B"/>
    <w:rsid w:val="00971D87"/>
    <w:rsid w:val="009720F9"/>
    <w:rsid w:val="00973A38"/>
    <w:rsid w:val="0097681B"/>
    <w:rsid w:val="00980123"/>
    <w:rsid w:val="009807E4"/>
    <w:rsid w:val="00984E49"/>
    <w:rsid w:val="009850B2"/>
    <w:rsid w:val="00994B32"/>
    <w:rsid w:val="00994B6F"/>
    <w:rsid w:val="009A62F3"/>
    <w:rsid w:val="009B3322"/>
    <w:rsid w:val="009B4D73"/>
    <w:rsid w:val="009C1AAD"/>
    <w:rsid w:val="009C2F77"/>
    <w:rsid w:val="009C564A"/>
    <w:rsid w:val="009C584E"/>
    <w:rsid w:val="009D0007"/>
    <w:rsid w:val="009D0B37"/>
    <w:rsid w:val="009D5B7F"/>
    <w:rsid w:val="009D7D7B"/>
    <w:rsid w:val="009E7146"/>
    <w:rsid w:val="009E7C5D"/>
    <w:rsid w:val="009F090F"/>
    <w:rsid w:val="00A02868"/>
    <w:rsid w:val="00A047AC"/>
    <w:rsid w:val="00A04A71"/>
    <w:rsid w:val="00A053B0"/>
    <w:rsid w:val="00A101B3"/>
    <w:rsid w:val="00A115AA"/>
    <w:rsid w:val="00A13227"/>
    <w:rsid w:val="00A1601F"/>
    <w:rsid w:val="00A208C3"/>
    <w:rsid w:val="00A214D4"/>
    <w:rsid w:val="00A23829"/>
    <w:rsid w:val="00A24DB1"/>
    <w:rsid w:val="00A25861"/>
    <w:rsid w:val="00A27504"/>
    <w:rsid w:val="00A277E5"/>
    <w:rsid w:val="00A3092F"/>
    <w:rsid w:val="00A3692D"/>
    <w:rsid w:val="00A36A72"/>
    <w:rsid w:val="00A37B12"/>
    <w:rsid w:val="00A628BF"/>
    <w:rsid w:val="00A63D4A"/>
    <w:rsid w:val="00A76B29"/>
    <w:rsid w:val="00A76B74"/>
    <w:rsid w:val="00A82041"/>
    <w:rsid w:val="00A855F3"/>
    <w:rsid w:val="00A86143"/>
    <w:rsid w:val="00A90C2B"/>
    <w:rsid w:val="00A96F88"/>
    <w:rsid w:val="00AA7D3B"/>
    <w:rsid w:val="00AB59D0"/>
    <w:rsid w:val="00AC66DF"/>
    <w:rsid w:val="00AD5A98"/>
    <w:rsid w:val="00AD6CD0"/>
    <w:rsid w:val="00AE4FBF"/>
    <w:rsid w:val="00AE56E3"/>
    <w:rsid w:val="00AF29A4"/>
    <w:rsid w:val="00AF3CDC"/>
    <w:rsid w:val="00AF5615"/>
    <w:rsid w:val="00AF63DA"/>
    <w:rsid w:val="00B05122"/>
    <w:rsid w:val="00B14207"/>
    <w:rsid w:val="00B18462"/>
    <w:rsid w:val="00B21E14"/>
    <w:rsid w:val="00B304BE"/>
    <w:rsid w:val="00B34DF7"/>
    <w:rsid w:val="00B43073"/>
    <w:rsid w:val="00B448C2"/>
    <w:rsid w:val="00B4686E"/>
    <w:rsid w:val="00B720AB"/>
    <w:rsid w:val="00B72D2D"/>
    <w:rsid w:val="00B74BF0"/>
    <w:rsid w:val="00B760B8"/>
    <w:rsid w:val="00BA337E"/>
    <w:rsid w:val="00BB6AA8"/>
    <w:rsid w:val="00BD43F5"/>
    <w:rsid w:val="00BD5CF0"/>
    <w:rsid w:val="00BE4FAD"/>
    <w:rsid w:val="00BF4709"/>
    <w:rsid w:val="00C00CF3"/>
    <w:rsid w:val="00C0294E"/>
    <w:rsid w:val="00C06440"/>
    <w:rsid w:val="00C06934"/>
    <w:rsid w:val="00C1560F"/>
    <w:rsid w:val="00C15DE6"/>
    <w:rsid w:val="00C2182B"/>
    <w:rsid w:val="00C2734C"/>
    <w:rsid w:val="00C34934"/>
    <w:rsid w:val="00C406E1"/>
    <w:rsid w:val="00C51425"/>
    <w:rsid w:val="00C520C4"/>
    <w:rsid w:val="00C55B01"/>
    <w:rsid w:val="00C613C3"/>
    <w:rsid w:val="00C66D70"/>
    <w:rsid w:val="00C700B4"/>
    <w:rsid w:val="00C73905"/>
    <w:rsid w:val="00C76243"/>
    <w:rsid w:val="00C84FDA"/>
    <w:rsid w:val="00C85D2D"/>
    <w:rsid w:val="00C90BFE"/>
    <w:rsid w:val="00CA1465"/>
    <w:rsid w:val="00CB2EBD"/>
    <w:rsid w:val="00CB7859"/>
    <w:rsid w:val="00CB7990"/>
    <w:rsid w:val="00CB7C08"/>
    <w:rsid w:val="00CB7DAE"/>
    <w:rsid w:val="00CC01BE"/>
    <w:rsid w:val="00CC2153"/>
    <w:rsid w:val="00CC25F3"/>
    <w:rsid w:val="00CC2E6E"/>
    <w:rsid w:val="00CC54D9"/>
    <w:rsid w:val="00CC649A"/>
    <w:rsid w:val="00CD383A"/>
    <w:rsid w:val="00CD4D26"/>
    <w:rsid w:val="00CD6B70"/>
    <w:rsid w:val="00CE0D57"/>
    <w:rsid w:val="00CE51C0"/>
    <w:rsid w:val="00CE7361"/>
    <w:rsid w:val="00CF10D5"/>
    <w:rsid w:val="00CF2DAE"/>
    <w:rsid w:val="00D00FAB"/>
    <w:rsid w:val="00D0360B"/>
    <w:rsid w:val="00D05696"/>
    <w:rsid w:val="00D17CC6"/>
    <w:rsid w:val="00D2083F"/>
    <w:rsid w:val="00D2155F"/>
    <w:rsid w:val="00D24582"/>
    <w:rsid w:val="00D260B8"/>
    <w:rsid w:val="00D2687A"/>
    <w:rsid w:val="00D27732"/>
    <w:rsid w:val="00D41C11"/>
    <w:rsid w:val="00D44717"/>
    <w:rsid w:val="00D47203"/>
    <w:rsid w:val="00D52425"/>
    <w:rsid w:val="00D63282"/>
    <w:rsid w:val="00D73B9B"/>
    <w:rsid w:val="00D75A3E"/>
    <w:rsid w:val="00D91571"/>
    <w:rsid w:val="00D96E5E"/>
    <w:rsid w:val="00D9789C"/>
    <w:rsid w:val="00DA4873"/>
    <w:rsid w:val="00DA4B63"/>
    <w:rsid w:val="00DA68DA"/>
    <w:rsid w:val="00DA7599"/>
    <w:rsid w:val="00DB0B64"/>
    <w:rsid w:val="00DB1B82"/>
    <w:rsid w:val="00DB498D"/>
    <w:rsid w:val="00DB6741"/>
    <w:rsid w:val="00DE12C0"/>
    <w:rsid w:val="00DE4939"/>
    <w:rsid w:val="00DF4370"/>
    <w:rsid w:val="00DF51F6"/>
    <w:rsid w:val="00DF541B"/>
    <w:rsid w:val="00E10397"/>
    <w:rsid w:val="00E12D96"/>
    <w:rsid w:val="00E14F8A"/>
    <w:rsid w:val="00E15928"/>
    <w:rsid w:val="00E17F7A"/>
    <w:rsid w:val="00E21FFC"/>
    <w:rsid w:val="00E24546"/>
    <w:rsid w:val="00E32182"/>
    <w:rsid w:val="00E32C71"/>
    <w:rsid w:val="00E44AE6"/>
    <w:rsid w:val="00E5143B"/>
    <w:rsid w:val="00E52E9F"/>
    <w:rsid w:val="00E556AE"/>
    <w:rsid w:val="00E578CC"/>
    <w:rsid w:val="00E63305"/>
    <w:rsid w:val="00E72366"/>
    <w:rsid w:val="00E77447"/>
    <w:rsid w:val="00E924BA"/>
    <w:rsid w:val="00E94BE9"/>
    <w:rsid w:val="00E95BED"/>
    <w:rsid w:val="00EA7D4C"/>
    <w:rsid w:val="00EB7C3A"/>
    <w:rsid w:val="00EC0296"/>
    <w:rsid w:val="00EC3DD6"/>
    <w:rsid w:val="00ED459A"/>
    <w:rsid w:val="00ED705A"/>
    <w:rsid w:val="00ED752C"/>
    <w:rsid w:val="00EE1B6C"/>
    <w:rsid w:val="00EE3C36"/>
    <w:rsid w:val="00EE47B8"/>
    <w:rsid w:val="00EE654C"/>
    <w:rsid w:val="00EF0D58"/>
    <w:rsid w:val="00EF3450"/>
    <w:rsid w:val="00F012D4"/>
    <w:rsid w:val="00F06DB0"/>
    <w:rsid w:val="00F07C48"/>
    <w:rsid w:val="00F12CB1"/>
    <w:rsid w:val="00F14649"/>
    <w:rsid w:val="00F21409"/>
    <w:rsid w:val="00F306FA"/>
    <w:rsid w:val="00F3142C"/>
    <w:rsid w:val="00F318E4"/>
    <w:rsid w:val="00F36CB9"/>
    <w:rsid w:val="00F40E22"/>
    <w:rsid w:val="00F4218E"/>
    <w:rsid w:val="00F47B12"/>
    <w:rsid w:val="00F4CC89"/>
    <w:rsid w:val="00F524C2"/>
    <w:rsid w:val="00F5254E"/>
    <w:rsid w:val="00F54F6C"/>
    <w:rsid w:val="00F5672C"/>
    <w:rsid w:val="00F61368"/>
    <w:rsid w:val="00F67B61"/>
    <w:rsid w:val="00F703C1"/>
    <w:rsid w:val="00F70484"/>
    <w:rsid w:val="00F744CF"/>
    <w:rsid w:val="00F76A3B"/>
    <w:rsid w:val="00F7746A"/>
    <w:rsid w:val="00F837E6"/>
    <w:rsid w:val="00F87CA9"/>
    <w:rsid w:val="00F906BB"/>
    <w:rsid w:val="00F90DC0"/>
    <w:rsid w:val="00F9146E"/>
    <w:rsid w:val="00F92B21"/>
    <w:rsid w:val="00F95BBE"/>
    <w:rsid w:val="00FA3652"/>
    <w:rsid w:val="00FA4A1C"/>
    <w:rsid w:val="00FB189B"/>
    <w:rsid w:val="00FB1A40"/>
    <w:rsid w:val="00FB407D"/>
    <w:rsid w:val="00FB5476"/>
    <w:rsid w:val="00FB56DE"/>
    <w:rsid w:val="00FB5AD0"/>
    <w:rsid w:val="00FB66CB"/>
    <w:rsid w:val="00FC093A"/>
    <w:rsid w:val="00FC20DF"/>
    <w:rsid w:val="00FC403F"/>
    <w:rsid w:val="00FD4A38"/>
    <w:rsid w:val="00FD7CCA"/>
    <w:rsid w:val="00FF0458"/>
    <w:rsid w:val="00FF0C69"/>
    <w:rsid w:val="00FF1965"/>
    <w:rsid w:val="00FF340F"/>
    <w:rsid w:val="00FF46E3"/>
    <w:rsid w:val="00FF5697"/>
    <w:rsid w:val="01733119"/>
    <w:rsid w:val="01996C09"/>
    <w:rsid w:val="022BF98A"/>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91D1E7"/>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67187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B25A5B"/>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1B71AA"/>
    <w:rsid w:val="45304BA6"/>
    <w:rsid w:val="459A40AD"/>
    <w:rsid w:val="45B95DF0"/>
    <w:rsid w:val="462A3E28"/>
    <w:rsid w:val="46749C5A"/>
    <w:rsid w:val="46891599"/>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659F29"/>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AF35912"/>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783BDA"/>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8B3449"/>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 w:type="paragraph" w:styleId="Title">
    <w:name w:val="Title"/>
    <w:basedOn w:val="Heading1"/>
    <w:next w:val="Normal"/>
    <w:link w:val="TitleChar"/>
    <w:uiPriority w:val="10"/>
    <w:qFormat/>
    <w:rsid w:val="00F318E4"/>
    <w:pPr>
      <w:framePr w:hSpace="180" w:wrap="around" w:vAnchor="text" w:hAnchor="margin" w:xAlign="center" w:y="-539"/>
    </w:pPr>
    <w:rPr>
      <w:rFonts w:ascii="Helvetica" w:hAnsi="Helvetica" w:cs="Helvetica"/>
    </w:rPr>
  </w:style>
  <w:style w:type="character" w:customStyle="1" w:styleId="TitleChar">
    <w:name w:val="Title Char"/>
    <w:basedOn w:val="DefaultParagraphFont"/>
    <w:link w:val="Title"/>
    <w:uiPriority w:val="10"/>
    <w:rsid w:val="00F318E4"/>
    <w:rPr>
      <w:rFonts w:ascii="Helvetica" w:hAnsi="Helvetica" w:cs="Helvetica"/>
      <w:b/>
      <w:bCs/>
      <w:sz w:val="96"/>
      <w:szCs w:val="24"/>
      <w:lang w:eastAsia="en-US"/>
    </w:rPr>
  </w:style>
  <w:style w:type="paragraph" w:styleId="Subtitle">
    <w:name w:val="Subtitle"/>
    <w:basedOn w:val="Heading3"/>
    <w:next w:val="Normal"/>
    <w:link w:val="SubtitleChar"/>
    <w:uiPriority w:val="11"/>
    <w:qFormat/>
    <w:rsid w:val="00F318E4"/>
    <w:pPr>
      <w:framePr w:hSpace="180" w:wrap="around" w:vAnchor="text" w:hAnchor="margin" w:xAlign="center" w:y="-539"/>
      <w:jc w:val="center"/>
    </w:pPr>
    <w:rPr>
      <w:rFonts w:ascii="Helvetica" w:hAnsi="Helvetica" w:cs="Helvetica"/>
      <w:sz w:val="40"/>
      <w:szCs w:val="40"/>
    </w:rPr>
  </w:style>
  <w:style w:type="character" w:customStyle="1" w:styleId="SubtitleChar">
    <w:name w:val="Subtitle Char"/>
    <w:basedOn w:val="DefaultParagraphFont"/>
    <w:link w:val="Subtitle"/>
    <w:uiPriority w:val="11"/>
    <w:rsid w:val="00F318E4"/>
    <w:rPr>
      <w:rFonts w:ascii="Helvetica" w:hAnsi="Helvetica" w:cs="Helvetica"/>
      <w:b/>
      <w:bCs/>
      <w:color w:val="620F36"/>
      <w:sz w:val="40"/>
      <w:szCs w:val="40"/>
      <w:lang w:eastAsia="en-US"/>
    </w:rPr>
  </w:style>
  <w:style w:type="character" w:styleId="SubtleEmphasis">
    <w:name w:val="Subtle Emphasis"/>
    <w:uiPriority w:val="19"/>
    <w:qFormat/>
    <w:rsid w:val="00F318E4"/>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1765">
      <w:bodyDiv w:val="1"/>
      <w:marLeft w:val="0"/>
      <w:marRight w:val="0"/>
      <w:marTop w:val="0"/>
      <w:marBottom w:val="0"/>
      <w:divBdr>
        <w:top w:val="none" w:sz="0" w:space="0" w:color="auto"/>
        <w:left w:val="none" w:sz="0" w:space="0" w:color="auto"/>
        <w:bottom w:val="none" w:sz="0" w:space="0" w:color="auto"/>
        <w:right w:val="none" w:sz="0" w:space="0" w:color="auto"/>
      </w:divBdr>
    </w:div>
    <w:div w:id="325087790">
      <w:bodyDiv w:val="1"/>
      <w:marLeft w:val="0"/>
      <w:marRight w:val="0"/>
      <w:marTop w:val="0"/>
      <w:marBottom w:val="0"/>
      <w:divBdr>
        <w:top w:val="none" w:sz="0" w:space="0" w:color="auto"/>
        <w:left w:val="none" w:sz="0" w:space="0" w:color="auto"/>
        <w:bottom w:val="none" w:sz="0" w:space="0" w:color="auto"/>
        <w:right w:val="none" w:sz="0" w:space="0" w:color="auto"/>
      </w:divBdr>
    </w:div>
    <w:div w:id="372193594">
      <w:bodyDiv w:val="1"/>
      <w:marLeft w:val="0"/>
      <w:marRight w:val="0"/>
      <w:marTop w:val="0"/>
      <w:marBottom w:val="0"/>
      <w:divBdr>
        <w:top w:val="none" w:sz="0" w:space="0" w:color="auto"/>
        <w:left w:val="none" w:sz="0" w:space="0" w:color="auto"/>
        <w:bottom w:val="none" w:sz="0" w:space="0" w:color="auto"/>
        <w:right w:val="none" w:sz="0" w:space="0" w:color="auto"/>
      </w:divBdr>
    </w:div>
    <w:div w:id="513805031">
      <w:bodyDiv w:val="1"/>
      <w:marLeft w:val="0"/>
      <w:marRight w:val="0"/>
      <w:marTop w:val="0"/>
      <w:marBottom w:val="0"/>
      <w:divBdr>
        <w:top w:val="none" w:sz="0" w:space="0" w:color="auto"/>
        <w:left w:val="none" w:sz="0" w:space="0" w:color="auto"/>
        <w:bottom w:val="none" w:sz="0" w:space="0" w:color="auto"/>
        <w:right w:val="none" w:sz="0" w:space="0" w:color="auto"/>
      </w:divBdr>
    </w:div>
    <w:div w:id="1515847799">
      <w:bodyDiv w:val="1"/>
      <w:marLeft w:val="0"/>
      <w:marRight w:val="0"/>
      <w:marTop w:val="0"/>
      <w:marBottom w:val="0"/>
      <w:divBdr>
        <w:top w:val="none" w:sz="0" w:space="0" w:color="auto"/>
        <w:left w:val="none" w:sz="0" w:space="0" w:color="auto"/>
        <w:bottom w:val="none" w:sz="0" w:space="0" w:color="auto"/>
        <w:right w:val="none" w:sz="0" w:space="0" w:color="auto"/>
      </w:divBdr>
    </w:div>
    <w:div w:id="1715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admin@msu.mcmaster.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9NW2Xloy7StTueVxMv3BIV20twFfHD2hiWHeHXXWelc=</DigestValue>
    </Reference>
    <Reference Type="http://www.w3.org/2000/09/xmldsig#Object" URI="#idOfficeObject">
      <DigestMethod Algorithm="http://www.w3.org/2001/04/xmlenc#sha256"/>
      <DigestValue>Ga6vQfRvRGQoi5tShvbOshMbYA77lJ+mothJtL5Onh4=</DigestValue>
    </Reference>
    <Reference Type="http://uri.etsi.org/01903#SignedProperties" URI="#idSignedProperties">
      <Transforms>
        <Transform Algorithm="http://www.w3.org/TR/2001/REC-xml-c14n-20010315"/>
      </Transforms>
      <DigestMethod Algorithm="http://www.w3.org/2001/04/xmlenc#sha256"/>
      <DigestValue>zi2TWcOJcsl5CoTkbZUpNTYi9/A3cno8N124hYO7WsY=</DigestValue>
    </Reference>
    <Reference Type="http://www.w3.org/2000/09/xmldsig#Object" URI="#idValidSigLnImg">
      <DigestMethod Algorithm="http://www.w3.org/2001/04/xmlenc#sha256"/>
      <DigestValue>c8sYpKyy9EDnoKuyvlZ7BAUgdKbF4iUxRi67Wwh+yYE=</DigestValue>
    </Reference>
    <Reference Type="http://www.w3.org/2000/09/xmldsig#Object" URI="#idInvalidSigLnImg">
      <DigestMethod Algorithm="http://www.w3.org/2001/04/xmlenc#sha256"/>
      <DigestValue>UV2EE2sMSjHhNvLWqcoDa/PtzFeAnk28rdMYUZsqW0g=</DigestValue>
    </Reference>
  </SignedInfo>
  <SignatureValue>FiXgTbBX9sisuMRRcgMuWyglQpupyD23yuDSav1JQnPFyhSuJ04UaDZMC/G7GA/AzMQ0aNpe5tWc
u8PycZsNjpiGI+yT+eYqO+K5+ntC23adv5XWv8qlHq+VP2SxHrFrIbTJunTBoKq/AKbEZnOokVVl
32SpT1EKv8mvr3SshPLXwu8zbFNHDj4n4HrZv54diED31UkWlnkhtPvOoWug/JWrPEbNbbfnoOoC
jr6LjGfEXr97J1jgeMZ2seVKWLQalUY+Lo4rkxcauO58eCnvxcm3vhCLplJN7oRkhs2JU06i6Wih
6W1YtYJp+bxxWkiYdq3547NJW+liQkUteYnd9w==</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Transform>
          <Transform Algorithm="http://www.w3.org/TR/2001/REC-xml-c14n-20010315"/>
        </Transforms>
        <DigestMethod Algorithm="http://www.w3.org/2001/04/xmlenc#sha256"/>
        <DigestValue>IHqdpcQd6QpEAanQqKVJnNNTLJvsZA2WesyY3LGhfWk=</DigestValue>
      </Reference>
      <Reference URI="/word/document.xml?ContentType=application/vnd.openxmlformats-officedocument.wordprocessingml.document.main+xml">
        <DigestMethod Algorithm="http://www.w3.org/2001/04/xmlenc#sha256"/>
        <DigestValue>CAYLZVNvIeQDANVORDOc7MMG7/8vwIytXePkNYXkQeE=</DigestValue>
      </Reference>
      <Reference URI="/word/endnotes.xml?ContentType=application/vnd.openxmlformats-officedocument.wordprocessingml.endnotes+xml">
        <DigestMethod Algorithm="http://www.w3.org/2001/04/xmlenc#sha256"/>
        <DigestValue>Yv6mIBn/qDUO0lCWpzPi17k5957gfX7WVGjTNWjSKcc=</DigestValue>
      </Reference>
      <Reference URI="/word/fontTable.xml?ContentType=application/vnd.openxmlformats-officedocument.wordprocessingml.fontTable+xml">
        <DigestMethod Algorithm="http://www.w3.org/2001/04/xmlenc#sha256"/>
        <DigestValue>7jBlEQuXXUknCeVIMzRGFIGGy/1/pjN8s2ydnNaTHrE=</DigestValue>
      </Reference>
      <Reference URI="/word/footnotes.xml?ContentType=application/vnd.openxmlformats-officedocument.wordprocessingml.footnotes+xml">
        <DigestMethod Algorithm="http://www.w3.org/2001/04/xmlenc#sha256"/>
        <DigestValue>RWUjQzCW57rRvtp75EK/hAJqqKS6oYTyQ6B0rMNuiNc=</DigestValue>
      </Reference>
      <Reference URI="/word/media/image1.jpg?ContentType=image/jpeg">
        <DigestMethod Algorithm="http://www.w3.org/2001/04/xmlenc#sha256"/>
        <DigestValue>pCS14j8/bfVzDESemmQqxHxCde1Bwibl5txcOcS8fO8=</DigestValue>
      </Reference>
      <Reference URI="/word/media/image2.emf?ContentType=image/x-emf">
        <DigestMethod Algorithm="http://www.w3.org/2001/04/xmlenc#sha256"/>
        <DigestValue>y0RHGXzra17xsD+OCFrhGvjLQdB/+iYWFc/pFnRS6Os=</DigestValue>
      </Reference>
      <Reference URI="/word/numbering.xml?ContentType=application/vnd.openxmlformats-officedocument.wordprocessingml.numbering+xml">
        <DigestMethod Algorithm="http://www.w3.org/2001/04/xmlenc#sha256"/>
        <DigestValue>pnEvElYgqtdYzUg23HeaCfroyr93B9a6O2tfMW6D/no=</DigestValue>
      </Reference>
      <Reference URI="/word/settings.xml?ContentType=application/vnd.openxmlformats-officedocument.wordprocessingml.settings+xml">
        <DigestMethod Algorithm="http://www.w3.org/2001/04/xmlenc#sha256"/>
        <DigestValue>//4Dm94OKELUBAOJF2yB4+mS1tQkP80io86Nlks9xEg=</DigestValue>
      </Reference>
      <Reference URI="/word/styles.xml?ContentType=application/vnd.openxmlformats-officedocument.wordprocessingml.styles+xml">
        <DigestMethod Algorithm="http://www.w3.org/2001/04/xmlenc#sha256"/>
        <DigestValue>czrqLCrVvUAkx1eyjBegrh5lcNQAXCn7tzdMQdjyELk=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lO1GNI8U/tbOHxsdEoT4xUDSCCk/KcBz8TSYzQuhP04=</DigestValue>
      </Reference>
    </Manifest>
    <SignatureProperties>
      <SignatureProperty Id="idSignatureTime" Target="#idPackageSignature">
        <mdssi:SignatureTime xmlns:mdssi="http://schemas.openxmlformats.org/package/2006/digital-signature">
          <mdssi:Format>YYYY-MM-DDThh:mm:ssTZD</mdssi:Format>
          <mdssi:Value>2021-03-07T18:21:04Z</mdssi:Value>
        </mdssi:SignatureTime>
      </SignatureProperty>
    </SignatureProperties>
  </Object>
  <Object Id="idOfficeObject">
    <SignatureProperties>
      <SignatureProperty Id="idOfficeV1Details" Target="#idPackageSignature">
        <SignatureInfoV1 xmlns="http://schemas.microsoft.com/office/2006/digsig">
          <SetupID>{9D185093-FD49-427D-8417-17DB17DC84DC}</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16.0.13628/22</OfficeVersion>
          <ApplicationVersion>16.0.13628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2021-03-07T18:21:04Z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Nzk1dqSAAAA+OLV2pIAAAAAAAAAAAAAAIi+XD/7fwAAAAAAAAAAAAAJAAAAAAAAAAAAAAAAAAAAl7FwhPp/AAAAAAAAAAAAAAAAAAAAAAAA+2ZGKoVrAAB45NXakgAAAAAAAACAAQAAAAAAAAAAAADAD5+1HwIAAKDl1doAAAAAkFFhyB8CAAAHAAAAAAAAAAAAAAAAAAAA3OTV2pIAAAAZ5dXakgAAAMFCNT/7fwAAkFFhyB8CAAD47/uDAAAAADggUYT6fwAASeTV2pIAAADAD5+1HwIAAIvoOT/7fwAAgOTV2pIAAAAZ5dXak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7MLV2pIAAAAAAAAAAAAAAAAAAAAAAAAAiL5cP/t/AAAAAAAAAAAAAKDNGIT6fwAAAAAAAAAAAADgcPyD+n8AAAAAAAAAAAAAAAAAAAAAAAALR0YqhWsAACxJiIP6fwAAsE9H4h8CAADg////AAAAAMAPn7UfAgAAyMPV2gAAAAAAAAAAAAAAAAYAAAAAAAAAAAAAAAAAAADswtXakgAAACnD1dqSAAAAwUI1P/t/AAAg3OrOHwIAAAAAAAAAAAAAINzqzh8CAACELJKD+n8AAMAPn7UfAgAAi+g5P/t/AACQwtXakgAAACnD1dqS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AKenpwCDg4MAx8fHAMPDwwCjo6MAr6+vAHx8fADLy8sA0dHRAOnp6QCVlZUAnZ2dAIWFhQD09PQA4+PjAFdXVwC4uLgA29vbAG9vbwDh4eEArq6uANnZ2QB6enoA9vb2AOrq6gDQ0NAA1dXVAFtbWwB3d3cAZWVlAFxcXABjY2MA7+/vAGJiYgDJyckA4ODgAEhISAAZGRkAsbGxACQkJADGxsYAUVFRAJaWlgDn5+cA5ubmAFVVVQA/Pz8AcnJyAM/PzwAoKCgAu7u7ADo6OgBsbGwAf39/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zKLV2pIAAAAA0BSF+n8AAADQFIX6fwAAiL5cP/t/AAAAAAAAAAAAAFGvcIT6fwAAUGtQQPt/AAAcUfqE+n8AAAAAAAAAAAAAAAAAAAAAAADrGEYqhWsAACSycIT6fwAABAAAAAAAAAD1////AAAAAMAPn7UfAgAAqKPV2gAAAAAAAAAAAAAAAAkAAAAAAAAAAAAAAAAAAADMotXakgAAAAmj1dqSAAAAwUI1P/t/AAAAAE5A+38AAAAAAAAAAAAAAAAAAB8CAABow/yD+n8AAMAPn7UfAgAAi+g5P/t/AABwotXakgAAAAmj1dqS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3OTV2pIAAAD44tXakgAAAAAAAAAAAAAAiL5cP/t/AAAAAAAAAAAAAAkAAAAAAAAAAAAAAAAAAACXsXCE+n8AAAAAAAAAAAAAAAAAAAAAAAD7ZkYqhWsAAHjk1dqSAAAAAAAAAIABAAAAAAAAAAAAAMAPn7UfAgAAoOXV2gAAAACQUWHIHwIAAAcAAAAAAAAAAAAAAAAAAADc5NXakgAAABnl1dqSAAAAwUI1P/t/AACQUWHIHwIAAPjv+4MAAAAAOCBRhPp/AABJ5NXakgAAAMAPn7UfAgAAi+g5P/t/AACA5NXakgAAABnl1dqS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swtXakgAAAAAAAAAAAAAAAAAAAAAAAACIvlw/+38AAAAAAAAAAAAAoM0YhPp/AAAAAAAAAAAAAOBw/IP6fwAAAAAAAAAAAAAAAAAAAAAAAAtHRiqFawAALEmIg/p/AACwT0fiHwIAAOD///8AAAAAwA+ftR8CAADIw9XaAAAAAAAAAAAAAAAABgAAAAAAAAAAAAAAAAAAAOzC1dqSAAAAKcPV2pIAAADBQjU/+38AACDc6s4fAgAAAAAAAAAAAAAg3OrOHwIAAIQskoP6fwAAwA+ftR8CAACL6Dk/+38AAJDC1dqSAAAAKcPV2pI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ODK4o4fAgAAnIDoMft/AAAAAAAAAAAAAFAZ3t0fAgAAAAAAAAAAAAAAAAAAAAAAAFBInJIfAgAAVI/pMft/AABwSt/dHwIAAAAAAAAAAAAAkHbV2pIAAACQKS6PHwIAADAAAAAAAAAAwHjV2pIAAAAAAAAAAAAAAAAAAAAAAAAAwE8AAAAAAADs+4A/+38AADAAAAAAAAAAuZcUMvt/AAAAAAAAHwIAAKBcMfwfAgAAAAAAAAAAAAAAAPqHAAAAACgAAAAAAAAAP8IQMvt/AAAAAAAAAAAAAIvoOT/7fwAAcHfV2pIAAABkAAAAAAAAAAgAaYEfAg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AQ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QE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EB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AQ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QE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EB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AQ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QE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EB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AQ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QE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EB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AZ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QE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EB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AQ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Q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EB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A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QE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cB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AQ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QE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B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QE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B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AQ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QE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EB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AQ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QE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EB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AQ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E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EB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AQ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QE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EB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AQ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E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EB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AQ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QE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EB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A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QE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EB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AQ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QE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B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AQ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QE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EB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AQ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QE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EB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AQ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E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EB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AQ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Q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EB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AQ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QE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EB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AQ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QE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EB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Q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QE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EB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AQ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QE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EB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AQ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QE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28" ma:contentTypeDescription="Create a new document." ma:contentTypeScope="" ma:versionID="7bb0bac2ce9545961ce8412ee9fca1aa">
  <xsd:schema xmlns:xsd="http://www.w3.org/2001/XMLSchema" xmlns:xs="http://www.w3.org/2001/XMLSchema" xmlns:p="http://schemas.microsoft.com/office/2006/metadata/properties" xmlns:ns3="2720ac8a-0458-4184-b7c4-fc71897a7043" xmlns:ns4="d56dd3c2-1000-4d69-98b9-f6ddbf5c5a45" targetNamespace="http://schemas.microsoft.com/office/2006/metadata/properties" ma:root="true" ma:fieldsID="67ed4cd6ce7a6be2ca07b47ce4e0b7de" ns3:_="" ns4:_="">
    <xsd:import namespace="2720ac8a-0458-4184-b7c4-fc71897a7043"/>
    <xsd:import namespace="d56dd3c2-1000-4d69-98b9-f6ddbf5c5a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bookType xmlns="2720ac8a-0458-4184-b7c4-fc71897a7043" xsi:nil="true"/>
    <Student_Groups xmlns="2720ac8a-0458-4184-b7c4-fc71897a7043">
      <UserInfo>
        <DisplayName/>
        <AccountId xsi:nil="true"/>
        <AccountType/>
      </UserInfo>
    </Student_Groups>
    <Owner xmlns="2720ac8a-0458-4184-b7c4-fc71897a7043">
      <UserInfo>
        <DisplayName/>
        <AccountId xsi:nil="true"/>
        <AccountType/>
      </UserInfo>
    </Owner>
    <Students xmlns="2720ac8a-0458-4184-b7c4-fc71897a7043">
      <UserInfo>
        <DisplayName/>
        <AccountId xsi:nil="true"/>
        <AccountType/>
      </UserInfo>
    </Students>
    <AppVersion xmlns="2720ac8a-0458-4184-b7c4-fc71897a7043" xsi:nil="true"/>
    <Invited_Teachers xmlns="2720ac8a-0458-4184-b7c4-fc71897a7043" xsi:nil="true"/>
    <Invited_Students xmlns="2720ac8a-0458-4184-b7c4-fc71897a7043" xsi:nil="true"/>
    <FolderType xmlns="2720ac8a-0458-4184-b7c4-fc71897a7043" xsi:nil="true"/>
    <Has_Teacher_Only_SectionGroup xmlns="2720ac8a-0458-4184-b7c4-fc71897a7043" xsi:nil="true"/>
    <DefaultSectionNames xmlns="2720ac8a-0458-4184-b7c4-fc71897a7043" xsi:nil="true"/>
    <Teachers xmlns="2720ac8a-0458-4184-b7c4-fc71897a7043">
      <UserInfo>
        <DisplayName/>
        <AccountId xsi:nil="true"/>
        <AccountType/>
      </UserInfo>
    </Teachers>
    <Is_Collaboration_Space_Locked xmlns="2720ac8a-0458-4184-b7c4-fc71897a7043" xsi:nil="true"/>
    <CultureName xmlns="2720ac8a-0458-4184-b7c4-fc71897a7043" xsi:nil="true"/>
    <Templates xmlns="2720ac8a-0458-4184-b7c4-fc71897a7043" xsi:nil="true"/>
    <Self_Registration_Enabled xmlns="2720ac8a-0458-4184-b7c4-fc71897a7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54C1F-4A9D-47D6-8F82-AFABD065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0ac8a-0458-4184-b7c4-fc71897a7043"/>
    <ds:schemaRef ds:uri="d56dd3c2-1000-4d69-98b9-f6ddbf5c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customXml/itemProps3.xml><?xml version="1.0" encoding="utf-8"?>
<ds:datastoreItem xmlns:ds="http://schemas.openxmlformats.org/officeDocument/2006/customXml" ds:itemID="{96B4AC58-7355-435D-9600-60F98F0C1A77}">
  <ds:schemaRefs>
    <ds:schemaRef ds:uri="http://schemas.microsoft.com/office/2006/metadata/properties"/>
    <ds:schemaRef ds:uri="http://schemas.microsoft.com/office/infopath/2007/PartnerControls"/>
    <ds:schemaRef ds:uri="2720ac8a-0458-4184-b7c4-fc71897a7043"/>
  </ds:schemaRefs>
</ds:datastoreItem>
</file>

<file path=customXml/itemProps4.xml><?xml version="1.0" encoding="utf-8"?>
<ds:datastoreItem xmlns:ds="http://schemas.openxmlformats.org/officeDocument/2006/customXml" ds:itemID="{51B4593B-EDE5-4385-81F1-CA7FDA850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3</Pages>
  <Words>853</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Graeme Noble</cp:lastModifiedBy>
  <cp:revision>225</cp:revision>
  <cp:lastPrinted>2011-10-11T20:00:00Z</cp:lastPrinted>
  <dcterms:created xsi:type="dcterms:W3CDTF">2021-02-08T15:17:00Z</dcterms:created>
  <dcterms:modified xsi:type="dcterms:W3CDTF">2021-03-07T18:20:00Z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