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37713" w14:textId="77777777" w:rsidR="00460585" w:rsidRPr="00065366" w:rsidRDefault="00460585">
      <w:pPr>
        <w:widowControl w:val="0"/>
        <w:spacing w:line="276" w:lineRule="auto"/>
        <w:rPr>
          <w:rFonts w:eastAsia="Arial"/>
          <w:sz w:val="22"/>
          <w:szCs w:val="22"/>
        </w:rPr>
      </w:pPr>
    </w:p>
    <w:tbl>
      <w:tblPr>
        <w:tblStyle w:val="a"/>
        <w:tblW w:w="10456" w:type="dxa"/>
        <w:tblLayout w:type="fixed"/>
        <w:tblLook w:val="0000" w:firstRow="0" w:lastRow="0" w:firstColumn="0" w:lastColumn="0" w:noHBand="0" w:noVBand="0"/>
      </w:tblPr>
      <w:tblGrid>
        <w:gridCol w:w="2093"/>
        <w:gridCol w:w="8363"/>
      </w:tblGrid>
      <w:tr w:rsidR="00460585" w:rsidRPr="00065366" w14:paraId="7DBCB16A" w14:textId="77777777">
        <w:tc>
          <w:tcPr>
            <w:tcW w:w="2093" w:type="dxa"/>
            <w:tcBorders>
              <w:top w:val="nil"/>
              <w:left w:val="nil"/>
              <w:bottom w:val="nil"/>
              <w:right w:val="nil"/>
            </w:tcBorders>
          </w:tcPr>
          <w:p w14:paraId="338BCAAD" w14:textId="77777777" w:rsidR="00460585" w:rsidRPr="00065366" w:rsidRDefault="00D37A30">
            <w:pPr>
              <w:rPr>
                <w:rFonts w:eastAsia="Helvetica Neue"/>
              </w:rPr>
            </w:pPr>
            <w:r w:rsidRPr="00065366">
              <w:rPr>
                <w:rFonts w:eastAsia="Helvetica Neue"/>
                <w:noProof/>
              </w:rPr>
              <w:drawing>
                <wp:inline distT="0" distB="0" distL="0" distR="0" wp14:anchorId="6CDBE9F8" wp14:editId="4BABD13E">
                  <wp:extent cx="1195705" cy="815975"/>
                  <wp:effectExtent l="0" t="0" r="0" b="0"/>
                  <wp:docPr id="1" name="image2.gif" descr="MSU-logo-2001"/>
                  <wp:cNvGraphicFramePr/>
                  <a:graphic xmlns:a="http://schemas.openxmlformats.org/drawingml/2006/main">
                    <a:graphicData uri="http://schemas.openxmlformats.org/drawingml/2006/picture">
                      <pic:pic xmlns:pic="http://schemas.openxmlformats.org/drawingml/2006/picture">
                        <pic:nvPicPr>
                          <pic:cNvPr id="0" name="image2.gif" descr="MSU-logo-2001"/>
                          <pic:cNvPicPr preferRelativeResize="0"/>
                        </pic:nvPicPr>
                        <pic:blipFill>
                          <a:blip r:embed="rId7"/>
                          <a:srcRect t="15198" b="16000"/>
                          <a:stretch>
                            <a:fillRect/>
                          </a:stretch>
                        </pic:blipFill>
                        <pic:spPr>
                          <a:xfrm>
                            <a:off x="0" y="0"/>
                            <a:ext cx="1195705" cy="815975"/>
                          </a:xfrm>
                          <a:prstGeom prst="rect">
                            <a:avLst/>
                          </a:prstGeom>
                          <a:ln/>
                        </pic:spPr>
                      </pic:pic>
                    </a:graphicData>
                  </a:graphic>
                </wp:inline>
              </w:drawing>
            </w:r>
          </w:p>
        </w:tc>
        <w:tc>
          <w:tcPr>
            <w:tcW w:w="8363" w:type="dxa"/>
            <w:tcBorders>
              <w:top w:val="nil"/>
              <w:left w:val="nil"/>
              <w:bottom w:val="nil"/>
              <w:right w:val="nil"/>
            </w:tcBorders>
          </w:tcPr>
          <w:p w14:paraId="14EB2039" w14:textId="77777777" w:rsidR="00460585" w:rsidRPr="00065366" w:rsidRDefault="00D37A30">
            <w:pPr>
              <w:jc w:val="center"/>
              <w:rPr>
                <w:rFonts w:eastAsia="Helvetica Neue"/>
                <w:sz w:val="84"/>
                <w:szCs w:val="84"/>
              </w:rPr>
            </w:pPr>
            <w:r w:rsidRPr="00065366">
              <w:rPr>
                <w:rFonts w:eastAsia="Helvetica Neue"/>
                <w:sz w:val="84"/>
                <w:szCs w:val="84"/>
              </w:rPr>
              <w:t>JOB DESCRIPTION</w:t>
            </w:r>
          </w:p>
          <w:p w14:paraId="1B3FE83A" w14:textId="77777777" w:rsidR="00460585" w:rsidRPr="00065366" w:rsidRDefault="00D37A30">
            <w:pPr>
              <w:jc w:val="center"/>
              <w:rPr>
                <w:rFonts w:eastAsia="Helvetica Neue"/>
                <w:sz w:val="16"/>
                <w:szCs w:val="16"/>
              </w:rPr>
            </w:pPr>
            <w:r w:rsidRPr="00065366">
              <w:rPr>
                <w:rFonts w:eastAsia="Helvetica Neue"/>
                <w:sz w:val="16"/>
                <w:szCs w:val="16"/>
              </w:rPr>
              <w:t>Volunteer</w:t>
            </w:r>
          </w:p>
        </w:tc>
      </w:tr>
    </w:tbl>
    <w:p w14:paraId="4AEF2020" w14:textId="77777777" w:rsidR="00460585" w:rsidRPr="00065366" w:rsidRDefault="00460585">
      <w:pPr>
        <w:rPr>
          <w:rFonts w:eastAsia="Helvetica Neue"/>
        </w:rPr>
      </w:pPr>
    </w:p>
    <w:tbl>
      <w:tblPr>
        <w:tblStyle w:val="a0"/>
        <w:tblW w:w="10456" w:type="dxa"/>
        <w:tblLayout w:type="fixed"/>
        <w:tblLook w:val="0000" w:firstRow="0" w:lastRow="0" w:firstColumn="0" w:lastColumn="0" w:noHBand="0" w:noVBand="0"/>
      </w:tblPr>
      <w:tblGrid>
        <w:gridCol w:w="2093"/>
        <w:gridCol w:w="8363"/>
      </w:tblGrid>
      <w:tr w:rsidR="00460585" w:rsidRPr="00065366" w14:paraId="456699DF"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2B045C3" w14:textId="77777777" w:rsidR="00460585" w:rsidRPr="00065366" w:rsidRDefault="00D37A30">
            <w:pPr>
              <w:rPr>
                <w:rFonts w:eastAsia="Helvetica Neue"/>
                <w:b/>
                <w:color w:val="FFFFFF" w:themeColor="background1"/>
              </w:rPr>
            </w:pPr>
            <w:r w:rsidRPr="00065366">
              <w:rPr>
                <w:rFonts w:eastAsia="Helvetica Neue"/>
                <w:b/>
                <w:color w:val="FFFFFF" w:themeColor="background1"/>
              </w:rPr>
              <w:t>Position Title:</w:t>
            </w:r>
          </w:p>
        </w:tc>
        <w:tc>
          <w:tcPr>
            <w:tcW w:w="8363" w:type="dxa"/>
            <w:tcBorders>
              <w:top w:val="single" w:sz="6" w:space="0" w:color="000000"/>
              <w:left w:val="nil"/>
              <w:bottom w:val="single" w:sz="6" w:space="0" w:color="000000"/>
              <w:right w:val="single" w:sz="6" w:space="0" w:color="000000"/>
            </w:tcBorders>
          </w:tcPr>
          <w:p w14:paraId="4F713762" w14:textId="2FCCEDAF" w:rsidR="00460585" w:rsidRPr="00065366" w:rsidRDefault="00AF0A77">
            <w:pPr>
              <w:rPr>
                <w:rFonts w:eastAsia="Helvetica Neue"/>
                <w:b/>
              </w:rPr>
            </w:pPr>
            <w:r>
              <w:rPr>
                <w:rFonts w:eastAsia="Helvetica Neue"/>
                <w:b/>
              </w:rPr>
              <w:t>Fundraising</w:t>
            </w:r>
            <w:r w:rsidR="00D37A30" w:rsidRPr="00065366">
              <w:rPr>
                <w:rFonts w:eastAsia="Helvetica Neue"/>
                <w:b/>
              </w:rPr>
              <w:t xml:space="preserve"> Coordinator</w:t>
            </w:r>
          </w:p>
        </w:tc>
      </w:tr>
      <w:tr w:rsidR="00460585" w:rsidRPr="00065366" w14:paraId="6D0AB3CC" w14:textId="77777777">
        <w:tc>
          <w:tcPr>
            <w:tcW w:w="2093" w:type="dxa"/>
            <w:tcBorders>
              <w:top w:val="nil"/>
              <w:left w:val="nil"/>
              <w:bottom w:val="single" w:sz="6" w:space="0" w:color="000000"/>
              <w:right w:val="nil"/>
            </w:tcBorders>
          </w:tcPr>
          <w:p w14:paraId="0C29CFBD" w14:textId="77777777" w:rsidR="00460585" w:rsidRPr="00065366" w:rsidRDefault="00460585">
            <w:pPr>
              <w:rPr>
                <w:rFonts w:eastAsia="Helvetica Neue"/>
                <w:b/>
                <w:color w:val="FFFFFF" w:themeColor="background1"/>
              </w:rPr>
            </w:pPr>
          </w:p>
        </w:tc>
        <w:tc>
          <w:tcPr>
            <w:tcW w:w="8363" w:type="dxa"/>
            <w:tcBorders>
              <w:top w:val="nil"/>
              <w:left w:val="nil"/>
              <w:bottom w:val="nil"/>
              <w:right w:val="nil"/>
            </w:tcBorders>
          </w:tcPr>
          <w:p w14:paraId="3B134354" w14:textId="77777777" w:rsidR="00460585" w:rsidRPr="00065366" w:rsidRDefault="00460585">
            <w:pPr>
              <w:rPr>
                <w:rFonts w:eastAsia="Helvetica Neue"/>
              </w:rPr>
            </w:pPr>
          </w:p>
        </w:tc>
      </w:tr>
      <w:tr w:rsidR="00460585" w:rsidRPr="00065366" w14:paraId="1A585354"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4EA0817C" w14:textId="77777777" w:rsidR="00460585" w:rsidRPr="00065366" w:rsidRDefault="00D37A30">
            <w:pPr>
              <w:rPr>
                <w:rFonts w:eastAsia="Helvetica Neue"/>
                <w:b/>
                <w:color w:val="FFFFFF" w:themeColor="background1"/>
              </w:rPr>
            </w:pPr>
            <w:r w:rsidRPr="00065366">
              <w:rPr>
                <w:rFonts w:eastAsia="Helvetica Neue"/>
                <w:b/>
                <w:color w:val="FFFFFF" w:themeColor="background1"/>
              </w:rPr>
              <w:t>Term of Office:</w:t>
            </w:r>
          </w:p>
        </w:tc>
        <w:tc>
          <w:tcPr>
            <w:tcW w:w="8363" w:type="dxa"/>
            <w:tcBorders>
              <w:top w:val="single" w:sz="6" w:space="0" w:color="000000"/>
              <w:left w:val="nil"/>
              <w:bottom w:val="single" w:sz="6" w:space="0" w:color="000000"/>
              <w:right w:val="single" w:sz="6" w:space="0" w:color="000000"/>
            </w:tcBorders>
          </w:tcPr>
          <w:p w14:paraId="7E944CEE" w14:textId="403ADD8F" w:rsidR="00460585" w:rsidRPr="00065366" w:rsidRDefault="00D37A30">
            <w:pPr>
              <w:rPr>
                <w:rFonts w:eastAsia="Helvetica Neue"/>
              </w:rPr>
            </w:pPr>
            <w:r w:rsidRPr="00065366">
              <w:rPr>
                <w:rFonts w:eastAsia="Helvetica Neue"/>
              </w:rPr>
              <w:t>May 1 – April 30</w:t>
            </w:r>
            <w:r w:rsidR="00AD3BD8">
              <w:rPr>
                <w:rFonts w:eastAsia="Helvetica Neue"/>
              </w:rPr>
              <w:t xml:space="preserve">. </w:t>
            </w:r>
          </w:p>
        </w:tc>
      </w:tr>
      <w:tr w:rsidR="00460585" w:rsidRPr="00065366" w14:paraId="349A5F30" w14:textId="77777777">
        <w:tc>
          <w:tcPr>
            <w:tcW w:w="2093" w:type="dxa"/>
            <w:tcBorders>
              <w:top w:val="nil"/>
              <w:left w:val="nil"/>
              <w:bottom w:val="single" w:sz="6" w:space="0" w:color="000000"/>
              <w:right w:val="nil"/>
            </w:tcBorders>
          </w:tcPr>
          <w:p w14:paraId="49818393" w14:textId="77777777" w:rsidR="00460585" w:rsidRPr="00065366" w:rsidRDefault="00460585">
            <w:pPr>
              <w:rPr>
                <w:rFonts w:eastAsia="Helvetica Neue"/>
                <w:b/>
                <w:color w:val="FFFFFF" w:themeColor="background1"/>
              </w:rPr>
            </w:pPr>
          </w:p>
        </w:tc>
        <w:tc>
          <w:tcPr>
            <w:tcW w:w="8363" w:type="dxa"/>
            <w:tcBorders>
              <w:top w:val="nil"/>
              <w:left w:val="nil"/>
              <w:bottom w:val="nil"/>
              <w:right w:val="nil"/>
            </w:tcBorders>
          </w:tcPr>
          <w:p w14:paraId="08A171E0" w14:textId="77777777" w:rsidR="00460585" w:rsidRPr="00065366" w:rsidRDefault="00460585">
            <w:pPr>
              <w:rPr>
                <w:rFonts w:eastAsia="Helvetica Neue"/>
              </w:rPr>
            </w:pPr>
          </w:p>
        </w:tc>
      </w:tr>
      <w:tr w:rsidR="00460585" w:rsidRPr="00065366" w14:paraId="66E0E8F3"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214292D9" w14:textId="77777777" w:rsidR="00460585" w:rsidRPr="00065366" w:rsidRDefault="00D37A30">
            <w:pPr>
              <w:rPr>
                <w:rFonts w:eastAsia="Helvetica Neue"/>
                <w:b/>
                <w:color w:val="FFFFFF" w:themeColor="background1"/>
              </w:rPr>
            </w:pPr>
            <w:r w:rsidRPr="00065366">
              <w:rPr>
                <w:rFonts w:eastAsia="Helvetica Neue"/>
                <w:b/>
                <w:color w:val="FFFFFF" w:themeColor="background1"/>
              </w:rPr>
              <w:t>Supervisor:</w:t>
            </w:r>
          </w:p>
        </w:tc>
        <w:tc>
          <w:tcPr>
            <w:tcW w:w="8363" w:type="dxa"/>
            <w:tcBorders>
              <w:top w:val="single" w:sz="6" w:space="0" w:color="000000"/>
              <w:left w:val="nil"/>
              <w:bottom w:val="single" w:sz="6" w:space="0" w:color="000000"/>
              <w:right w:val="single" w:sz="6" w:space="0" w:color="000000"/>
            </w:tcBorders>
          </w:tcPr>
          <w:p w14:paraId="12086394" w14:textId="77777777" w:rsidR="00460585" w:rsidRPr="00065366" w:rsidRDefault="00D37A30">
            <w:pPr>
              <w:rPr>
                <w:rFonts w:eastAsia="Helvetica Neue"/>
              </w:rPr>
            </w:pPr>
            <w:r w:rsidRPr="00065366">
              <w:rPr>
                <w:rFonts w:eastAsia="Helvetica Neue"/>
              </w:rPr>
              <w:t xml:space="preserve">Maroons Coordinator </w:t>
            </w:r>
          </w:p>
        </w:tc>
      </w:tr>
      <w:tr w:rsidR="00460585" w:rsidRPr="00065366" w14:paraId="0415C208" w14:textId="77777777">
        <w:tc>
          <w:tcPr>
            <w:tcW w:w="2093" w:type="dxa"/>
            <w:tcBorders>
              <w:top w:val="nil"/>
              <w:left w:val="nil"/>
              <w:bottom w:val="single" w:sz="6" w:space="0" w:color="000000"/>
              <w:right w:val="nil"/>
            </w:tcBorders>
          </w:tcPr>
          <w:p w14:paraId="5D55975B" w14:textId="77777777" w:rsidR="00460585" w:rsidRPr="00065366" w:rsidRDefault="00460585">
            <w:pPr>
              <w:rPr>
                <w:rFonts w:eastAsia="Helvetica Neue"/>
                <w:b/>
                <w:color w:val="FFFFFF" w:themeColor="background1"/>
              </w:rPr>
            </w:pPr>
          </w:p>
        </w:tc>
        <w:tc>
          <w:tcPr>
            <w:tcW w:w="8363" w:type="dxa"/>
            <w:tcBorders>
              <w:top w:val="nil"/>
              <w:left w:val="nil"/>
              <w:bottom w:val="nil"/>
              <w:right w:val="nil"/>
            </w:tcBorders>
          </w:tcPr>
          <w:p w14:paraId="379C592C" w14:textId="77777777" w:rsidR="00460585" w:rsidRPr="00065366" w:rsidRDefault="00460585">
            <w:pPr>
              <w:rPr>
                <w:rFonts w:eastAsia="Helvetica Neue"/>
              </w:rPr>
            </w:pPr>
          </w:p>
        </w:tc>
      </w:tr>
      <w:tr w:rsidR="00460585" w:rsidRPr="00065366" w14:paraId="5EC3E8BE"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1C1669A" w14:textId="77777777" w:rsidR="00460585" w:rsidRPr="00065366" w:rsidRDefault="00D37A30">
            <w:pPr>
              <w:rPr>
                <w:rFonts w:eastAsia="Helvetica Neue"/>
                <w:b/>
                <w:color w:val="FFFFFF" w:themeColor="background1"/>
              </w:rPr>
            </w:pPr>
            <w:r w:rsidRPr="00065366">
              <w:rPr>
                <w:rFonts w:eastAsia="Helvetica Neue"/>
                <w:b/>
                <w:color w:val="FFFFFF" w:themeColor="background1"/>
              </w:rPr>
              <w:t>Remuneration:</w:t>
            </w:r>
          </w:p>
        </w:tc>
        <w:tc>
          <w:tcPr>
            <w:tcW w:w="8363" w:type="dxa"/>
            <w:tcBorders>
              <w:top w:val="single" w:sz="6" w:space="0" w:color="000000"/>
              <w:left w:val="nil"/>
              <w:bottom w:val="single" w:sz="6" w:space="0" w:color="000000"/>
              <w:right w:val="single" w:sz="6" w:space="0" w:color="000000"/>
            </w:tcBorders>
          </w:tcPr>
          <w:p w14:paraId="0389F68B" w14:textId="32B05110" w:rsidR="00460585" w:rsidRPr="00065366" w:rsidRDefault="00D37A30">
            <w:pPr>
              <w:rPr>
                <w:rFonts w:eastAsia="Helvetica Neue"/>
              </w:rPr>
            </w:pPr>
            <w:r w:rsidRPr="00065366">
              <w:rPr>
                <w:rFonts w:eastAsia="Helvetica Neue"/>
              </w:rPr>
              <w:t>Volunteer</w:t>
            </w:r>
            <w:r w:rsidR="00B801A5">
              <w:rPr>
                <w:rFonts w:eastAsia="Helvetica Neue"/>
              </w:rPr>
              <w:t xml:space="preserve"> </w:t>
            </w:r>
          </w:p>
        </w:tc>
      </w:tr>
      <w:tr w:rsidR="00460585" w:rsidRPr="00065366" w14:paraId="6DEDD8F7" w14:textId="77777777">
        <w:tc>
          <w:tcPr>
            <w:tcW w:w="2093" w:type="dxa"/>
            <w:tcBorders>
              <w:top w:val="nil"/>
              <w:left w:val="nil"/>
              <w:bottom w:val="single" w:sz="6" w:space="0" w:color="000000"/>
              <w:right w:val="nil"/>
            </w:tcBorders>
          </w:tcPr>
          <w:p w14:paraId="1CC4AE59" w14:textId="77777777" w:rsidR="00460585" w:rsidRPr="00065366" w:rsidRDefault="00460585">
            <w:pPr>
              <w:rPr>
                <w:rFonts w:eastAsia="Helvetica Neue"/>
                <w:b/>
                <w:color w:val="FFFFFF" w:themeColor="background1"/>
              </w:rPr>
            </w:pPr>
          </w:p>
        </w:tc>
        <w:tc>
          <w:tcPr>
            <w:tcW w:w="8363" w:type="dxa"/>
            <w:tcBorders>
              <w:top w:val="nil"/>
              <w:left w:val="nil"/>
              <w:bottom w:val="nil"/>
              <w:right w:val="nil"/>
            </w:tcBorders>
          </w:tcPr>
          <w:p w14:paraId="40614055" w14:textId="77777777" w:rsidR="00460585" w:rsidRPr="00065366" w:rsidRDefault="00460585">
            <w:pPr>
              <w:rPr>
                <w:rFonts w:eastAsia="Helvetica Neue"/>
              </w:rPr>
            </w:pPr>
          </w:p>
        </w:tc>
      </w:tr>
      <w:tr w:rsidR="00460585" w:rsidRPr="00065366" w14:paraId="482B9347"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8A95EA2" w14:textId="77777777" w:rsidR="00460585" w:rsidRPr="00065366" w:rsidRDefault="00D37A30">
            <w:pPr>
              <w:rPr>
                <w:rFonts w:eastAsia="Helvetica Neue"/>
                <w:b/>
                <w:color w:val="FFFFFF" w:themeColor="background1"/>
              </w:rPr>
            </w:pPr>
            <w:r w:rsidRPr="00065366">
              <w:rPr>
                <w:rFonts w:eastAsia="Helvetica Neue"/>
                <w:b/>
                <w:color w:val="FFFFFF" w:themeColor="background1"/>
              </w:rPr>
              <w:t>Hours of Work:</w:t>
            </w:r>
          </w:p>
        </w:tc>
        <w:tc>
          <w:tcPr>
            <w:tcW w:w="8363" w:type="dxa"/>
            <w:tcBorders>
              <w:top w:val="single" w:sz="6" w:space="0" w:color="000000"/>
              <w:left w:val="nil"/>
              <w:bottom w:val="single" w:sz="6" w:space="0" w:color="000000"/>
              <w:right w:val="single" w:sz="6" w:space="0" w:color="000000"/>
            </w:tcBorders>
          </w:tcPr>
          <w:p w14:paraId="74A0640F" w14:textId="6DD70D0F" w:rsidR="00460585" w:rsidRPr="00065366" w:rsidRDefault="00D15E3E">
            <w:pPr>
              <w:rPr>
                <w:rFonts w:eastAsia="Helvetica Neue"/>
              </w:rPr>
            </w:pPr>
            <w:r>
              <w:rPr>
                <w:rFonts w:eastAsia="Helvetica Neue"/>
              </w:rPr>
              <w:t xml:space="preserve">5 </w:t>
            </w:r>
            <w:r w:rsidR="00D37A30" w:rsidRPr="00065366">
              <w:rPr>
                <w:rFonts w:eastAsia="Helvetica Neue"/>
              </w:rPr>
              <w:t>hours per week (on average)</w:t>
            </w:r>
          </w:p>
        </w:tc>
      </w:tr>
    </w:tbl>
    <w:p w14:paraId="4ABDE023" w14:textId="77777777" w:rsidR="00460585" w:rsidRPr="00065366" w:rsidRDefault="00460585">
      <w:pPr>
        <w:rPr>
          <w:rFonts w:eastAsia="Helvetica Neue"/>
        </w:rPr>
      </w:pPr>
    </w:p>
    <w:tbl>
      <w:tblPr>
        <w:tblStyle w:val="a1"/>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460585" w:rsidRPr="00065366" w14:paraId="1D15D8A2"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714C7448" w14:textId="51DFD5C7" w:rsidR="00460585" w:rsidRPr="00065366" w:rsidRDefault="00D37A30" w:rsidP="00065366">
            <w:pPr>
              <w:tabs>
                <w:tab w:val="left" w:pos="2725"/>
              </w:tabs>
              <w:rPr>
                <w:rFonts w:eastAsia="Helvetica Neue"/>
                <w:b/>
                <w:color w:val="FFFFFF" w:themeColor="background1"/>
              </w:rPr>
            </w:pPr>
            <w:r w:rsidRPr="00065366">
              <w:rPr>
                <w:rFonts w:eastAsia="Helvetica Neue"/>
                <w:b/>
                <w:color w:val="FFFFFF" w:themeColor="background1"/>
              </w:rPr>
              <w:t>General Scope of Duties</w:t>
            </w:r>
            <w:r w:rsidR="00065366" w:rsidRPr="00065366">
              <w:rPr>
                <w:rFonts w:eastAsia="Helvetica Neue"/>
                <w:b/>
                <w:color w:val="FFFFFF" w:themeColor="background1"/>
              </w:rPr>
              <w:tab/>
            </w:r>
          </w:p>
        </w:tc>
      </w:tr>
      <w:tr w:rsidR="00AF0A77" w:rsidRPr="00D15E3E" w14:paraId="13E98AB1" w14:textId="77777777">
        <w:tc>
          <w:tcPr>
            <w:tcW w:w="10422" w:type="dxa"/>
            <w:tcBorders>
              <w:top w:val="single" w:sz="6" w:space="0" w:color="000000"/>
              <w:left w:val="nil"/>
              <w:bottom w:val="nil"/>
              <w:right w:val="nil"/>
            </w:tcBorders>
          </w:tcPr>
          <w:p w14:paraId="6A2476AC" w14:textId="35435445" w:rsidR="00AF0A77" w:rsidRPr="00D15E3E" w:rsidRDefault="00AF0A77" w:rsidP="00AF0A77">
            <w:pPr>
              <w:rPr>
                <w:rFonts w:eastAsia="Helvetica Neue"/>
              </w:rPr>
            </w:pPr>
            <w:r w:rsidRPr="00D15E3E">
              <w:rPr>
                <w:sz w:val="22"/>
                <w:szCs w:val="22"/>
              </w:rPr>
              <w:t xml:space="preserve">The Fundraising Coordinator is responsible for planning, promoting and executing fundraising initiatives for the chosen Welcome Week charity, including but not limited to summer fundraising events and Welcome Week fundraising. They will </w:t>
            </w:r>
            <w:r w:rsidR="00AD3BD8" w:rsidRPr="00D15E3E">
              <w:rPr>
                <w:sz w:val="22"/>
                <w:szCs w:val="22"/>
              </w:rPr>
              <w:t xml:space="preserve">assist and encourage a collaborative fundraising initiative </w:t>
            </w:r>
            <w:r w:rsidR="00340D54">
              <w:rPr>
                <w:sz w:val="22"/>
                <w:szCs w:val="22"/>
              </w:rPr>
              <w:t>with</w:t>
            </w:r>
            <w:r w:rsidR="00AD3BD8" w:rsidRPr="00D15E3E">
              <w:rPr>
                <w:sz w:val="22"/>
                <w:szCs w:val="22"/>
              </w:rPr>
              <w:t xml:space="preserve"> the</w:t>
            </w:r>
            <w:r w:rsidR="00340D54">
              <w:rPr>
                <w:sz w:val="22"/>
                <w:szCs w:val="22"/>
              </w:rPr>
              <w:t xml:space="preserve"> Maroons, faculty planners, and a chosen local Hamilton charity.</w:t>
            </w:r>
            <w:r w:rsidR="00AD3BD8" w:rsidRPr="00D15E3E">
              <w:rPr>
                <w:sz w:val="22"/>
                <w:szCs w:val="22"/>
              </w:rPr>
              <w:t xml:space="preserve"> </w:t>
            </w:r>
          </w:p>
        </w:tc>
      </w:tr>
    </w:tbl>
    <w:p w14:paraId="017A527D" w14:textId="77777777" w:rsidR="00460585" w:rsidRPr="00D15E3E" w:rsidRDefault="00460585">
      <w:pPr>
        <w:ind w:left="567"/>
        <w:rPr>
          <w:rFonts w:eastAsia="Helvetica Neue"/>
        </w:rPr>
      </w:pPr>
    </w:p>
    <w:tbl>
      <w:tblPr>
        <w:tblStyle w:val="a2"/>
        <w:tblW w:w="10490" w:type="dxa"/>
        <w:tblInd w:w="-34" w:type="dxa"/>
        <w:tblBorders>
          <w:insideH w:val="single" w:sz="6" w:space="0" w:color="000000"/>
          <w:insideV w:val="single" w:sz="6" w:space="0" w:color="000000"/>
        </w:tblBorders>
        <w:tblLayout w:type="fixed"/>
        <w:tblLook w:val="0000" w:firstRow="0" w:lastRow="0" w:firstColumn="0" w:lastColumn="0" w:noHBand="0" w:noVBand="0"/>
      </w:tblPr>
      <w:tblGrid>
        <w:gridCol w:w="3403"/>
        <w:gridCol w:w="958"/>
        <w:gridCol w:w="6129"/>
      </w:tblGrid>
      <w:tr w:rsidR="00460585" w:rsidRPr="00065366" w14:paraId="5552B0CF" w14:textId="77777777">
        <w:tc>
          <w:tcPr>
            <w:tcW w:w="10490" w:type="dxa"/>
            <w:gridSpan w:val="3"/>
            <w:tcBorders>
              <w:top w:val="nil"/>
              <w:left w:val="nil"/>
              <w:bottom w:val="single" w:sz="6" w:space="0" w:color="000000"/>
              <w:right w:val="nil"/>
            </w:tcBorders>
            <w:shd w:val="clear" w:color="auto" w:fill="000000"/>
          </w:tcPr>
          <w:p w14:paraId="4CBB4300" w14:textId="77777777" w:rsidR="00460585" w:rsidRPr="00065366" w:rsidRDefault="00460585">
            <w:pPr>
              <w:jc w:val="center"/>
              <w:rPr>
                <w:rFonts w:eastAsia="Helvetica Neue"/>
                <w:b/>
                <w:color w:val="FFFFFF" w:themeColor="background1"/>
              </w:rPr>
            </w:pPr>
          </w:p>
          <w:p w14:paraId="47063CAE" w14:textId="77777777" w:rsidR="00460585" w:rsidRPr="00065366" w:rsidRDefault="00D37A30">
            <w:pPr>
              <w:jc w:val="center"/>
              <w:rPr>
                <w:rFonts w:eastAsia="Helvetica Neue"/>
                <w:b/>
                <w:color w:val="FFFFFF" w:themeColor="background1"/>
              </w:rPr>
            </w:pPr>
            <w:r w:rsidRPr="00065366">
              <w:rPr>
                <w:rFonts w:eastAsia="Helvetica Neue"/>
                <w:b/>
                <w:color w:val="FFFFFF" w:themeColor="background1"/>
              </w:rPr>
              <w:t>Major Duties and Responsibilities</w:t>
            </w:r>
          </w:p>
        </w:tc>
      </w:tr>
      <w:tr w:rsidR="00460585" w:rsidRPr="00065366" w14:paraId="55D7F11B" w14:textId="77777777">
        <w:tc>
          <w:tcPr>
            <w:tcW w:w="10490" w:type="dxa"/>
            <w:gridSpan w:val="3"/>
            <w:tcBorders>
              <w:top w:val="nil"/>
              <w:left w:val="nil"/>
              <w:bottom w:val="single" w:sz="6" w:space="0" w:color="000000"/>
              <w:right w:val="nil"/>
            </w:tcBorders>
            <w:shd w:val="clear" w:color="auto" w:fill="000000"/>
          </w:tcPr>
          <w:p w14:paraId="6055C79E" w14:textId="77777777" w:rsidR="00460585" w:rsidRPr="00065366" w:rsidRDefault="00460585">
            <w:pPr>
              <w:jc w:val="center"/>
              <w:rPr>
                <w:rFonts w:eastAsia="Helvetica Neue"/>
                <w:b/>
              </w:rPr>
            </w:pPr>
          </w:p>
        </w:tc>
      </w:tr>
      <w:tr w:rsidR="00460585" w:rsidRPr="00065366" w14:paraId="54181986" w14:textId="77777777">
        <w:trPr>
          <w:trHeight w:val="180"/>
        </w:trPr>
        <w:tc>
          <w:tcPr>
            <w:tcW w:w="3403" w:type="dxa"/>
            <w:tcBorders>
              <w:top w:val="single" w:sz="6" w:space="0" w:color="000000"/>
              <w:left w:val="nil"/>
              <w:bottom w:val="single" w:sz="6" w:space="0" w:color="000000"/>
              <w:right w:val="single" w:sz="6" w:space="0" w:color="000000"/>
            </w:tcBorders>
            <w:shd w:val="clear" w:color="auto" w:fill="C0C0C0"/>
          </w:tcPr>
          <w:p w14:paraId="58498A8C" w14:textId="77777777" w:rsidR="00460585" w:rsidRPr="00065366" w:rsidRDefault="00D37A30">
            <w:pPr>
              <w:jc w:val="center"/>
              <w:rPr>
                <w:rFonts w:eastAsia="Helvetica Neue"/>
                <w:b/>
              </w:rPr>
            </w:pPr>
            <w:r w:rsidRPr="00065366">
              <w:rPr>
                <w:rFonts w:eastAsia="Helvetica Neue"/>
                <w:b/>
              </w:rPr>
              <w:t>Category</w:t>
            </w:r>
          </w:p>
        </w:tc>
        <w:tc>
          <w:tcPr>
            <w:tcW w:w="958" w:type="dxa"/>
            <w:tcBorders>
              <w:top w:val="single" w:sz="6" w:space="0" w:color="000000"/>
              <w:left w:val="single" w:sz="6" w:space="0" w:color="000000"/>
              <w:bottom w:val="single" w:sz="6" w:space="0" w:color="000000"/>
              <w:right w:val="single" w:sz="6" w:space="0" w:color="000000"/>
            </w:tcBorders>
            <w:shd w:val="clear" w:color="auto" w:fill="C0C0C0"/>
          </w:tcPr>
          <w:p w14:paraId="185512B9" w14:textId="77777777" w:rsidR="00460585" w:rsidRPr="00065366" w:rsidRDefault="00D37A30">
            <w:pPr>
              <w:jc w:val="center"/>
              <w:rPr>
                <w:rFonts w:eastAsia="Helvetica Neue"/>
                <w:b/>
              </w:rPr>
            </w:pPr>
            <w:r w:rsidRPr="00065366">
              <w:rPr>
                <w:rFonts w:eastAsia="Helvetica Neue"/>
                <w:b/>
              </w:rPr>
              <w:t>Percent</w:t>
            </w:r>
          </w:p>
        </w:tc>
        <w:tc>
          <w:tcPr>
            <w:tcW w:w="6129" w:type="dxa"/>
            <w:tcBorders>
              <w:top w:val="single" w:sz="6" w:space="0" w:color="000000"/>
              <w:left w:val="single" w:sz="6" w:space="0" w:color="000000"/>
              <w:bottom w:val="single" w:sz="6" w:space="0" w:color="000000"/>
              <w:right w:val="nil"/>
            </w:tcBorders>
            <w:shd w:val="clear" w:color="auto" w:fill="C0C0C0"/>
          </w:tcPr>
          <w:p w14:paraId="12BC1256" w14:textId="77777777" w:rsidR="00460585" w:rsidRPr="00065366" w:rsidRDefault="00D37A30">
            <w:pPr>
              <w:jc w:val="center"/>
              <w:rPr>
                <w:rFonts w:eastAsia="Helvetica Neue"/>
                <w:b/>
              </w:rPr>
            </w:pPr>
            <w:r w:rsidRPr="00065366">
              <w:rPr>
                <w:rFonts w:eastAsia="Helvetica Neue"/>
                <w:b/>
              </w:rPr>
              <w:t>Specifics</w:t>
            </w:r>
          </w:p>
        </w:tc>
      </w:tr>
      <w:tr w:rsidR="00460585" w:rsidRPr="00065366" w14:paraId="31F46B8D" w14:textId="77777777">
        <w:tc>
          <w:tcPr>
            <w:tcW w:w="3403" w:type="dxa"/>
            <w:tcBorders>
              <w:top w:val="single" w:sz="6" w:space="0" w:color="000000"/>
              <w:left w:val="nil"/>
              <w:bottom w:val="single" w:sz="6" w:space="0" w:color="000000"/>
              <w:right w:val="single" w:sz="6" w:space="0" w:color="000000"/>
            </w:tcBorders>
          </w:tcPr>
          <w:p w14:paraId="3B9810EE" w14:textId="77777777" w:rsidR="00460585" w:rsidRPr="00065366" w:rsidRDefault="00D37A30">
            <w:pPr>
              <w:rPr>
                <w:rFonts w:eastAsia="Helvetica Neue"/>
              </w:rPr>
            </w:pPr>
            <w:r w:rsidRPr="00065366">
              <w:rPr>
                <w:rFonts w:eastAsia="Helvetica Neue"/>
              </w:rPr>
              <w:t xml:space="preserve">Supervisory Function                                        </w:t>
            </w:r>
          </w:p>
        </w:tc>
        <w:tc>
          <w:tcPr>
            <w:tcW w:w="958" w:type="dxa"/>
            <w:tcBorders>
              <w:top w:val="single" w:sz="6" w:space="0" w:color="000000"/>
              <w:left w:val="single" w:sz="6" w:space="0" w:color="000000"/>
              <w:bottom w:val="single" w:sz="6" w:space="0" w:color="000000"/>
              <w:right w:val="single" w:sz="6" w:space="0" w:color="000000"/>
            </w:tcBorders>
          </w:tcPr>
          <w:p w14:paraId="53CE5FD7" w14:textId="77777777" w:rsidR="00460585" w:rsidRPr="00065366" w:rsidRDefault="00D37A30">
            <w:pPr>
              <w:jc w:val="right"/>
              <w:rPr>
                <w:rFonts w:eastAsia="Helvetica Neue"/>
              </w:rPr>
            </w:pPr>
            <w:r w:rsidRPr="00065366">
              <w:rPr>
                <w:rFonts w:eastAsia="Helvetica Neue"/>
              </w:rPr>
              <w:t>50%</w:t>
            </w:r>
          </w:p>
        </w:tc>
        <w:tc>
          <w:tcPr>
            <w:tcW w:w="6129" w:type="dxa"/>
            <w:tcBorders>
              <w:top w:val="single" w:sz="6" w:space="0" w:color="000000"/>
              <w:left w:val="single" w:sz="6" w:space="0" w:color="000000"/>
              <w:bottom w:val="single" w:sz="6" w:space="0" w:color="000000"/>
              <w:right w:val="nil"/>
            </w:tcBorders>
          </w:tcPr>
          <w:p w14:paraId="33E0497E" w14:textId="1DCB9486" w:rsidR="00460585" w:rsidRPr="00065366" w:rsidRDefault="00AD3BD8" w:rsidP="00065366">
            <w:pPr>
              <w:numPr>
                <w:ilvl w:val="0"/>
                <w:numId w:val="1"/>
              </w:numPr>
            </w:pPr>
            <w:r>
              <w:rPr>
                <w:rFonts w:eastAsia="Helvetica Neue"/>
              </w:rPr>
              <w:t xml:space="preserve">Create a charity applications form </w:t>
            </w:r>
          </w:p>
          <w:p w14:paraId="3E704855" w14:textId="05051795" w:rsidR="00460585" w:rsidRPr="00AD3BD8" w:rsidRDefault="00D37A30" w:rsidP="00065366">
            <w:pPr>
              <w:numPr>
                <w:ilvl w:val="0"/>
                <w:numId w:val="1"/>
              </w:numPr>
            </w:pPr>
            <w:r w:rsidRPr="00065366">
              <w:rPr>
                <w:rFonts w:eastAsia="Helvetica Neue"/>
              </w:rPr>
              <w:t xml:space="preserve">Plan and execute </w:t>
            </w:r>
            <w:r w:rsidR="00AD3BD8">
              <w:rPr>
                <w:rFonts w:eastAsia="Helvetica Neue"/>
              </w:rPr>
              <w:t xml:space="preserve">fundraising </w:t>
            </w:r>
            <w:r w:rsidRPr="00065366">
              <w:rPr>
                <w:rFonts w:eastAsia="Helvetica Neue"/>
              </w:rPr>
              <w:t xml:space="preserve">events during </w:t>
            </w:r>
            <w:r w:rsidR="001B7CAC">
              <w:rPr>
                <w:rFonts w:eastAsia="Helvetica Neue"/>
              </w:rPr>
              <w:t>Welcome</w:t>
            </w:r>
            <w:r w:rsidR="00AD3BD8">
              <w:rPr>
                <w:rFonts w:eastAsia="Helvetica Neue"/>
              </w:rPr>
              <w:t xml:space="preserve"> Week to support the chosen charity</w:t>
            </w:r>
          </w:p>
          <w:p w14:paraId="113791C4" w14:textId="6C7EECC5" w:rsidR="00AD3BD8" w:rsidRPr="00065366" w:rsidRDefault="00AD3BD8" w:rsidP="00065366">
            <w:pPr>
              <w:numPr>
                <w:ilvl w:val="0"/>
                <w:numId w:val="1"/>
              </w:numPr>
            </w:pPr>
            <w:r>
              <w:rPr>
                <w:rFonts w:eastAsia="Helvetica Neue"/>
              </w:rPr>
              <w:t xml:space="preserve">Work with other faculties and groups during Welcome Week to plan and fundraise </w:t>
            </w:r>
          </w:p>
          <w:p w14:paraId="1E0E89C0" w14:textId="0037BBDE" w:rsidR="00065366" w:rsidRPr="00065366" w:rsidRDefault="00065366" w:rsidP="00065366">
            <w:pPr>
              <w:numPr>
                <w:ilvl w:val="0"/>
                <w:numId w:val="1"/>
              </w:numPr>
            </w:pPr>
            <w:r w:rsidRPr="00A162F2">
              <w:rPr>
                <w:rFonts w:eastAsia="Helvetica Neue"/>
              </w:rPr>
              <w:t xml:space="preserve">Adapt to online platforms as required </w:t>
            </w:r>
          </w:p>
          <w:p w14:paraId="7493AB62" w14:textId="77777777" w:rsidR="00460585" w:rsidRPr="00065366" w:rsidRDefault="00D37A30" w:rsidP="00065366">
            <w:pPr>
              <w:numPr>
                <w:ilvl w:val="0"/>
                <w:numId w:val="1"/>
              </w:numPr>
            </w:pPr>
            <w:r w:rsidRPr="00065366">
              <w:rPr>
                <w:rFonts w:eastAsia="Helvetica Neue"/>
              </w:rPr>
              <w:t>Act as a supervisory figure at Maroon events</w:t>
            </w:r>
          </w:p>
          <w:p w14:paraId="6022CBE1" w14:textId="77777777" w:rsidR="00460585" w:rsidRPr="00065366" w:rsidRDefault="00D37A30" w:rsidP="00065366">
            <w:pPr>
              <w:numPr>
                <w:ilvl w:val="0"/>
                <w:numId w:val="1"/>
              </w:numPr>
            </w:pPr>
            <w:r w:rsidRPr="00065366">
              <w:rPr>
                <w:rFonts w:eastAsia="Helvetica Neue"/>
              </w:rPr>
              <w:t xml:space="preserve">Lead a Pod during Welcome Week, along with co-pod leader </w:t>
            </w:r>
          </w:p>
        </w:tc>
      </w:tr>
      <w:tr w:rsidR="00460585" w:rsidRPr="00065366" w14:paraId="43E4805D" w14:textId="77777777">
        <w:tc>
          <w:tcPr>
            <w:tcW w:w="3403" w:type="dxa"/>
            <w:tcBorders>
              <w:top w:val="single" w:sz="6" w:space="0" w:color="000000"/>
              <w:left w:val="nil"/>
              <w:bottom w:val="single" w:sz="6" w:space="0" w:color="000000"/>
              <w:right w:val="single" w:sz="6" w:space="0" w:color="000000"/>
            </w:tcBorders>
          </w:tcPr>
          <w:p w14:paraId="08CEE0E2" w14:textId="77777777" w:rsidR="00460585" w:rsidRPr="00065366" w:rsidRDefault="00D37A30">
            <w:pPr>
              <w:rPr>
                <w:rFonts w:eastAsia="Helvetica Neue"/>
              </w:rPr>
            </w:pPr>
            <w:r w:rsidRPr="00065366">
              <w:rPr>
                <w:rFonts w:eastAsia="Helvetica Neue"/>
              </w:rPr>
              <w:t xml:space="preserve">Financial &amp; Budgeting Function                       </w:t>
            </w:r>
          </w:p>
        </w:tc>
        <w:tc>
          <w:tcPr>
            <w:tcW w:w="958" w:type="dxa"/>
            <w:tcBorders>
              <w:top w:val="single" w:sz="6" w:space="0" w:color="000000"/>
              <w:left w:val="single" w:sz="6" w:space="0" w:color="000000"/>
              <w:bottom w:val="single" w:sz="6" w:space="0" w:color="000000"/>
              <w:right w:val="single" w:sz="6" w:space="0" w:color="000000"/>
            </w:tcBorders>
          </w:tcPr>
          <w:p w14:paraId="0395FDB8" w14:textId="77777777" w:rsidR="00460585" w:rsidRPr="00065366" w:rsidRDefault="00D37A30">
            <w:pPr>
              <w:jc w:val="right"/>
              <w:rPr>
                <w:rFonts w:eastAsia="Helvetica Neue"/>
              </w:rPr>
            </w:pPr>
            <w:r w:rsidRPr="00065366">
              <w:rPr>
                <w:rFonts w:eastAsia="Helvetica Neue"/>
              </w:rPr>
              <w:t>5%</w:t>
            </w:r>
          </w:p>
        </w:tc>
        <w:tc>
          <w:tcPr>
            <w:tcW w:w="6129" w:type="dxa"/>
            <w:tcBorders>
              <w:top w:val="single" w:sz="6" w:space="0" w:color="000000"/>
              <w:left w:val="single" w:sz="6" w:space="0" w:color="000000"/>
              <w:bottom w:val="single" w:sz="6" w:space="0" w:color="000000"/>
              <w:right w:val="nil"/>
            </w:tcBorders>
          </w:tcPr>
          <w:p w14:paraId="687BF06A" w14:textId="77777777" w:rsidR="00460585" w:rsidRPr="00340D54" w:rsidRDefault="00D37A30">
            <w:pPr>
              <w:numPr>
                <w:ilvl w:val="0"/>
                <w:numId w:val="1"/>
              </w:numPr>
              <w:ind w:left="283" w:hanging="283"/>
            </w:pPr>
            <w:r w:rsidRPr="00065366">
              <w:rPr>
                <w:rFonts w:eastAsia="Helvetica Neue"/>
              </w:rPr>
              <w:t xml:space="preserve">Work with the Maroons Coordinator to ensure that </w:t>
            </w:r>
            <w:r w:rsidR="008C1779">
              <w:rPr>
                <w:rFonts w:eastAsia="Helvetica Neue"/>
              </w:rPr>
              <w:t xml:space="preserve">fundraising </w:t>
            </w:r>
            <w:r w:rsidRPr="00065366">
              <w:rPr>
                <w:rFonts w:eastAsia="Helvetica Neue"/>
              </w:rPr>
              <w:t xml:space="preserve">budgets align with the Maroons service budget </w:t>
            </w:r>
          </w:p>
          <w:p w14:paraId="2C33377D" w14:textId="21FB5325" w:rsidR="00340D54" w:rsidRPr="00065366" w:rsidRDefault="00340D54">
            <w:pPr>
              <w:numPr>
                <w:ilvl w:val="0"/>
                <w:numId w:val="1"/>
              </w:numPr>
              <w:ind w:left="283" w:hanging="283"/>
            </w:pPr>
            <w:r w:rsidRPr="00505E84">
              <w:rPr>
                <w:highlight w:val="yellow"/>
              </w:rPr>
              <w:t>Works with the Maroons Coordinator and MSU Office to arrange a donation platform for the Welcome Week charity</w:t>
            </w:r>
          </w:p>
        </w:tc>
      </w:tr>
      <w:tr w:rsidR="00460585" w:rsidRPr="00065366" w14:paraId="0669FDC1" w14:textId="77777777">
        <w:tc>
          <w:tcPr>
            <w:tcW w:w="3403" w:type="dxa"/>
            <w:tcBorders>
              <w:top w:val="single" w:sz="6" w:space="0" w:color="000000"/>
              <w:left w:val="nil"/>
              <w:bottom w:val="single" w:sz="6" w:space="0" w:color="000000"/>
              <w:right w:val="single" w:sz="6" w:space="0" w:color="000000"/>
            </w:tcBorders>
          </w:tcPr>
          <w:p w14:paraId="301D5457" w14:textId="77777777" w:rsidR="00460585" w:rsidRPr="00065366" w:rsidRDefault="00D37A30">
            <w:pPr>
              <w:rPr>
                <w:rFonts w:eastAsia="Helvetica Neue"/>
              </w:rPr>
            </w:pPr>
            <w:r w:rsidRPr="00065366">
              <w:rPr>
                <w:rFonts w:eastAsia="Helvetica Neue"/>
              </w:rPr>
              <w:t xml:space="preserve">Communications Function                           </w:t>
            </w:r>
          </w:p>
        </w:tc>
        <w:tc>
          <w:tcPr>
            <w:tcW w:w="958" w:type="dxa"/>
            <w:tcBorders>
              <w:top w:val="single" w:sz="6" w:space="0" w:color="000000"/>
              <w:left w:val="single" w:sz="6" w:space="0" w:color="000000"/>
              <w:bottom w:val="single" w:sz="6" w:space="0" w:color="000000"/>
              <w:right w:val="single" w:sz="6" w:space="0" w:color="000000"/>
            </w:tcBorders>
          </w:tcPr>
          <w:p w14:paraId="70395E4D" w14:textId="77777777" w:rsidR="00460585" w:rsidRPr="00065366" w:rsidRDefault="00D37A30">
            <w:pPr>
              <w:jc w:val="right"/>
              <w:rPr>
                <w:rFonts w:eastAsia="Helvetica Neue"/>
              </w:rPr>
            </w:pPr>
            <w:r w:rsidRPr="00065366">
              <w:rPr>
                <w:rFonts w:eastAsia="Helvetica Neue"/>
              </w:rPr>
              <w:t>20%</w:t>
            </w:r>
          </w:p>
        </w:tc>
        <w:tc>
          <w:tcPr>
            <w:tcW w:w="6129" w:type="dxa"/>
            <w:tcBorders>
              <w:top w:val="single" w:sz="6" w:space="0" w:color="000000"/>
              <w:left w:val="single" w:sz="6" w:space="0" w:color="000000"/>
              <w:bottom w:val="single" w:sz="6" w:space="0" w:color="000000"/>
              <w:right w:val="nil"/>
            </w:tcBorders>
          </w:tcPr>
          <w:p w14:paraId="63E3A1DD" w14:textId="592C0C8A" w:rsidR="00460585" w:rsidRPr="00065366" w:rsidRDefault="00D37A30">
            <w:pPr>
              <w:numPr>
                <w:ilvl w:val="0"/>
                <w:numId w:val="1"/>
              </w:numPr>
              <w:ind w:left="283" w:hanging="283"/>
            </w:pPr>
            <w:r w:rsidRPr="00065366">
              <w:rPr>
                <w:rFonts w:eastAsia="Helvetica Neue"/>
              </w:rPr>
              <w:t xml:space="preserve">Liaise and communicate with the Hamilton </w:t>
            </w:r>
            <w:r w:rsidR="00AD3BD8">
              <w:rPr>
                <w:rFonts w:eastAsia="Helvetica Neue"/>
              </w:rPr>
              <w:t>charity</w:t>
            </w:r>
            <w:r w:rsidRPr="00065366">
              <w:rPr>
                <w:rFonts w:eastAsia="Helvetica Neue"/>
              </w:rPr>
              <w:t xml:space="preserve"> </w:t>
            </w:r>
          </w:p>
          <w:p w14:paraId="2EC578B9" w14:textId="320D6325" w:rsidR="00460585" w:rsidRPr="00065366" w:rsidRDefault="00AD3BD8">
            <w:pPr>
              <w:numPr>
                <w:ilvl w:val="0"/>
                <w:numId w:val="1"/>
              </w:numPr>
              <w:ind w:left="283" w:hanging="283"/>
            </w:pPr>
            <w:r>
              <w:rPr>
                <w:rFonts w:eastAsia="Helvetica Neue"/>
              </w:rPr>
              <w:t>Lia</w:t>
            </w:r>
            <w:r w:rsidR="008C1779">
              <w:rPr>
                <w:rFonts w:eastAsia="Helvetica Neue"/>
              </w:rPr>
              <w:t>i</w:t>
            </w:r>
            <w:r>
              <w:rPr>
                <w:rFonts w:eastAsia="Helvetica Neue"/>
              </w:rPr>
              <w:t>se</w:t>
            </w:r>
            <w:r w:rsidR="00D37A30" w:rsidRPr="00065366">
              <w:rPr>
                <w:rFonts w:eastAsia="Helvetica Neue"/>
              </w:rPr>
              <w:t xml:space="preserve"> </w:t>
            </w:r>
            <w:r>
              <w:rPr>
                <w:rFonts w:eastAsia="Helvetica Neue"/>
              </w:rPr>
              <w:t xml:space="preserve">with the </w:t>
            </w:r>
            <w:r w:rsidR="008C1779">
              <w:rPr>
                <w:rFonts w:eastAsia="Helvetica Neue"/>
              </w:rPr>
              <w:t>Welcome</w:t>
            </w:r>
            <w:r>
              <w:rPr>
                <w:rFonts w:eastAsia="Helvetica Neue"/>
              </w:rPr>
              <w:t xml:space="preserve"> Week Charity Selections Committee </w:t>
            </w:r>
          </w:p>
          <w:p w14:paraId="68B51816" w14:textId="77777777" w:rsidR="00460585" w:rsidRPr="00065366" w:rsidRDefault="00D37A30">
            <w:pPr>
              <w:numPr>
                <w:ilvl w:val="0"/>
                <w:numId w:val="1"/>
              </w:numPr>
              <w:ind w:left="283" w:hanging="283"/>
            </w:pPr>
            <w:r w:rsidRPr="00065366">
              <w:rPr>
                <w:rFonts w:eastAsia="Helvetica Neue"/>
              </w:rPr>
              <w:t>Communicate with the rest of the Maroons Leadership Team while making decisions for the service</w:t>
            </w:r>
          </w:p>
        </w:tc>
      </w:tr>
      <w:tr w:rsidR="00460585" w:rsidRPr="00065366" w14:paraId="19C97FCA" w14:textId="77777777">
        <w:tc>
          <w:tcPr>
            <w:tcW w:w="3403" w:type="dxa"/>
            <w:tcBorders>
              <w:top w:val="single" w:sz="6" w:space="0" w:color="000000"/>
              <w:left w:val="nil"/>
              <w:bottom w:val="nil"/>
              <w:right w:val="single" w:sz="6" w:space="0" w:color="000000"/>
            </w:tcBorders>
          </w:tcPr>
          <w:p w14:paraId="2B388EF6" w14:textId="77777777" w:rsidR="00460585" w:rsidRPr="00065366" w:rsidRDefault="00D37A30">
            <w:pPr>
              <w:rPr>
                <w:rFonts w:eastAsia="Helvetica Neue"/>
              </w:rPr>
            </w:pPr>
            <w:r w:rsidRPr="00065366">
              <w:rPr>
                <w:rFonts w:eastAsia="Helvetica Neue"/>
              </w:rPr>
              <w:t xml:space="preserve">Advertising &amp; Promotions Function                   </w:t>
            </w:r>
          </w:p>
        </w:tc>
        <w:tc>
          <w:tcPr>
            <w:tcW w:w="958" w:type="dxa"/>
            <w:tcBorders>
              <w:top w:val="single" w:sz="6" w:space="0" w:color="000000"/>
              <w:left w:val="single" w:sz="6" w:space="0" w:color="000000"/>
              <w:bottom w:val="nil"/>
              <w:right w:val="single" w:sz="6" w:space="0" w:color="000000"/>
            </w:tcBorders>
          </w:tcPr>
          <w:p w14:paraId="33D12F89" w14:textId="77777777" w:rsidR="00460585" w:rsidRPr="00065366" w:rsidRDefault="00D37A30">
            <w:pPr>
              <w:jc w:val="right"/>
              <w:rPr>
                <w:rFonts w:eastAsia="Helvetica Neue"/>
              </w:rPr>
            </w:pPr>
            <w:r w:rsidRPr="00065366">
              <w:rPr>
                <w:rFonts w:eastAsia="Helvetica Neue"/>
              </w:rPr>
              <w:t>15%</w:t>
            </w:r>
          </w:p>
        </w:tc>
        <w:tc>
          <w:tcPr>
            <w:tcW w:w="6129" w:type="dxa"/>
            <w:tcBorders>
              <w:top w:val="single" w:sz="6" w:space="0" w:color="000000"/>
              <w:left w:val="single" w:sz="6" w:space="0" w:color="000000"/>
              <w:bottom w:val="nil"/>
              <w:right w:val="nil"/>
            </w:tcBorders>
          </w:tcPr>
          <w:p w14:paraId="7B196F23" w14:textId="7B3FF8F4" w:rsidR="00460585" w:rsidRPr="00065366" w:rsidRDefault="00D37A30">
            <w:pPr>
              <w:numPr>
                <w:ilvl w:val="0"/>
                <w:numId w:val="1"/>
              </w:numPr>
              <w:ind w:left="283" w:hanging="283"/>
            </w:pPr>
            <w:r w:rsidRPr="00065366">
              <w:rPr>
                <w:rFonts w:eastAsia="Helvetica Neue"/>
              </w:rPr>
              <w:t>Work with the Maroons Promotion</w:t>
            </w:r>
            <w:r w:rsidR="00065366">
              <w:rPr>
                <w:rFonts w:eastAsia="Helvetica Neue"/>
              </w:rPr>
              <w:t xml:space="preserve">s </w:t>
            </w:r>
            <w:r w:rsidRPr="00065366">
              <w:rPr>
                <w:rFonts w:eastAsia="Helvetica Neue"/>
              </w:rPr>
              <w:t xml:space="preserve">Coordinator to create promotional material for </w:t>
            </w:r>
            <w:r w:rsidR="00505E84">
              <w:rPr>
                <w:rFonts w:eastAsia="Helvetica Neue"/>
              </w:rPr>
              <w:t xml:space="preserve">fundraising </w:t>
            </w:r>
            <w:r w:rsidRPr="00065366">
              <w:rPr>
                <w:rFonts w:eastAsia="Helvetica Neue"/>
              </w:rPr>
              <w:t>events</w:t>
            </w:r>
          </w:p>
        </w:tc>
      </w:tr>
      <w:tr w:rsidR="00460585" w:rsidRPr="00065366" w14:paraId="32D03793" w14:textId="77777777">
        <w:tc>
          <w:tcPr>
            <w:tcW w:w="3403" w:type="dxa"/>
            <w:tcBorders>
              <w:top w:val="single" w:sz="6" w:space="0" w:color="000000"/>
              <w:left w:val="nil"/>
              <w:bottom w:val="nil"/>
              <w:right w:val="single" w:sz="6" w:space="0" w:color="000000"/>
            </w:tcBorders>
          </w:tcPr>
          <w:p w14:paraId="6238156A" w14:textId="77777777" w:rsidR="00460585" w:rsidRPr="00065366" w:rsidRDefault="00D37A30">
            <w:pPr>
              <w:rPr>
                <w:rFonts w:eastAsia="Helvetica Neue"/>
              </w:rPr>
            </w:pPr>
            <w:r w:rsidRPr="00065366">
              <w:rPr>
                <w:rFonts w:eastAsia="Helvetica Neue"/>
              </w:rPr>
              <w:t xml:space="preserve">Other            </w:t>
            </w:r>
          </w:p>
        </w:tc>
        <w:tc>
          <w:tcPr>
            <w:tcW w:w="958" w:type="dxa"/>
            <w:tcBorders>
              <w:top w:val="single" w:sz="6" w:space="0" w:color="000000"/>
              <w:left w:val="single" w:sz="6" w:space="0" w:color="000000"/>
              <w:bottom w:val="nil"/>
              <w:right w:val="single" w:sz="6" w:space="0" w:color="000000"/>
            </w:tcBorders>
          </w:tcPr>
          <w:p w14:paraId="1C9A63B8" w14:textId="77777777" w:rsidR="00460585" w:rsidRPr="00065366" w:rsidRDefault="00D37A30">
            <w:pPr>
              <w:jc w:val="right"/>
              <w:rPr>
                <w:rFonts w:eastAsia="Helvetica Neue"/>
              </w:rPr>
            </w:pPr>
            <w:r w:rsidRPr="00065366">
              <w:rPr>
                <w:rFonts w:eastAsia="Helvetica Neue"/>
              </w:rPr>
              <w:t>10%</w:t>
            </w:r>
          </w:p>
        </w:tc>
        <w:tc>
          <w:tcPr>
            <w:tcW w:w="6129" w:type="dxa"/>
            <w:tcBorders>
              <w:top w:val="single" w:sz="6" w:space="0" w:color="000000"/>
              <w:left w:val="single" w:sz="6" w:space="0" w:color="000000"/>
              <w:bottom w:val="nil"/>
              <w:right w:val="nil"/>
            </w:tcBorders>
          </w:tcPr>
          <w:p w14:paraId="69F04602" w14:textId="77777777" w:rsidR="00460585" w:rsidRPr="00065366" w:rsidRDefault="00D37A30">
            <w:pPr>
              <w:numPr>
                <w:ilvl w:val="0"/>
                <w:numId w:val="1"/>
              </w:numPr>
              <w:ind w:left="283" w:hanging="283"/>
            </w:pPr>
            <w:r w:rsidRPr="00065366">
              <w:rPr>
                <w:rFonts w:eastAsia="Helvetica Neue"/>
              </w:rPr>
              <w:t xml:space="preserve">Attend weekly Leadership Team meetings with the Maroons Coordinator </w:t>
            </w:r>
          </w:p>
          <w:p w14:paraId="6F2A017F" w14:textId="77777777" w:rsidR="00460585" w:rsidRPr="00065366" w:rsidRDefault="00D37A30">
            <w:pPr>
              <w:numPr>
                <w:ilvl w:val="0"/>
                <w:numId w:val="1"/>
              </w:numPr>
              <w:ind w:left="283" w:hanging="283"/>
            </w:pPr>
            <w:r w:rsidRPr="00065366">
              <w:rPr>
                <w:rFonts w:eastAsia="Helvetica Neue"/>
              </w:rPr>
              <w:t>Actively seek additional ways in which the Maroons can become more involved within the Hamilton Community</w:t>
            </w:r>
          </w:p>
          <w:p w14:paraId="41BAB576" w14:textId="31BF6ED5" w:rsidR="00065366" w:rsidRPr="00065366" w:rsidRDefault="00065366">
            <w:pPr>
              <w:numPr>
                <w:ilvl w:val="0"/>
                <w:numId w:val="1"/>
              </w:numPr>
              <w:ind w:left="283" w:hanging="283"/>
            </w:pPr>
            <w:r>
              <w:rPr>
                <w:rFonts w:eastAsia="Helvetica Neue"/>
              </w:rPr>
              <w:t xml:space="preserve">Work with Maroons </w:t>
            </w:r>
            <w:r w:rsidR="00AD3BD8">
              <w:rPr>
                <w:rFonts w:eastAsia="Helvetica Neue"/>
              </w:rPr>
              <w:t>Events</w:t>
            </w:r>
            <w:r>
              <w:rPr>
                <w:rFonts w:eastAsia="Helvetica Neue"/>
              </w:rPr>
              <w:t xml:space="preserve"> Coordinator to aid with fundraising events</w:t>
            </w:r>
          </w:p>
        </w:tc>
      </w:tr>
    </w:tbl>
    <w:p w14:paraId="78F0D5B8" w14:textId="77777777" w:rsidR="00460585" w:rsidRPr="00065366" w:rsidRDefault="00460585">
      <w:pPr>
        <w:rPr>
          <w:rFonts w:eastAsia="Helvetica Neue"/>
        </w:rPr>
      </w:pPr>
    </w:p>
    <w:tbl>
      <w:tblPr>
        <w:tblStyle w:val="a3"/>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460585" w:rsidRPr="00065366" w14:paraId="2BDF4324"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4A43F372" w14:textId="77777777" w:rsidR="00460585" w:rsidRPr="00065366" w:rsidRDefault="00D37A30">
            <w:pPr>
              <w:rPr>
                <w:rFonts w:eastAsia="Helvetica Neue"/>
                <w:b/>
              </w:rPr>
            </w:pPr>
            <w:r w:rsidRPr="00065366">
              <w:rPr>
                <w:rFonts w:eastAsia="Helvetica Neue"/>
                <w:b/>
                <w:color w:val="FFFFFF" w:themeColor="background1"/>
              </w:rPr>
              <w:lastRenderedPageBreak/>
              <w:t>Knowledge, Skills and Abilities</w:t>
            </w:r>
          </w:p>
        </w:tc>
      </w:tr>
      <w:tr w:rsidR="00460585" w:rsidRPr="00065366" w14:paraId="75390079" w14:textId="77777777">
        <w:tc>
          <w:tcPr>
            <w:tcW w:w="10422" w:type="dxa"/>
            <w:tcBorders>
              <w:top w:val="single" w:sz="6" w:space="0" w:color="000000"/>
              <w:left w:val="nil"/>
              <w:bottom w:val="nil"/>
              <w:right w:val="nil"/>
            </w:tcBorders>
          </w:tcPr>
          <w:p w14:paraId="4E29FA59" w14:textId="50CC8383" w:rsidR="00340D54" w:rsidRPr="00817448" w:rsidRDefault="00340D54" w:rsidP="00340D54">
            <w:pPr>
              <w:numPr>
                <w:ilvl w:val="0"/>
                <w:numId w:val="1"/>
              </w:numPr>
            </w:pPr>
            <w:r w:rsidRPr="00817448">
              <w:rPr>
                <w:rFonts w:eastAsia="Helvetica Neue"/>
              </w:rPr>
              <w:t>Knowledge of Microsoft Office programs</w:t>
            </w:r>
            <w:r w:rsidRPr="00817448">
              <w:rPr>
                <w:rFonts w:eastAsia="Helvetica Neue"/>
              </w:rPr>
              <w:t xml:space="preserve"> (Word, Excel, Teams)</w:t>
            </w:r>
            <w:r w:rsidRPr="00817448">
              <w:rPr>
                <w:rFonts w:eastAsia="Helvetica Neue"/>
              </w:rPr>
              <w:t xml:space="preserve"> </w:t>
            </w:r>
            <w:r w:rsidRPr="00817448">
              <w:rPr>
                <w:rFonts w:eastAsia="Helvetica Neue"/>
                <w:highlight w:val="yellow"/>
              </w:rPr>
              <w:t>and Zoom</w:t>
            </w:r>
          </w:p>
          <w:p w14:paraId="2F1F970B" w14:textId="3D15FEEA" w:rsidR="00460585" w:rsidRPr="00817448" w:rsidRDefault="00D37A30" w:rsidP="00340D54">
            <w:pPr>
              <w:numPr>
                <w:ilvl w:val="0"/>
                <w:numId w:val="1"/>
              </w:numPr>
            </w:pPr>
            <w:r w:rsidRPr="00817448">
              <w:rPr>
                <w:rFonts w:eastAsia="Helvetica Neue"/>
              </w:rPr>
              <w:t>Organizational and time management skills required</w:t>
            </w:r>
          </w:p>
          <w:p w14:paraId="69F2481A" w14:textId="6B93EC69" w:rsidR="00460585" w:rsidRPr="00065366" w:rsidRDefault="00D37A30" w:rsidP="00340D54">
            <w:pPr>
              <w:numPr>
                <w:ilvl w:val="0"/>
                <w:numId w:val="1"/>
              </w:numPr>
            </w:pPr>
            <w:r w:rsidRPr="00065366">
              <w:rPr>
                <w:rFonts w:eastAsia="Helvetica Neue"/>
              </w:rPr>
              <w:t xml:space="preserve">Event planning </w:t>
            </w:r>
            <w:r w:rsidR="008C1779">
              <w:rPr>
                <w:rFonts w:eastAsia="Helvetica Neue"/>
              </w:rPr>
              <w:t xml:space="preserve">and fundraising </w:t>
            </w:r>
            <w:r w:rsidRPr="00065366">
              <w:rPr>
                <w:rFonts w:eastAsia="Helvetica Neue"/>
              </w:rPr>
              <w:t xml:space="preserve">experience is an asset </w:t>
            </w:r>
          </w:p>
          <w:p w14:paraId="0EC4F5C0" w14:textId="77777777" w:rsidR="00460585" w:rsidRPr="00065366" w:rsidRDefault="00D37A30" w:rsidP="00340D54">
            <w:pPr>
              <w:numPr>
                <w:ilvl w:val="0"/>
                <w:numId w:val="1"/>
              </w:numPr>
            </w:pPr>
            <w:r w:rsidRPr="00065366">
              <w:rPr>
                <w:rFonts w:eastAsia="Helvetica Neue"/>
              </w:rPr>
              <w:t xml:space="preserve">Organizational and time management skills </w:t>
            </w:r>
          </w:p>
          <w:p w14:paraId="3514743C" w14:textId="77777777" w:rsidR="00460585" w:rsidRPr="00065366" w:rsidRDefault="00D37A30" w:rsidP="00340D54">
            <w:pPr>
              <w:numPr>
                <w:ilvl w:val="0"/>
                <w:numId w:val="1"/>
              </w:numPr>
            </w:pPr>
            <w:r w:rsidRPr="00065366">
              <w:rPr>
                <w:rFonts w:eastAsia="Helvetica Neue"/>
              </w:rPr>
              <w:t xml:space="preserve">Skills to work independently and manage others </w:t>
            </w:r>
          </w:p>
          <w:p w14:paraId="6CBBDF16" w14:textId="77777777" w:rsidR="00460585" w:rsidRPr="00065366" w:rsidRDefault="00D37A30" w:rsidP="00340D54">
            <w:pPr>
              <w:numPr>
                <w:ilvl w:val="0"/>
                <w:numId w:val="1"/>
              </w:numPr>
            </w:pPr>
            <w:r w:rsidRPr="00065366">
              <w:rPr>
                <w:rFonts w:eastAsia="Helvetica Neue"/>
              </w:rPr>
              <w:t xml:space="preserve">Interpersonal skills </w:t>
            </w:r>
          </w:p>
          <w:p w14:paraId="7E6A3F28" w14:textId="77777777" w:rsidR="00460585" w:rsidRPr="00065366" w:rsidRDefault="00D37A30" w:rsidP="00340D54">
            <w:pPr>
              <w:numPr>
                <w:ilvl w:val="0"/>
                <w:numId w:val="1"/>
              </w:numPr>
            </w:pPr>
            <w:r w:rsidRPr="00065366">
              <w:rPr>
                <w:rFonts w:eastAsia="Helvetica Neue"/>
              </w:rPr>
              <w:t xml:space="preserve">Written and oral communication skills </w:t>
            </w:r>
          </w:p>
          <w:p w14:paraId="4D05DE96" w14:textId="77777777" w:rsidR="00460585" w:rsidRPr="00065366" w:rsidRDefault="00D37A30" w:rsidP="00340D54">
            <w:pPr>
              <w:numPr>
                <w:ilvl w:val="0"/>
                <w:numId w:val="1"/>
              </w:numPr>
            </w:pPr>
            <w:r w:rsidRPr="00065366">
              <w:rPr>
                <w:rFonts w:eastAsia="Helvetica Neue"/>
              </w:rPr>
              <w:t>Familiarity with the MSU</w:t>
            </w:r>
          </w:p>
        </w:tc>
      </w:tr>
    </w:tbl>
    <w:p w14:paraId="26D415F3" w14:textId="77777777" w:rsidR="00460585" w:rsidRPr="00065366" w:rsidRDefault="00460585">
      <w:pPr>
        <w:rPr>
          <w:rFonts w:eastAsia="Helvetica Neue"/>
        </w:rPr>
      </w:pPr>
      <w:bookmarkStart w:id="0" w:name="_GoBack"/>
      <w:bookmarkEnd w:id="0"/>
    </w:p>
    <w:tbl>
      <w:tblPr>
        <w:tblStyle w:val="a4"/>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460585" w:rsidRPr="00065366" w14:paraId="025D37E4"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315AC5A6" w14:textId="77777777" w:rsidR="00460585" w:rsidRPr="00065366" w:rsidRDefault="00D37A30">
            <w:pPr>
              <w:rPr>
                <w:rFonts w:eastAsia="Helvetica Neue"/>
                <w:b/>
              </w:rPr>
            </w:pPr>
            <w:r w:rsidRPr="00065366">
              <w:rPr>
                <w:rFonts w:eastAsia="Helvetica Neue"/>
                <w:b/>
                <w:color w:val="FFFFFF" w:themeColor="background1"/>
              </w:rPr>
              <w:t>Effort &amp; Responsibility</w:t>
            </w:r>
          </w:p>
        </w:tc>
      </w:tr>
      <w:tr w:rsidR="00460585" w:rsidRPr="00065366" w14:paraId="18D783BD" w14:textId="77777777">
        <w:tc>
          <w:tcPr>
            <w:tcW w:w="10422" w:type="dxa"/>
            <w:tcBorders>
              <w:top w:val="single" w:sz="6" w:space="0" w:color="000000"/>
              <w:left w:val="nil"/>
              <w:bottom w:val="nil"/>
              <w:right w:val="nil"/>
            </w:tcBorders>
          </w:tcPr>
          <w:p w14:paraId="4D35DD59" w14:textId="3D365607" w:rsidR="00460585" w:rsidRPr="00065366" w:rsidRDefault="00D37A30">
            <w:pPr>
              <w:numPr>
                <w:ilvl w:val="0"/>
                <w:numId w:val="1"/>
              </w:numPr>
              <w:contextualSpacing/>
              <w:rPr>
                <w:rFonts w:eastAsia="Helvetica Neue"/>
              </w:rPr>
            </w:pPr>
            <w:r w:rsidRPr="00065366">
              <w:rPr>
                <w:rFonts w:eastAsia="Helvetica Neue"/>
              </w:rPr>
              <w:t xml:space="preserve">Demanding hours of work required preceding and during </w:t>
            </w:r>
            <w:r w:rsidR="008C1779">
              <w:rPr>
                <w:rFonts w:eastAsia="Helvetica Neue"/>
              </w:rPr>
              <w:t>fundraising periods, such as Welcome Week</w:t>
            </w:r>
            <w:r w:rsidRPr="00065366">
              <w:rPr>
                <w:rFonts w:eastAsia="Helvetica Neue"/>
              </w:rPr>
              <w:t xml:space="preserve"> </w:t>
            </w:r>
          </w:p>
          <w:p w14:paraId="26799007" w14:textId="77777777" w:rsidR="00460585" w:rsidRPr="00065366" w:rsidRDefault="00D37A30">
            <w:pPr>
              <w:numPr>
                <w:ilvl w:val="0"/>
                <w:numId w:val="1"/>
              </w:numPr>
            </w:pPr>
            <w:r w:rsidRPr="00065366">
              <w:rPr>
                <w:rFonts w:eastAsia="Helvetica Neue"/>
              </w:rPr>
              <w:t>Communication with MSU businesses, services and clubs</w:t>
            </w:r>
          </w:p>
          <w:p w14:paraId="20972E38" w14:textId="77777777" w:rsidR="00460585" w:rsidRPr="00065366" w:rsidRDefault="00D37A30">
            <w:pPr>
              <w:numPr>
                <w:ilvl w:val="0"/>
                <w:numId w:val="1"/>
              </w:numPr>
            </w:pPr>
            <w:r w:rsidRPr="00065366">
              <w:rPr>
                <w:rFonts w:eastAsia="Helvetica Neue"/>
              </w:rPr>
              <w:t xml:space="preserve">Communication with University departments, including but not limited to the McMaster Alumni Association </w:t>
            </w:r>
          </w:p>
          <w:p w14:paraId="62D4CD5E" w14:textId="77777777" w:rsidR="00460585" w:rsidRPr="00065366" w:rsidRDefault="00D37A30">
            <w:pPr>
              <w:numPr>
                <w:ilvl w:val="0"/>
                <w:numId w:val="1"/>
              </w:numPr>
            </w:pPr>
            <w:r w:rsidRPr="00065366">
              <w:rPr>
                <w:rFonts w:eastAsia="Helvetica Neue"/>
              </w:rPr>
              <w:t>Responsible for maintaining an appropriate and positive image of the MSU</w:t>
            </w:r>
          </w:p>
        </w:tc>
      </w:tr>
    </w:tbl>
    <w:p w14:paraId="1EE5B56A" w14:textId="77777777" w:rsidR="00460585" w:rsidRPr="00065366" w:rsidRDefault="00460585">
      <w:pPr>
        <w:rPr>
          <w:rFonts w:eastAsia="Helvetica Neue"/>
        </w:rPr>
      </w:pPr>
    </w:p>
    <w:tbl>
      <w:tblPr>
        <w:tblStyle w:val="a5"/>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460585" w:rsidRPr="00065366" w14:paraId="1A5AC8EF"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6D6D6F7C" w14:textId="77777777" w:rsidR="00460585" w:rsidRPr="00065366" w:rsidRDefault="00D37A30">
            <w:pPr>
              <w:rPr>
                <w:rFonts w:eastAsia="Helvetica Neue"/>
                <w:b/>
              </w:rPr>
            </w:pPr>
            <w:r w:rsidRPr="00065366">
              <w:rPr>
                <w:rFonts w:eastAsia="Helvetica Neue"/>
                <w:b/>
                <w:color w:val="FFFFFF" w:themeColor="background1"/>
              </w:rPr>
              <w:t>Working Conditions</w:t>
            </w:r>
          </w:p>
        </w:tc>
      </w:tr>
      <w:tr w:rsidR="00460585" w:rsidRPr="00065366" w14:paraId="57D139FC" w14:textId="77777777">
        <w:tc>
          <w:tcPr>
            <w:tcW w:w="10422" w:type="dxa"/>
            <w:tcBorders>
              <w:top w:val="single" w:sz="6" w:space="0" w:color="000000"/>
              <w:left w:val="nil"/>
              <w:bottom w:val="nil"/>
              <w:right w:val="nil"/>
            </w:tcBorders>
          </w:tcPr>
          <w:p w14:paraId="27DB270F" w14:textId="77777777" w:rsidR="00460585" w:rsidRPr="00065366" w:rsidRDefault="00D37A30">
            <w:pPr>
              <w:numPr>
                <w:ilvl w:val="0"/>
                <w:numId w:val="1"/>
              </w:numPr>
            </w:pPr>
            <w:r w:rsidRPr="00065366">
              <w:rPr>
                <w:rFonts w:eastAsia="Helvetica Neue"/>
              </w:rPr>
              <w:t>Time demands may exceed stated hours of work</w:t>
            </w:r>
          </w:p>
          <w:p w14:paraId="67051DCA" w14:textId="77777777" w:rsidR="00460585" w:rsidRPr="00065366" w:rsidRDefault="00D37A30">
            <w:pPr>
              <w:numPr>
                <w:ilvl w:val="0"/>
                <w:numId w:val="1"/>
              </w:numPr>
            </w:pPr>
            <w:r w:rsidRPr="00065366">
              <w:rPr>
                <w:rFonts w:eastAsia="Helvetica Neue"/>
              </w:rPr>
              <w:t>Heavy lifting may be required</w:t>
            </w:r>
          </w:p>
          <w:p w14:paraId="1D7620B3" w14:textId="4A54C8D1" w:rsidR="00065366" w:rsidRPr="00065366" w:rsidRDefault="00065366">
            <w:pPr>
              <w:numPr>
                <w:ilvl w:val="0"/>
                <w:numId w:val="1"/>
              </w:numPr>
            </w:pPr>
            <w:r w:rsidRPr="00340D54">
              <w:rPr>
                <w:rFonts w:eastAsia="Helvetica Neue"/>
                <w:highlight w:val="yellow"/>
              </w:rPr>
              <w:t>Role may be conducted virtually if required</w:t>
            </w:r>
          </w:p>
        </w:tc>
      </w:tr>
    </w:tbl>
    <w:p w14:paraId="10AA52EA" w14:textId="77777777" w:rsidR="00460585" w:rsidRPr="00065366" w:rsidRDefault="00460585">
      <w:pPr>
        <w:rPr>
          <w:rFonts w:eastAsia="Helvetica Neue"/>
          <w:b/>
          <w:u w:val="single"/>
        </w:rPr>
      </w:pPr>
    </w:p>
    <w:tbl>
      <w:tblPr>
        <w:tblStyle w:val="a6"/>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460585" w:rsidRPr="00065366" w14:paraId="152C38D8"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713B90BB" w14:textId="77777777" w:rsidR="00460585" w:rsidRPr="00065366" w:rsidRDefault="00D37A30">
            <w:pPr>
              <w:rPr>
                <w:rFonts w:eastAsia="Helvetica Neue"/>
                <w:b/>
                <w:color w:val="FFFFFF" w:themeColor="background1"/>
              </w:rPr>
            </w:pPr>
            <w:r w:rsidRPr="00065366">
              <w:rPr>
                <w:rFonts w:eastAsia="Helvetica Neue"/>
                <w:b/>
                <w:color w:val="FFFFFF" w:themeColor="background1"/>
              </w:rPr>
              <w:t>Training and Experience</w:t>
            </w:r>
          </w:p>
        </w:tc>
      </w:tr>
      <w:tr w:rsidR="00460585" w:rsidRPr="00065366" w14:paraId="3E65C4FF" w14:textId="77777777">
        <w:tc>
          <w:tcPr>
            <w:tcW w:w="10422" w:type="dxa"/>
            <w:tcBorders>
              <w:top w:val="single" w:sz="6" w:space="0" w:color="000000"/>
              <w:left w:val="nil"/>
              <w:bottom w:val="nil"/>
              <w:right w:val="nil"/>
            </w:tcBorders>
          </w:tcPr>
          <w:p w14:paraId="5C8D60F4" w14:textId="77777777" w:rsidR="00460585" w:rsidRPr="00065366" w:rsidRDefault="00D37A30">
            <w:pPr>
              <w:numPr>
                <w:ilvl w:val="0"/>
                <w:numId w:val="1"/>
              </w:numPr>
            </w:pPr>
            <w:r w:rsidRPr="00065366">
              <w:rPr>
                <w:rFonts w:eastAsia="Helvetica Neue"/>
              </w:rPr>
              <w:t>Previous experience with the Maroons is an asset</w:t>
            </w:r>
          </w:p>
          <w:p w14:paraId="36CD4A1B" w14:textId="77777777" w:rsidR="00460585" w:rsidRPr="00065366" w:rsidRDefault="00D37A30">
            <w:pPr>
              <w:numPr>
                <w:ilvl w:val="0"/>
                <w:numId w:val="1"/>
              </w:numPr>
            </w:pPr>
            <w:r w:rsidRPr="00065366">
              <w:rPr>
                <w:rFonts w:eastAsia="Helvetica Neue"/>
              </w:rPr>
              <w:t>Participation in Maroons Leadership Team training (provided)</w:t>
            </w:r>
          </w:p>
          <w:p w14:paraId="7CA0C300" w14:textId="77777777" w:rsidR="00460585" w:rsidRPr="00065366" w:rsidRDefault="00D37A30">
            <w:pPr>
              <w:numPr>
                <w:ilvl w:val="0"/>
                <w:numId w:val="1"/>
              </w:numPr>
            </w:pPr>
            <w:r w:rsidRPr="00065366">
              <w:rPr>
                <w:rFonts w:eastAsia="Helvetica Neue"/>
              </w:rPr>
              <w:t>Participation in McMaster Welcome Week Training (provided)</w:t>
            </w:r>
          </w:p>
        </w:tc>
      </w:tr>
    </w:tbl>
    <w:p w14:paraId="614336FD" w14:textId="77777777" w:rsidR="00460585" w:rsidRPr="00065366" w:rsidRDefault="00460585">
      <w:pPr>
        <w:rPr>
          <w:rFonts w:eastAsia="Helvetica Neue"/>
          <w:b/>
          <w:u w:val="single"/>
        </w:rPr>
      </w:pPr>
    </w:p>
    <w:tbl>
      <w:tblPr>
        <w:tblStyle w:val="a7"/>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460585" w:rsidRPr="00065366" w14:paraId="4CB6EE58"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6AA16545" w14:textId="131918E6" w:rsidR="00460585" w:rsidRPr="00065366" w:rsidRDefault="00D37A30" w:rsidP="00065366">
            <w:pPr>
              <w:tabs>
                <w:tab w:val="center" w:pos="5096"/>
              </w:tabs>
              <w:rPr>
                <w:rFonts w:eastAsia="Helvetica Neue"/>
                <w:color w:val="FFFFFF" w:themeColor="background1"/>
              </w:rPr>
            </w:pPr>
            <w:r w:rsidRPr="00065366">
              <w:rPr>
                <w:rFonts w:eastAsia="Helvetica Neue"/>
                <w:b/>
                <w:color w:val="FFFFFF" w:themeColor="background1"/>
              </w:rPr>
              <w:t>Equipment</w:t>
            </w:r>
            <w:r w:rsidR="00065366" w:rsidRPr="00065366">
              <w:rPr>
                <w:rFonts w:eastAsia="Helvetica Neue"/>
                <w:b/>
                <w:color w:val="FFFFFF" w:themeColor="background1"/>
              </w:rPr>
              <w:tab/>
            </w:r>
          </w:p>
        </w:tc>
      </w:tr>
      <w:tr w:rsidR="00460585" w:rsidRPr="00065366" w14:paraId="2BF4DDE2" w14:textId="77777777">
        <w:tc>
          <w:tcPr>
            <w:tcW w:w="10422" w:type="dxa"/>
            <w:tcBorders>
              <w:top w:val="single" w:sz="6" w:space="0" w:color="000000"/>
              <w:left w:val="nil"/>
              <w:bottom w:val="nil"/>
              <w:right w:val="nil"/>
            </w:tcBorders>
          </w:tcPr>
          <w:p w14:paraId="20E27D7D" w14:textId="77777777" w:rsidR="00460585" w:rsidRPr="00065366" w:rsidRDefault="00D37A30">
            <w:pPr>
              <w:numPr>
                <w:ilvl w:val="0"/>
                <w:numId w:val="1"/>
              </w:numPr>
            </w:pPr>
            <w:r w:rsidRPr="00065366">
              <w:rPr>
                <w:rFonts w:eastAsia="Helvetica Neue"/>
              </w:rPr>
              <w:t>Personal Computer</w:t>
            </w:r>
          </w:p>
        </w:tc>
      </w:tr>
    </w:tbl>
    <w:p w14:paraId="6BF0E6CA" w14:textId="77777777" w:rsidR="00460585" w:rsidRDefault="00460585">
      <w:pPr>
        <w:rPr>
          <w:rFonts w:ascii="Helvetica Neue" w:eastAsia="Helvetica Neue" w:hAnsi="Helvetica Neue" w:cs="Helvetica Neue"/>
          <w:b/>
          <w:u w:val="single"/>
        </w:rPr>
      </w:pPr>
    </w:p>
    <w:p w14:paraId="13D2BC5C" w14:textId="77777777" w:rsidR="00460585" w:rsidRDefault="00460585">
      <w:pPr>
        <w:rPr>
          <w:rFonts w:ascii="Helvetica Neue" w:eastAsia="Helvetica Neue" w:hAnsi="Helvetica Neue" w:cs="Helvetica Neue"/>
        </w:rPr>
      </w:pPr>
    </w:p>
    <w:p w14:paraId="1690DB55" w14:textId="77777777" w:rsidR="00460585" w:rsidRDefault="00460585">
      <w:pPr>
        <w:rPr>
          <w:rFonts w:ascii="Helvetica Neue" w:eastAsia="Helvetica Neue" w:hAnsi="Helvetica Neue" w:cs="Helvetica Neue"/>
        </w:rPr>
      </w:pPr>
    </w:p>
    <w:p w14:paraId="4E3B1169" w14:textId="77777777" w:rsidR="00460585" w:rsidRDefault="00460585">
      <w:pPr>
        <w:rPr>
          <w:rFonts w:ascii="Helvetica Neue" w:eastAsia="Helvetica Neue" w:hAnsi="Helvetica Neue" w:cs="Helvetica Neue"/>
        </w:rPr>
      </w:pPr>
    </w:p>
    <w:p w14:paraId="4B17D890" w14:textId="77777777" w:rsidR="00460585" w:rsidRDefault="00D37A30">
      <w:pPr>
        <w:tabs>
          <w:tab w:val="left" w:pos="1755"/>
        </w:tabs>
        <w:rPr>
          <w:rFonts w:ascii="Helvetica Neue" w:eastAsia="Helvetica Neue" w:hAnsi="Helvetica Neue" w:cs="Helvetica Neue"/>
        </w:rPr>
      </w:pPr>
      <w:r>
        <w:rPr>
          <w:rFonts w:ascii="Helvetica Neue" w:eastAsia="Helvetica Neue" w:hAnsi="Helvetica Neue" w:cs="Helvetica Neue"/>
        </w:rPr>
        <w:tab/>
      </w:r>
    </w:p>
    <w:sectPr w:rsidR="00460585">
      <w:headerReference w:type="even" r:id="rId8"/>
      <w:headerReference w:type="default" r:id="rId9"/>
      <w:footerReference w:type="even" r:id="rId10"/>
      <w:footerReference w:type="default" r:id="rId11"/>
      <w:headerReference w:type="first" r:id="rId12"/>
      <w:footerReference w:type="first" r:id="rId13"/>
      <w:pgSz w:w="12242" w:h="15842"/>
      <w:pgMar w:top="857" w:right="1043" w:bottom="1276" w:left="992" w:header="720" w:footer="4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E61A" w14:textId="77777777" w:rsidR="004E240F" w:rsidRDefault="004E240F">
      <w:r>
        <w:separator/>
      </w:r>
    </w:p>
  </w:endnote>
  <w:endnote w:type="continuationSeparator" w:id="0">
    <w:p w14:paraId="65580AE9" w14:textId="77777777" w:rsidR="004E240F" w:rsidRDefault="004E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C2D1" w14:textId="77777777" w:rsidR="00DB422E" w:rsidRDefault="00DB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3378" w14:textId="77777777" w:rsidR="00460585" w:rsidRDefault="00D37A30">
    <w:pPr>
      <w:pBdr>
        <w:top w:val="single" w:sz="6" w:space="1" w:color="000000"/>
      </w:pBdr>
      <w:tabs>
        <w:tab w:val="center" w:pos="4320"/>
        <w:tab w:val="right" w:pos="8640"/>
      </w:tabs>
      <w:ind w:right="360"/>
      <w:rPr>
        <w:sz w:val="16"/>
        <w:szCs w:val="16"/>
      </w:rPr>
    </w:pPr>
    <w:r>
      <w:rPr>
        <w:sz w:val="16"/>
        <w:szCs w:val="16"/>
      </w:rPr>
      <w:t>Y:\DEPARTS\ADMIN\Admin. Assist 04-05\Job Descriptions\Job Description Template (current).doc</w:t>
    </w:r>
    <w:r>
      <w:rPr>
        <w:sz w:val="16"/>
        <w:szCs w:val="16"/>
      </w:rPr>
      <w:tab/>
    </w:r>
    <w:r>
      <w:rPr>
        <w:sz w:val="16"/>
        <w:szCs w:val="16"/>
      </w:rPr>
      <w:tab/>
      <w:t xml:space="preserve">Page </w:t>
    </w:r>
    <w:r>
      <w:fldChar w:fldCharType="begin"/>
    </w:r>
    <w:r>
      <w:instrText>PAGE</w:instrText>
    </w:r>
    <w:r>
      <w:fldChar w:fldCharType="separate"/>
    </w:r>
    <w:r w:rsidR="00DB42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0C5F" w14:textId="77777777" w:rsidR="00460585" w:rsidRDefault="00D37A30">
    <w:pPr>
      <w:pBdr>
        <w:top w:val="single" w:sz="6" w:space="1" w:color="000000"/>
      </w:pBdr>
      <w:tabs>
        <w:tab w:val="center" w:pos="4320"/>
        <w:tab w:val="right" w:pos="8640"/>
      </w:tabs>
      <w:ind w:right="360"/>
      <w:rPr>
        <w:sz w:val="16"/>
        <w:szCs w:val="16"/>
      </w:rPr>
    </w:pPr>
    <w:r>
      <w:rPr>
        <w:rFonts w:ascii="Helvetica Neue" w:eastAsia="Helvetica Neue" w:hAnsi="Helvetica Neue" w:cs="Helvetica Neue"/>
        <w:sz w:val="16"/>
        <w:szCs w:val="16"/>
      </w:rPr>
      <w:t>Y:\DEPARTS\ADMIN\Admin. Assist 04-05\Job Descriptions\Job Description Template (current).doc</w:t>
    </w:r>
    <w:r>
      <w:rPr>
        <w:sz w:val="16"/>
        <w:szCs w:val="16"/>
      </w:rPr>
      <w:tab/>
      <w:t xml:space="preserve">                                                       </w:t>
    </w:r>
    <w:r>
      <w:rPr>
        <w:rFonts w:ascii="Helvetica Neue" w:eastAsia="Helvetica Neue" w:hAnsi="Helvetica Neue" w:cs="Helvetica Neue"/>
        <w:sz w:val="16"/>
        <w:szCs w:val="16"/>
      </w:rPr>
      <w:t>Page</w:t>
    </w:r>
    <w:r>
      <w:rPr>
        <w:rFonts w:ascii="Helvetica Neue" w:eastAsia="Helvetica Neue" w:hAnsi="Helvetica Neue" w:cs="Helvetica Neue"/>
        <w:sz w:val="12"/>
        <w:szCs w:val="12"/>
      </w:rPr>
      <w:t xml:space="preserve"> </w:t>
    </w:r>
    <w:r>
      <w:rPr>
        <w:rFonts w:ascii="Helvetica Neue" w:eastAsia="Helvetica Neue" w:hAnsi="Helvetica Neue" w:cs="Helvetica Neue"/>
        <w:sz w:val="16"/>
        <w:szCs w:val="16"/>
      </w:rPr>
      <w:fldChar w:fldCharType="begin"/>
    </w:r>
    <w:r>
      <w:rPr>
        <w:rFonts w:ascii="Helvetica Neue" w:eastAsia="Helvetica Neue" w:hAnsi="Helvetica Neue" w:cs="Helvetica Neue"/>
        <w:sz w:val="16"/>
        <w:szCs w:val="16"/>
      </w:rPr>
      <w:instrText>PAGE</w:instrText>
    </w:r>
    <w:r>
      <w:rPr>
        <w:rFonts w:ascii="Helvetica Neue" w:eastAsia="Helvetica Neue" w:hAnsi="Helvetica Neue" w:cs="Helvetica Neue"/>
        <w:sz w:val="16"/>
        <w:szCs w:val="16"/>
      </w:rPr>
      <w:fldChar w:fldCharType="separate"/>
    </w:r>
    <w:r w:rsidR="00DB422E">
      <w:rPr>
        <w:rFonts w:ascii="Helvetica Neue" w:eastAsia="Helvetica Neue" w:hAnsi="Helvetica Neue" w:cs="Helvetica Neue"/>
        <w:noProof/>
        <w:sz w:val="16"/>
        <w:szCs w:val="16"/>
      </w:rPr>
      <w:t>1</w:t>
    </w:r>
    <w:r>
      <w:rPr>
        <w:rFonts w:ascii="Helvetica Neue" w:eastAsia="Helvetica Neue" w:hAnsi="Helvetica Neue" w:cs="Helvetica Neue"/>
        <w:sz w:val="16"/>
        <w:szCs w:val="16"/>
      </w:rPr>
      <w:fldChar w:fldCharType="end"/>
    </w:r>
  </w:p>
  <w:p w14:paraId="045F5189" w14:textId="77777777" w:rsidR="00460585" w:rsidRDefault="00460585">
    <w:pPr>
      <w:tabs>
        <w:tab w:val="center" w:pos="4320"/>
        <w:tab w:val="right" w:pos="8640"/>
      </w:tabs>
    </w:pPr>
  </w:p>
  <w:tbl>
    <w:tblPr>
      <w:tblStyle w:val="a8"/>
      <w:tblW w:w="9923" w:type="dxa"/>
      <w:tblInd w:w="108" w:type="dxa"/>
      <w:tblLayout w:type="fixed"/>
      <w:tblLook w:val="0000" w:firstRow="0" w:lastRow="0" w:firstColumn="0" w:lastColumn="0" w:noHBand="0" w:noVBand="0"/>
    </w:tblPr>
    <w:tblGrid>
      <w:gridCol w:w="3366"/>
      <w:gridCol w:w="3474"/>
      <w:gridCol w:w="3083"/>
    </w:tblGrid>
    <w:tr w:rsidR="00460585" w14:paraId="2A52648E" w14:textId="77777777">
      <w:tc>
        <w:tcPr>
          <w:tcW w:w="3366" w:type="dxa"/>
          <w:tcBorders>
            <w:top w:val="nil"/>
            <w:left w:val="nil"/>
            <w:bottom w:val="nil"/>
            <w:right w:val="nil"/>
          </w:tcBorders>
        </w:tcPr>
        <w:p w14:paraId="57C7B103" w14:textId="77777777" w:rsidR="00460585" w:rsidRDefault="00D37A30">
          <w:pPr>
            <w:tabs>
              <w:tab w:val="center" w:pos="4320"/>
              <w:tab w:val="right" w:pos="8640"/>
            </w:tabs>
            <w:rPr>
              <w:rFonts w:ascii="Helvetica Neue" w:eastAsia="Helvetica Neue" w:hAnsi="Helvetica Neue" w:cs="Helvetica Neue"/>
              <w:sz w:val="16"/>
              <w:szCs w:val="16"/>
            </w:rPr>
          </w:pPr>
          <w:r>
            <w:rPr>
              <w:rFonts w:ascii="Helvetica Neue" w:eastAsia="Helvetica Neue" w:hAnsi="Helvetica Neue" w:cs="Helvetica Neue"/>
              <w:sz w:val="16"/>
              <w:szCs w:val="16"/>
            </w:rPr>
            <w:t>Pending Approval</w:t>
          </w:r>
        </w:p>
      </w:tc>
      <w:tc>
        <w:tcPr>
          <w:tcW w:w="3474" w:type="dxa"/>
          <w:tcBorders>
            <w:top w:val="nil"/>
            <w:left w:val="nil"/>
            <w:bottom w:val="nil"/>
            <w:right w:val="nil"/>
          </w:tcBorders>
        </w:tcPr>
        <w:p w14:paraId="22DE9B6E" w14:textId="77777777" w:rsidR="00460585" w:rsidRDefault="00460585">
          <w:pPr>
            <w:tabs>
              <w:tab w:val="center" w:pos="4320"/>
              <w:tab w:val="right" w:pos="8640"/>
            </w:tabs>
            <w:rPr>
              <w:rFonts w:ascii="Calibri" w:eastAsia="Calibri" w:hAnsi="Calibri" w:cs="Calibri"/>
              <w:sz w:val="16"/>
              <w:szCs w:val="16"/>
            </w:rPr>
          </w:pPr>
        </w:p>
      </w:tc>
      <w:tc>
        <w:tcPr>
          <w:tcW w:w="3083" w:type="dxa"/>
          <w:tcBorders>
            <w:top w:val="nil"/>
            <w:left w:val="nil"/>
            <w:bottom w:val="nil"/>
            <w:right w:val="nil"/>
          </w:tcBorders>
        </w:tcPr>
        <w:p w14:paraId="50FD8E8C" w14:textId="77777777" w:rsidR="00460585" w:rsidRDefault="00460585">
          <w:pPr>
            <w:tabs>
              <w:tab w:val="center" w:pos="4320"/>
              <w:tab w:val="right" w:pos="8640"/>
            </w:tabs>
            <w:rPr>
              <w:rFonts w:ascii="Calibri" w:eastAsia="Calibri" w:hAnsi="Calibri" w:cs="Calibri"/>
              <w:sz w:val="16"/>
              <w:szCs w:val="16"/>
            </w:rPr>
          </w:pPr>
        </w:p>
      </w:tc>
    </w:tr>
    <w:tr w:rsidR="00460585" w14:paraId="2EE67394" w14:textId="77777777">
      <w:tc>
        <w:tcPr>
          <w:tcW w:w="3366" w:type="dxa"/>
          <w:tcBorders>
            <w:top w:val="nil"/>
            <w:left w:val="nil"/>
            <w:bottom w:val="nil"/>
            <w:right w:val="nil"/>
          </w:tcBorders>
        </w:tcPr>
        <w:p w14:paraId="35E8714E" w14:textId="77777777" w:rsidR="00460585" w:rsidRDefault="00460585">
          <w:pPr>
            <w:tabs>
              <w:tab w:val="center" w:pos="4320"/>
              <w:tab w:val="right" w:pos="8640"/>
            </w:tabs>
            <w:rPr>
              <w:rFonts w:ascii="Calibri" w:eastAsia="Calibri" w:hAnsi="Calibri" w:cs="Calibri"/>
              <w:sz w:val="16"/>
              <w:szCs w:val="16"/>
            </w:rPr>
          </w:pPr>
        </w:p>
      </w:tc>
      <w:tc>
        <w:tcPr>
          <w:tcW w:w="3474" w:type="dxa"/>
          <w:tcBorders>
            <w:top w:val="nil"/>
            <w:left w:val="nil"/>
            <w:bottom w:val="nil"/>
            <w:right w:val="nil"/>
          </w:tcBorders>
        </w:tcPr>
        <w:p w14:paraId="314F8F62" w14:textId="77777777" w:rsidR="00460585" w:rsidRDefault="00460585">
          <w:pPr>
            <w:tabs>
              <w:tab w:val="center" w:pos="4320"/>
              <w:tab w:val="right" w:pos="8640"/>
            </w:tabs>
            <w:rPr>
              <w:rFonts w:ascii="Calibri" w:eastAsia="Calibri" w:hAnsi="Calibri" w:cs="Calibri"/>
              <w:sz w:val="16"/>
              <w:szCs w:val="16"/>
            </w:rPr>
          </w:pPr>
        </w:p>
      </w:tc>
      <w:tc>
        <w:tcPr>
          <w:tcW w:w="3083" w:type="dxa"/>
          <w:tcBorders>
            <w:top w:val="nil"/>
            <w:left w:val="nil"/>
            <w:bottom w:val="nil"/>
            <w:right w:val="nil"/>
          </w:tcBorders>
        </w:tcPr>
        <w:p w14:paraId="543C7878" w14:textId="77777777" w:rsidR="00460585" w:rsidRDefault="00460585">
          <w:pPr>
            <w:tabs>
              <w:tab w:val="center" w:pos="4320"/>
              <w:tab w:val="right" w:pos="8640"/>
            </w:tabs>
            <w:rPr>
              <w:rFonts w:ascii="Calibri" w:eastAsia="Calibri" w:hAnsi="Calibri" w:cs="Calibri"/>
              <w:sz w:val="16"/>
              <w:szCs w:val="16"/>
            </w:rPr>
          </w:pPr>
        </w:p>
      </w:tc>
    </w:tr>
    <w:tr w:rsidR="00460585" w14:paraId="0D604BBB" w14:textId="77777777">
      <w:tc>
        <w:tcPr>
          <w:tcW w:w="3366" w:type="dxa"/>
          <w:tcBorders>
            <w:top w:val="nil"/>
            <w:left w:val="nil"/>
            <w:bottom w:val="nil"/>
            <w:right w:val="nil"/>
          </w:tcBorders>
        </w:tcPr>
        <w:p w14:paraId="59ECC264" w14:textId="77777777" w:rsidR="00460585" w:rsidRDefault="00460585">
          <w:pPr>
            <w:tabs>
              <w:tab w:val="center" w:pos="4320"/>
              <w:tab w:val="right" w:pos="8640"/>
            </w:tabs>
            <w:rPr>
              <w:rFonts w:ascii="Calibri" w:eastAsia="Calibri" w:hAnsi="Calibri" w:cs="Calibri"/>
              <w:sz w:val="16"/>
              <w:szCs w:val="16"/>
            </w:rPr>
          </w:pPr>
        </w:p>
      </w:tc>
      <w:tc>
        <w:tcPr>
          <w:tcW w:w="3474" w:type="dxa"/>
          <w:tcBorders>
            <w:top w:val="nil"/>
            <w:left w:val="nil"/>
            <w:bottom w:val="nil"/>
            <w:right w:val="nil"/>
          </w:tcBorders>
        </w:tcPr>
        <w:p w14:paraId="6AEA570F" w14:textId="77777777" w:rsidR="00460585" w:rsidRDefault="00460585">
          <w:pPr>
            <w:tabs>
              <w:tab w:val="center" w:pos="4320"/>
              <w:tab w:val="right" w:pos="8640"/>
            </w:tabs>
            <w:rPr>
              <w:rFonts w:ascii="Calibri" w:eastAsia="Calibri" w:hAnsi="Calibri" w:cs="Calibri"/>
              <w:sz w:val="16"/>
              <w:szCs w:val="16"/>
            </w:rPr>
          </w:pPr>
        </w:p>
      </w:tc>
      <w:tc>
        <w:tcPr>
          <w:tcW w:w="3083" w:type="dxa"/>
          <w:tcBorders>
            <w:top w:val="nil"/>
            <w:left w:val="nil"/>
            <w:bottom w:val="nil"/>
            <w:right w:val="nil"/>
          </w:tcBorders>
        </w:tcPr>
        <w:p w14:paraId="3B1AC765" w14:textId="77777777" w:rsidR="00460585" w:rsidRDefault="00460585">
          <w:pPr>
            <w:tabs>
              <w:tab w:val="center" w:pos="4320"/>
              <w:tab w:val="right" w:pos="8640"/>
            </w:tabs>
            <w:rPr>
              <w:rFonts w:ascii="Calibri" w:eastAsia="Calibri" w:hAnsi="Calibri" w:cs="Calibri"/>
              <w:sz w:val="16"/>
              <w:szCs w:val="16"/>
            </w:rPr>
          </w:pPr>
        </w:p>
      </w:tc>
    </w:tr>
    <w:tr w:rsidR="00460585" w14:paraId="30E58965" w14:textId="77777777">
      <w:tc>
        <w:tcPr>
          <w:tcW w:w="3366" w:type="dxa"/>
          <w:tcBorders>
            <w:top w:val="nil"/>
            <w:left w:val="nil"/>
            <w:bottom w:val="nil"/>
            <w:right w:val="nil"/>
          </w:tcBorders>
        </w:tcPr>
        <w:p w14:paraId="4245F6D6" w14:textId="77777777" w:rsidR="00460585" w:rsidRDefault="00460585">
          <w:pPr>
            <w:tabs>
              <w:tab w:val="center" w:pos="4320"/>
              <w:tab w:val="right" w:pos="8640"/>
            </w:tabs>
            <w:rPr>
              <w:rFonts w:ascii="Calibri" w:eastAsia="Calibri" w:hAnsi="Calibri" w:cs="Calibri"/>
              <w:sz w:val="16"/>
              <w:szCs w:val="16"/>
            </w:rPr>
          </w:pPr>
        </w:p>
      </w:tc>
      <w:tc>
        <w:tcPr>
          <w:tcW w:w="3474" w:type="dxa"/>
          <w:tcBorders>
            <w:top w:val="nil"/>
            <w:left w:val="nil"/>
            <w:bottom w:val="nil"/>
            <w:right w:val="nil"/>
          </w:tcBorders>
        </w:tcPr>
        <w:p w14:paraId="111B4889" w14:textId="77777777" w:rsidR="00460585" w:rsidRDefault="00460585">
          <w:pPr>
            <w:tabs>
              <w:tab w:val="center" w:pos="4320"/>
              <w:tab w:val="right" w:pos="8640"/>
            </w:tabs>
            <w:rPr>
              <w:rFonts w:ascii="Calibri" w:eastAsia="Calibri" w:hAnsi="Calibri" w:cs="Calibri"/>
              <w:sz w:val="16"/>
              <w:szCs w:val="16"/>
            </w:rPr>
          </w:pPr>
        </w:p>
      </w:tc>
      <w:tc>
        <w:tcPr>
          <w:tcW w:w="3083" w:type="dxa"/>
          <w:tcBorders>
            <w:top w:val="nil"/>
            <w:left w:val="nil"/>
            <w:bottom w:val="nil"/>
            <w:right w:val="nil"/>
          </w:tcBorders>
        </w:tcPr>
        <w:p w14:paraId="5EBA6C9C" w14:textId="77777777" w:rsidR="00460585" w:rsidRDefault="00460585">
          <w:pPr>
            <w:tabs>
              <w:tab w:val="center" w:pos="4320"/>
              <w:tab w:val="right" w:pos="8640"/>
            </w:tabs>
            <w:rPr>
              <w:rFonts w:ascii="Calibri" w:eastAsia="Calibri" w:hAnsi="Calibri" w:cs="Calibri"/>
              <w:sz w:val="16"/>
              <w:szCs w:val="16"/>
            </w:rPr>
          </w:pPr>
        </w:p>
      </w:tc>
    </w:tr>
    <w:tr w:rsidR="00460585" w14:paraId="3E8FA581" w14:textId="77777777">
      <w:tc>
        <w:tcPr>
          <w:tcW w:w="3366" w:type="dxa"/>
          <w:tcBorders>
            <w:top w:val="nil"/>
            <w:left w:val="nil"/>
            <w:bottom w:val="nil"/>
            <w:right w:val="nil"/>
          </w:tcBorders>
        </w:tcPr>
        <w:p w14:paraId="70D4B0AB" w14:textId="77777777" w:rsidR="00460585" w:rsidRDefault="00460585">
          <w:pPr>
            <w:tabs>
              <w:tab w:val="center" w:pos="4320"/>
              <w:tab w:val="right" w:pos="8640"/>
            </w:tabs>
            <w:rPr>
              <w:rFonts w:ascii="Calibri" w:eastAsia="Calibri" w:hAnsi="Calibri" w:cs="Calibri"/>
              <w:sz w:val="16"/>
              <w:szCs w:val="16"/>
            </w:rPr>
          </w:pPr>
        </w:p>
      </w:tc>
      <w:tc>
        <w:tcPr>
          <w:tcW w:w="3474" w:type="dxa"/>
          <w:tcBorders>
            <w:top w:val="nil"/>
            <w:left w:val="nil"/>
            <w:bottom w:val="nil"/>
            <w:right w:val="nil"/>
          </w:tcBorders>
        </w:tcPr>
        <w:p w14:paraId="2A8A8D2E" w14:textId="77777777" w:rsidR="00460585" w:rsidRDefault="00460585">
          <w:pPr>
            <w:tabs>
              <w:tab w:val="center" w:pos="4320"/>
              <w:tab w:val="right" w:pos="8640"/>
            </w:tabs>
            <w:rPr>
              <w:rFonts w:ascii="Calibri" w:eastAsia="Calibri" w:hAnsi="Calibri" w:cs="Calibri"/>
              <w:sz w:val="16"/>
              <w:szCs w:val="16"/>
            </w:rPr>
          </w:pPr>
        </w:p>
      </w:tc>
      <w:tc>
        <w:tcPr>
          <w:tcW w:w="3083" w:type="dxa"/>
          <w:tcBorders>
            <w:top w:val="nil"/>
            <w:left w:val="nil"/>
            <w:bottom w:val="nil"/>
            <w:right w:val="nil"/>
          </w:tcBorders>
        </w:tcPr>
        <w:p w14:paraId="2056D755" w14:textId="77777777" w:rsidR="00460585" w:rsidRDefault="00460585">
          <w:pPr>
            <w:tabs>
              <w:tab w:val="center" w:pos="4320"/>
              <w:tab w:val="right" w:pos="8640"/>
            </w:tabs>
            <w:rPr>
              <w:rFonts w:ascii="Calibri" w:eastAsia="Calibri" w:hAnsi="Calibri" w:cs="Calibri"/>
              <w:sz w:val="16"/>
              <w:szCs w:val="16"/>
            </w:rPr>
          </w:pPr>
        </w:p>
      </w:tc>
    </w:tr>
  </w:tbl>
  <w:p w14:paraId="27CD2699" w14:textId="77777777" w:rsidR="00460585" w:rsidRDefault="00460585">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1EC5" w14:textId="77777777" w:rsidR="004E240F" w:rsidRDefault="004E240F">
      <w:r>
        <w:separator/>
      </w:r>
    </w:p>
  </w:footnote>
  <w:footnote w:type="continuationSeparator" w:id="0">
    <w:p w14:paraId="7E9281B4" w14:textId="77777777" w:rsidR="004E240F" w:rsidRDefault="004E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EBAA" w14:textId="77777777" w:rsidR="00DB422E" w:rsidRDefault="00DB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1108" w14:textId="77777777" w:rsidR="00460585" w:rsidRDefault="00D37A30">
    <w:pPr>
      <w:tabs>
        <w:tab w:val="center" w:pos="4320"/>
        <w:tab w:val="right" w:pos="8640"/>
      </w:tabs>
      <w:ind w:right="1"/>
      <w:jc w:val="right"/>
    </w:pPr>
    <w:r>
      <w:rPr>
        <w:i/>
      </w:rPr>
      <w:t xml:space="preserve">Maroons </w:t>
    </w:r>
    <w:r w:rsidR="00DB422E">
      <w:rPr>
        <w:i/>
      </w:rPr>
      <w:t>Events Coordinator</w:t>
    </w:r>
    <w:r>
      <w:rPr>
        <w:i/>
      </w:rPr>
      <w:t xml:space="preserve"> </w:t>
    </w:r>
    <w:r>
      <w:t xml:space="preserve">Job Description </w:t>
    </w:r>
  </w:p>
  <w:p w14:paraId="51C02AAF" w14:textId="77777777" w:rsidR="00460585" w:rsidRDefault="00460585">
    <w:pPr>
      <w:tabs>
        <w:tab w:val="center" w:pos="4320"/>
        <w:tab w:val="right" w:pos="8640"/>
      </w:tabs>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FCDA" w14:textId="77777777" w:rsidR="00DB422E" w:rsidRDefault="00DB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BAB"/>
    <w:multiLevelType w:val="multilevel"/>
    <w:tmpl w:val="8D44EF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A72271"/>
    <w:multiLevelType w:val="multilevel"/>
    <w:tmpl w:val="E82A27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79835F1"/>
    <w:multiLevelType w:val="multilevel"/>
    <w:tmpl w:val="3EA00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85"/>
    <w:rsid w:val="00065366"/>
    <w:rsid w:val="001B7CAC"/>
    <w:rsid w:val="00340D54"/>
    <w:rsid w:val="00460585"/>
    <w:rsid w:val="004E240F"/>
    <w:rsid w:val="00505E84"/>
    <w:rsid w:val="006D08A7"/>
    <w:rsid w:val="00817448"/>
    <w:rsid w:val="008C1779"/>
    <w:rsid w:val="00A74C64"/>
    <w:rsid w:val="00AD3BD8"/>
    <w:rsid w:val="00AF0A77"/>
    <w:rsid w:val="00B801A5"/>
    <w:rsid w:val="00CA6615"/>
    <w:rsid w:val="00D15E3E"/>
    <w:rsid w:val="00D37A30"/>
    <w:rsid w:val="00DB422E"/>
    <w:rsid w:val="00DF2D4B"/>
    <w:rsid w:val="00E6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A0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B422E"/>
    <w:pPr>
      <w:tabs>
        <w:tab w:val="center" w:pos="4680"/>
        <w:tab w:val="right" w:pos="9360"/>
      </w:tabs>
    </w:pPr>
  </w:style>
  <w:style w:type="character" w:customStyle="1" w:styleId="HeaderChar">
    <w:name w:val="Header Char"/>
    <w:basedOn w:val="DefaultParagraphFont"/>
    <w:link w:val="Header"/>
    <w:uiPriority w:val="99"/>
    <w:rsid w:val="00DB422E"/>
  </w:style>
  <w:style w:type="paragraph" w:styleId="Footer">
    <w:name w:val="footer"/>
    <w:basedOn w:val="Normal"/>
    <w:link w:val="FooterChar"/>
    <w:uiPriority w:val="99"/>
    <w:unhideWhenUsed/>
    <w:rsid w:val="00DB422E"/>
    <w:pPr>
      <w:tabs>
        <w:tab w:val="center" w:pos="4680"/>
        <w:tab w:val="right" w:pos="9360"/>
      </w:tabs>
    </w:pPr>
  </w:style>
  <w:style w:type="character" w:customStyle="1" w:styleId="FooterChar">
    <w:name w:val="Footer Char"/>
    <w:basedOn w:val="DefaultParagraphFont"/>
    <w:link w:val="Footer"/>
    <w:uiPriority w:val="99"/>
    <w:rsid w:val="00DB422E"/>
  </w:style>
  <w:style w:type="paragraph" w:styleId="BalloonText">
    <w:name w:val="Balloon Text"/>
    <w:basedOn w:val="Normal"/>
    <w:link w:val="BalloonTextChar"/>
    <w:uiPriority w:val="99"/>
    <w:semiHidden/>
    <w:unhideWhenUsed/>
    <w:rsid w:val="00D15E3E"/>
    <w:rPr>
      <w:sz w:val="18"/>
      <w:szCs w:val="18"/>
    </w:rPr>
  </w:style>
  <w:style w:type="character" w:customStyle="1" w:styleId="BalloonTextChar">
    <w:name w:val="Balloon Text Char"/>
    <w:basedOn w:val="DefaultParagraphFont"/>
    <w:link w:val="BalloonText"/>
    <w:uiPriority w:val="99"/>
    <w:semiHidden/>
    <w:rsid w:val="00D15E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Ivanisevic</cp:lastModifiedBy>
  <cp:revision>8</cp:revision>
  <dcterms:created xsi:type="dcterms:W3CDTF">2020-10-29T15:47:00Z</dcterms:created>
  <dcterms:modified xsi:type="dcterms:W3CDTF">2021-03-15T18:06:00Z</dcterms:modified>
</cp:coreProperties>
</file>