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>
        <w:rPr>
          <w:noProof/>
        </w:rPr>
        <w:drawing>
          <wp:inline distT="0" distB="0" distL="0" distR="0" wp14:anchorId="371C9607" wp14:editId="10293617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B75D" w14:textId="04A5AD8B" w:rsidR="00A64F1D" w:rsidRPr="00D343D2" w:rsidRDefault="007D32DC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2020-2021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3607E368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707A44">
        <w:rPr>
          <w:rFonts w:ascii="Helvetica" w:hAnsi="Helvetica"/>
          <w:sz w:val="22"/>
        </w:rPr>
        <w:t>2</w:t>
      </w:r>
      <w:r w:rsidR="00D60284">
        <w:rPr>
          <w:rFonts w:ascii="Helvetica" w:hAnsi="Helvetica"/>
          <w:sz w:val="22"/>
        </w:rPr>
        <w:t>6</w:t>
      </w:r>
    </w:p>
    <w:p w14:paraId="358D10DE" w14:textId="521D66FC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D60284">
        <w:rPr>
          <w:rFonts w:ascii="Helvetica" w:hAnsi="Helvetica"/>
          <w:sz w:val="22"/>
        </w:rPr>
        <w:t>March 4</w:t>
      </w:r>
      <w:r w:rsidR="00D705E7">
        <w:rPr>
          <w:rFonts w:ascii="Helvetica" w:hAnsi="Helvetica"/>
          <w:sz w:val="22"/>
        </w:rPr>
        <w:t>,</w:t>
      </w:r>
      <w:r w:rsidR="00707A44">
        <w:rPr>
          <w:rFonts w:ascii="Helvetica" w:hAnsi="Helvetica"/>
          <w:sz w:val="22"/>
        </w:rPr>
        <w:t xml:space="preserve"> 2021</w:t>
      </w:r>
    </w:p>
    <w:p w14:paraId="7FCCF0A8" w14:textId="26563D99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07A44">
        <w:rPr>
          <w:rFonts w:ascii="Helvetica" w:hAnsi="Helvetica"/>
          <w:sz w:val="22"/>
        </w:rPr>
        <w:t>9</w:t>
      </w:r>
      <w:r w:rsidR="00C07901">
        <w:rPr>
          <w:rFonts w:ascii="Helvetica" w:hAnsi="Helvetica"/>
          <w:sz w:val="22"/>
        </w:rPr>
        <w:t>:</w:t>
      </w:r>
      <w:r w:rsidR="00707A44">
        <w:rPr>
          <w:rFonts w:ascii="Helvetica" w:hAnsi="Helvetica"/>
          <w:sz w:val="22"/>
        </w:rPr>
        <w:t>3</w:t>
      </w:r>
      <w:r w:rsidR="00145230">
        <w:rPr>
          <w:rFonts w:ascii="Helvetica" w:hAnsi="Helvetica"/>
          <w:sz w:val="22"/>
        </w:rPr>
        <w:t>0</w:t>
      </w:r>
      <w:r w:rsidR="00C07901">
        <w:rPr>
          <w:rFonts w:ascii="Helvetica" w:hAnsi="Helvetica"/>
          <w:sz w:val="22"/>
        </w:rPr>
        <w:t xml:space="preserve"> </w:t>
      </w:r>
      <w:r w:rsidR="00707A44">
        <w:rPr>
          <w:rFonts w:ascii="Helvetica" w:hAnsi="Helvetica"/>
          <w:sz w:val="22"/>
        </w:rPr>
        <w:t>a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6FD45196" w:rsidR="00941606" w:rsidRPr="00D343D2" w:rsidRDefault="00DF0748" w:rsidP="00F850E2">
            <w:pPr>
              <w:rPr>
                <w:rFonts w:ascii="Helvetica" w:hAnsi="Helvetica"/>
                <w:sz w:val="22"/>
                <w:szCs w:val="22"/>
              </w:rPr>
            </w:pPr>
            <w:r w:rsidRPr="623BE35E">
              <w:rPr>
                <w:rFonts w:ascii="Helvetica" w:hAnsi="Helvetica"/>
                <w:sz w:val="22"/>
                <w:szCs w:val="22"/>
              </w:rPr>
              <w:t xml:space="preserve">Adopt Minutes </w:t>
            </w:r>
            <w:r w:rsidR="3CB1FE9E" w:rsidRPr="02B45A25">
              <w:rPr>
                <w:rFonts w:ascii="Helvetica" w:hAnsi="Helvetica"/>
                <w:sz w:val="22"/>
                <w:szCs w:val="22"/>
              </w:rPr>
              <w:t xml:space="preserve">EB </w:t>
            </w:r>
            <w:r w:rsidR="00D60284">
              <w:rPr>
                <w:rFonts w:ascii="Helvetica" w:hAnsi="Helvetica"/>
                <w:sz w:val="22"/>
                <w:szCs w:val="22"/>
              </w:rPr>
              <w:t>20-23</w:t>
            </w:r>
            <w:r w:rsidR="43E6260F" w:rsidRPr="02B45A25">
              <w:rPr>
                <w:rFonts w:ascii="Helvetica" w:hAnsi="Helvetica"/>
                <w:sz w:val="22"/>
                <w:szCs w:val="22"/>
              </w:rPr>
              <w:t>, 20-24</w:t>
            </w:r>
            <w:r w:rsidR="5EA5E4EE" w:rsidRPr="02B45A25">
              <w:rPr>
                <w:rFonts w:ascii="Helvetica" w:hAnsi="Helvetica"/>
                <w:sz w:val="22"/>
                <w:szCs w:val="22"/>
              </w:rPr>
              <w:t>, 20-25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2776BA3" w14:textId="77777777" w:rsidTr="005D2B1A">
        <w:tc>
          <w:tcPr>
            <w:tcW w:w="1354" w:type="dxa"/>
          </w:tcPr>
          <w:p w14:paraId="707BB1B6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6C8F1A4F" w:rsidR="000724CA" w:rsidRPr="007966EC" w:rsidRDefault="00D60284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Diversity Services Report</w:t>
            </w:r>
          </w:p>
        </w:tc>
        <w:tc>
          <w:tcPr>
            <w:tcW w:w="2160" w:type="dxa"/>
          </w:tcPr>
          <w:p w14:paraId="3A47E05F" w14:textId="03AC9EEB" w:rsidR="000724CA" w:rsidRPr="00D343D2" w:rsidRDefault="00D60284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Sara Tamjidi</w:t>
            </w:r>
          </w:p>
        </w:tc>
      </w:tr>
      <w:tr w:rsidR="006A2B53" w:rsidRPr="00D343D2" w14:paraId="3DB54BF7" w14:textId="77777777" w:rsidTr="0056310B">
        <w:tc>
          <w:tcPr>
            <w:tcW w:w="1354" w:type="dxa"/>
          </w:tcPr>
          <w:p w14:paraId="6A6935D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37D9A367" w:rsidR="006A2B53" w:rsidRPr="007966EC" w:rsidRDefault="001D3D97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FCC Report</w:t>
            </w:r>
          </w:p>
        </w:tc>
        <w:tc>
          <w:tcPr>
            <w:tcW w:w="2160" w:type="dxa"/>
          </w:tcPr>
          <w:p w14:paraId="64662564" w14:textId="22168CD7" w:rsidR="006A2B53" w:rsidRPr="00D343D2" w:rsidRDefault="001D3D97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Hannan Minhas</w:t>
            </w:r>
          </w:p>
        </w:tc>
      </w:tr>
      <w:bookmarkEnd w:id="1"/>
      <w:tr w:rsidR="006A2B53" w:rsidRPr="00D343D2" w14:paraId="022D4589" w14:textId="77777777" w:rsidTr="0056310B">
        <w:tc>
          <w:tcPr>
            <w:tcW w:w="1354" w:type="dxa"/>
          </w:tcPr>
          <w:p w14:paraId="6F300603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422075DE" w:rsidR="006A2B53" w:rsidRPr="007966EC" w:rsidRDefault="001D3D97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Macademics Report</w:t>
            </w:r>
          </w:p>
        </w:tc>
        <w:tc>
          <w:tcPr>
            <w:tcW w:w="2160" w:type="dxa"/>
          </w:tcPr>
          <w:p w14:paraId="70838FB7" w14:textId="31179590" w:rsidR="006A2B53" w:rsidRPr="00D343D2" w:rsidRDefault="001D3D97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Catherine Hu</w:t>
            </w:r>
          </w:p>
        </w:tc>
      </w:tr>
      <w:tr w:rsidR="006A2B53" w:rsidRPr="00D343D2" w14:paraId="23F14E7E" w14:textId="77777777" w:rsidTr="0056310B">
        <w:tc>
          <w:tcPr>
            <w:tcW w:w="1354" w:type="dxa"/>
          </w:tcPr>
          <w:p w14:paraId="1DD15B88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1AA6A53B" w:rsidR="006A2B53" w:rsidRPr="007966EC" w:rsidRDefault="001D3D97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Maccess Report</w:t>
            </w:r>
          </w:p>
        </w:tc>
        <w:tc>
          <w:tcPr>
            <w:tcW w:w="2160" w:type="dxa"/>
          </w:tcPr>
          <w:p w14:paraId="43DD82D7" w14:textId="6BB5B04A" w:rsidR="006A2B53" w:rsidRPr="00D343D2" w:rsidRDefault="001D3D97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Calvin Prowse</w:t>
            </w:r>
          </w:p>
        </w:tc>
      </w:tr>
      <w:tr w:rsidR="006A2B53" w:rsidRPr="00D343D2" w14:paraId="64E5A812" w14:textId="77777777" w:rsidTr="00B57CA8">
        <w:tc>
          <w:tcPr>
            <w:tcW w:w="1354" w:type="dxa"/>
          </w:tcPr>
          <w:p w14:paraId="7B5D102F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6A73DFF8" w:rsidR="006A2B53" w:rsidRPr="007966EC" w:rsidRDefault="001D3D97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Sponso</w:t>
            </w:r>
            <w:r w:rsidR="006328DF">
              <w:rPr>
                <w:rFonts w:ascii="Helvetica" w:hAnsi="Helvetica" w:cs="Helvetica"/>
                <w:sz w:val="22"/>
              </w:rPr>
              <w:t>rship &amp; Donations Committee Recommendation</w:t>
            </w:r>
          </w:p>
        </w:tc>
        <w:tc>
          <w:tcPr>
            <w:tcW w:w="2160" w:type="dxa"/>
          </w:tcPr>
          <w:p w14:paraId="73DC48E6" w14:textId="18A3713D" w:rsidR="006A2B53" w:rsidRPr="00D343D2" w:rsidRDefault="006328DF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6A2B53" w:rsidRPr="00D343D2" w14:paraId="1EA31927" w14:textId="77777777" w:rsidTr="0056310B">
        <w:tc>
          <w:tcPr>
            <w:tcW w:w="1354" w:type="dxa"/>
          </w:tcPr>
          <w:p w14:paraId="596DB8F1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1E354E49" w:rsidR="006A2B53" w:rsidRPr="0009241E" w:rsidRDefault="00DE3CD7" w:rsidP="006A2B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Wage Review Committee Recommendation</w:t>
            </w:r>
          </w:p>
        </w:tc>
        <w:tc>
          <w:tcPr>
            <w:tcW w:w="2160" w:type="dxa"/>
          </w:tcPr>
          <w:p w14:paraId="30B804F6" w14:textId="00C3E8DC" w:rsidR="006A2B53" w:rsidRPr="00D343D2" w:rsidRDefault="00DE3CD7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1D3D97" w:rsidRPr="00D343D2" w14:paraId="0CDD6B33" w14:textId="77777777" w:rsidTr="004F033E">
        <w:tc>
          <w:tcPr>
            <w:tcW w:w="1354" w:type="dxa"/>
          </w:tcPr>
          <w:p w14:paraId="7208A117" w14:textId="77777777" w:rsidR="001D3D97" w:rsidRPr="00D343D2" w:rsidRDefault="001D3D97" w:rsidP="001D3D9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1D3D97" w:rsidRPr="00D343D2" w:rsidRDefault="001D3D97" w:rsidP="001D3D9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1D3D97" w:rsidRPr="00D343D2" w:rsidRDefault="001D3D97" w:rsidP="001D3D9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0EDA87C1" w:rsidR="001D3D97" w:rsidRPr="007966EC" w:rsidRDefault="00B411D4" w:rsidP="001D3D9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Proposed </w:t>
            </w:r>
            <w:r w:rsidR="00753749">
              <w:rPr>
                <w:rFonts w:ascii="Helvetica" w:hAnsi="Helvetica" w:cs="Helvetica"/>
                <w:sz w:val="22"/>
              </w:rPr>
              <w:t>PCC Logo</w:t>
            </w:r>
          </w:p>
        </w:tc>
        <w:tc>
          <w:tcPr>
            <w:tcW w:w="2160" w:type="dxa"/>
          </w:tcPr>
          <w:p w14:paraId="38E6E49F" w14:textId="07B9C59E" w:rsidR="001D3D97" w:rsidRPr="00D343D2" w:rsidRDefault="007365F9" w:rsidP="001D3D97">
            <w:pPr>
              <w:rPr>
                <w:rFonts w:ascii="Helvetica" w:hAnsi="Helvetica"/>
                <w:sz w:val="22"/>
              </w:rPr>
            </w:pPr>
            <w:r w:rsidRPr="007365F9">
              <w:rPr>
                <w:rFonts w:ascii="Helvetica" w:hAnsi="Helvetica"/>
                <w:sz w:val="22"/>
              </w:rPr>
              <w:t>Da-Ré</w:t>
            </w:r>
          </w:p>
        </w:tc>
      </w:tr>
      <w:tr w:rsidR="00B411D4" w:rsidRPr="00D343D2" w14:paraId="3287622E" w14:textId="77777777" w:rsidTr="0056310B">
        <w:tc>
          <w:tcPr>
            <w:tcW w:w="1354" w:type="dxa"/>
          </w:tcPr>
          <w:p w14:paraId="2566494A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B411D4" w:rsidRPr="00D343D2" w:rsidRDefault="00B411D4" w:rsidP="00B411D4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079A8070" w:rsidR="00B411D4" w:rsidRPr="007966EC" w:rsidRDefault="00B411D4" w:rsidP="00B411D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Closed Session</w:t>
            </w:r>
          </w:p>
        </w:tc>
        <w:tc>
          <w:tcPr>
            <w:tcW w:w="2160" w:type="dxa"/>
          </w:tcPr>
          <w:p w14:paraId="12D5E38D" w14:textId="4D3E0DD9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B411D4" w:rsidRPr="00D343D2" w14:paraId="3CDB0B10" w14:textId="77777777" w:rsidTr="00963FBF">
        <w:tc>
          <w:tcPr>
            <w:tcW w:w="1354" w:type="dxa"/>
          </w:tcPr>
          <w:p w14:paraId="0ECE3CE8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B411D4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B411D4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B411D4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7302D0A8" w14:textId="77777777">
        <w:tc>
          <w:tcPr>
            <w:tcW w:w="1354" w:type="dxa"/>
          </w:tcPr>
          <w:p w14:paraId="3A444505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3504C532" w14:textId="77777777">
        <w:tc>
          <w:tcPr>
            <w:tcW w:w="1354" w:type="dxa"/>
          </w:tcPr>
          <w:p w14:paraId="4E0BA3AF" w14:textId="77777777" w:rsidR="00B411D4" w:rsidRPr="00D343D2" w:rsidRDefault="00B411D4" w:rsidP="00B411D4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016101DA" w14:textId="77777777">
        <w:tc>
          <w:tcPr>
            <w:tcW w:w="1354" w:type="dxa"/>
          </w:tcPr>
          <w:p w14:paraId="130DD440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21947F4F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52FBF184" w14:textId="77777777">
        <w:tc>
          <w:tcPr>
            <w:tcW w:w="1354" w:type="dxa"/>
          </w:tcPr>
          <w:p w14:paraId="0190AE90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5B4CA10E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0F42B174" w14:textId="77777777">
        <w:tc>
          <w:tcPr>
            <w:tcW w:w="1354" w:type="dxa"/>
          </w:tcPr>
          <w:p w14:paraId="266D40B4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529CA678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3DDF4F71" w14:textId="77777777">
        <w:tc>
          <w:tcPr>
            <w:tcW w:w="1354" w:type="dxa"/>
          </w:tcPr>
          <w:p w14:paraId="0C9E58E1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6C7B3E3D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3C6305B9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0ADF22F2" w14:textId="77777777">
        <w:tc>
          <w:tcPr>
            <w:tcW w:w="1354" w:type="dxa"/>
          </w:tcPr>
          <w:p w14:paraId="3AF77599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75374D5E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8F284D7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00543E78" w14:textId="77777777">
        <w:tc>
          <w:tcPr>
            <w:tcW w:w="1354" w:type="dxa"/>
          </w:tcPr>
          <w:p w14:paraId="2D4C54B0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1386E72A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2870193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4F4FE3B2" w14:textId="77777777">
        <w:tc>
          <w:tcPr>
            <w:tcW w:w="1354" w:type="dxa"/>
          </w:tcPr>
          <w:p w14:paraId="3AED41CF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E77DA20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23355022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5C28FA0E" w14:textId="77777777">
        <w:tc>
          <w:tcPr>
            <w:tcW w:w="1354" w:type="dxa"/>
          </w:tcPr>
          <w:p w14:paraId="46DEF81C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B411D4" w:rsidRPr="006749EB" w:rsidRDefault="00B411D4" w:rsidP="00B411D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7E6C00F2" w14:textId="77777777">
        <w:tc>
          <w:tcPr>
            <w:tcW w:w="1354" w:type="dxa"/>
          </w:tcPr>
          <w:p w14:paraId="2B0DDEED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1CE509B3" w14:textId="77777777">
        <w:tc>
          <w:tcPr>
            <w:tcW w:w="1354" w:type="dxa"/>
          </w:tcPr>
          <w:p w14:paraId="106D48FD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  <w:tr w:rsidR="00B411D4" w:rsidRPr="00D343D2" w14:paraId="0C32CB2F" w14:textId="77777777">
        <w:tc>
          <w:tcPr>
            <w:tcW w:w="1354" w:type="dxa"/>
          </w:tcPr>
          <w:p w14:paraId="19B1D938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B411D4" w:rsidRPr="00D343D2" w:rsidRDefault="00B411D4" w:rsidP="00B411D4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B411D4" w:rsidRPr="00D343D2" w:rsidRDefault="00B411D4" w:rsidP="00B411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B411D4" w:rsidRPr="00D343D2" w:rsidRDefault="00B411D4" w:rsidP="00B411D4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42455E1D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682A430B" w14:textId="15F4C04A" w:rsidR="00C466F8" w:rsidRPr="00C466F8" w:rsidRDefault="00C466F8" w:rsidP="00C466F8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7.</w:t>
      </w:r>
      <w:r>
        <w:rPr>
          <w:rFonts w:ascii="Helvetica" w:hAnsi="Helvetica"/>
          <w:b/>
          <w:bCs/>
        </w:rPr>
        <w:tab/>
      </w:r>
      <w:r w:rsidRPr="00C466F8">
        <w:rPr>
          <w:rFonts w:ascii="Helvetica" w:hAnsi="Helvetica"/>
          <w:b/>
          <w:bCs/>
        </w:rPr>
        <w:t>Moved</w:t>
      </w:r>
      <w:r w:rsidRPr="00C466F8">
        <w:rPr>
          <w:rFonts w:ascii="Helvetica" w:hAnsi="Helvetica"/>
        </w:rPr>
        <w:t xml:space="preserve"> by Anderson, </w:t>
      </w:r>
      <w:r w:rsidRPr="00C466F8">
        <w:rPr>
          <w:rFonts w:ascii="Helvetica" w:hAnsi="Helvetica"/>
          <w:b/>
          <w:bCs/>
        </w:rPr>
        <w:t>seconded</w:t>
      </w:r>
      <w:r w:rsidRPr="00C466F8">
        <w:rPr>
          <w:rFonts w:ascii="Helvetica" w:hAnsi="Helvetica"/>
        </w:rPr>
        <w:t xml:space="preserve"> by ________ that Executive Board a</w:t>
      </w:r>
      <w:r w:rsidR="00D653A7">
        <w:rPr>
          <w:rFonts w:ascii="Helvetica" w:hAnsi="Helvetica"/>
        </w:rPr>
        <w:t>pprove</w:t>
      </w:r>
      <w:r w:rsidRPr="00C466F8">
        <w:rPr>
          <w:rFonts w:ascii="Helvetica" w:hAnsi="Helvetica"/>
        </w:rPr>
        <w:t xml:space="preserve"> the following recommendation as proposed by the Sponsorship and Donations Committee: </w:t>
      </w:r>
    </w:p>
    <w:p w14:paraId="385AF0C3" w14:textId="731D9425" w:rsidR="00C466F8" w:rsidRPr="00C466F8" w:rsidRDefault="00C466F8" w:rsidP="00C466F8">
      <w:pPr>
        <w:pStyle w:val="BodyText"/>
        <w:numPr>
          <w:ilvl w:val="0"/>
          <w:numId w:val="6"/>
        </w:numPr>
        <w:rPr>
          <w:rFonts w:ascii="Helvetica" w:hAnsi="Helvetica"/>
        </w:rPr>
      </w:pPr>
      <w:r w:rsidRPr="00C466F8">
        <w:rPr>
          <w:rFonts w:ascii="Helvetica" w:hAnsi="Helvetica"/>
        </w:rPr>
        <w:t xml:space="preserve">$200 Sponsorship to </w:t>
      </w:r>
      <w:proofErr w:type="spellStart"/>
      <w:r w:rsidRPr="00C466F8">
        <w:rPr>
          <w:rFonts w:ascii="Helvetica" w:hAnsi="Helvetica"/>
        </w:rPr>
        <w:t>Deltahacks</w:t>
      </w:r>
      <w:proofErr w:type="spellEnd"/>
      <w:r w:rsidRPr="00C466F8">
        <w:rPr>
          <w:rFonts w:ascii="Helvetica" w:hAnsi="Helvetica"/>
        </w:rPr>
        <w:t xml:space="preserve"> for their </w:t>
      </w:r>
      <w:proofErr w:type="gramStart"/>
      <w:r w:rsidRPr="00C466F8">
        <w:rPr>
          <w:rFonts w:ascii="Helvetica" w:hAnsi="Helvetica"/>
        </w:rPr>
        <w:t>24 hour</w:t>
      </w:r>
      <w:proofErr w:type="gramEnd"/>
      <w:r w:rsidRPr="00C466F8">
        <w:rPr>
          <w:rFonts w:ascii="Helvetica" w:hAnsi="Helvetica"/>
        </w:rPr>
        <w:t xml:space="preserve"> hackathon.</w:t>
      </w:r>
    </w:p>
    <w:p w14:paraId="2A227C5D" w14:textId="13D34BAC" w:rsidR="00C466F8" w:rsidRDefault="00C466F8" w:rsidP="008800F3">
      <w:pPr>
        <w:pStyle w:val="BodyText"/>
        <w:ind w:left="720" w:hanging="720"/>
        <w:rPr>
          <w:rFonts w:ascii="Helvetica" w:hAnsi="Helvetica"/>
          <w:b/>
          <w:bCs/>
        </w:rPr>
      </w:pPr>
    </w:p>
    <w:p w14:paraId="61D5CE31" w14:textId="6B2A89CF" w:rsidR="008800F3" w:rsidRPr="008800F3" w:rsidRDefault="008800F3" w:rsidP="008800F3">
      <w:pPr>
        <w:pStyle w:val="BodyText"/>
        <w:ind w:left="720" w:hanging="720"/>
        <w:rPr>
          <w:rFonts w:ascii="Helvetica" w:hAnsi="Helvetica"/>
        </w:rPr>
      </w:pPr>
      <w:r w:rsidRPr="00C466F8">
        <w:rPr>
          <w:rFonts w:ascii="Helvetica" w:hAnsi="Helvetica"/>
          <w:b/>
          <w:bCs/>
        </w:rPr>
        <w:t>8.</w:t>
      </w:r>
      <w:r>
        <w:rPr>
          <w:rFonts w:ascii="Helvetica" w:hAnsi="Helvetica"/>
        </w:rPr>
        <w:tab/>
      </w:r>
      <w:r w:rsidRPr="008800F3">
        <w:rPr>
          <w:rFonts w:ascii="Helvetica" w:hAnsi="Helvetica"/>
          <w:b/>
          <w:bCs/>
        </w:rPr>
        <w:t>Moved</w:t>
      </w:r>
      <w:r w:rsidRPr="008800F3">
        <w:rPr>
          <w:rFonts w:ascii="Helvetica" w:hAnsi="Helvetica"/>
        </w:rPr>
        <w:t xml:space="preserve"> by Anderson, </w:t>
      </w:r>
      <w:r w:rsidRPr="00C466F8">
        <w:rPr>
          <w:rFonts w:ascii="Helvetica" w:hAnsi="Helvetica"/>
          <w:b/>
          <w:bCs/>
        </w:rPr>
        <w:t>s</w:t>
      </w:r>
      <w:r w:rsidRPr="008800F3">
        <w:rPr>
          <w:rFonts w:ascii="Helvetica" w:hAnsi="Helvetica"/>
          <w:b/>
          <w:bCs/>
        </w:rPr>
        <w:t>econded</w:t>
      </w:r>
      <w:r w:rsidRPr="008800F3">
        <w:rPr>
          <w:rFonts w:ascii="Helvetica" w:hAnsi="Helvetica"/>
        </w:rPr>
        <w:t xml:space="preserve"> by _________</w:t>
      </w:r>
      <w:r>
        <w:rPr>
          <w:rFonts w:ascii="Helvetica" w:hAnsi="Helvetica"/>
        </w:rPr>
        <w:t xml:space="preserve"> </w:t>
      </w:r>
      <w:r w:rsidRPr="008800F3">
        <w:rPr>
          <w:rFonts w:ascii="Helvetica" w:hAnsi="Helvetica"/>
        </w:rPr>
        <w:t xml:space="preserve">that the Executive Board approve the </w:t>
      </w:r>
      <w:r>
        <w:rPr>
          <w:rFonts w:ascii="Helvetica" w:hAnsi="Helvetica"/>
        </w:rPr>
        <w:t>recommendations from the Wage Review Committee</w:t>
      </w:r>
      <w:r w:rsidRPr="008800F3">
        <w:rPr>
          <w:rFonts w:ascii="Helvetica" w:hAnsi="Helvetica"/>
        </w:rPr>
        <w:t xml:space="preserve"> for the PCC Assistant Director, SHEC Assistant Director, WGEN Assistant Director, Maccess Assistant Director, Diversity Services Assistant Director and Spark Assistant Director roles, graded at C2, </w:t>
      </w:r>
      <w:r w:rsidR="00600B59">
        <w:rPr>
          <w:rFonts w:ascii="Helvetica" w:hAnsi="Helvetica"/>
        </w:rPr>
        <w:t>effective</w:t>
      </w:r>
      <w:r w:rsidR="00CC01D8" w:rsidRPr="00CC01D8">
        <w:rPr>
          <w:rFonts w:ascii="Helvetica" w:hAnsi="Helvetica"/>
        </w:rPr>
        <w:t xml:space="preserve"> for the 2021-2022 incumbents</w:t>
      </w:r>
      <w:r w:rsidR="00CC01D8">
        <w:rPr>
          <w:rFonts w:ascii="Helvetica" w:hAnsi="Helvetica"/>
        </w:rPr>
        <w:t>,</w:t>
      </w:r>
      <w:r w:rsidR="00CC01D8" w:rsidRPr="00CC01D8">
        <w:rPr>
          <w:rFonts w:ascii="Helvetica" w:hAnsi="Helvetica"/>
        </w:rPr>
        <w:t xml:space="preserve"> </w:t>
      </w:r>
      <w:r w:rsidRPr="008800F3">
        <w:rPr>
          <w:rFonts w:ascii="Helvetica" w:hAnsi="Helvetica"/>
        </w:rPr>
        <w:t>as circulated.</w:t>
      </w:r>
    </w:p>
    <w:p w14:paraId="743F2B59" w14:textId="5F450462" w:rsidR="00452692" w:rsidRDefault="00452692" w:rsidP="00707A44">
      <w:pPr>
        <w:pStyle w:val="BodyText"/>
        <w:ind w:left="720" w:hanging="720"/>
        <w:rPr>
          <w:rFonts w:ascii="Helvetica" w:hAnsi="Helvetica"/>
        </w:rPr>
      </w:pPr>
    </w:p>
    <w:p w14:paraId="75C61112" w14:textId="0BC2564A" w:rsidR="00366ECD" w:rsidRDefault="00366ECD" w:rsidP="00707A44">
      <w:pPr>
        <w:pStyle w:val="BodyText"/>
        <w:ind w:left="720" w:hanging="720"/>
        <w:rPr>
          <w:rFonts w:ascii="Helvetica" w:hAnsi="Helvetica"/>
        </w:rPr>
      </w:pPr>
      <w:r w:rsidRPr="00366ECD">
        <w:rPr>
          <w:rFonts w:ascii="Helvetica" w:hAnsi="Helvetica"/>
          <w:b/>
          <w:bCs/>
        </w:rPr>
        <w:t>9.</w:t>
      </w:r>
      <w:r>
        <w:rPr>
          <w:rFonts w:ascii="Helvetica" w:hAnsi="Helvetica"/>
        </w:rPr>
        <w:tab/>
      </w:r>
      <w:r w:rsidRPr="00366ECD">
        <w:rPr>
          <w:rFonts w:ascii="Helvetica" w:hAnsi="Helvetica"/>
          <w:b/>
          <w:bCs/>
        </w:rPr>
        <w:t>Moved</w:t>
      </w:r>
      <w:r>
        <w:rPr>
          <w:rFonts w:ascii="Helvetica" w:hAnsi="Helvetica"/>
        </w:rPr>
        <w:t xml:space="preserve"> by </w:t>
      </w:r>
      <w:r w:rsidR="007365F9" w:rsidRPr="007365F9">
        <w:rPr>
          <w:rFonts w:ascii="Helvetica" w:hAnsi="Helvetica"/>
        </w:rPr>
        <w:t>Da-Ré</w:t>
      </w:r>
      <w:r>
        <w:rPr>
          <w:rFonts w:ascii="Helvetica" w:hAnsi="Helvetica"/>
        </w:rPr>
        <w:t xml:space="preserve">, </w:t>
      </w:r>
      <w:r w:rsidRPr="00366ECD">
        <w:rPr>
          <w:rFonts w:ascii="Helvetica" w:hAnsi="Helvetica"/>
          <w:b/>
          <w:bCs/>
        </w:rPr>
        <w:t>seconded</w:t>
      </w:r>
      <w:r>
        <w:rPr>
          <w:rFonts w:ascii="Helvetica" w:hAnsi="Helvetica"/>
        </w:rPr>
        <w:t xml:space="preserve"> by ____ that the Executive Board approve the proposed changes to the P</w:t>
      </w:r>
      <w:r w:rsidR="007365F9">
        <w:rPr>
          <w:rFonts w:ascii="Helvetica" w:hAnsi="Helvetica"/>
        </w:rPr>
        <w:t xml:space="preserve">ride </w:t>
      </w:r>
      <w:r>
        <w:rPr>
          <w:rFonts w:ascii="Helvetica" w:hAnsi="Helvetica"/>
        </w:rPr>
        <w:t>C</w:t>
      </w:r>
      <w:r w:rsidR="007365F9">
        <w:rPr>
          <w:rFonts w:ascii="Helvetica" w:hAnsi="Helvetica"/>
        </w:rPr>
        <w:t xml:space="preserve">ommunity </w:t>
      </w:r>
      <w:r>
        <w:rPr>
          <w:rFonts w:ascii="Helvetica" w:hAnsi="Helvetica"/>
        </w:rPr>
        <w:t>C</w:t>
      </w:r>
      <w:r w:rsidR="007365F9">
        <w:rPr>
          <w:rFonts w:ascii="Helvetica" w:hAnsi="Helvetica"/>
        </w:rPr>
        <w:t>entre</w:t>
      </w:r>
      <w:r>
        <w:rPr>
          <w:rFonts w:ascii="Helvetica" w:hAnsi="Helvetica"/>
        </w:rPr>
        <w:t xml:space="preserve"> logo, as circulated.</w:t>
      </w:r>
    </w:p>
    <w:sectPr w:rsidR="00366ECD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305F" w14:textId="77777777" w:rsidR="00E35CA2" w:rsidRDefault="00E35CA2">
      <w:r>
        <w:separator/>
      </w:r>
    </w:p>
  </w:endnote>
  <w:endnote w:type="continuationSeparator" w:id="0">
    <w:p w14:paraId="6C20185B" w14:textId="77777777" w:rsidR="00E35CA2" w:rsidRDefault="00E35CA2">
      <w:r>
        <w:continuationSeparator/>
      </w:r>
    </w:p>
  </w:endnote>
  <w:endnote w:type="continuationNotice" w:id="1">
    <w:p w14:paraId="64E9E1A4" w14:textId="77777777" w:rsidR="00E35CA2" w:rsidRDefault="00E35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A00C" w14:textId="77777777" w:rsidR="00E35CA2" w:rsidRDefault="00E35CA2">
      <w:r>
        <w:separator/>
      </w:r>
    </w:p>
  </w:footnote>
  <w:footnote w:type="continuationSeparator" w:id="0">
    <w:p w14:paraId="3A3EC268" w14:textId="77777777" w:rsidR="00E35CA2" w:rsidRDefault="00E35CA2">
      <w:r>
        <w:continuationSeparator/>
      </w:r>
    </w:p>
  </w:footnote>
  <w:footnote w:type="continuationNotice" w:id="1">
    <w:p w14:paraId="797C4110" w14:textId="77777777" w:rsidR="00E35CA2" w:rsidRDefault="00E35C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160"/>
    <w:multiLevelType w:val="multilevel"/>
    <w:tmpl w:val="190EA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8540F"/>
    <w:multiLevelType w:val="hybridMultilevel"/>
    <w:tmpl w:val="30EACB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1997378"/>
    <w:multiLevelType w:val="hybridMultilevel"/>
    <w:tmpl w:val="43661722"/>
    <w:lvl w:ilvl="0" w:tplc="5ACA8C4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 w:tplc="7E90C970">
      <w:numFmt w:val="decimal"/>
      <w:lvlText w:val=""/>
      <w:lvlJc w:val="left"/>
    </w:lvl>
    <w:lvl w:ilvl="2" w:tplc="55A29618">
      <w:numFmt w:val="decimal"/>
      <w:lvlText w:val=""/>
      <w:lvlJc w:val="left"/>
    </w:lvl>
    <w:lvl w:ilvl="3" w:tplc="BBE6DEC2">
      <w:numFmt w:val="decimal"/>
      <w:lvlText w:val=""/>
      <w:lvlJc w:val="left"/>
    </w:lvl>
    <w:lvl w:ilvl="4" w:tplc="524241FC">
      <w:numFmt w:val="decimal"/>
      <w:lvlText w:val=""/>
      <w:lvlJc w:val="left"/>
    </w:lvl>
    <w:lvl w:ilvl="5" w:tplc="C8A4C046">
      <w:numFmt w:val="decimal"/>
      <w:lvlText w:val=""/>
      <w:lvlJc w:val="left"/>
    </w:lvl>
    <w:lvl w:ilvl="6" w:tplc="B2E0DECA">
      <w:numFmt w:val="decimal"/>
      <w:lvlText w:val=""/>
      <w:lvlJc w:val="left"/>
    </w:lvl>
    <w:lvl w:ilvl="7" w:tplc="7A6036AC">
      <w:numFmt w:val="decimal"/>
      <w:lvlText w:val=""/>
      <w:lvlJc w:val="left"/>
    </w:lvl>
    <w:lvl w:ilvl="8" w:tplc="CD48DD46">
      <w:numFmt w:val="decimal"/>
      <w:lvlText w:val=""/>
      <w:lvlJc w:val="left"/>
    </w:lvl>
  </w:abstractNum>
  <w:abstractNum w:abstractNumId="4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62161"/>
    <w:multiLevelType w:val="hybridMultilevel"/>
    <w:tmpl w:val="8790009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38B7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804"/>
    <w:rsid w:val="00024995"/>
    <w:rsid w:val="0002686F"/>
    <w:rsid w:val="00030A1F"/>
    <w:rsid w:val="000332FB"/>
    <w:rsid w:val="00034329"/>
    <w:rsid w:val="00042774"/>
    <w:rsid w:val="0004477F"/>
    <w:rsid w:val="0004759B"/>
    <w:rsid w:val="00053FA9"/>
    <w:rsid w:val="0005544A"/>
    <w:rsid w:val="00056D04"/>
    <w:rsid w:val="00057AF9"/>
    <w:rsid w:val="00057FF8"/>
    <w:rsid w:val="00062308"/>
    <w:rsid w:val="0006347B"/>
    <w:rsid w:val="00063AAA"/>
    <w:rsid w:val="00064016"/>
    <w:rsid w:val="00064F79"/>
    <w:rsid w:val="00065E54"/>
    <w:rsid w:val="0007020F"/>
    <w:rsid w:val="00071E2E"/>
    <w:rsid w:val="000724CA"/>
    <w:rsid w:val="0007263C"/>
    <w:rsid w:val="00076DEA"/>
    <w:rsid w:val="000807D1"/>
    <w:rsid w:val="00086AFB"/>
    <w:rsid w:val="000871F1"/>
    <w:rsid w:val="00090522"/>
    <w:rsid w:val="000913B0"/>
    <w:rsid w:val="0009241E"/>
    <w:rsid w:val="00094040"/>
    <w:rsid w:val="00097786"/>
    <w:rsid w:val="000A17F0"/>
    <w:rsid w:val="000A3B2A"/>
    <w:rsid w:val="000A573E"/>
    <w:rsid w:val="000A66CC"/>
    <w:rsid w:val="000A7F86"/>
    <w:rsid w:val="000B1663"/>
    <w:rsid w:val="000B4C7F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458C"/>
    <w:rsid w:val="00107428"/>
    <w:rsid w:val="00107D04"/>
    <w:rsid w:val="00110CB7"/>
    <w:rsid w:val="001153CE"/>
    <w:rsid w:val="0012118A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6624F"/>
    <w:rsid w:val="00170428"/>
    <w:rsid w:val="00171417"/>
    <w:rsid w:val="00174185"/>
    <w:rsid w:val="001756E7"/>
    <w:rsid w:val="00176D5E"/>
    <w:rsid w:val="001815C8"/>
    <w:rsid w:val="00183618"/>
    <w:rsid w:val="001913A5"/>
    <w:rsid w:val="00191DF4"/>
    <w:rsid w:val="00195CD9"/>
    <w:rsid w:val="001A3697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3D97"/>
    <w:rsid w:val="001D5304"/>
    <w:rsid w:val="001E18B0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37370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60C1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9F4"/>
    <w:rsid w:val="00316E33"/>
    <w:rsid w:val="00324F50"/>
    <w:rsid w:val="00326111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2C8"/>
    <w:rsid w:val="00363981"/>
    <w:rsid w:val="00366ECD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3F67EF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2396"/>
    <w:rsid w:val="00416139"/>
    <w:rsid w:val="00420430"/>
    <w:rsid w:val="00424372"/>
    <w:rsid w:val="004254B5"/>
    <w:rsid w:val="004255EE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2692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157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199D"/>
    <w:rsid w:val="00542568"/>
    <w:rsid w:val="00542A39"/>
    <w:rsid w:val="00542DD5"/>
    <w:rsid w:val="005458A9"/>
    <w:rsid w:val="005463C2"/>
    <w:rsid w:val="00550843"/>
    <w:rsid w:val="005546F2"/>
    <w:rsid w:val="00561BF5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3B86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0B59"/>
    <w:rsid w:val="00601FCD"/>
    <w:rsid w:val="0060429D"/>
    <w:rsid w:val="0060499A"/>
    <w:rsid w:val="006158E1"/>
    <w:rsid w:val="006160DD"/>
    <w:rsid w:val="006161F8"/>
    <w:rsid w:val="006328DF"/>
    <w:rsid w:val="006370C4"/>
    <w:rsid w:val="00637C6B"/>
    <w:rsid w:val="00641337"/>
    <w:rsid w:val="006420AE"/>
    <w:rsid w:val="006424BE"/>
    <w:rsid w:val="00645C62"/>
    <w:rsid w:val="00652412"/>
    <w:rsid w:val="006528CC"/>
    <w:rsid w:val="006548C2"/>
    <w:rsid w:val="0065670B"/>
    <w:rsid w:val="00666975"/>
    <w:rsid w:val="00667183"/>
    <w:rsid w:val="00667738"/>
    <w:rsid w:val="00667D1A"/>
    <w:rsid w:val="00670260"/>
    <w:rsid w:val="006707C3"/>
    <w:rsid w:val="006721F4"/>
    <w:rsid w:val="006728F5"/>
    <w:rsid w:val="00672C7C"/>
    <w:rsid w:val="006749EB"/>
    <w:rsid w:val="00675639"/>
    <w:rsid w:val="00676AB0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B53"/>
    <w:rsid w:val="006A2D63"/>
    <w:rsid w:val="006A764A"/>
    <w:rsid w:val="006B68B8"/>
    <w:rsid w:val="006B7217"/>
    <w:rsid w:val="006B7810"/>
    <w:rsid w:val="006C2989"/>
    <w:rsid w:val="006C2D10"/>
    <w:rsid w:val="006C580F"/>
    <w:rsid w:val="006D4951"/>
    <w:rsid w:val="006D5DEF"/>
    <w:rsid w:val="006D64A7"/>
    <w:rsid w:val="006D6CDF"/>
    <w:rsid w:val="006E5181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07A44"/>
    <w:rsid w:val="007107A0"/>
    <w:rsid w:val="00711554"/>
    <w:rsid w:val="0071175D"/>
    <w:rsid w:val="00712D17"/>
    <w:rsid w:val="0071469F"/>
    <w:rsid w:val="00715553"/>
    <w:rsid w:val="00715875"/>
    <w:rsid w:val="0072011E"/>
    <w:rsid w:val="00720E1F"/>
    <w:rsid w:val="007243B6"/>
    <w:rsid w:val="007243D6"/>
    <w:rsid w:val="0072485D"/>
    <w:rsid w:val="00725561"/>
    <w:rsid w:val="0072631C"/>
    <w:rsid w:val="00727D5A"/>
    <w:rsid w:val="007336CA"/>
    <w:rsid w:val="00733B9E"/>
    <w:rsid w:val="0073406D"/>
    <w:rsid w:val="00734330"/>
    <w:rsid w:val="00736214"/>
    <w:rsid w:val="007365F9"/>
    <w:rsid w:val="0073728C"/>
    <w:rsid w:val="00743531"/>
    <w:rsid w:val="007439BB"/>
    <w:rsid w:val="0075111E"/>
    <w:rsid w:val="00753749"/>
    <w:rsid w:val="00755219"/>
    <w:rsid w:val="00755FAC"/>
    <w:rsid w:val="007565D7"/>
    <w:rsid w:val="0075730A"/>
    <w:rsid w:val="007577CA"/>
    <w:rsid w:val="00760C34"/>
    <w:rsid w:val="00766C3A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3D0B"/>
    <w:rsid w:val="007C52E1"/>
    <w:rsid w:val="007C5B4D"/>
    <w:rsid w:val="007C5D7A"/>
    <w:rsid w:val="007D0DC9"/>
    <w:rsid w:val="007D32DC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6754"/>
    <w:rsid w:val="0082704E"/>
    <w:rsid w:val="00827ADF"/>
    <w:rsid w:val="0083003E"/>
    <w:rsid w:val="008317CB"/>
    <w:rsid w:val="00832825"/>
    <w:rsid w:val="008353AF"/>
    <w:rsid w:val="00835418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2FAF"/>
    <w:rsid w:val="00863358"/>
    <w:rsid w:val="0086488B"/>
    <w:rsid w:val="00864DAD"/>
    <w:rsid w:val="00871176"/>
    <w:rsid w:val="00872350"/>
    <w:rsid w:val="00875484"/>
    <w:rsid w:val="008800F3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5A75"/>
    <w:rsid w:val="008D6EEE"/>
    <w:rsid w:val="008D701A"/>
    <w:rsid w:val="008D7FEC"/>
    <w:rsid w:val="008E05B1"/>
    <w:rsid w:val="008F039A"/>
    <w:rsid w:val="008F04B6"/>
    <w:rsid w:val="008F1E5F"/>
    <w:rsid w:val="00901EC6"/>
    <w:rsid w:val="00904396"/>
    <w:rsid w:val="00906463"/>
    <w:rsid w:val="0090717C"/>
    <w:rsid w:val="00907724"/>
    <w:rsid w:val="0091039B"/>
    <w:rsid w:val="00910911"/>
    <w:rsid w:val="00910A78"/>
    <w:rsid w:val="00912219"/>
    <w:rsid w:val="00916C30"/>
    <w:rsid w:val="0091765F"/>
    <w:rsid w:val="00922592"/>
    <w:rsid w:val="00922B22"/>
    <w:rsid w:val="00930D3D"/>
    <w:rsid w:val="00931183"/>
    <w:rsid w:val="00931F26"/>
    <w:rsid w:val="00934BCB"/>
    <w:rsid w:val="0093621D"/>
    <w:rsid w:val="00937F5B"/>
    <w:rsid w:val="00940CCD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8D8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0BA1"/>
    <w:rsid w:val="009F1B05"/>
    <w:rsid w:val="009F34A3"/>
    <w:rsid w:val="009F4742"/>
    <w:rsid w:val="009F64C2"/>
    <w:rsid w:val="00A00F30"/>
    <w:rsid w:val="00A05C5D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454"/>
    <w:rsid w:val="00A26C34"/>
    <w:rsid w:val="00A27DA0"/>
    <w:rsid w:val="00A31EFF"/>
    <w:rsid w:val="00A34113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06802"/>
    <w:rsid w:val="00B10E2A"/>
    <w:rsid w:val="00B13CEE"/>
    <w:rsid w:val="00B14A5E"/>
    <w:rsid w:val="00B159A2"/>
    <w:rsid w:val="00B15ACC"/>
    <w:rsid w:val="00B16CBB"/>
    <w:rsid w:val="00B17B90"/>
    <w:rsid w:val="00B25F2F"/>
    <w:rsid w:val="00B3434B"/>
    <w:rsid w:val="00B34919"/>
    <w:rsid w:val="00B34E66"/>
    <w:rsid w:val="00B36CC0"/>
    <w:rsid w:val="00B37DCE"/>
    <w:rsid w:val="00B40518"/>
    <w:rsid w:val="00B411D4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867E9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D5D08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6D69"/>
    <w:rsid w:val="00C27591"/>
    <w:rsid w:val="00C30D58"/>
    <w:rsid w:val="00C3186F"/>
    <w:rsid w:val="00C33F41"/>
    <w:rsid w:val="00C34061"/>
    <w:rsid w:val="00C347B9"/>
    <w:rsid w:val="00C369BB"/>
    <w:rsid w:val="00C3761A"/>
    <w:rsid w:val="00C44444"/>
    <w:rsid w:val="00C44899"/>
    <w:rsid w:val="00C45D84"/>
    <w:rsid w:val="00C466F8"/>
    <w:rsid w:val="00C4794F"/>
    <w:rsid w:val="00C517B7"/>
    <w:rsid w:val="00C56BDD"/>
    <w:rsid w:val="00C57495"/>
    <w:rsid w:val="00C64AF3"/>
    <w:rsid w:val="00C64C88"/>
    <w:rsid w:val="00C64F42"/>
    <w:rsid w:val="00C668DE"/>
    <w:rsid w:val="00C67BA7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3D54"/>
    <w:rsid w:val="00CB5657"/>
    <w:rsid w:val="00CB635E"/>
    <w:rsid w:val="00CC01D8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28D"/>
    <w:rsid w:val="00D27BFF"/>
    <w:rsid w:val="00D3004B"/>
    <w:rsid w:val="00D327C2"/>
    <w:rsid w:val="00D343D2"/>
    <w:rsid w:val="00D34C18"/>
    <w:rsid w:val="00D34EEE"/>
    <w:rsid w:val="00D34F6C"/>
    <w:rsid w:val="00D354EE"/>
    <w:rsid w:val="00D40411"/>
    <w:rsid w:val="00D42570"/>
    <w:rsid w:val="00D42CD3"/>
    <w:rsid w:val="00D43E27"/>
    <w:rsid w:val="00D44260"/>
    <w:rsid w:val="00D4781A"/>
    <w:rsid w:val="00D51497"/>
    <w:rsid w:val="00D51BE4"/>
    <w:rsid w:val="00D561F2"/>
    <w:rsid w:val="00D57900"/>
    <w:rsid w:val="00D60284"/>
    <w:rsid w:val="00D6072B"/>
    <w:rsid w:val="00D62E2B"/>
    <w:rsid w:val="00D653A7"/>
    <w:rsid w:val="00D659F1"/>
    <w:rsid w:val="00D705E7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3CD7"/>
    <w:rsid w:val="00DE74F1"/>
    <w:rsid w:val="00DE77F7"/>
    <w:rsid w:val="00DF0748"/>
    <w:rsid w:val="00DF2187"/>
    <w:rsid w:val="00DF2E39"/>
    <w:rsid w:val="00DF5A66"/>
    <w:rsid w:val="00E005DA"/>
    <w:rsid w:val="00E01898"/>
    <w:rsid w:val="00E02B4A"/>
    <w:rsid w:val="00E060B6"/>
    <w:rsid w:val="00E111AE"/>
    <w:rsid w:val="00E11578"/>
    <w:rsid w:val="00E11BB2"/>
    <w:rsid w:val="00E137DB"/>
    <w:rsid w:val="00E160D0"/>
    <w:rsid w:val="00E2196B"/>
    <w:rsid w:val="00E257CF"/>
    <w:rsid w:val="00E26363"/>
    <w:rsid w:val="00E31B29"/>
    <w:rsid w:val="00E34E67"/>
    <w:rsid w:val="00E35CA2"/>
    <w:rsid w:val="00E365D1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87783"/>
    <w:rsid w:val="00E9002A"/>
    <w:rsid w:val="00E911EA"/>
    <w:rsid w:val="00E94457"/>
    <w:rsid w:val="00E94725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7DD"/>
    <w:rsid w:val="00EB7AC6"/>
    <w:rsid w:val="00EC2C25"/>
    <w:rsid w:val="00EC2FB4"/>
    <w:rsid w:val="00EC7114"/>
    <w:rsid w:val="00ED0D40"/>
    <w:rsid w:val="00ED1C70"/>
    <w:rsid w:val="00ED2BA0"/>
    <w:rsid w:val="00ED45F5"/>
    <w:rsid w:val="00ED71B7"/>
    <w:rsid w:val="00EE1C2E"/>
    <w:rsid w:val="00EE41EB"/>
    <w:rsid w:val="00EE7051"/>
    <w:rsid w:val="00EF59A9"/>
    <w:rsid w:val="00EF632F"/>
    <w:rsid w:val="00F01291"/>
    <w:rsid w:val="00F06865"/>
    <w:rsid w:val="00F071E5"/>
    <w:rsid w:val="00F075D9"/>
    <w:rsid w:val="00F12D67"/>
    <w:rsid w:val="00F137C4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2A27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E5AD9"/>
    <w:rsid w:val="00FF0153"/>
    <w:rsid w:val="00FF1496"/>
    <w:rsid w:val="00FF60EC"/>
    <w:rsid w:val="00FF6579"/>
    <w:rsid w:val="00FF758E"/>
    <w:rsid w:val="02B45A25"/>
    <w:rsid w:val="1A61BDD1"/>
    <w:rsid w:val="30DA8B02"/>
    <w:rsid w:val="3CB1FE9E"/>
    <w:rsid w:val="43E6260F"/>
    <w:rsid w:val="5EA5E4EE"/>
    <w:rsid w:val="623B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015DE-B7A9-4974-B9BF-C9C5E16E107E}">
  <ds:schemaRefs>
    <ds:schemaRef ds:uri="http://schemas.microsoft.com/office/2006/documentManagement/types"/>
    <ds:schemaRef ds:uri="http://www.w3.org/XML/1998/namespace"/>
    <ds:schemaRef ds:uri="7c00a295-5944-4e02-a629-fa6a54a1473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101fdb61-bfc5-4b6d-bdfc-c88468ec7f3d"/>
  </ds:schemaRefs>
</ds:datastoreItem>
</file>

<file path=customXml/itemProps3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2</cp:revision>
  <cp:lastPrinted>2020-11-10T20:39:00Z</cp:lastPrinted>
  <dcterms:created xsi:type="dcterms:W3CDTF">2021-03-02T21:27:00Z</dcterms:created>
  <dcterms:modified xsi:type="dcterms:W3CDTF">2021-03-02T21:27:00Z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