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36C4C9E9" w14:textId="77777777">
        <w:trPr>
          <w:trHeight w:val="2432"/>
        </w:trPr>
        <w:tc>
          <w:tcPr>
            <w:tcW w:w="2870" w:type="dxa"/>
            <w:tcBorders>
              <w:top w:val="nil"/>
              <w:left w:val="nil"/>
              <w:bottom w:val="single" w:sz="4" w:space="0" w:color="auto"/>
              <w:right w:val="nil"/>
            </w:tcBorders>
          </w:tcPr>
          <w:p w14:paraId="443D1B40" w14:textId="77777777" w:rsidR="002B0388" w:rsidRDefault="004F7A4A">
            <w:pPr>
              <w:autoSpaceDE w:val="0"/>
              <w:autoSpaceDN w:val="0"/>
              <w:adjustRightInd w:val="0"/>
              <w:ind w:right="444"/>
              <w:rPr>
                <w:szCs w:val="20"/>
              </w:rPr>
            </w:pPr>
            <w:r w:rsidRPr="002B06D8">
              <w:rPr>
                <w:noProof/>
                <w:sz w:val="2"/>
                <w:szCs w:val="20"/>
                <w:lang w:val="en-CA" w:eastAsia="en-CA"/>
              </w:rPr>
              <w:drawing>
                <wp:inline distT="0" distB="0" distL="0" distR="0" wp14:anchorId="2021E569" wp14:editId="4F6AB36D">
                  <wp:extent cx="1804035" cy="1327785"/>
                  <wp:effectExtent l="0" t="0" r="0" b="0"/>
                  <wp:docPr id="1" name="Picture 1" descr="MSU-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pic:cNvPicPr>
                        </pic:nvPicPr>
                        <pic:blipFill>
                          <a:blip r:embed="rId7">
                            <a:extLst>
                              <a:ext uri="{28A0092B-C50C-407E-A947-70E740481C1C}">
                                <a14:useLocalDpi xmlns:a14="http://schemas.microsoft.com/office/drawing/2010/main" val="0"/>
                              </a:ext>
                            </a:extLst>
                          </a:blip>
                          <a:srcRect t="11208" b="14655"/>
                          <a:stretch>
                            <a:fillRect/>
                          </a:stretch>
                        </pic:blipFill>
                        <pic:spPr bwMode="auto">
                          <a:xfrm>
                            <a:off x="0" y="0"/>
                            <a:ext cx="1804035" cy="1327785"/>
                          </a:xfrm>
                          <a:prstGeom prst="rect">
                            <a:avLst/>
                          </a:prstGeom>
                          <a:noFill/>
                          <a:ln>
                            <a:noFill/>
                          </a:ln>
                        </pic:spPr>
                      </pic:pic>
                    </a:graphicData>
                  </a:graphic>
                </wp:inline>
              </w:drawing>
            </w:r>
            <w:r w:rsidR="002B0388">
              <w:rPr>
                <w:sz w:val="2"/>
                <w:szCs w:val="20"/>
              </w:rPr>
              <w:t>.</w:t>
            </w:r>
          </w:p>
        </w:tc>
        <w:tc>
          <w:tcPr>
            <w:tcW w:w="7431" w:type="dxa"/>
            <w:tcBorders>
              <w:top w:val="nil"/>
              <w:left w:val="nil"/>
              <w:bottom w:val="single" w:sz="4" w:space="0" w:color="auto"/>
              <w:right w:val="nil"/>
            </w:tcBorders>
          </w:tcPr>
          <w:p w14:paraId="774B3C57" w14:textId="77777777" w:rsidR="002B0388" w:rsidRPr="002B06D8" w:rsidRDefault="002B0388">
            <w:pPr>
              <w:pStyle w:val="Heading1"/>
              <w:rPr>
                <w:rFonts w:ascii="Helvetica" w:hAnsi="Helvetica" w:cs="Helvetica"/>
              </w:rPr>
            </w:pPr>
            <w:r w:rsidRPr="002B06D8">
              <w:rPr>
                <w:rFonts w:ascii="Helvetica" w:hAnsi="Helvetica" w:cs="Helvetica"/>
              </w:rPr>
              <w:t>REPORT</w:t>
            </w:r>
          </w:p>
          <w:p w14:paraId="1C56CA7F" w14:textId="77777777" w:rsidR="002B0388" w:rsidRPr="002B06D8" w:rsidRDefault="002B0388">
            <w:pPr>
              <w:pStyle w:val="Heading3"/>
              <w:jc w:val="right"/>
              <w:rPr>
                <w:rFonts w:ascii="Helvetica" w:hAnsi="Helvetica" w:cs="Helvetica"/>
                <w:i/>
                <w:iCs/>
                <w:sz w:val="24"/>
              </w:rPr>
            </w:pPr>
            <w:r w:rsidRPr="002B06D8">
              <w:rPr>
                <w:rFonts w:ascii="Helvetica" w:hAnsi="Helvetica" w:cs="Helvetica"/>
                <w:i/>
                <w:iCs/>
                <w:sz w:val="24"/>
              </w:rPr>
              <w:t>From the office of the…</w:t>
            </w:r>
          </w:p>
          <w:p w14:paraId="48A32B66" w14:textId="19E4FC03" w:rsidR="002B0388" w:rsidRPr="006F2D46" w:rsidRDefault="00557D82"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AVP Finance</w:t>
            </w:r>
          </w:p>
        </w:tc>
      </w:tr>
      <w:tr w:rsidR="002B0388" w14:paraId="0C2472C6" w14:textId="77777777">
        <w:trPr>
          <w:trHeight w:val="319"/>
        </w:trPr>
        <w:tc>
          <w:tcPr>
            <w:tcW w:w="2870" w:type="dxa"/>
            <w:tcBorders>
              <w:top w:val="nil"/>
              <w:left w:val="nil"/>
              <w:bottom w:val="nil"/>
              <w:right w:val="nil"/>
            </w:tcBorders>
          </w:tcPr>
          <w:p w14:paraId="3682D207"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53C01CFA"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0C395837" w14:textId="77777777">
        <w:trPr>
          <w:trHeight w:val="344"/>
        </w:trPr>
        <w:tc>
          <w:tcPr>
            <w:tcW w:w="2870" w:type="dxa"/>
            <w:tcBorders>
              <w:top w:val="nil"/>
              <w:left w:val="nil"/>
              <w:bottom w:val="nil"/>
              <w:right w:val="nil"/>
            </w:tcBorders>
          </w:tcPr>
          <w:p w14:paraId="6D53C223"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414B98FF" w14:textId="6D1DDFA5" w:rsidR="002B0388" w:rsidRPr="00557D82" w:rsidRDefault="00557D82">
            <w:pPr>
              <w:autoSpaceDE w:val="0"/>
              <w:autoSpaceDN w:val="0"/>
              <w:adjustRightInd w:val="0"/>
              <w:rPr>
                <w:rFonts w:ascii="Helvetica" w:hAnsi="Helvetica" w:cs="Helvetica"/>
                <w:color w:val="000000" w:themeColor="text1"/>
                <w:szCs w:val="20"/>
              </w:rPr>
            </w:pPr>
            <w:r w:rsidRPr="00557D82">
              <w:rPr>
                <w:rFonts w:ascii="Helvetica" w:hAnsi="Helvetica" w:cs="Helvetica"/>
                <w:color w:val="000000" w:themeColor="text1"/>
                <w:szCs w:val="20"/>
              </w:rPr>
              <w:t>Chen Liu, AVP Finance</w:t>
            </w:r>
          </w:p>
        </w:tc>
      </w:tr>
      <w:tr w:rsidR="002B0388" w14:paraId="7D12C08F" w14:textId="77777777">
        <w:trPr>
          <w:trHeight w:val="344"/>
        </w:trPr>
        <w:tc>
          <w:tcPr>
            <w:tcW w:w="2870" w:type="dxa"/>
            <w:tcBorders>
              <w:top w:val="nil"/>
              <w:left w:val="nil"/>
              <w:bottom w:val="nil"/>
              <w:right w:val="nil"/>
            </w:tcBorders>
          </w:tcPr>
          <w:p w14:paraId="0EF9E6D6"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241963B4" w14:textId="38D29752" w:rsidR="002B0388" w:rsidRPr="002B06D8" w:rsidRDefault="00EE354F">
            <w:pPr>
              <w:autoSpaceDE w:val="0"/>
              <w:autoSpaceDN w:val="0"/>
              <w:adjustRightInd w:val="0"/>
              <w:rPr>
                <w:rFonts w:ascii="Helvetica" w:hAnsi="Helvetica" w:cs="Helvetica"/>
                <w:szCs w:val="20"/>
              </w:rPr>
            </w:pPr>
            <w:r>
              <w:rPr>
                <w:rFonts w:ascii="Helvetica" w:hAnsi="Helvetica" w:cs="Helvetica"/>
                <w:szCs w:val="20"/>
              </w:rPr>
              <w:t xml:space="preserve">SRA </w:t>
            </w:r>
            <w:r w:rsidR="00F42519">
              <w:rPr>
                <w:rFonts w:ascii="Helvetica" w:hAnsi="Helvetica" w:cs="Helvetica"/>
                <w:szCs w:val="20"/>
              </w:rPr>
              <w:t>20</w:t>
            </w:r>
            <w:r w:rsidR="008118AE">
              <w:rPr>
                <w:rFonts w:ascii="Helvetica" w:hAnsi="Helvetica" w:cs="Helvetica"/>
                <w:szCs w:val="20"/>
              </w:rPr>
              <w:t>M</w:t>
            </w:r>
            <w:r w:rsidR="006F2D46">
              <w:rPr>
                <w:rFonts w:ascii="Helvetica" w:hAnsi="Helvetica" w:cs="Helvetica"/>
                <w:szCs w:val="20"/>
              </w:rPr>
              <w:t xml:space="preserve"> Report</w:t>
            </w:r>
          </w:p>
        </w:tc>
      </w:tr>
      <w:tr w:rsidR="002B0388" w14:paraId="3EB8BC77" w14:textId="77777777">
        <w:trPr>
          <w:trHeight w:val="344"/>
        </w:trPr>
        <w:tc>
          <w:tcPr>
            <w:tcW w:w="2870" w:type="dxa"/>
            <w:tcBorders>
              <w:top w:val="nil"/>
              <w:left w:val="nil"/>
              <w:bottom w:val="single" w:sz="4" w:space="0" w:color="auto"/>
              <w:right w:val="nil"/>
            </w:tcBorders>
          </w:tcPr>
          <w:p w14:paraId="53723BCA"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06C8860" w14:textId="4D966B5F" w:rsidR="002B0388" w:rsidRPr="002B06D8" w:rsidRDefault="008118AE">
            <w:pPr>
              <w:autoSpaceDE w:val="0"/>
              <w:autoSpaceDN w:val="0"/>
              <w:adjustRightInd w:val="0"/>
              <w:rPr>
                <w:rFonts w:ascii="Helvetica" w:hAnsi="Helvetica" w:cs="Helvetica"/>
                <w:szCs w:val="20"/>
              </w:rPr>
            </w:pPr>
            <w:r>
              <w:rPr>
                <w:rFonts w:ascii="Helvetica" w:hAnsi="Helvetica" w:cs="Helvetica"/>
                <w:szCs w:val="20"/>
              </w:rPr>
              <w:t>Jan 1</w:t>
            </w:r>
            <w:r w:rsidR="00284065">
              <w:rPr>
                <w:rFonts w:ascii="Helvetica" w:hAnsi="Helvetica" w:cs="Helvetica"/>
                <w:szCs w:val="20"/>
              </w:rPr>
              <w:t>8</w:t>
            </w:r>
            <w:r w:rsidR="00557D82">
              <w:rPr>
                <w:rFonts w:ascii="Helvetica" w:hAnsi="Helvetica" w:cs="Helvetica"/>
                <w:szCs w:val="20"/>
              </w:rPr>
              <w:t>, 202</w:t>
            </w:r>
            <w:r>
              <w:rPr>
                <w:rFonts w:ascii="Helvetica" w:hAnsi="Helvetica" w:cs="Helvetica"/>
                <w:szCs w:val="20"/>
              </w:rPr>
              <w:t>1</w:t>
            </w:r>
          </w:p>
        </w:tc>
      </w:tr>
    </w:tbl>
    <w:p w14:paraId="50230928" w14:textId="77777777" w:rsidR="00F64C76" w:rsidRDefault="00F64C76">
      <w:pPr>
        <w:jc w:val="both"/>
      </w:pPr>
    </w:p>
    <w:p w14:paraId="6B231AE5" w14:textId="15B538C9" w:rsidR="00F64C76" w:rsidRDefault="00557D82">
      <w:pPr>
        <w:jc w:val="both"/>
        <w:rPr>
          <w:rFonts w:ascii="Helvetica" w:hAnsi="Helvetica" w:cs="Helvetica"/>
          <w:color w:val="000000" w:themeColor="text1"/>
          <w:sz w:val="22"/>
          <w:szCs w:val="22"/>
        </w:rPr>
      </w:pPr>
      <w:r>
        <w:rPr>
          <w:rFonts w:ascii="Helvetica" w:hAnsi="Helvetica" w:cs="Helvetica"/>
          <w:color w:val="000000" w:themeColor="text1"/>
          <w:sz w:val="22"/>
          <w:szCs w:val="22"/>
        </w:rPr>
        <w:t>Dear Members of the Students Representative Assembly,</w:t>
      </w:r>
    </w:p>
    <w:p w14:paraId="6450456E" w14:textId="76847D50" w:rsidR="00557D82" w:rsidRDefault="00557D82">
      <w:pPr>
        <w:jc w:val="both"/>
        <w:rPr>
          <w:rFonts w:ascii="Helvetica" w:hAnsi="Helvetica" w:cs="Helvetica"/>
          <w:color w:val="000000" w:themeColor="text1"/>
          <w:sz w:val="22"/>
          <w:szCs w:val="22"/>
        </w:rPr>
      </w:pPr>
    </w:p>
    <w:p w14:paraId="532A62C3" w14:textId="7AC51896" w:rsidR="00F5262F" w:rsidRPr="004637BF" w:rsidRDefault="008118AE" w:rsidP="004637BF">
      <w:pPr>
        <w:jc w:val="both"/>
        <w:rPr>
          <w:rFonts w:ascii="Helvetica" w:hAnsi="Helvetica" w:cs="Helvetica"/>
          <w:color w:val="000000" w:themeColor="text1"/>
          <w:sz w:val="22"/>
          <w:szCs w:val="22"/>
        </w:rPr>
      </w:pPr>
      <w:r>
        <w:rPr>
          <w:rFonts w:ascii="Helvetica" w:hAnsi="Helvetica" w:cs="Helvetica"/>
          <w:color w:val="000000" w:themeColor="text1"/>
          <w:sz w:val="22"/>
          <w:szCs w:val="22"/>
        </w:rPr>
        <w:t xml:space="preserve">I hope you have all enjoyed your holiday break! As we enter the winter term, it is important that we take some time to reflect on our accomplishments. All of you have been incredibly dedicated to your roles thus far, and I hope that you will bring this passion with you to your future jobs.  </w:t>
      </w:r>
    </w:p>
    <w:p w14:paraId="3CCBBB74" w14:textId="77777777" w:rsidR="006F2D46" w:rsidRDefault="006F2D46">
      <w:pPr>
        <w:jc w:val="both"/>
        <w:rPr>
          <w:rFonts w:ascii="Helvetica" w:hAnsi="Helvetica" w:cs="Helvetica"/>
          <w:sz w:val="22"/>
          <w:szCs w:val="22"/>
        </w:rPr>
      </w:pPr>
    </w:p>
    <w:p w14:paraId="6EE31925" w14:textId="77777777" w:rsidR="002B0388" w:rsidRPr="00193157" w:rsidRDefault="00F42519" w:rsidP="00F64C76">
      <w:pPr>
        <w:rPr>
          <w:rFonts w:ascii="Helvetica" w:hAnsi="Helvetica" w:cs="Helvetica"/>
          <w:b/>
          <w:sz w:val="22"/>
          <w:szCs w:val="22"/>
        </w:rPr>
      </w:pPr>
      <w:r>
        <w:rPr>
          <w:rFonts w:ascii="Helvetica" w:hAnsi="Helvetica" w:cs="Helvetica"/>
          <w:b/>
          <w:sz w:val="22"/>
          <w:szCs w:val="22"/>
        </w:rPr>
        <w:t xml:space="preserve">Progress on </w:t>
      </w:r>
      <w:proofErr w:type="spellStart"/>
      <w:r>
        <w:rPr>
          <w:rFonts w:ascii="Helvetica" w:hAnsi="Helvetica" w:cs="Helvetica"/>
          <w:b/>
          <w:sz w:val="22"/>
          <w:szCs w:val="22"/>
        </w:rPr>
        <w:t>Yearplan</w:t>
      </w:r>
      <w:proofErr w:type="spellEnd"/>
    </w:p>
    <w:p w14:paraId="0FBB28F9" w14:textId="38C9ABAD" w:rsidR="00F64C76" w:rsidRPr="00193157" w:rsidRDefault="00193157" w:rsidP="00193157">
      <w:pPr>
        <w:pStyle w:val="ListParagraph"/>
        <w:numPr>
          <w:ilvl w:val="0"/>
          <w:numId w:val="2"/>
        </w:numPr>
        <w:rPr>
          <w:rFonts w:ascii="Helvetica" w:hAnsi="Helvetica" w:cs="Helvetica"/>
          <w:color w:val="000000" w:themeColor="text1"/>
          <w:sz w:val="22"/>
          <w:szCs w:val="22"/>
        </w:rPr>
      </w:pPr>
      <w:r w:rsidRPr="00193157">
        <w:rPr>
          <w:rFonts w:ascii="Helvetica" w:hAnsi="Helvetica" w:cs="Helvetica"/>
          <w:color w:val="000000" w:themeColor="text1"/>
          <w:sz w:val="22"/>
          <w:szCs w:val="22"/>
        </w:rPr>
        <w:t xml:space="preserve">Financial accountability of the Bylaw 5 Groups: </w:t>
      </w:r>
      <w:r w:rsidR="00542EA4">
        <w:rPr>
          <w:rFonts w:ascii="Helvetica" w:hAnsi="Helvetica" w:cs="Helvetica"/>
          <w:color w:val="000000" w:themeColor="text1"/>
          <w:sz w:val="22"/>
          <w:szCs w:val="22"/>
          <w:lang w:val="en-CA"/>
        </w:rPr>
        <w:t xml:space="preserve">All five Bylaw 5 groups </w:t>
      </w:r>
      <w:r w:rsidR="008118AE">
        <w:rPr>
          <w:rFonts w:ascii="Helvetica" w:hAnsi="Helvetica" w:cs="Helvetica"/>
          <w:color w:val="000000" w:themeColor="text1"/>
          <w:sz w:val="22"/>
          <w:szCs w:val="22"/>
          <w:lang w:val="en-CA"/>
        </w:rPr>
        <w:t>will be presenting on January 25/February 2 to update the Finance Committee on their budgets.</w:t>
      </w:r>
    </w:p>
    <w:p w14:paraId="1A1F9A3F" w14:textId="77777777" w:rsidR="00F64C76" w:rsidRPr="006F2D46" w:rsidRDefault="00F64C76" w:rsidP="00F64C76">
      <w:pPr>
        <w:rPr>
          <w:rFonts w:ascii="Helvetica" w:hAnsi="Helvetica" w:cs="Helvetica"/>
          <w:sz w:val="22"/>
          <w:szCs w:val="22"/>
        </w:rPr>
      </w:pPr>
    </w:p>
    <w:p w14:paraId="496D28CB"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 xml:space="preserve">Past Events, Projects, &amp; Activities </w:t>
      </w:r>
    </w:p>
    <w:p w14:paraId="35046821" w14:textId="77777777" w:rsidR="008118AE" w:rsidRPr="00193157" w:rsidRDefault="008118AE" w:rsidP="008118AE">
      <w:pPr>
        <w:pStyle w:val="ListParagraph"/>
        <w:numPr>
          <w:ilvl w:val="0"/>
          <w:numId w:val="5"/>
        </w:numPr>
        <w:rPr>
          <w:rFonts w:ascii="Helvetica" w:hAnsi="Helvetica" w:cs="Helvetica"/>
          <w:color w:val="000000" w:themeColor="text1"/>
          <w:sz w:val="22"/>
          <w:szCs w:val="22"/>
        </w:rPr>
      </w:pPr>
      <w:r>
        <w:rPr>
          <w:rFonts w:ascii="Helvetica" w:hAnsi="Helvetica" w:cs="Helvetica"/>
          <w:color w:val="000000" w:themeColor="text1"/>
          <w:sz w:val="22"/>
          <w:szCs w:val="22"/>
          <w:lang w:val="en-CA"/>
        </w:rPr>
        <w:t>SCI Report: Done! It will be shared once we get permission from the other schools</w:t>
      </w:r>
    </w:p>
    <w:p w14:paraId="051B842C" w14:textId="77777777" w:rsidR="008118AE" w:rsidRPr="00193157" w:rsidRDefault="008118AE" w:rsidP="008118AE">
      <w:pPr>
        <w:pStyle w:val="ListParagraph"/>
        <w:numPr>
          <w:ilvl w:val="0"/>
          <w:numId w:val="5"/>
        </w:numPr>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External Discount Card: Done! You can find a digital version of your card here: </w:t>
      </w:r>
      <w:r w:rsidRPr="008118AE">
        <w:rPr>
          <w:rFonts w:ascii="Helvetica" w:hAnsi="Helvetica" w:cs="Helvetica"/>
          <w:color w:val="000000" w:themeColor="text1"/>
          <w:sz w:val="22"/>
          <w:szCs w:val="22"/>
          <w:lang w:val="en-CA"/>
        </w:rPr>
        <w:t xml:space="preserve">MSU Courtesy Card Folder on </w:t>
      </w:r>
      <w:proofErr w:type="spellStart"/>
      <w:r w:rsidRPr="008118AE">
        <w:rPr>
          <w:rFonts w:ascii="Helvetica" w:hAnsi="Helvetica" w:cs="Helvetica"/>
          <w:color w:val="000000" w:themeColor="text1"/>
          <w:sz w:val="22"/>
          <w:szCs w:val="22"/>
          <w:lang w:val="en-CA"/>
        </w:rPr>
        <w:t>Onedrive</w:t>
      </w:r>
      <w:proofErr w:type="spellEnd"/>
    </w:p>
    <w:p w14:paraId="74C3655E" w14:textId="77777777" w:rsidR="00F64C76" w:rsidRPr="006F2D46" w:rsidRDefault="00F64C76" w:rsidP="00F64C76">
      <w:pPr>
        <w:rPr>
          <w:rFonts w:ascii="Helvetica" w:hAnsi="Helvetica" w:cs="Helvetica"/>
          <w:b/>
          <w:sz w:val="22"/>
          <w:szCs w:val="22"/>
        </w:rPr>
      </w:pPr>
    </w:p>
    <w:p w14:paraId="0714D059"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Upcoming Events, Projects, &amp; Activities</w:t>
      </w:r>
      <w:r w:rsidR="00F64C76" w:rsidRPr="006F2D46">
        <w:rPr>
          <w:rFonts w:ascii="Helvetica" w:hAnsi="Helvetica" w:cs="Helvetica"/>
          <w:b/>
          <w:sz w:val="22"/>
          <w:szCs w:val="22"/>
        </w:rPr>
        <w:t xml:space="preserve"> </w:t>
      </w:r>
    </w:p>
    <w:p w14:paraId="6B7D0749" w14:textId="7FCA13B1" w:rsidR="00F64C76" w:rsidRDefault="00542EA4" w:rsidP="002355F3">
      <w:pPr>
        <w:pStyle w:val="ListParagraph"/>
        <w:numPr>
          <w:ilvl w:val="0"/>
          <w:numId w:val="4"/>
        </w:numPr>
        <w:rPr>
          <w:rFonts w:ascii="Helvetica" w:hAnsi="Helvetica" w:cs="Helvetica"/>
          <w:iCs/>
          <w:color w:val="000000" w:themeColor="text1"/>
          <w:sz w:val="22"/>
          <w:szCs w:val="22"/>
        </w:rPr>
      </w:pPr>
      <w:r>
        <w:rPr>
          <w:rFonts w:ascii="Helvetica" w:hAnsi="Helvetica" w:cs="Helvetica"/>
          <w:iCs/>
          <w:color w:val="000000" w:themeColor="text1"/>
          <w:sz w:val="22"/>
          <w:szCs w:val="22"/>
        </w:rPr>
        <w:t>SLEF Fund: This year we will be repurposing the Student Life Enhancement Fund (SELF) to help students</w:t>
      </w:r>
      <w:r w:rsidR="00F5262F">
        <w:rPr>
          <w:rFonts w:ascii="Helvetica" w:hAnsi="Helvetica" w:cs="Helvetica"/>
          <w:iCs/>
          <w:color w:val="000000" w:themeColor="text1"/>
          <w:sz w:val="22"/>
          <w:szCs w:val="22"/>
        </w:rPr>
        <w:t xml:space="preserve"> through investments in mental health services and financial subsidies</w:t>
      </w:r>
      <w:r>
        <w:rPr>
          <w:rFonts w:ascii="Helvetica" w:hAnsi="Helvetica" w:cs="Helvetica"/>
          <w:iCs/>
          <w:color w:val="000000" w:themeColor="text1"/>
          <w:sz w:val="22"/>
          <w:szCs w:val="22"/>
        </w:rPr>
        <w:t>. More information to follow.</w:t>
      </w:r>
    </w:p>
    <w:p w14:paraId="52FC1E45" w14:textId="395D36FA" w:rsidR="00542EA4" w:rsidRPr="002355F3" w:rsidRDefault="00542EA4" w:rsidP="002355F3">
      <w:pPr>
        <w:pStyle w:val="ListParagraph"/>
        <w:numPr>
          <w:ilvl w:val="0"/>
          <w:numId w:val="4"/>
        </w:numPr>
        <w:rPr>
          <w:rFonts w:ascii="Helvetica" w:hAnsi="Helvetica" w:cs="Helvetica"/>
          <w:iCs/>
          <w:color w:val="000000" w:themeColor="text1"/>
          <w:sz w:val="22"/>
          <w:szCs w:val="22"/>
        </w:rPr>
      </w:pPr>
      <w:r>
        <w:rPr>
          <w:rFonts w:ascii="Helvetica" w:hAnsi="Helvetica" w:cs="Helvetica"/>
          <w:iCs/>
          <w:color w:val="000000" w:themeColor="text1"/>
          <w:sz w:val="22"/>
          <w:szCs w:val="22"/>
        </w:rPr>
        <w:t xml:space="preserve">Bylaw 5 Package: </w:t>
      </w:r>
      <w:r w:rsidR="008118AE">
        <w:rPr>
          <w:rFonts w:ascii="Helvetica" w:hAnsi="Helvetica" w:cs="Helvetica"/>
          <w:iCs/>
          <w:color w:val="000000" w:themeColor="text1"/>
          <w:sz w:val="22"/>
          <w:szCs w:val="22"/>
          <w:lang w:val="en-CA"/>
        </w:rPr>
        <w:t>The package for the Bylaw 5 groups will be finalized shortly.</w:t>
      </w:r>
    </w:p>
    <w:p w14:paraId="368D7295" w14:textId="77777777" w:rsidR="00F64C76" w:rsidRPr="006F2D46" w:rsidRDefault="00F64C76" w:rsidP="00F64C76">
      <w:pPr>
        <w:rPr>
          <w:rFonts w:ascii="Helvetica" w:hAnsi="Helvetica" w:cs="Helvetica"/>
          <w:b/>
          <w:sz w:val="22"/>
          <w:szCs w:val="22"/>
        </w:rPr>
      </w:pPr>
    </w:p>
    <w:p w14:paraId="6B7189BB"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Current Challenges</w:t>
      </w:r>
      <w:r w:rsidR="00F64C76" w:rsidRPr="006F2D46">
        <w:rPr>
          <w:rFonts w:ascii="Helvetica" w:hAnsi="Helvetica" w:cs="Helvetica"/>
          <w:b/>
          <w:sz w:val="22"/>
          <w:szCs w:val="22"/>
        </w:rPr>
        <w:t xml:space="preserve"> </w:t>
      </w:r>
    </w:p>
    <w:p w14:paraId="7DBDAF56" w14:textId="166F27E9" w:rsidR="00F64C76" w:rsidRPr="006F2D46" w:rsidRDefault="002355F3" w:rsidP="00F64C76">
      <w:pPr>
        <w:rPr>
          <w:rFonts w:ascii="Helvetica" w:hAnsi="Helvetica" w:cs="Helvetica"/>
          <w:color w:val="808080"/>
          <w:sz w:val="22"/>
          <w:szCs w:val="22"/>
        </w:rPr>
      </w:pPr>
      <w:r>
        <w:rPr>
          <w:rFonts w:ascii="Helvetica" w:hAnsi="Helvetica" w:cs="Helvetica"/>
          <w:color w:val="000000" w:themeColor="text1"/>
          <w:sz w:val="22"/>
          <w:szCs w:val="22"/>
        </w:rPr>
        <w:t>None</w:t>
      </w:r>
    </w:p>
    <w:p w14:paraId="70FC5F5D" w14:textId="77777777" w:rsidR="00F64C76" w:rsidRPr="006F2D46" w:rsidRDefault="00F64C76" w:rsidP="00F64C76">
      <w:pPr>
        <w:rPr>
          <w:rFonts w:ascii="Helvetica" w:hAnsi="Helvetica" w:cs="Helvetica"/>
          <w:sz w:val="22"/>
          <w:szCs w:val="22"/>
        </w:rPr>
      </w:pPr>
    </w:p>
    <w:p w14:paraId="1CE36CFF"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 xml:space="preserve">Volunteers </w:t>
      </w:r>
      <w:r w:rsidR="00F64C76" w:rsidRPr="006F2D46">
        <w:rPr>
          <w:rFonts w:ascii="Helvetica" w:hAnsi="Helvetica" w:cs="Helvetica"/>
          <w:b/>
          <w:sz w:val="22"/>
          <w:szCs w:val="22"/>
        </w:rPr>
        <w:t>(</w:t>
      </w:r>
      <w:r w:rsidR="00EE354F">
        <w:rPr>
          <w:rFonts w:ascii="Helvetica" w:hAnsi="Helvetica" w:cs="Helvetica"/>
          <w:b/>
          <w:sz w:val="22"/>
          <w:szCs w:val="22"/>
        </w:rPr>
        <w:t>Standing Committees</w:t>
      </w:r>
      <w:r w:rsidR="00F64C76" w:rsidRPr="006F2D46">
        <w:rPr>
          <w:rFonts w:ascii="Helvetica" w:hAnsi="Helvetica" w:cs="Helvetica"/>
          <w:b/>
          <w:sz w:val="22"/>
          <w:szCs w:val="22"/>
        </w:rPr>
        <w:t xml:space="preserve"> only) </w:t>
      </w:r>
    </w:p>
    <w:p w14:paraId="36136723" w14:textId="55BBDC54" w:rsidR="00F64C76" w:rsidRDefault="00F5262F" w:rsidP="00193157">
      <w:pPr>
        <w:rPr>
          <w:rFonts w:ascii="Helvetica" w:hAnsi="Helvetica" w:cs="Helvetica"/>
          <w:iCs/>
          <w:color w:val="000000" w:themeColor="text1"/>
          <w:sz w:val="22"/>
          <w:szCs w:val="22"/>
          <w:lang w:val="en-CA"/>
        </w:rPr>
      </w:pPr>
      <w:r>
        <w:rPr>
          <w:rFonts w:ascii="Helvetica" w:hAnsi="Helvetica" w:cs="Helvetica"/>
          <w:iCs/>
          <w:color w:val="000000" w:themeColor="text1"/>
          <w:sz w:val="22"/>
          <w:szCs w:val="22"/>
          <w:lang w:val="en-CA"/>
        </w:rPr>
        <w:t>Thank you</w:t>
      </w:r>
      <w:r w:rsidR="00193157" w:rsidRPr="00193157">
        <w:rPr>
          <w:rFonts w:ascii="Helvetica" w:hAnsi="Helvetica" w:cs="Helvetica"/>
          <w:iCs/>
          <w:color w:val="000000" w:themeColor="text1"/>
          <w:sz w:val="22"/>
          <w:szCs w:val="22"/>
          <w:lang w:val="en-CA"/>
        </w:rPr>
        <w:t xml:space="preserve"> Simranjeet, Ali, and Nick </w:t>
      </w:r>
      <w:r>
        <w:rPr>
          <w:rFonts w:ascii="Helvetica" w:hAnsi="Helvetica" w:cs="Helvetica"/>
          <w:iCs/>
          <w:color w:val="000000" w:themeColor="text1"/>
          <w:sz w:val="22"/>
          <w:szCs w:val="22"/>
          <w:lang w:val="en-CA"/>
        </w:rPr>
        <w:t xml:space="preserve">for your help </w:t>
      </w:r>
      <w:r w:rsidR="00193157">
        <w:rPr>
          <w:rFonts w:ascii="Helvetica" w:hAnsi="Helvetica" w:cs="Helvetica"/>
          <w:iCs/>
          <w:color w:val="000000" w:themeColor="text1"/>
          <w:sz w:val="22"/>
          <w:szCs w:val="22"/>
          <w:lang w:val="en-CA"/>
        </w:rPr>
        <w:t>o</w:t>
      </w:r>
      <w:r w:rsidR="00193157" w:rsidRPr="00193157">
        <w:rPr>
          <w:rFonts w:ascii="Helvetica" w:hAnsi="Helvetica" w:cs="Helvetica"/>
          <w:iCs/>
          <w:color w:val="000000" w:themeColor="text1"/>
          <w:sz w:val="22"/>
          <w:szCs w:val="22"/>
          <w:lang w:val="en-CA"/>
        </w:rPr>
        <w:t>n the Finance Committee</w:t>
      </w:r>
      <w:r w:rsidR="00542EA4">
        <w:rPr>
          <w:rFonts w:ascii="Helvetica" w:hAnsi="Helvetica" w:cs="Helvetica"/>
          <w:iCs/>
          <w:color w:val="000000" w:themeColor="text1"/>
          <w:sz w:val="22"/>
          <w:szCs w:val="22"/>
          <w:lang w:val="en-CA"/>
        </w:rPr>
        <w:t xml:space="preserve">. All three members </w:t>
      </w:r>
      <w:r w:rsidR="008118AE">
        <w:rPr>
          <w:rFonts w:ascii="Helvetica" w:hAnsi="Helvetica" w:cs="Helvetica"/>
          <w:iCs/>
          <w:color w:val="000000" w:themeColor="text1"/>
          <w:sz w:val="22"/>
          <w:szCs w:val="22"/>
          <w:lang w:val="en-CA"/>
        </w:rPr>
        <w:t>continue to show their commitment to the MSU which I appreciate.</w:t>
      </w:r>
    </w:p>
    <w:p w14:paraId="23006B44" w14:textId="621FE6FE" w:rsidR="00284065" w:rsidRDefault="00284065" w:rsidP="00193157">
      <w:pPr>
        <w:rPr>
          <w:rFonts w:ascii="Helvetica" w:hAnsi="Helvetica" w:cs="Helvetica"/>
          <w:iCs/>
          <w:color w:val="000000" w:themeColor="text1"/>
          <w:sz w:val="22"/>
          <w:szCs w:val="22"/>
          <w:lang w:val="en-CA"/>
        </w:rPr>
      </w:pPr>
    </w:p>
    <w:p w14:paraId="7CED8F90" w14:textId="5BA24D74" w:rsidR="00284065" w:rsidRDefault="00284065" w:rsidP="00193157">
      <w:pPr>
        <w:rPr>
          <w:rFonts w:ascii="Helvetica" w:hAnsi="Helvetica" w:cs="Helvetica"/>
          <w:iCs/>
          <w:color w:val="000000" w:themeColor="text1"/>
          <w:sz w:val="22"/>
          <w:szCs w:val="22"/>
          <w:lang w:val="en-CA"/>
        </w:rPr>
      </w:pPr>
      <w:r>
        <w:rPr>
          <w:rFonts w:ascii="Helvetica" w:hAnsi="Helvetica" w:cs="Helvetica"/>
          <w:iCs/>
          <w:color w:val="000000" w:themeColor="text1"/>
          <w:sz w:val="22"/>
          <w:szCs w:val="22"/>
          <w:lang w:val="en-CA"/>
        </w:rPr>
        <w:t xml:space="preserve">I would also like to thank the elected SRA and MSU members on the Finance Committee: Zoe, </w:t>
      </w:r>
      <w:proofErr w:type="spellStart"/>
      <w:r>
        <w:rPr>
          <w:rFonts w:ascii="Helvetica" w:hAnsi="Helvetica" w:cs="Helvetica"/>
          <w:iCs/>
          <w:color w:val="000000" w:themeColor="text1"/>
          <w:sz w:val="22"/>
          <w:szCs w:val="22"/>
          <w:lang w:val="en-CA"/>
        </w:rPr>
        <w:t>Sarphina</w:t>
      </w:r>
      <w:proofErr w:type="spellEnd"/>
      <w:r>
        <w:rPr>
          <w:rFonts w:ascii="Helvetica" w:hAnsi="Helvetica" w:cs="Helvetica"/>
          <w:iCs/>
          <w:color w:val="000000" w:themeColor="text1"/>
          <w:sz w:val="22"/>
          <w:szCs w:val="22"/>
          <w:lang w:val="en-CA"/>
        </w:rPr>
        <w:t xml:space="preserve">, </w:t>
      </w:r>
      <w:proofErr w:type="spellStart"/>
      <w:r>
        <w:rPr>
          <w:rFonts w:ascii="Helvetica" w:hAnsi="Helvetica" w:cs="Helvetica"/>
          <w:iCs/>
          <w:color w:val="000000" w:themeColor="text1"/>
          <w:sz w:val="22"/>
          <w:szCs w:val="22"/>
          <w:lang w:val="en-CA"/>
        </w:rPr>
        <w:t>Adit</w:t>
      </w:r>
      <w:proofErr w:type="spellEnd"/>
      <w:r>
        <w:rPr>
          <w:rFonts w:ascii="Helvetica" w:hAnsi="Helvetica" w:cs="Helvetica"/>
          <w:iCs/>
          <w:color w:val="000000" w:themeColor="text1"/>
          <w:sz w:val="22"/>
          <w:szCs w:val="22"/>
          <w:lang w:val="en-CA"/>
        </w:rPr>
        <w:t xml:space="preserve">, Jacob, Craig and </w:t>
      </w:r>
      <w:proofErr w:type="spellStart"/>
      <w:r>
        <w:rPr>
          <w:rFonts w:ascii="Helvetica" w:hAnsi="Helvetica" w:cs="Helvetica"/>
          <w:iCs/>
          <w:color w:val="000000" w:themeColor="text1"/>
          <w:sz w:val="22"/>
          <w:szCs w:val="22"/>
          <w:lang w:val="en-CA"/>
        </w:rPr>
        <w:t>Muhammadhasan</w:t>
      </w:r>
      <w:proofErr w:type="spellEnd"/>
      <w:r>
        <w:rPr>
          <w:rFonts w:ascii="Helvetica" w:hAnsi="Helvetica" w:cs="Helvetica"/>
          <w:iCs/>
          <w:color w:val="000000" w:themeColor="text1"/>
          <w:sz w:val="22"/>
          <w:szCs w:val="22"/>
          <w:lang w:val="en-CA"/>
        </w:rPr>
        <w:t>. They have all shown a strong commitment to the team.</w:t>
      </w:r>
    </w:p>
    <w:p w14:paraId="21687C37" w14:textId="77777777" w:rsidR="00F64C76" w:rsidRPr="006F2D46" w:rsidRDefault="00F64C76" w:rsidP="00F64C76">
      <w:pPr>
        <w:rPr>
          <w:rFonts w:ascii="Helvetica" w:hAnsi="Helvetica" w:cs="Helvetica"/>
          <w:b/>
          <w:sz w:val="22"/>
          <w:szCs w:val="22"/>
        </w:rPr>
      </w:pPr>
    </w:p>
    <w:p w14:paraId="4071FCEF"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Successes</w:t>
      </w:r>
    </w:p>
    <w:p w14:paraId="76D20980" w14:textId="485FA0CC" w:rsidR="00F64C76" w:rsidRPr="002355F3" w:rsidRDefault="008118AE" w:rsidP="002355F3">
      <w:pPr>
        <w:rPr>
          <w:rFonts w:ascii="Helvetica" w:hAnsi="Helvetica" w:cs="Helvetica"/>
          <w:iCs/>
          <w:color w:val="000000" w:themeColor="text1"/>
          <w:sz w:val="22"/>
          <w:szCs w:val="22"/>
        </w:rPr>
      </w:pPr>
      <w:r>
        <w:rPr>
          <w:rFonts w:ascii="Helvetica" w:hAnsi="Helvetica" w:cs="Helvetica"/>
          <w:iCs/>
          <w:color w:val="000000" w:themeColor="text1"/>
          <w:sz w:val="22"/>
          <w:szCs w:val="22"/>
          <w:lang w:val="en-CA"/>
        </w:rPr>
        <w:lastRenderedPageBreak/>
        <w:t>The SCI Report is done following one and a half school years of research and compilation.</w:t>
      </w:r>
    </w:p>
    <w:p w14:paraId="72C3659D" w14:textId="77777777" w:rsidR="00F64C76" w:rsidRPr="006F2D46" w:rsidRDefault="00F64C76" w:rsidP="00F64C76">
      <w:pPr>
        <w:rPr>
          <w:rFonts w:ascii="Helvetica" w:hAnsi="Helvetica" w:cs="Helvetica"/>
          <w:sz w:val="22"/>
          <w:szCs w:val="22"/>
        </w:rPr>
      </w:pPr>
    </w:p>
    <w:p w14:paraId="4D1E2A73" w14:textId="77777777" w:rsidR="00F64C76" w:rsidRPr="006F2D46" w:rsidRDefault="00F42519" w:rsidP="00F64C76">
      <w:pPr>
        <w:jc w:val="both"/>
        <w:rPr>
          <w:rFonts w:ascii="Helvetica" w:hAnsi="Helvetica" w:cs="Helvetica"/>
          <w:b/>
          <w:sz w:val="22"/>
          <w:szCs w:val="22"/>
        </w:rPr>
      </w:pPr>
      <w:r>
        <w:rPr>
          <w:rFonts w:ascii="Helvetica" w:hAnsi="Helvetica" w:cs="Helvetica"/>
          <w:b/>
          <w:sz w:val="22"/>
          <w:szCs w:val="22"/>
        </w:rPr>
        <w:t>Other</w:t>
      </w:r>
    </w:p>
    <w:p w14:paraId="27399210" w14:textId="0361A298" w:rsidR="002B06D8" w:rsidRDefault="00542EA4" w:rsidP="002B06D8">
      <w:pPr>
        <w:rPr>
          <w:rFonts w:ascii="Helvetica" w:hAnsi="Helvetica" w:cs="Helvetica"/>
          <w:color w:val="000000" w:themeColor="text1"/>
          <w:sz w:val="22"/>
          <w:szCs w:val="22"/>
        </w:rPr>
      </w:pPr>
      <w:r>
        <w:rPr>
          <w:rFonts w:ascii="Helvetica" w:hAnsi="Helvetica" w:cs="Helvetica"/>
          <w:color w:val="000000" w:themeColor="text1"/>
          <w:sz w:val="22"/>
          <w:szCs w:val="22"/>
        </w:rPr>
        <w:t>None</w:t>
      </w:r>
    </w:p>
    <w:p w14:paraId="50D0F1C3" w14:textId="77777777" w:rsidR="00542EA4" w:rsidRPr="006F2D46" w:rsidRDefault="00542EA4" w:rsidP="002B06D8">
      <w:pPr>
        <w:rPr>
          <w:rFonts w:ascii="Helvetica" w:hAnsi="Helvetica" w:cs="Calibri"/>
          <w:sz w:val="22"/>
          <w:szCs w:val="22"/>
        </w:rPr>
      </w:pPr>
    </w:p>
    <w:p w14:paraId="66A53CB0" w14:textId="2B73FC08" w:rsidR="002B06D8" w:rsidRPr="006F2D46" w:rsidRDefault="002355F3" w:rsidP="002B06D8">
      <w:pPr>
        <w:rPr>
          <w:rFonts w:ascii="Helvetica" w:hAnsi="Helvetica" w:cs="Calibri"/>
          <w:sz w:val="22"/>
          <w:szCs w:val="22"/>
        </w:rPr>
      </w:pPr>
      <w:r>
        <w:rPr>
          <w:rFonts w:ascii="Helvetica" w:hAnsi="Helvetica" w:cs="Calibri"/>
          <w:sz w:val="22"/>
          <w:szCs w:val="22"/>
        </w:rPr>
        <w:t>Sincerely,</w:t>
      </w:r>
    </w:p>
    <w:p w14:paraId="6C1613B6" w14:textId="77777777" w:rsidR="002B06D8" w:rsidRPr="006F2D46" w:rsidRDefault="002B06D8" w:rsidP="002B06D8">
      <w:pPr>
        <w:rPr>
          <w:rFonts w:ascii="Helvetica" w:hAnsi="Helvetica" w:cs="Calibri"/>
          <w:sz w:val="22"/>
          <w:szCs w:val="22"/>
        </w:rPr>
      </w:pPr>
    </w:p>
    <w:p w14:paraId="25FF1CEA" w14:textId="3E00E6E0" w:rsidR="002B06D8" w:rsidRPr="002355F3" w:rsidRDefault="002355F3" w:rsidP="002B06D8">
      <w:pPr>
        <w:rPr>
          <w:rFonts w:ascii="Helvetica" w:hAnsi="Helvetica" w:cs="Calibri"/>
          <w:color w:val="000000" w:themeColor="text1"/>
          <w:sz w:val="22"/>
          <w:szCs w:val="22"/>
        </w:rPr>
      </w:pPr>
      <w:r w:rsidRPr="002355F3">
        <w:rPr>
          <w:rFonts w:ascii="Helvetica" w:hAnsi="Helvetica" w:cs="Calibri"/>
          <w:color w:val="000000" w:themeColor="text1"/>
          <w:sz w:val="22"/>
          <w:szCs w:val="22"/>
        </w:rPr>
        <w:t>Chen Liu</w:t>
      </w:r>
    </w:p>
    <w:p w14:paraId="4704F0C8" w14:textId="2DB7D941" w:rsidR="002B06D8" w:rsidRPr="006F2D46" w:rsidRDefault="002355F3" w:rsidP="002B06D8">
      <w:pPr>
        <w:rPr>
          <w:rFonts w:ascii="Helvetica" w:hAnsi="Helvetica" w:cs="Calibri"/>
          <w:sz w:val="22"/>
          <w:szCs w:val="22"/>
        </w:rPr>
      </w:pPr>
      <w:r>
        <w:rPr>
          <w:rFonts w:ascii="Helvetica" w:hAnsi="Helvetica" w:cs="Calibri"/>
          <w:sz w:val="22"/>
          <w:szCs w:val="22"/>
        </w:rPr>
        <w:t>AVP Finance</w:t>
      </w:r>
    </w:p>
    <w:p w14:paraId="23961634"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288C0ED6" w14:textId="7CBD5DA6" w:rsidR="002B06D8" w:rsidRDefault="00770C3C" w:rsidP="00F64C76">
      <w:pPr>
        <w:rPr>
          <w:rFonts w:ascii="Helvetica" w:hAnsi="Helvetica" w:cs="Calibri"/>
          <w:sz w:val="22"/>
          <w:szCs w:val="22"/>
        </w:rPr>
      </w:pPr>
      <w:hyperlink r:id="rId8" w:history="1">
        <w:r w:rsidR="002355F3" w:rsidRPr="004D5BCF">
          <w:rPr>
            <w:rStyle w:val="Hyperlink"/>
            <w:rFonts w:ascii="Helvetica" w:hAnsi="Helvetica" w:cs="Calibri"/>
            <w:sz w:val="22"/>
            <w:szCs w:val="22"/>
          </w:rPr>
          <w:t>avpfinance@msu.mcmaster.ca</w:t>
        </w:r>
      </w:hyperlink>
    </w:p>
    <w:p w14:paraId="6ACE973E" w14:textId="77777777" w:rsidR="002355F3" w:rsidRPr="006F2D46" w:rsidRDefault="002355F3" w:rsidP="00F64C76">
      <w:pPr>
        <w:rPr>
          <w:sz w:val="22"/>
          <w:szCs w:val="22"/>
        </w:rPr>
      </w:pPr>
    </w:p>
    <w:sectPr w:rsidR="002355F3" w:rsidRPr="006F2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FC4"/>
    <w:multiLevelType w:val="hybridMultilevel"/>
    <w:tmpl w:val="568C89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3F81"/>
    <w:multiLevelType w:val="hybridMultilevel"/>
    <w:tmpl w:val="568C89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3EDF"/>
    <w:multiLevelType w:val="hybridMultilevel"/>
    <w:tmpl w:val="3EFC9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2F88"/>
    <w:multiLevelType w:val="hybridMultilevel"/>
    <w:tmpl w:val="A9EE93A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42417"/>
    <w:multiLevelType w:val="hybridMultilevel"/>
    <w:tmpl w:val="C83C3C1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193157"/>
    <w:rsid w:val="001A70D3"/>
    <w:rsid w:val="002355F3"/>
    <w:rsid w:val="00284065"/>
    <w:rsid w:val="002B0388"/>
    <w:rsid w:val="002B06D8"/>
    <w:rsid w:val="003A0C24"/>
    <w:rsid w:val="004637BF"/>
    <w:rsid w:val="004F7A4A"/>
    <w:rsid w:val="00542EA4"/>
    <w:rsid w:val="00557D82"/>
    <w:rsid w:val="006346D4"/>
    <w:rsid w:val="006F2D46"/>
    <w:rsid w:val="00770C3C"/>
    <w:rsid w:val="008118AE"/>
    <w:rsid w:val="009A297E"/>
    <w:rsid w:val="009A7BF2"/>
    <w:rsid w:val="00D82CC6"/>
    <w:rsid w:val="00E56B85"/>
    <w:rsid w:val="00E958AE"/>
    <w:rsid w:val="00EE354F"/>
    <w:rsid w:val="00F25B03"/>
    <w:rsid w:val="00F331BE"/>
    <w:rsid w:val="00F42519"/>
    <w:rsid w:val="00F5262F"/>
    <w:rsid w:val="00F64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CDF44"/>
  <w15:chartTrackingRefBased/>
  <w15:docId w15:val="{98D35464-3E5E-7943-A8E1-A78E5BC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paragraph" w:styleId="ListParagraph">
    <w:name w:val="List Paragraph"/>
    <w:basedOn w:val="Normal"/>
    <w:uiPriority w:val="34"/>
    <w:qFormat/>
    <w:rsid w:val="0046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11851">
      <w:bodyDiv w:val="1"/>
      <w:marLeft w:val="0"/>
      <w:marRight w:val="0"/>
      <w:marTop w:val="0"/>
      <w:marBottom w:val="0"/>
      <w:divBdr>
        <w:top w:val="none" w:sz="0" w:space="0" w:color="auto"/>
        <w:left w:val="none" w:sz="0" w:space="0" w:color="auto"/>
        <w:bottom w:val="none" w:sz="0" w:space="0" w:color="auto"/>
        <w:right w:val="none" w:sz="0" w:space="0" w:color="auto"/>
      </w:divBdr>
      <w:divsChild>
        <w:div w:id="1515999245">
          <w:marLeft w:val="0"/>
          <w:marRight w:val="0"/>
          <w:marTop w:val="0"/>
          <w:marBottom w:val="0"/>
          <w:divBdr>
            <w:top w:val="none" w:sz="0" w:space="0" w:color="auto"/>
            <w:left w:val="none" w:sz="0" w:space="0" w:color="auto"/>
            <w:bottom w:val="none" w:sz="0" w:space="0" w:color="auto"/>
            <w:right w:val="none" w:sz="0" w:space="0" w:color="auto"/>
          </w:divBdr>
        </w:div>
      </w:divsChild>
    </w:div>
    <w:div w:id="15788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pfinance@msu.mcmaster.c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1932</CharactersWithSpaces>
  <SharedDoc>false</SharedDoc>
  <HLinks>
    <vt:vector size="6" baseType="variant">
      <vt:variant>
        <vt:i4>5242943</vt:i4>
      </vt:variant>
      <vt:variant>
        <vt:i4>0</vt:i4>
      </vt:variant>
      <vt:variant>
        <vt:i4>0</vt:i4>
      </vt:variant>
      <vt:variant>
        <vt:i4>5</vt:i4>
      </vt:variant>
      <vt:variant>
        <vt:lpwstr>mailto:srahealth@msu.mcmaster.ca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Victoria Scott, Administrative Services Coordinator</cp:lastModifiedBy>
  <cp:revision>2</cp:revision>
  <dcterms:created xsi:type="dcterms:W3CDTF">2021-01-20T20:47:00Z</dcterms:created>
  <dcterms:modified xsi:type="dcterms:W3CDTF">2021-01-20T20:47:00Z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