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3284" w14:textId="31F76471" w:rsidR="001F1D0A" w:rsidRPr="004D60B4" w:rsidRDefault="001F1D0A">
      <w:pPr>
        <w:rPr>
          <w:rFonts w:ascii="Helvetica" w:hAnsi="Helvetica"/>
          <w:sz w:val="24"/>
          <w:szCs w:val="24"/>
        </w:rPr>
      </w:pPr>
    </w:p>
    <w:p w14:paraId="5768D2E9" w14:textId="77777777" w:rsidR="001F1D0A" w:rsidRPr="004D60B4" w:rsidRDefault="001F1D0A">
      <w:pPr>
        <w:rPr>
          <w:rFonts w:ascii="Helvetica" w:hAnsi="Helvetica"/>
          <w:sz w:val="24"/>
          <w:szCs w:val="24"/>
        </w:rPr>
      </w:pPr>
    </w:p>
    <w:p w14:paraId="201291D4" w14:textId="1CEB9D4E" w:rsidR="006757CF" w:rsidRPr="004D60B4" w:rsidRDefault="0031633B" w:rsidP="006757CF">
      <w:pPr>
        <w:pStyle w:val="Heading1"/>
        <w:rPr>
          <w:rFonts w:ascii="Helvetica" w:hAnsi="Helvetica"/>
          <w:b/>
          <w:bCs/>
        </w:rPr>
      </w:pPr>
      <w:r w:rsidRPr="004D60B4">
        <w:rPr>
          <w:rFonts w:ascii="Helvetica" w:hAnsi="Helvetica"/>
          <w:b/>
          <w:bCs/>
        </w:rPr>
        <w:t xml:space="preserve">Operating Policy - </w:t>
      </w:r>
      <w:r w:rsidR="009D514C" w:rsidRPr="004D60B4">
        <w:rPr>
          <w:rFonts w:ascii="Helvetica" w:hAnsi="Helvetica"/>
          <w:b/>
          <w:bCs/>
        </w:rPr>
        <w:t>Service Creation and Review</w:t>
      </w:r>
    </w:p>
    <w:p w14:paraId="0371487D" w14:textId="77777777" w:rsidR="006757CF" w:rsidRPr="004D60B4" w:rsidRDefault="006757CF" w:rsidP="006757CF">
      <w:pPr>
        <w:rPr>
          <w:rFonts w:ascii="Helvetica" w:hAnsi="Helvetica"/>
          <w:lang w:val="en-US"/>
        </w:rPr>
      </w:pPr>
    </w:p>
    <w:p w14:paraId="2BF6880D" w14:textId="037BF69E" w:rsidR="00104E56" w:rsidRPr="004D60B4" w:rsidRDefault="00104E56" w:rsidP="00194B25">
      <w:pPr>
        <w:pStyle w:val="ListParagraph"/>
        <w:numPr>
          <w:ilvl w:val="0"/>
          <w:numId w:val="1"/>
        </w:numPr>
        <w:ind w:left="720" w:hanging="720"/>
        <w:rPr>
          <w:rFonts w:ascii="Helvetica" w:hAnsi="Helvetica"/>
          <w:sz w:val="28"/>
          <w:szCs w:val="28"/>
        </w:rPr>
      </w:pPr>
      <w:r w:rsidRPr="004D60B4">
        <w:rPr>
          <w:rFonts w:ascii="Helvetica" w:hAnsi="Helvetica"/>
          <w:sz w:val="28"/>
          <w:szCs w:val="28"/>
        </w:rPr>
        <w:t>P</w:t>
      </w:r>
      <w:r w:rsidR="009D514C" w:rsidRPr="004D60B4">
        <w:rPr>
          <w:rFonts w:ascii="Helvetica" w:hAnsi="Helvetica"/>
          <w:sz w:val="28"/>
          <w:szCs w:val="28"/>
        </w:rPr>
        <w:t>urpose</w:t>
      </w:r>
      <w:r w:rsidR="001A1AE3" w:rsidRPr="004D60B4">
        <w:rPr>
          <w:rFonts w:ascii="Helvetica" w:hAnsi="Helvetica"/>
          <w:sz w:val="28"/>
          <w:szCs w:val="28"/>
        </w:rPr>
        <w:br/>
      </w:r>
    </w:p>
    <w:p w14:paraId="2BCE2DBF" w14:textId="77777777" w:rsidR="00104E56" w:rsidRPr="00B52C9E" w:rsidRDefault="00104E56" w:rsidP="00194B25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B52C9E">
        <w:rPr>
          <w:rFonts w:ascii="Helvetica" w:hAnsi="Helvetica"/>
        </w:rPr>
        <w:t>To set clear guidelines on the creation of new MSU services and defin</w:t>
      </w:r>
      <w:r w:rsidR="0006033E" w:rsidRPr="00B52C9E">
        <w:rPr>
          <w:rFonts w:ascii="Helvetica" w:hAnsi="Helvetica"/>
        </w:rPr>
        <w:t>e the process of service review.</w:t>
      </w:r>
      <w:r w:rsidRPr="00B52C9E">
        <w:rPr>
          <w:rFonts w:ascii="Helvetica" w:hAnsi="Helvetica"/>
        </w:rPr>
        <w:br/>
      </w:r>
    </w:p>
    <w:p w14:paraId="1FBDB5C1" w14:textId="5225D773" w:rsidR="00ED4DB7" w:rsidRPr="004D60B4" w:rsidRDefault="009D514C" w:rsidP="00194B25">
      <w:pPr>
        <w:pStyle w:val="ListParagraph"/>
        <w:numPr>
          <w:ilvl w:val="0"/>
          <w:numId w:val="1"/>
        </w:numPr>
        <w:ind w:left="720" w:hanging="720"/>
        <w:rPr>
          <w:rFonts w:ascii="Helvetica" w:hAnsi="Helvetica"/>
          <w:sz w:val="28"/>
          <w:szCs w:val="28"/>
        </w:rPr>
      </w:pPr>
      <w:r w:rsidRPr="004D60B4">
        <w:rPr>
          <w:rFonts w:ascii="Helvetica" w:hAnsi="Helvetica"/>
          <w:sz w:val="28"/>
          <w:szCs w:val="28"/>
        </w:rPr>
        <w:t>Service Creation</w:t>
      </w:r>
      <w:r w:rsidR="001A1AE3" w:rsidRPr="004D60B4">
        <w:rPr>
          <w:rFonts w:ascii="Helvetica" w:hAnsi="Helvetica"/>
          <w:sz w:val="28"/>
          <w:szCs w:val="28"/>
        </w:rPr>
        <w:br/>
      </w:r>
    </w:p>
    <w:p w14:paraId="4BF27DE3" w14:textId="77777777" w:rsidR="00320FE6" w:rsidRPr="00B52C9E" w:rsidRDefault="001A1AE3" w:rsidP="00194B25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 xml:space="preserve"> </w:t>
      </w:r>
      <w:proofErr w:type="gramStart"/>
      <w:r w:rsidR="00320FE6" w:rsidRPr="00B52C9E">
        <w:rPr>
          <w:rFonts w:ascii="Helvetica" w:hAnsi="Helvetica"/>
        </w:rPr>
        <w:t>Initiation;</w:t>
      </w:r>
      <w:proofErr w:type="gramEnd"/>
    </w:p>
    <w:p w14:paraId="30D43FF6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59A699AE" w14:textId="77777777" w:rsidR="00053228" w:rsidRPr="00B52C9E" w:rsidRDefault="00053228" w:rsidP="00194B25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service proposer shall contact the </w:t>
      </w:r>
      <w:r w:rsidR="005D6013" w:rsidRPr="00B52C9E">
        <w:rPr>
          <w:rFonts w:ascii="Helvetica" w:hAnsi="Helvetica"/>
        </w:rPr>
        <w:t>Vice-</w:t>
      </w:r>
      <w:r w:rsidRPr="00B52C9E">
        <w:rPr>
          <w:rFonts w:ascii="Helvetica" w:hAnsi="Helvetica"/>
        </w:rPr>
        <w:t xml:space="preserve">President (Administration) </w:t>
      </w:r>
      <w:r w:rsidR="008219CA" w:rsidRPr="00B52C9E">
        <w:rPr>
          <w:rFonts w:ascii="Helvetica" w:hAnsi="Helvetica"/>
        </w:rPr>
        <w:t xml:space="preserve">and the Administrative Services Coordinator </w:t>
      </w:r>
      <w:r w:rsidRPr="00B52C9E">
        <w:rPr>
          <w:rFonts w:ascii="Helvetica" w:hAnsi="Helvetica"/>
        </w:rPr>
        <w:t xml:space="preserve">to discuss their </w:t>
      </w:r>
      <w:proofErr w:type="gramStart"/>
      <w:r w:rsidRPr="00B52C9E">
        <w:rPr>
          <w:rFonts w:ascii="Helvetica" w:hAnsi="Helvetica"/>
        </w:rPr>
        <w:t>proposal;</w:t>
      </w:r>
      <w:proofErr w:type="gramEnd"/>
    </w:p>
    <w:p w14:paraId="676295D4" w14:textId="77777777" w:rsidR="00053228" w:rsidRPr="00B52C9E" w:rsidRDefault="00053228" w:rsidP="00194B25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Should the </w:t>
      </w:r>
      <w:r w:rsidR="005D6013" w:rsidRPr="00B52C9E">
        <w:rPr>
          <w:rFonts w:ascii="Helvetica" w:hAnsi="Helvetica"/>
        </w:rPr>
        <w:t>Vice-</w:t>
      </w:r>
      <w:r w:rsidRPr="00B52C9E">
        <w:rPr>
          <w:rFonts w:ascii="Helvetica" w:hAnsi="Helvetica"/>
        </w:rPr>
        <w:t xml:space="preserve">President (Administration) </w:t>
      </w:r>
      <w:r w:rsidR="008219CA" w:rsidRPr="00B52C9E">
        <w:rPr>
          <w:rFonts w:ascii="Helvetica" w:hAnsi="Helvetica"/>
        </w:rPr>
        <w:t xml:space="preserve">and the Administrative Services Coordinator </w:t>
      </w:r>
      <w:r w:rsidRPr="00B52C9E">
        <w:rPr>
          <w:rFonts w:ascii="Helvetica" w:hAnsi="Helvetica"/>
        </w:rPr>
        <w:t>find the proposal to have merit the proposer is to be given time at the next convenient E</w:t>
      </w:r>
      <w:r w:rsidR="008219CA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8219CA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meeting to </w:t>
      </w:r>
      <w:proofErr w:type="gramStart"/>
      <w:r w:rsidRPr="00B52C9E">
        <w:rPr>
          <w:rFonts w:ascii="Helvetica" w:hAnsi="Helvetica"/>
        </w:rPr>
        <w:t>p</w:t>
      </w:r>
      <w:r w:rsidR="00F50257" w:rsidRPr="00B52C9E">
        <w:rPr>
          <w:rFonts w:ascii="Helvetica" w:hAnsi="Helvetica"/>
        </w:rPr>
        <w:t>resent;</w:t>
      </w:r>
      <w:proofErr w:type="gramEnd"/>
    </w:p>
    <w:p w14:paraId="4C1ADC41" w14:textId="77777777" w:rsidR="00320FE6" w:rsidRPr="00B52C9E" w:rsidRDefault="00053228" w:rsidP="00194B25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>Should the E</w:t>
      </w:r>
      <w:r w:rsidR="00AA4A38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find the proposal </w:t>
      </w:r>
      <w:r w:rsidR="00F50257" w:rsidRPr="00B52C9E">
        <w:rPr>
          <w:rFonts w:ascii="Helvetica" w:hAnsi="Helvetica"/>
        </w:rPr>
        <w:t>to have merit the Vice President (Administration) is to motion to the S</w:t>
      </w:r>
      <w:r w:rsidR="00AA4A38" w:rsidRPr="00B52C9E">
        <w:rPr>
          <w:rFonts w:ascii="Helvetica" w:hAnsi="Helvetica"/>
        </w:rPr>
        <w:t xml:space="preserve">tudent </w:t>
      </w:r>
      <w:r w:rsidR="00F50257" w:rsidRPr="00B52C9E">
        <w:rPr>
          <w:rFonts w:ascii="Helvetica" w:hAnsi="Helvetica"/>
        </w:rPr>
        <w:t>R</w:t>
      </w:r>
      <w:r w:rsidR="00AA4A38" w:rsidRPr="00B52C9E">
        <w:rPr>
          <w:rFonts w:ascii="Helvetica" w:hAnsi="Helvetica"/>
        </w:rPr>
        <w:t xml:space="preserve">epresentative </w:t>
      </w:r>
      <w:r w:rsidR="00F50257" w:rsidRPr="00B52C9E">
        <w:rPr>
          <w:rFonts w:ascii="Helvetica" w:hAnsi="Helvetica"/>
        </w:rPr>
        <w:t>A</w:t>
      </w:r>
      <w:r w:rsidR="00AA4A38" w:rsidRPr="00B52C9E">
        <w:rPr>
          <w:rFonts w:ascii="Helvetica" w:hAnsi="Helvetica"/>
        </w:rPr>
        <w:t>ssembly (SRA)</w:t>
      </w:r>
      <w:r w:rsidR="00F50257" w:rsidRPr="00B52C9E">
        <w:rPr>
          <w:rFonts w:ascii="Helvetica" w:hAnsi="Helvetica"/>
        </w:rPr>
        <w:t xml:space="preserve"> to strike an ad-hoc committee as stated in section </w:t>
      </w:r>
      <w:r w:rsidR="00081EB8" w:rsidRPr="00B52C9E">
        <w:rPr>
          <w:rFonts w:ascii="Helvetica" w:hAnsi="Helvetica"/>
        </w:rPr>
        <w:t xml:space="preserve">2.1.2.2 </w:t>
      </w:r>
      <w:proofErr w:type="gramStart"/>
      <w:r w:rsidR="00F50257" w:rsidRPr="00B52C9E">
        <w:rPr>
          <w:rFonts w:ascii="Helvetica" w:hAnsi="Helvetica"/>
        </w:rPr>
        <w:t>in order to</w:t>
      </w:r>
      <w:proofErr w:type="gramEnd"/>
      <w:r w:rsidR="00F50257" w:rsidRPr="00B52C9E">
        <w:rPr>
          <w:rFonts w:ascii="Helvetica" w:hAnsi="Helvetica"/>
        </w:rPr>
        <w:t xml:space="preserve"> move into the research phase.</w:t>
      </w:r>
      <w:r w:rsidR="00320FE6" w:rsidRPr="00B52C9E">
        <w:rPr>
          <w:rFonts w:ascii="Helvetica" w:hAnsi="Helvetica"/>
        </w:rPr>
        <w:br/>
      </w:r>
    </w:p>
    <w:p w14:paraId="3D807537" w14:textId="77777777" w:rsidR="001F5E3E" w:rsidRPr="00B52C9E" w:rsidRDefault="00320FE6" w:rsidP="007930CB">
      <w:pPr>
        <w:pStyle w:val="ListParagraph"/>
        <w:numPr>
          <w:ilvl w:val="1"/>
          <w:numId w:val="1"/>
        </w:numPr>
        <w:ind w:left="1260"/>
        <w:rPr>
          <w:rFonts w:ascii="Helvetica" w:hAnsi="Helvetica"/>
        </w:rPr>
      </w:pPr>
      <w:proofErr w:type="gramStart"/>
      <w:r w:rsidRPr="00B52C9E">
        <w:rPr>
          <w:rFonts w:ascii="Helvetica" w:hAnsi="Helvetica"/>
        </w:rPr>
        <w:t>Research</w:t>
      </w:r>
      <w:r w:rsidR="001F5E3E" w:rsidRPr="00B52C9E">
        <w:rPr>
          <w:rFonts w:ascii="Helvetica" w:hAnsi="Helvetica"/>
        </w:rPr>
        <w:t>;</w:t>
      </w:r>
      <w:proofErr w:type="gramEnd"/>
    </w:p>
    <w:p w14:paraId="041DA363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0011CFBB" w14:textId="77777777" w:rsidR="00FE36C2" w:rsidRPr="00B52C9E" w:rsidRDefault="00320FE6" w:rsidP="007930CB">
      <w:pPr>
        <w:pStyle w:val="ListParagraph"/>
        <w:numPr>
          <w:ilvl w:val="2"/>
          <w:numId w:val="1"/>
        </w:numPr>
        <w:ind w:left="1980" w:hanging="709"/>
        <w:rPr>
          <w:rFonts w:ascii="Helvetica" w:hAnsi="Helvetica"/>
        </w:rPr>
      </w:pPr>
      <w:r w:rsidRPr="00B52C9E">
        <w:rPr>
          <w:rFonts w:ascii="Helvetica" w:hAnsi="Helvetica"/>
        </w:rPr>
        <w:t>The E</w:t>
      </w:r>
      <w:r w:rsidR="008219CA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8219CA" w:rsidRPr="00B52C9E">
        <w:rPr>
          <w:rFonts w:ascii="Helvetica" w:hAnsi="Helvetica"/>
        </w:rPr>
        <w:t>oard</w:t>
      </w:r>
      <w:r w:rsidR="001A1AE3" w:rsidRPr="00B52C9E">
        <w:rPr>
          <w:rFonts w:ascii="Helvetica" w:hAnsi="Helvetica"/>
        </w:rPr>
        <w:t xml:space="preserve"> </w:t>
      </w:r>
      <w:proofErr w:type="gramStart"/>
      <w:r w:rsidR="001A1AE3" w:rsidRPr="00B52C9E">
        <w:rPr>
          <w:rFonts w:ascii="Helvetica" w:hAnsi="Helvetica"/>
        </w:rPr>
        <w:t>shall;</w:t>
      </w:r>
      <w:proofErr w:type="gramEnd"/>
    </w:p>
    <w:p w14:paraId="465AE657" w14:textId="77777777" w:rsidR="006757CF" w:rsidRPr="00B52C9E" w:rsidRDefault="006757CF" w:rsidP="006757CF">
      <w:pPr>
        <w:pStyle w:val="ListParagraph"/>
        <w:ind w:left="1728"/>
        <w:rPr>
          <w:rFonts w:ascii="Helvetica" w:hAnsi="Helvetica"/>
        </w:rPr>
      </w:pPr>
    </w:p>
    <w:p w14:paraId="2843744C" w14:textId="77777777" w:rsidR="00FE36C2" w:rsidRPr="00B52C9E" w:rsidRDefault="00FE36C2" w:rsidP="007930CB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Decide on relevant community partners to include in the ad-hoc </w:t>
      </w:r>
      <w:proofErr w:type="gramStart"/>
      <w:r w:rsidRPr="00B52C9E">
        <w:rPr>
          <w:rFonts w:ascii="Helvetica" w:hAnsi="Helvetica"/>
        </w:rPr>
        <w:t>committee;</w:t>
      </w:r>
      <w:proofErr w:type="gramEnd"/>
    </w:p>
    <w:p w14:paraId="3ED13CCF" w14:textId="77777777" w:rsidR="00D4499F" w:rsidRPr="00B52C9E" w:rsidRDefault="00D4499F" w:rsidP="007930CB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Set the report schedule for the ad-hoc </w:t>
      </w:r>
      <w:proofErr w:type="gramStart"/>
      <w:r w:rsidRPr="00B52C9E">
        <w:rPr>
          <w:rFonts w:ascii="Helvetica" w:hAnsi="Helvetica"/>
        </w:rPr>
        <w:t>committee;</w:t>
      </w:r>
      <w:proofErr w:type="gramEnd"/>
    </w:p>
    <w:p w14:paraId="7C16A9B0" w14:textId="77777777" w:rsidR="00FE36C2" w:rsidRPr="00B52C9E" w:rsidRDefault="00FE36C2" w:rsidP="007930CB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>Offer suggestions to the proposers regarding their proposal.</w:t>
      </w:r>
    </w:p>
    <w:p w14:paraId="0C78B2A3" w14:textId="77777777" w:rsidR="006757CF" w:rsidRPr="00B52C9E" w:rsidRDefault="006757CF" w:rsidP="006757CF">
      <w:pPr>
        <w:pStyle w:val="ListParagraph"/>
        <w:ind w:left="2232"/>
        <w:rPr>
          <w:rFonts w:ascii="Helvetica" w:hAnsi="Helvetica"/>
        </w:rPr>
      </w:pPr>
    </w:p>
    <w:p w14:paraId="0D69C7B2" w14:textId="77777777" w:rsidR="00FE36C2" w:rsidRPr="00B52C9E" w:rsidRDefault="001A1AE3" w:rsidP="007930CB">
      <w:pPr>
        <w:pStyle w:val="ListParagraph"/>
        <w:numPr>
          <w:ilvl w:val="2"/>
          <w:numId w:val="1"/>
        </w:numPr>
        <w:ind w:left="207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Ad-Hoc Committee </w:t>
      </w:r>
      <w:proofErr w:type="gramStart"/>
      <w:r w:rsidRPr="00B52C9E">
        <w:rPr>
          <w:rFonts w:ascii="Helvetica" w:hAnsi="Helvetica"/>
        </w:rPr>
        <w:t>shall;</w:t>
      </w:r>
      <w:proofErr w:type="gramEnd"/>
    </w:p>
    <w:p w14:paraId="2E1EBF26" w14:textId="77777777" w:rsidR="006757CF" w:rsidRPr="00B52C9E" w:rsidRDefault="006757CF" w:rsidP="006757CF">
      <w:pPr>
        <w:pStyle w:val="ListParagraph"/>
        <w:ind w:left="1728"/>
        <w:rPr>
          <w:rFonts w:ascii="Helvetica" w:hAnsi="Helvetica"/>
        </w:rPr>
      </w:pPr>
    </w:p>
    <w:p w14:paraId="6C97D338" w14:textId="77777777" w:rsidR="00FE36C2" w:rsidRPr="00B52C9E" w:rsidRDefault="00FE36C2" w:rsidP="007930CB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Consist </w:t>
      </w:r>
      <w:proofErr w:type="gramStart"/>
      <w:r w:rsidRPr="00B52C9E">
        <w:rPr>
          <w:rFonts w:ascii="Helvetica" w:hAnsi="Helvetica"/>
        </w:rPr>
        <w:t>of;</w:t>
      </w:r>
      <w:proofErr w:type="gramEnd"/>
    </w:p>
    <w:p w14:paraId="178EF0F3" w14:textId="77777777" w:rsidR="006757CF" w:rsidRPr="00B52C9E" w:rsidRDefault="006757CF" w:rsidP="006757CF">
      <w:pPr>
        <w:pStyle w:val="ListParagraph"/>
        <w:ind w:left="2232"/>
        <w:rPr>
          <w:rFonts w:ascii="Helvetica" w:hAnsi="Helvetica"/>
        </w:rPr>
      </w:pPr>
    </w:p>
    <w:p w14:paraId="61BE5971" w14:textId="77777777" w:rsidR="00FE36C2" w:rsidRPr="00B52C9E" w:rsidRDefault="00FE36C2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</w:t>
      </w:r>
      <w:r w:rsidR="005D6013" w:rsidRPr="00B52C9E">
        <w:rPr>
          <w:rFonts w:ascii="Helvetica" w:hAnsi="Helvetica"/>
        </w:rPr>
        <w:t>Vice-</w:t>
      </w:r>
      <w:r w:rsidRPr="00B52C9E">
        <w:rPr>
          <w:rFonts w:ascii="Helvetica" w:hAnsi="Helvetica"/>
        </w:rPr>
        <w:t>President (Administration)</w:t>
      </w:r>
      <w:r w:rsidR="00F41F24" w:rsidRPr="00B52C9E">
        <w:rPr>
          <w:rFonts w:ascii="Helvetica" w:hAnsi="Helvetica"/>
        </w:rPr>
        <w:t xml:space="preserve">, as </w:t>
      </w:r>
      <w:proofErr w:type="gramStart"/>
      <w:r w:rsidR="00F41F24" w:rsidRPr="00B52C9E">
        <w:rPr>
          <w:rFonts w:ascii="Helvetica" w:hAnsi="Helvetica"/>
        </w:rPr>
        <w:t>chair</w:t>
      </w:r>
      <w:r w:rsidRPr="00B52C9E">
        <w:rPr>
          <w:rFonts w:ascii="Helvetica" w:hAnsi="Helvetica"/>
        </w:rPr>
        <w:t>;</w:t>
      </w:r>
      <w:proofErr w:type="gramEnd"/>
    </w:p>
    <w:p w14:paraId="5E7A229C" w14:textId="77777777" w:rsidR="00FE36C2" w:rsidRPr="00B52C9E" w:rsidRDefault="00FE36C2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</w:t>
      </w:r>
      <w:r w:rsidR="00F41F24" w:rsidRPr="00B52C9E">
        <w:rPr>
          <w:rFonts w:ascii="Helvetica" w:hAnsi="Helvetica"/>
        </w:rPr>
        <w:t>Associate Vice</w:t>
      </w:r>
      <w:r w:rsidR="005D6013" w:rsidRPr="00B52C9E">
        <w:rPr>
          <w:rFonts w:ascii="Helvetica" w:hAnsi="Helvetica"/>
        </w:rPr>
        <w:t>-</w:t>
      </w:r>
      <w:r w:rsidR="00F41F24" w:rsidRPr="00B52C9E">
        <w:rPr>
          <w:rFonts w:ascii="Helvetica" w:hAnsi="Helvetica"/>
        </w:rPr>
        <w:t>President (Services</w:t>
      </w:r>
      <w:proofErr w:type="gramStart"/>
      <w:r w:rsidR="00F41F24" w:rsidRPr="00B52C9E">
        <w:rPr>
          <w:rFonts w:ascii="Helvetica" w:hAnsi="Helvetica"/>
        </w:rPr>
        <w:t>)</w:t>
      </w:r>
      <w:r w:rsidRPr="00B52C9E">
        <w:rPr>
          <w:rFonts w:ascii="Helvetica" w:hAnsi="Helvetica"/>
        </w:rPr>
        <w:t>;</w:t>
      </w:r>
      <w:proofErr w:type="gramEnd"/>
    </w:p>
    <w:p w14:paraId="0E8E9D5B" w14:textId="77777777" w:rsidR="00FE36C2" w:rsidRPr="00B52C9E" w:rsidRDefault="00320FE6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>One (1</w:t>
      </w:r>
      <w:r w:rsidR="00FE36C2" w:rsidRPr="00B52C9E">
        <w:rPr>
          <w:rFonts w:ascii="Helvetica" w:hAnsi="Helvetica"/>
        </w:rPr>
        <w:t xml:space="preserve">) </w:t>
      </w:r>
      <w:r w:rsidRPr="00B52C9E">
        <w:rPr>
          <w:rFonts w:ascii="Helvetica" w:hAnsi="Helvetica"/>
        </w:rPr>
        <w:t xml:space="preserve">SRA </w:t>
      </w:r>
      <w:proofErr w:type="gramStart"/>
      <w:r w:rsidRPr="00B52C9E">
        <w:rPr>
          <w:rFonts w:ascii="Helvetica" w:hAnsi="Helvetica"/>
        </w:rPr>
        <w:t>member</w:t>
      </w:r>
      <w:r w:rsidR="00FE36C2" w:rsidRPr="00B52C9E">
        <w:rPr>
          <w:rFonts w:ascii="Helvetica" w:hAnsi="Helvetica"/>
        </w:rPr>
        <w:t>;</w:t>
      </w:r>
      <w:proofErr w:type="gramEnd"/>
    </w:p>
    <w:p w14:paraId="10376801" w14:textId="77777777" w:rsidR="00320FE6" w:rsidRPr="00B52C9E" w:rsidRDefault="00320FE6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>One (1) E</w:t>
      </w:r>
      <w:r w:rsidR="00AA4A38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</w:t>
      </w:r>
      <w:proofErr w:type="gramStart"/>
      <w:r w:rsidRPr="00B52C9E">
        <w:rPr>
          <w:rFonts w:ascii="Helvetica" w:hAnsi="Helvetica"/>
        </w:rPr>
        <w:t>member;</w:t>
      </w:r>
      <w:proofErr w:type="gramEnd"/>
    </w:p>
    <w:p w14:paraId="389DADD4" w14:textId="77777777" w:rsidR="00FE36C2" w:rsidRPr="00B52C9E" w:rsidRDefault="00FE36C2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 xml:space="preserve">Two (2) MSU </w:t>
      </w:r>
      <w:proofErr w:type="gramStart"/>
      <w:r w:rsidRPr="00B52C9E">
        <w:rPr>
          <w:rFonts w:ascii="Helvetica" w:hAnsi="Helvetica"/>
        </w:rPr>
        <w:t>members;</w:t>
      </w:r>
      <w:proofErr w:type="gramEnd"/>
    </w:p>
    <w:p w14:paraId="14227217" w14:textId="77777777" w:rsidR="00FE36C2" w:rsidRPr="00B52C9E" w:rsidRDefault="00FE36C2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lastRenderedPageBreak/>
        <w:t>The service proposer</w:t>
      </w:r>
      <w:r w:rsidR="00D4499F" w:rsidRPr="00B52C9E">
        <w:rPr>
          <w:rFonts w:ascii="Helvetica" w:hAnsi="Helvetica"/>
        </w:rPr>
        <w:t>(s)</w:t>
      </w:r>
      <w:r w:rsidRPr="00B52C9E">
        <w:rPr>
          <w:rFonts w:ascii="Helvetica" w:hAnsi="Helvetica"/>
        </w:rPr>
        <w:t xml:space="preserve"> should they not be a member of the aforementioned </w:t>
      </w:r>
      <w:proofErr w:type="gramStart"/>
      <w:r w:rsidRPr="00B52C9E">
        <w:rPr>
          <w:rFonts w:ascii="Helvetica" w:hAnsi="Helvetica"/>
        </w:rPr>
        <w:t>parties;</w:t>
      </w:r>
      <w:proofErr w:type="gramEnd"/>
    </w:p>
    <w:p w14:paraId="087F8831" w14:textId="77777777" w:rsidR="00FE36C2" w:rsidRPr="00B52C9E" w:rsidRDefault="00320FE6" w:rsidP="007930CB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>Other members as determined by the E</w:t>
      </w:r>
      <w:r w:rsidR="008219CA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8219CA" w:rsidRPr="00B52C9E">
        <w:rPr>
          <w:rFonts w:ascii="Helvetica" w:hAnsi="Helvetica"/>
        </w:rPr>
        <w:t>oard</w:t>
      </w:r>
      <w:r w:rsidR="00FE36C2" w:rsidRPr="00B52C9E">
        <w:rPr>
          <w:rFonts w:ascii="Helvetica" w:hAnsi="Helvetica"/>
        </w:rPr>
        <w:t>.</w:t>
      </w:r>
    </w:p>
    <w:p w14:paraId="1F987D3F" w14:textId="77777777" w:rsidR="006757CF" w:rsidRPr="00B52C9E" w:rsidRDefault="006757CF" w:rsidP="006757CF">
      <w:pPr>
        <w:pStyle w:val="ListParagraph"/>
        <w:ind w:left="2736"/>
        <w:rPr>
          <w:rFonts w:ascii="Helvetica" w:hAnsi="Helvetica"/>
        </w:rPr>
      </w:pPr>
    </w:p>
    <w:p w14:paraId="38098B44" w14:textId="77777777" w:rsidR="00A43287" w:rsidRPr="00B52C9E" w:rsidRDefault="00320FE6" w:rsidP="007930CB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>Report to the SRA and E</w:t>
      </w:r>
      <w:r w:rsidR="00AA4A38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as determined by the E</w:t>
      </w:r>
      <w:r w:rsidR="008219CA" w:rsidRPr="00B52C9E">
        <w:rPr>
          <w:rFonts w:ascii="Helvetica" w:hAnsi="Helvetica"/>
        </w:rPr>
        <w:t xml:space="preserve">xecutive </w:t>
      </w:r>
      <w:proofErr w:type="gramStart"/>
      <w:r w:rsidRPr="00B52C9E">
        <w:rPr>
          <w:rFonts w:ascii="Helvetica" w:hAnsi="Helvetica"/>
        </w:rPr>
        <w:t>B</w:t>
      </w:r>
      <w:r w:rsidR="008219CA" w:rsidRPr="00B52C9E">
        <w:rPr>
          <w:rFonts w:ascii="Helvetica" w:hAnsi="Helvetica"/>
        </w:rPr>
        <w:t>oard</w:t>
      </w:r>
      <w:r w:rsidR="00A43287" w:rsidRPr="00B52C9E">
        <w:rPr>
          <w:rFonts w:ascii="Helvetica" w:hAnsi="Helvetica"/>
        </w:rPr>
        <w:t>;</w:t>
      </w:r>
      <w:proofErr w:type="gramEnd"/>
    </w:p>
    <w:p w14:paraId="61307E14" w14:textId="77777777" w:rsidR="00DF2748" w:rsidRPr="00B52C9E" w:rsidRDefault="00320FE6" w:rsidP="007930CB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Ensure the </w:t>
      </w:r>
      <w:r w:rsidR="005D6013" w:rsidRPr="00B52C9E">
        <w:rPr>
          <w:rFonts w:ascii="Helvetica" w:hAnsi="Helvetica"/>
        </w:rPr>
        <w:t xml:space="preserve">SRA </w:t>
      </w:r>
      <w:r w:rsidR="00F41F24" w:rsidRPr="00B52C9E">
        <w:rPr>
          <w:rFonts w:ascii="Helvetica" w:hAnsi="Helvetica"/>
        </w:rPr>
        <w:t>Internal Governance Committee</w:t>
      </w:r>
      <w:r w:rsidRPr="00B52C9E">
        <w:rPr>
          <w:rFonts w:ascii="Helvetica" w:hAnsi="Helvetica"/>
        </w:rPr>
        <w:t xml:space="preserve"> reviews the draft operating policy to receive advice and</w:t>
      </w:r>
      <w:r w:rsidR="00A43287" w:rsidRPr="00B52C9E">
        <w:rPr>
          <w:rFonts w:ascii="Helvetica" w:hAnsi="Helvetica"/>
        </w:rPr>
        <w:t xml:space="preserve"> ensure recommendations are aligned with MSU policies and practices.</w:t>
      </w:r>
    </w:p>
    <w:p w14:paraId="1C619EF5" w14:textId="77777777" w:rsidR="001A1AE3" w:rsidRPr="00B52C9E" w:rsidRDefault="006F26BA" w:rsidP="007930CB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>Dissolve when the final verdict regarding the service has been reached or at the end of the SRA term it was stricken in.</w:t>
      </w:r>
      <w:r w:rsidR="001A1AE3" w:rsidRPr="00B52C9E">
        <w:rPr>
          <w:rFonts w:ascii="Helvetica" w:hAnsi="Helvetica"/>
        </w:rPr>
        <w:br/>
      </w:r>
    </w:p>
    <w:p w14:paraId="681BE0BD" w14:textId="77777777" w:rsidR="00F50257" w:rsidRPr="00B52C9E" w:rsidRDefault="00320FE6" w:rsidP="00230968">
      <w:pPr>
        <w:pStyle w:val="ListParagraph"/>
        <w:numPr>
          <w:ilvl w:val="1"/>
          <w:numId w:val="1"/>
        </w:numPr>
        <w:ind w:left="1080"/>
        <w:rPr>
          <w:rFonts w:ascii="Helvetica" w:hAnsi="Helvetica"/>
        </w:rPr>
      </w:pPr>
      <w:r w:rsidRPr="00B52C9E">
        <w:rPr>
          <w:rFonts w:ascii="Helvetica" w:hAnsi="Helvetica"/>
        </w:rPr>
        <w:t xml:space="preserve"> </w:t>
      </w:r>
      <w:proofErr w:type="gramStart"/>
      <w:r w:rsidRPr="00B52C9E">
        <w:rPr>
          <w:rFonts w:ascii="Helvetica" w:hAnsi="Helvetica"/>
        </w:rPr>
        <w:t>Proposal;</w:t>
      </w:r>
      <w:proofErr w:type="gramEnd"/>
    </w:p>
    <w:p w14:paraId="1089944C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090ACEBA" w14:textId="77777777" w:rsidR="006F26BA" w:rsidRPr="00B52C9E" w:rsidRDefault="006F26BA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final proposal shall consist of a delegation to the floor during the next convenient SRA meeting and a report of research done by the ad-hoc </w:t>
      </w:r>
      <w:proofErr w:type="gramStart"/>
      <w:r w:rsidRPr="00B52C9E">
        <w:rPr>
          <w:rFonts w:ascii="Helvetica" w:hAnsi="Helvetica"/>
        </w:rPr>
        <w:t>committee;</w:t>
      </w:r>
      <w:proofErr w:type="gramEnd"/>
    </w:p>
    <w:p w14:paraId="7EA96200" w14:textId="77777777" w:rsidR="006F26BA" w:rsidRPr="00B52C9E" w:rsidRDefault="006F26BA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report shall consist of research backed information and judgements </w:t>
      </w:r>
      <w:proofErr w:type="gramStart"/>
      <w:r w:rsidRPr="00B52C9E">
        <w:rPr>
          <w:rFonts w:ascii="Helvetica" w:hAnsi="Helvetica"/>
        </w:rPr>
        <w:t>on;</w:t>
      </w:r>
      <w:proofErr w:type="gramEnd"/>
    </w:p>
    <w:p w14:paraId="43218F30" w14:textId="77777777" w:rsidR="005158AE" w:rsidRPr="00B52C9E" w:rsidRDefault="005158AE" w:rsidP="005158AE">
      <w:pPr>
        <w:pStyle w:val="ListParagraph"/>
        <w:ind w:left="2268"/>
        <w:rPr>
          <w:rFonts w:ascii="Helvetica" w:hAnsi="Helvetica"/>
        </w:rPr>
      </w:pPr>
    </w:p>
    <w:p w14:paraId="797F0192" w14:textId="77777777" w:rsidR="005158AE" w:rsidRPr="00B52C9E" w:rsidRDefault="005158AE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Funding and budget </w:t>
      </w:r>
      <w:proofErr w:type="gramStart"/>
      <w:r w:rsidRPr="00B52C9E">
        <w:rPr>
          <w:rFonts w:ascii="Helvetica" w:hAnsi="Helvetica"/>
        </w:rPr>
        <w:t>requirements;</w:t>
      </w:r>
      <w:proofErr w:type="gramEnd"/>
    </w:p>
    <w:p w14:paraId="186C35C7" w14:textId="77777777" w:rsidR="005158AE" w:rsidRPr="00B52C9E" w:rsidRDefault="005158AE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Exact services to be </w:t>
      </w:r>
      <w:proofErr w:type="gramStart"/>
      <w:r w:rsidRPr="00B52C9E">
        <w:rPr>
          <w:rFonts w:ascii="Helvetica" w:hAnsi="Helvetica"/>
        </w:rPr>
        <w:t>offered;</w:t>
      </w:r>
      <w:proofErr w:type="gramEnd"/>
    </w:p>
    <w:p w14:paraId="0A57D0F6" w14:textId="77777777" w:rsidR="005158AE" w:rsidRPr="00B52C9E" w:rsidRDefault="005158AE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Examples of events and/or campaigns the service could </w:t>
      </w:r>
      <w:proofErr w:type="gramStart"/>
      <w:r w:rsidRPr="00B52C9E">
        <w:rPr>
          <w:rFonts w:ascii="Helvetica" w:hAnsi="Helvetica"/>
        </w:rPr>
        <w:t>run;</w:t>
      </w:r>
      <w:proofErr w:type="gramEnd"/>
    </w:p>
    <w:p w14:paraId="65F833A6" w14:textId="77777777" w:rsidR="005158AE" w:rsidRPr="00B52C9E" w:rsidRDefault="005158AE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Requirements for space and other </w:t>
      </w:r>
      <w:proofErr w:type="gramStart"/>
      <w:r w:rsidRPr="00B52C9E">
        <w:rPr>
          <w:rFonts w:ascii="Helvetica" w:hAnsi="Helvetica"/>
        </w:rPr>
        <w:t>resources;</w:t>
      </w:r>
      <w:proofErr w:type="gramEnd"/>
    </w:p>
    <w:p w14:paraId="7DE24FAD" w14:textId="77777777" w:rsidR="00F41F24" w:rsidRPr="00B52C9E" w:rsidRDefault="00F41F24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>Potential contractual partnerships with University or off-campus services and/or departments</w:t>
      </w:r>
    </w:p>
    <w:p w14:paraId="6E17A106" w14:textId="77777777" w:rsidR="00F41F24" w:rsidRPr="00B52C9E" w:rsidRDefault="00F41F24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Landscape scan of similar services provided in other University or community settings </w:t>
      </w:r>
    </w:p>
    <w:p w14:paraId="1B8942B7" w14:textId="77777777" w:rsidR="005158AE" w:rsidRPr="00B52C9E" w:rsidRDefault="005158AE" w:rsidP="00230968">
      <w:pPr>
        <w:pStyle w:val="ListParagraph"/>
        <w:numPr>
          <w:ilvl w:val="3"/>
          <w:numId w:val="1"/>
        </w:numPr>
        <w:ind w:left="288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If the service would benefit from having an advisory </w:t>
      </w:r>
      <w:proofErr w:type="gramStart"/>
      <w:r w:rsidRPr="00B52C9E">
        <w:rPr>
          <w:rFonts w:ascii="Helvetica" w:hAnsi="Helvetica"/>
        </w:rPr>
        <w:t>board;</w:t>
      </w:r>
      <w:proofErr w:type="gramEnd"/>
    </w:p>
    <w:p w14:paraId="7BD130BB" w14:textId="77777777" w:rsidR="005158AE" w:rsidRPr="00B52C9E" w:rsidRDefault="005158AE" w:rsidP="005158AE">
      <w:pPr>
        <w:pStyle w:val="ListParagraph"/>
        <w:ind w:left="2232"/>
        <w:rPr>
          <w:rFonts w:ascii="Helvetica" w:hAnsi="Helvetica"/>
        </w:rPr>
      </w:pPr>
    </w:p>
    <w:p w14:paraId="2347765D" w14:textId="77777777" w:rsidR="006757CF" w:rsidRPr="00B52C9E" w:rsidRDefault="005158AE" w:rsidP="00230968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>An advisory board is recommended for a new service if the service concerns the wellbeing of students with regards to physical and/or mental health.</w:t>
      </w:r>
    </w:p>
    <w:p w14:paraId="07948E27" w14:textId="77777777" w:rsidR="00E90B60" w:rsidRPr="00B52C9E" w:rsidRDefault="006F26BA" w:rsidP="00230968">
      <w:pPr>
        <w:pStyle w:val="ListParagraph"/>
        <w:numPr>
          <w:ilvl w:val="4"/>
          <w:numId w:val="1"/>
        </w:numPr>
        <w:ind w:left="3870" w:hanging="992"/>
        <w:rPr>
          <w:rFonts w:ascii="Helvetica" w:hAnsi="Helvetica"/>
        </w:rPr>
      </w:pPr>
      <w:r w:rsidRPr="00B52C9E">
        <w:rPr>
          <w:rFonts w:ascii="Helvetica" w:hAnsi="Helvetica"/>
        </w:rPr>
        <w:t>How the service would exist and complement / fill gaps in conjunction to existing McMaster University, MSU, and community organizations, as appropriate.</w:t>
      </w:r>
    </w:p>
    <w:p w14:paraId="691E22C4" w14:textId="77777777" w:rsidR="006757CF" w:rsidRPr="00B52C9E" w:rsidRDefault="006757CF" w:rsidP="006757CF">
      <w:pPr>
        <w:pStyle w:val="ListParagraph"/>
        <w:ind w:left="2977"/>
        <w:rPr>
          <w:rFonts w:ascii="Helvetica" w:hAnsi="Helvetica"/>
        </w:rPr>
      </w:pPr>
    </w:p>
    <w:p w14:paraId="668EFCC8" w14:textId="7884B33A" w:rsidR="00456904" w:rsidRPr="008A3B67" w:rsidRDefault="00E90B60" w:rsidP="008A3B67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>Should the proposal be successful the new service is to operate as a pilot service for one (1) year and undergo full ratification if the pilot year was successful.</w:t>
      </w:r>
      <w:r w:rsidR="00104E56" w:rsidRPr="00B52C9E">
        <w:rPr>
          <w:rFonts w:ascii="Helvetica" w:hAnsi="Helvetica"/>
        </w:rPr>
        <w:br/>
      </w:r>
    </w:p>
    <w:p w14:paraId="16847EDE" w14:textId="0A442709" w:rsidR="00ED4DB7" w:rsidRPr="004D60B4" w:rsidRDefault="009D514C" w:rsidP="00194B25">
      <w:pPr>
        <w:pStyle w:val="ListParagraph"/>
        <w:numPr>
          <w:ilvl w:val="0"/>
          <w:numId w:val="1"/>
        </w:numPr>
        <w:ind w:left="720" w:hanging="720"/>
        <w:rPr>
          <w:rFonts w:ascii="Helvetica" w:hAnsi="Helvetica"/>
          <w:sz w:val="28"/>
          <w:szCs w:val="28"/>
        </w:rPr>
      </w:pPr>
      <w:r w:rsidRPr="004D60B4">
        <w:rPr>
          <w:rFonts w:ascii="Helvetica" w:hAnsi="Helvetica"/>
          <w:sz w:val="28"/>
          <w:szCs w:val="28"/>
        </w:rPr>
        <w:t>Service Review</w:t>
      </w:r>
      <w:r w:rsidR="00A43287" w:rsidRPr="004D60B4">
        <w:rPr>
          <w:rFonts w:ascii="Helvetica" w:hAnsi="Helvetica"/>
          <w:sz w:val="28"/>
          <w:szCs w:val="28"/>
        </w:rPr>
        <w:br/>
      </w:r>
    </w:p>
    <w:p w14:paraId="7403C7F0" w14:textId="77777777" w:rsidR="0004776D" w:rsidRPr="00B52C9E" w:rsidRDefault="0004776D" w:rsidP="00230968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Services Committee shall review </w:t>
      </w:r>
      <w:r w:rsidR="00550248" w:rsidRPr="00B52C9E">
        <w:rPr>
          <w:rFonts w:ascii="Helvetica" w:hAnsi="Helvetica"/>
        </w:rPr>
        <w:t xml:space="preserve">a minimum of four (4) and maximum of </w:t>
      </w:r>
      <w:r w:rsidRPr="00B52C9E">
        <w:rPr>
          <w:rFonts w:ascii="Helvetica" w:hAnsi="Helvetica"/>
        </w:rPr>
        <w:t>six (6) services each academic year</w:t>
      </w:r>
      <w:r w:rsidR="00D925B9" w:rsidRPr="00B52C9E">
        <w:rPr>
          <w:rFonts w:ascii="Helvetica" w:hAnsi="Helvetica"/>
          <w:i/>
        </w:rPr>
        <w:t>.</w:t>
      </w:r>
    </w:p>
    <w:p w14:paraId="501A325B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180AA3C1" w14:textId="77777777" w:rsidR="00ED4DB7" w:rsidRPr="00B52C9E" w:rsidRDefault="00550248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lastRenderedPageBreak/>
        <w:t xml:space="preserve">A minimum </w:t>
      </w:r>
      <w:r w:rsidR="00B76E09" w:rsidRPr="00B52C9E">
        <w:rPr>
          <w:rFonts w:ascii="Helvetica" w:hAnsi="Helvetica"/>
        </w:rPr>
        <w:t xml:space="preserve">four </w:t>
      </w:r>
      <w:r w:rsidRPr="00B52C9E">
        <w:rPr>
          <w:rFonts w:ascii="Helvetica" w:hAnsi="Helvetica"/>
        </w:rPr>
        <w:t>(</w:t>
      </w:r>
      <w:r w:rsidR="00B76E09" w:rsidRPr="00B52C9E">
        <w:rPr>
          <w:rFonts w:ascii="Helvetica" w:hAnsi="Helvetica"/>
        </w:rPr>
        <w:t>4</w:t>
      </w:r>
      <w:r w:rsidR="002359C3" w:rsidRPr="00B52C9E">
        <w:rPr>
          <w:rFonts w:ascii="Helvetica" w:hAnsi="Helvetica"/>
        </w:rPr>
        <w:t xml:space="preserve">) </w:t>
      </w:r>
      <w:r w:rsidR="00B76E09" w:rsidRPr="00B52C9E">
        <w:rPr>
          <w:rFonts w:ascii="Helvetica" w:hAnsi="Helvetica"/>
        </w:rPr>
        <w:t>and</w:t>
      </w:r>
      <w:r w:rsidRPr="00B52C9E">
        <w:rPr>
          <w:rFonts w:ascii="Helvetica" w:hAnsi="Helvetica"/>
        </w:rPr>
        <w:t xml:space="preserve"> maximum </w:t>
      </w:r>
      <w:r w:rsidR="00B76E09" w:rsidRPr="00B52C9E">
        <w:rPr>
          <w:rFonts w:ascii="Helvetica" w:hAnsi="Helvetica"/>
        </w:rPr>
        <w:t xml:space="preserve">six </w:t>
      </w:r>
      <w:r w:rsidRPr="00B52C9E">
        <w:rPr>
          <w:rFonts w:ascii="Helvetica" w:hAnsi="Helvetica"/>
        </w:rPr>
        <w:t>(</w:t>
      </w:r>
      <w:r w:rsidR="00B76E09" w:rsidRPr="00B52C9E">
        <w:rPr>
          <w:rFonts w:ascii="Helvetica" w:hAnsi="Helvetica"/>
        </w:rPr>
        <w:t>6</w:t>
      </w:r>
      <w:r w:rsidRPr="00B52C9E">
        <w:rPr>
          <w:rFonts w:ascii="Helvetica" w:hAnsi="Helvetica"/>
        </w:rPr>
        <w:t xml:space="preserve">) </w:t>
      </w:r>
      <w:r w:rsidR="00A43287" w:rsidRPr="00B52C9E">
        <w:rPr>
          <w:rFonts w:ascii="Helvetica" w:hAnsi="Helvetica"/>
        </w:rPr>
        <w:t xml:space="preserve">services </w:t>
      </w:r>
      <w:r w:rsidR="002359C3" w:rsidRPr="00B52C9E">
        <w:rPr>
          <w:rFonts w:ascii="Helvetica" w:hAnsi="Helvetica"/>
        </w:rPr>
        <w:t>shall be</w:t>
      </w:r>
      <w:r w:rsidR="0004776D" w:rsidRPr="00B52C9E">
        <w:rPr>
          <w:rFonts w:ascii="Helvetica" w:hAnsi="Helvetica"/>
        </w:rPr>
        <w:t xml:space="preserve"> recommended </w:t>
      </w:r>
      <w:r w:rsidR="00B76E09" w:rsidRPr="00B52C9E">
        <w:rPr>
          <w:rFonts w:ascii="Helvetica" w:hAnsi="Helvetica"/>
        </w:rPr>
        <w:t>to E</w:t>
      </w:r>
      <w:r w:rsidR="00AA4A38" w:rsidRPr="00B52C9E">
        <w:rPr>
          <w:rFonts w:ascii="Helvetica" w:hAnsi="Helvetica"/>
        </w:rPr>
        <w:t xml:space="preserve">xecutive </w:t>
      </w:r>
      <w:r w:rsidR="00B76E09"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="00B76E09" w:rsidRPr="00B52C9E">
        <w:rPr>
          <w:rFonts w:ascii="Helvetica" w:hAnsi="Helvetica"/>
        </w:rPr>
        <w:t xml:space="preserve"> </w:t>
      </w:r>
      <w:r w:rsidR="0004776D" w:rsidRPr="00B52C9E">
        <w:rPr>
          <w:rFonts w:ascii="Helvetica" w:hAnsi="Helvetica"/>
        </w:rPr>
        <w:t xml:space="preserve">by the </w:t>
      </w:r>
      <w:r w:rsidR="00B76E09" w:rsidRPr="00B52C9E">
        <w:rPr>
          <w:rFonts w:ascii="Helvetica" w:hAnsi="Helvetica"/>
        </w:rPr>
        <w:t xml:space="preserve">outgoing Associate Vice President </w:t>
      </w:r>
      <w:r w:rsidR="00556EE2" w:rsidRPr="00B52C9E">
        <w:rPr>
          <w:rFonts w:ascii="Helvetica" w:hAnsi="Helvetica"/>
        </w:rPr>
        <w:t xml:space="preserve">(Services) </w:t>
      </w:r>
      <w:r w:rsidR="00E90B60" w:rsidRPr="00B52C9E">
        <w:rPr>
          <w:rFonts w:ascii="Helvetica" w:hAnsi="Helvetica"/>
        </w:rPr>
        <w:t>and Vice President (</w:t>
      </w:r>
      <w:r w:rsidR="00142257" w:rsidRPr="00B52C9E">
        <w:rPr>
          <w:rFonts w:ascii="Helvetica" w:hAnsi="Helvetica"/>
        </w:rPr>
        <w:t>Admin</w:t>
      </w:r>
      <w:r w:rsidR="00E90B60" w:rsidRPr="00B52C9E">
        <w:rPr>
          <w:rFonts w:ascii="Helvetica" w:hAnsi="Helvetica"/>
        </w:rPr>
        <w:t>istration)</w:t>
      </w:r>
      <w:r w:rsidR="00B76E09" w:rsidRPr="00B52C9E">
        <w:rPr>
          <w:rFonts w:ascii="Helvetica" w:hAnsi="Helvetica"/>
        </w:rPr>
        <w:t xml:space="preserve"> based </w:t>
      </w:r>
      <w:proofErr w:type="gramStart"/>
      <w:r w:rsidR="00B76E09" w:rsidRPr="00B52C9E">
        <w:rPr>
          <w:rFonts w:ascii="Helvetica" w:hAnsi="Helvetica"/>
        </w:rPr>
        <w:t>on;</w:t>
      </w:r>
      <w:proofErr w:type="gramEnd"/>
    </w:p>
    <w:p w14:paraId="6B38DCA8" w14:textId="77777777" w:rsidR="00375ADC" w:rsidRPr="00B52C9E" w:rsidRDefault="00375ADC" w:rsidP="00375ADC">
      <w:pPr>
        <w:pStyle w:val="ListParagraph"/>
        <w:ind w:left="2694"/>
        <w:rPr>
          <w:rFonts w:ascii="Helvetica" w:hAnsi="Helvetica"/>
        </w:rPr>
      </w:pPr>
    </w:p>
    <w:p w14:paraId="7F76060C" w14:textId="77777777" w:rsidR="00B76E09" w:rsidRPr="00B52C9E" w:rsidRDefault="00B76E09" w:rsidP="00230968">
      <w:pPr>
        <w:pStyle w:val="ListParagraph"/>
        <w:numPr>
          <w:ilvl w:val="3"/>
          <w:numId w:val="1"/>
        </w:numPr>
        <w:ind w:left="270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Service </w:t>
      </w:r>
      <w:proofErr w:type="gramStart"/>
      <w:r w:rsidRPr="00B52C9E">
        <w:rPr>
          <w:rFonts w:ascii="Helvetica" w:hAnsi="Helvetica"/>
        </w:rPr>
        <w:t>performance;</w:t>
      </w:r>
      <w:proofErr w:type="gramEnd"/>
    </w:p>
    <w:p w14:paraId="6DD305A6" w14:textId="77777777" w:rsidR="00B76E09" w:rsidRPr="00B52C9E" w:rsidRDefault="00B76E09" w:rsidP="00230968">
      <w:pPr>
        <w:pStyle w:val="ListParagraph"/>
        <w:numPr>
          <w:ilvl w:val="3"/>
          <w:numId w:val="1"/>
        </w:numPr>
        <w:ind w:left="270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Having undergone recent major </w:t>
      </w:r>
      <w:proofErr w:type="gramStart"/>
      <w:r w:rsidRPr="00B52C9E">
        <w:rPr>
          <w:rFonts w:ascii="Helvetica" w:hAnsi="Helvetica"/>
        </w:rPr>
        <w:t>changes;</w:t>
      </w:r>
      <w:proofErr w:type="gramEnd"/>
    </w:p>
    <w:p w14:paraId="538CA4EB" w14:textId="77777777" w:rsidR="00B76E09" w:rsidRPr="00B52C9E" w:rsidRDefault="00B76E09" w:rsidP="00230968">
      <w:pPr>
        <w:pStyle w:val="ListParagraph"/>
        <w:numPr>
          <w:ilvl w:val="3"/>
          <w:numId w:val="1"/>
        </w:numPr>
        <w:ind w:left="2700" w:hanging="851"/>
        <w:rPr>
          <w:rFonts w:ascii="Helvetica" w:hAnsi="Helvetica"/>
        </w:rPr>
      </w:pPr>
      <w:r w:rsidRPr="00B52C9E">
        <w:rPr>
          <w:rFonts w:ascii="Helvetica" w:hAnsi="Helvetica"/>
        </w:rPr>
        <w:t>Part-time Manager’s request.</w:t>
      </w:r>
    </w:p>
    <w:p w14:paraId="559FAFB3" w14:textId="77777777" w:rsidR="00D925B9" w:rsidRPr="00B52C9E" w:rsidRDefault="00D925B9" w:rsidP="006C212A">
      <w:pPr>
        <w:pStyle w:val="ListParagraph"/>
        <w:ind w:left="2127"/>
        <w:rPr>
          <w:rFonts w:ascii="Helvetica" w:hAnsi="Helvetica"/>
        </w:rPr>
      </w:pPr>
    </w:p>
    <w:p w14:paraId="6A24482E" w14:textId="77777777" w:rsidR="0004776D" w:rsidRPr="00B52C9E" w:rsidRDefault="006C212A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>All recommended</w:t>
      </w:r>
      <w:r w:rsidR="00B76E09" w:rsidRPr="00B52C9E">
        <w:rPr>
          <w:rFonts w:ascii="Helvetica" w:hAnsi="Helvetica"/>
        </w:rPr>
        <w:t xml:space="preserve"> </w:t>
      </w:r>
      <w:r w:rsidR="00A43287" w:rsidRPr="00B52C9E">
        <w:rPr>
          <w:rFonts w:ascii="Helvetica" w:hAnsi="Helvetica"/>
        </w:rPr>
        <w:t xml:space="preserve">services </w:t>
      </w:r>
      <w:r w:rsidR="00B76E09" w:rsidRPr="00B52C9E">
        <w:rPr>
          <w:rFonts w:ascii="Helvetica" w:hAnsi="Helvetica"/>
        </w:rPr>
        <w:t>to be reviewed shall be ratified and approved by the E</w:t>
      </w:r>
      <w:r w:rsidR="00AA4A38" w:rsidRPr="00B52C9E">
        <w:rPr>
          <w:rFonts w:ascii="Helvetica" w:hAnsi="Helvetica"/>
        </w:rPr>
        <w:t xml:space="preserve">xecutive </w:t>
      </w:r>
      <w:r w:rsidR="00B76E09"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="00B76E09" w:rsidRPr="00B52C9E">
        <w:rPr>
          <w:rFonts w:ascii="Helvetica" w:hAnsi="Helvetica"/>
        </w:rPr>
        <w:t xml:space="preserve"> prior to the final meeting of the </w:t>
      </w:r>
      <w:r w:rsidR="00556EE2" w:rsidRPr="00B52C9E">
        <w:rPr>
          <w:rFonts w:ascii="Helvetica" w:hAnsi="Helvetica"/>
        </w:rPr>
        <w:t xml:space="preserve">academic </w:t>
      </w:r>
      <w:r w:rsidR="00B76E09" w:rsidRPr="00B52C9E">
        <w:rPr>
          <w:rFonts w:ascii="Helvetica" w:hAnsi="Helvetica"/>
        </w:rPr>
        <w:t>year.</w:t>
      </w:r>
    </w:p>
    <w:p w14:paraId="0CF20AF8" w14:textId="77777777" w:rsidR="006757CF" w:rsidRPr="00B52C9E" w:rsidRDefault="006757CF" w:rsidP="006757CF">
      <w:pPr>
        <w:pStyle w:val="ListParagraph"/>
        <w:ind w:left="2232"/>
        <w:rPr>
          <w:rFonts w:ascii="Helvetica" w:hAnsi="Helvetica"/>
        </w:rPr>
      </w:pPr>
    </w:p>
    <w:p w14:paraId="3C9B820B" w14:textId="77777777" w:rsidR="0004776D" w:rsidRPr="00B52C9E" w:rsidRDefault="0004776D" w:rsidP="00230968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 xml:space="preserve">The review </w:t>
      </w:r>
      <w:r w:rsidR="00A43287" w:rsidRPr="00B52C9E">
        <w:rPr>
          <w:rFonts w:ascii="Helvetica" w:hAnsi="Helvetica"/>
        </w:rPr>
        <w:t>shall c</w:t>
      </w:r>
      <w:r w:rsidRPr="00B52C9E">
        <w:rPr>
          <w:rFonts w:ascii="Helvetica" w:hAnsi="Helvetica"/>
        </w:rPr>
        <w:t>onsist of</w:t>
      </w:r>
      <w:r w:rsidR="00BB3A0E" w:rsidRPr="00B52C9E">
        <w:rPr>
          <w:rFonts w:ascii="Helvetica" w:hAnsi="Helvetica"/>
        </w:rPr>
        <w:t>,</w:t>
      </w:r>
      <w:r w:rsidR="00783912" w:rsidRPr="00B52C9E">
        <w:rPr>
          <w:rFonts w:ascii="Helvetica" w:hAnsi="Helvetica"/>
        </w:rPr>
        <w:t xml:space="preserve"> but not be limited to</w:t>
      </w:r>
      <w:r w:rsidR="00BB3A0E" w:rsidRPr="00B52C9E">
        <w:rPr>
          <w:rFonts w:ascii="Helvetica" w:hAnsi="Helvetica"/>
        </w:rPr>
        <w:t>,</w:t>
      </w:r>
      <w:r w:rsidR="00783912" w:rsidRPr="00B52C9E">
        <w:rPr>
          <w:rFonts w:ascii="Helvetica" w:hAnsi="Helvetica"/>
        </w:rPr>
        <w:t xml:space="preserve"> the</w:t>
      </w:r>
      <w:r w:rsidR="00A43287" w:rsidRPr="00B52C9E">
        <w:rPr>
          <w:rFonts w:ascii="Helvetica" w:hAnsi="Helvetica"/>
        </w:rPr>
        <w:t xml:space="preserve"> </w:t>
      </w:r>
      <w:proofErr w:type="gramStart"/>
      <w:r w:rsidR="00A43287" w:rsidRPr="00B52C9E">
        <w:rPr>
          <w:rFonts w:ascii="Helvetica" w:hAnsi="Helvetica"/>
        </w:rPr>
        <w:t>following;</w:t>
      </w:r>
      <w:proofErr w:type="gramEnd"/>
    </w:p>
    <w:p w14:paraId="34D8B172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781C26E5" w14:textId="77777777" w:rsidR="00A43287" w:rsidRPr="00B52C9E" w:rsidRDefault="00A43287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An </w:t>
      </w:r>
      <w:r w:rsidR="00E90B60" w:rsidRPr="00B52C9E">
        <w:rPr>
          <w:rFonts w:ascii="Helvetica" w:hAnsi="Helvetica"/>
        </w:rPr>
        <w:t>interview with the current Part-t</w:t>
      </w:r>
      <w:r w:rsidRPr="00B52C9E">
        <w:rPr>
          <w:rFonts w:ascii="Helvetica" w:hAnsi="Helvetica"/>
        </w:rPr>
        <w:t xml:space="preserve">ime </w:t>
      </w:r>
      <w:proofErr w:type="gramStart"/>
      <w:r w:rsidRPr="00B52C9E">
        <w:rPr>
          <w:rFonts w:ascii="Helvetica" w:hAnsi="Helvetica"/>
        </w:rPr>
        <w:t>Manager;</w:t>
      </w:r>
      <w:proofErr w:type="gramEnd"/>
    </w:p>
    <w:p w14:paraId="6B0D2024" w14:textId="77777777" w:rsidR="000B1AE0" w:rsidRPr="00B52C9E" w:rsidRDefault="000B1AE0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A public </w:t>
      </w:r>
      <w:proofErr w:type="gramStart"/>
      <w:r w:rsidRPr="00B52C9E">
        <w:rPr>
          <w:rFonts w:ascii="Helvetica" w:hAnsi="Helvetica"/>
        </w:rPr>
        <w:t>survey</w:t>
      </w:r>
      <w:r w:rsidR="00A43287" w:rsidRPr="00B52C9E">
        <w:rPr>
          <w:rFonts w:ascii="Helvetica" w:hAnsi="Helvetica"/>
        </w:rPr>
        <w:t>;</w:t>
      </w:r>
      <w:proofErr w:type="gramEnd"/>
    </w:p>
    <w:p w14:paraId="7196F624" w14:textId="77777777" w:rsidR="00817F7A" w:rsidRPr="00B52C9E" w:rsidRDefault="00817F7A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Internal research regarding the </w:t>
      </w:r>
      <w:proofErr w:type="gramStart"/>
      <w:r w:rsidRPr="00B52C9E">
        <w:rPr>
          <w:rFonts w:ascii="Helvetica" w:hAnsi="Helvetica"/>
        </w:rPr>
        <w:t>service’s;</w:t>
      </w:r>
      <w:proofErr w:type="gramEnd"/>
    </w:p>
    <w:p w14:paraId="476DC707" w14:textId="77777777" w:rsidR="006757CF" w:rsidRPr="00B52C9E" w:rsidRDefault="006757CF" w:rsidP="006757CF">
      <w:pPr>
        <w:pStyle w:val="ListParagraph"/>
        <w:ind w:left="1728"/>
        <w:rPr>
          <w:rFonts w:ascii="Helvetica" w:hAnsi="Helvetica"/>
        </w:rPr>
      </w:pPr>
    </w:p>
    <w:p w14:paraId="59792C6F" w14:textId="77777777" w:rsidR="00817F7A" w:rsidRPr="00B52C9E" w:rsidRDefault="00817F7A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proofErr w:type="gramStart"/>
      <w:r w:rsidRPr="00B52C9E">
        <w:rPr>
          <w:rFonts w:ascii="Helvetica" w:hAnsi="Helvetica"/>
        </w:rPr>
        <w:t>Usage;</w:t>
      </w:r>
      <w:proofErr w:type="gramEnd"/>
    </w:p>
    <w:p w14:paraId="18AA96D0" w14:textId="77777777" w:rsidR="00817F7A" w:rsidRPr="00B52C9E" w:rsidRDefault="00817F7A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proofErr w:type="gramStart"/>
      <w:r w:rsidRPr="00B52C9E">
        <w:rPr>
          <w:rFonts w:ascii="Helvetica" w:hAnsi="Helvetica"/>
        </w:rPr>
        <w:t>Finances;</w:t>
      </w:r>
      <w:proofErr w:type="gramEnd"/>
    </w:p>
    <w:p w14:paraId="63686009" w14:textId="77777777" w:rsidR="00817F7A" w:rsidRPr="00B52C9E" w:rsidRDefault="00BB3A0E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Programming and service </w:t>
      </w:r>
      <w:proofErr w:type="gramStart"/>
      <w:r w:rsidRPr="00B52C9E">
        <w:rPr>
          <w:rFonts w:ascii="Helvetica" w:hAnsi="Helvetica"/>
        </w:rPr>
        <w:t>delivery</w:t>
      </w:r>
      <w:r w:rsidR="00817F7A" w:rsidRPr="00B52C9E">
        <w:rPr>
          <w:rFonts w:ascii="Helvetica" w:hAnsi="Helvetica"/>
        </w:rPr>
        <w:t>;</w:t>
      </w:r>
      <w:proofErr w:type="gramEnd"/>
    </w:p>
    <w:p w14:paraId="36391522" w14:textId="77777777" w:rsidR="00817F7A" w:rsidRPr="00B52C9E" w:rsidRDefault="00817F7A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Volunteer </w:t>
      </w:r>
      <w:proofErr w:type="gramStart"/>
      <w:r w:rsidRPr="00B52C9E">
        <w:rPr>
          <w:rFonts w:ascii="Helvetica" w:hAnsi="Helvetica"/>
        </w:rPr>
        <w:t>retention;</w:t>
      </w:r>
      <w:proofErr w:type="gramEnd"/>
    </w:p>
    <w:p w14:paraId="46EC875A" w14:textId="77777777" w:rsidR="00BB3A0E" w:rsidRPr="00B52C9E" w:rsidRDefault="00817F7A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 xml:space="preserve">Outreach and/or promotion </w:t>
      </w:r>
      <w:proofErr w:type="gramStart"/>
      <w:r w:rsidRPr="00B52C9E">
        <w:rPr>
          <w:rFonts w:ascii="Helvetica" w:hAnsi="Helvetica"/>
        </w:rPr>
        <w:t>method</w:t>
      </w:r>
      <w:r w:rsidR="00BB3A0E" w:rsidRPr="00B52C9E">
        <w:rPr>
          <w:rFonts w:ascii="Helvetica" w:hAnsi="Helvetica"/>
        </w:rPr>
        <w:t>s;</w:t>
      </w:r>
      <w:proofErr w:type="gramEnd"/>
    </w:p>
    <w:p w14:paraId="7B1164E7" w14:textId="77777777" w:rsidR="00817F7A" w:rsidRPr="00B52C9E" w:rsidRDefault="00BB3A0E" w:rsidP="00230968">
      <w:pPr>
        <w:pStyle w:val="ListParagraph"/>
        <w:numPr>
          <w:ilvl w:val="3"/>
          <w:numId w:val="1"/>
        </w:numPr>
        <w:ind w:left="2790" w:hanging="851"/>
        <w:rPr>
          <w:rFonts w:ascii="Helvetica" w:hAnsi="Helvetica"/>
        </w:rPr>
      </w:pPr>
      <w:r w:rsidRPr="00B52C9E">
        <w:rPr>
          <w:rFonts w:ascii="Helvetica" w:hAnsi="Helvetica"/>
        </w:rPr>
        <w:t>Review of service's past and current Year Plans</w:t>
      </w:r>
    </w:p>
    <w:p w14:paraId="6558F09F" w14:textId="77777777" w:rsidR="006757CF" w:rsidRPr="00B52C9E" w:rsidRDefault="006757CF" w:rsidP="006757CF">
      <w:pPr>
        <w:pStyle w:val="ListParagraph"/>
        <w:ind w:left="2232"/>
        <w:rPr>
          <w:rFonts w:ascii="Helvetica" w:hAnsi="Helvetica"/>
        </w:rPr>
      </w:pPr>
    </w:p>
    <w:p w14:paraId="2013E399" w14:textId="77777777" w:rsidR="00817F7A" w:rsidRPr="00B52C9E" w:rsidRDefault="00817F7A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External research regarding similar services available at other </w:t>
      </w:r>
      <w:proofErr w:type="gramStart"/>
      <w:r w:rsidRPr="00B52C9E">
        <w:rPr>
          <w:rFonts w:ascii="Helvetica" w:hAnsi="Helvetica"/>
        </w:rPr>
        <w:t>universities;</w:t>
      </w:r>
      <w:proofErr w:type="gramEnd"/>
    </w:p>
    <w:p w14:paraId="360F2446" w14:textId="77777777" w:rsidR="006757CF" w:rsidRPr="00B52C9E" w:rsidRDefault="006757CF" w:rsidP="006757CF">
      <w:pPr>
        <w:pStyle w:val="ListParagraph"/>
        <w:ind w:left="1728"/>
        <w:rPr>
          <w:rFonts w:ascii="Helvetica" w:hAnsi="Helvetica"/>
        </w:rPr>
      </w:pPr>
    </w:p>
    <w:p w14:paraId="7DEF540A" w14:textId="77777777" w:rsidR="00817F7A" w:rsidRPr="00B52C9E" w:rsidRDefault="00817F7A" w:rsidP="00230968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 xml:space="preserve">All information collected for the review shall be compiled into a formal report and presented to the </w:t>
      </w:r>
      <w:r w:rsidR="00E90B60" w:rsidRPr="00B52C9E">
        <w:rPr>
          <w:rFonts w:ascii="Helvetica" w:hAnsi="Helvetica"/>
        </w:rPr>
        <w:t>E</w:t>
      </w:r>
      <w:r w:rsidR="00AA4A38" w:rsidRPr="00B52C9E">
        <w:rPr>
          <w:rFonts w:ascii="Helvetica" w:hAnsi="Helvetica"/>
        </w:rPr>
        <w:t xml:space="preserve">xecutive </w:t>
      </w:r>
      <w:r w:rsidR="00E90B60"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by the </w:t>
      </w:r>
      <w:r w:rsidR="00B76E09" w:rsidRPr="00B52C9E">
        <w:rPr>
          <w:rFonts w:ascii="Helvetica" w:hAnsi="Helvetica"/>
        </w:rPr>
        <w:t>Associate Vice</w:t>
      </w:r>
      <w:r w:rsidR="005D6013" w:rsidRPr="00B52C9E">
        <w:rPr>
          <w:rFonts w:ascii="Helvetica" w:hAnsi="Helvetica"/>
        </w:rPr>
        <w:t>-</w:t>
      </w:r>
      <w:r w:rsidR="00B76E09" w:rsidRPr="00B52C9E">
        <w:rPr>
          <w:rFonts w:ascii="Helvetica" w:hAnsi="Helvetica"/>
        </w:rPr>
        <w:t>President (Services)</w:t>
      </w:r>
      <w:r w:rsidRPr="00B52C9E">
        <w:rPr>
          <w:rFonts w:ascii="Helvetica" w:hAnsi="Helvetica"/>
        </w:rPr>
        <w:t xml:space="preserve"> and/or Vice President (Administration</w:t>
      </w:r>
      <w:proofErr w:type="gramStart"/>
      <w:r w:rsidRPr="00B52C9E">
        <w:rPr>
          <w:rFonts w:ascii="Helvetica" w:hAnsi="Helvetica"/>
        </w:rPr>
        <w:t>);</w:t>
      </w:r>
      <w:proofErr w:type="gramEnd"/>
    </w:p>
    <w:p w14:paraId="6177EFD4" w14:textId="77777777" w:rsidR="006757CF" w:rsidRPr="00B52C9E" w:rsidRDefault="006757CF" w:rsidP="006757CF">
      <w:pPr>
        <w:pStyle w:val="ListParagraph"/>
        <w:ind w:left="1224"/>
        <w:rPr>
          <w:rFonts w:ascii="Helvetica" w:hAnsi="Helvetica"/>
        </w:rPr>
      </w:pPr>
    </w:p>
    <w:p w14:paraId="51387CF1" w14:textId="77777777" w:rsidR="00817F7A" w:rsidRPr="00B52C9E" w:rsidRDefault="00BB3A0E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Minimum of two (2) service </w:t>
      </w:r>
      <w:r w:rsidR="00817F7A" w:rsidRPr="00B52C9E">
        <w:rPr>
          <w:rFonts w:ascii="Helvetica" w:hAnsi="Helvetica"/>
        </w:rPr>
        <w:t xml:space="preserve">reviews must be </w:t>
      </w:r>
      <w:r w:rsidR="00E90B60" w:rsidRPr="00B52C9E">
        <w:rPr>
          <w:rFonts w:ascii="Helvetica" w:hAnsi="Helvetica"/>
        </w:rPr>
        <w:t>presented to the E</w:t>
      </w:r>
      <w:r w:rsidR="00AA4A38" w:rsidRPr="00B52C9E">
        <w:rPr>
          <w:rFonts w:ascii="Helvetica" w:hAnsi="Helvetica"/>
        </w:rPr>
        <w:t xml:space="preserve">xecutive </w:t>
      </w:r>
      <w:r w:rsidR="00E90B60"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="00817F7A" w:rsidRPr="00B52C9E">
        <w:rPr>
          <w:rFonts w:ascii="Helvetica" w:hAnsi="Helvetica"/>
        </w:rPr>
        <w:t xml:space="preserve"> prior to the end of </w:t>
      </w:r>
      <w:r w:rsidR="00D51A35" w:rsidRPr="00B52C9E">
        <w:rPr>
          <w:rFonts w:ascii="Helvetica" w:hAnsi="Helvetica"/>
        </w:rPr>
        <w:t>each</w:t>
      </w:r>
      <w:r w:rsidRPr="00B52C9E">
        <w:rPr>
          <w:rFonts w:ascii="Helvetica" w:hAnsi="Helvetica"/>
        </w:rPr>
        <w:t xml:space="preserve"> academic </w:t>
      </w:r>
      <w:r w:rsidR="006F1270" w:rsidRPr="00B52C9E">
        <w:rPr>
          <w:rFonts w:ascii="Helvetica" w:hAnsi="Helvetica"/>
        </w:rPr>
        <w:t>term</w:t>
      </w:r>
      <w:r w:rsidRPr="00B52C9E">
        <w:rPr>
          <w:rFonts w:ascii="Helvetica" w:hAnsi="Helvetica"/>
        </w:rPr>
        <w:t xml:space="preserve"> (</w:t>
      </w:r>
      <w:proofErr w:type="gramStart"/>
      <w:r w:rsidRPr="00B52C9E">
        <w:rPr>
          <w:rFonts w:ascii="Helvetica" w:hAnsi="Helvetica"/>
        </w:rPr>
        <w:t>i.e.</w:t>
      </w:r>
      <w:proofErr w:type="gramEnd"/>
      <w:r w:rsidRPr="00B52C9E">
        <w:rPr>
          <w:rFonts w:ascii="Helvetica" w:hAnsi="Helvetica"/>
        </w:rPr>
        <w:t xml:space="preserve"> Spring/Summer, Fall and Winter)</w:t>
      </w:r>
      <w:r w:rsidR="006F1270" w:rsidRPr="00B52C9E">
        <w:rPr>
          <w:rFonts w:ascii="Helvetica" w:hAnsi="Helvetica"/>
        </w:rPr>
        <w:t>;</w:t>
      </w:r>
    </w:p>
    <w:p w14:paraId="7F1E1D16" w14:textId="77777777" w:rsidR="006F1270" w:rsidRPr="00B52C9E" w:rsidRDefault="006F1270" w:rsidP="00230968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Reviews do not have to be formally presented to the </w:t>
      </w:r>
      <w:proofErr w:type="gramStart"/>
      <w:r w:rsidRPr="00B52C9E">
        <w:rPr>
          <w:rFonts w:ascii="Helvetica" w:hAnsi="Helvetica"/>
        </w:rPr>
        <w:t>SRA</w:t>
      </w:r>
      <w:proofErr w:type="gramEnd"/>
      <w:r w:rsidRPr="00B52C9E">
        <w:rPr>
          <w:rFonts w:ascii="Helvetica" w:hAnsi="Helvetica"/>
        </w:rPr>
        <w:t xml:space="preserve"> but it is recommended that the</w:t>
      </w:r>
      <w:r w:rsidR="00B76E09" w:rsidRPr="00B52C9E">
        <w:rPr>
          <w:rFonts w:ascii="Helvetica" w:hAnsi="Helvetica"/>
        </w:rPr>
        <w:t xml:space="preserve"> Associate Vice</w:t>
      </w:r>
      <w:r w:rsidR="005D6013" w:rsidRPr="00B52C9E">
        <w:rPr>
          <w:rFonts w:ascii="Helvetica" w:hAnsi="Helvetica"/>
        </w:rPr>
        <w:t>-</w:t>
      </w:r>
      <w:r w:rsidR="00B76E09" w:rsidRPr="00B52C9E">
        <w:rPr>
          <w:rFonts w:ascii="Helvetica" w:hAnsi="Helvetica"/>
        </w:rPr>
        <w:t>President (Services)</w:t>
      </w:r>
      <w:r w:rsidRPr="00B52C9E">
        <w:rPr>
          <w:rFonts w:ascii="Helvetica" w:hAnsi="Helvetica"/>
        </w:rPr>
        <w:t xml:space="preserve"> update the SRA on review</w:t>
      </w:r>
      <w:r w:rsidR="00BB3A0E" w:rsidRPr="00B52C9E">
        <w:rPr>
          <w:rFonts w:ascii="Helvetica" w:hAnsi="Helvetica"/>
        </w:rPr>
        <w:t>'s</w:t>
      </w:r>
      <w:r w:rsidRPr="00B52C9E">
        <w:rPr>
          <w:rFonts w:ascii="Helvetica" w:hAnsi="Helvetica"/>
        </w:rPr>
        <w:t xml:space="preserve"> progress and results.</w:t>
      </w:r>
    </w:p>
    <w:p w14:paraId="414ED8A4" w14:textId="77777777" w:rsidR="006757CF" w:rsidRPr="00B52C9E" w:rsidRDefault="006757CF" w:rsidP="006757CF">
      <w:pPr>
        <w:pStyle w:val="ListParagraph"/>
        <w:ind w:left="1728"/>
        <w:rPr>
          <w:rFonts w:ascii="Helvetica" w:hAnsi="Helvetica"/>
        </w:rPr>
      </w:pPr>
    </w:p>
    <w:p w14:paraId="08D9EAF7" w14:textId="77777777" w:rsidR="00817F7A" w:rsidRPr="00B52C9E" w:rsidRDefault="00E90B60" w:rsidP="0047448D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>Should the E</w:t>
      </w:r>
      <w:r w:rsidR="00AA4A38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</w:t>
      </w:r>
      <w:r w:rsidR="006F1270" w:rsidRPr="00B52C9E">
        <w:rPr>
          <w:rFonts w:ascii="Helvetica" w:hAnsi="Helvetica"/>
        </w:rPr>
        <w:t xml:space="preserve">find a service performing adequately and viable for the future they are to </w:t>
      </w:r>
      <w:r w:rsidR="00E154C1" w:rsidRPr="00B52C9E">
        <w:rPr>
          <w:rFonts w:ascii="Helvetica" w:hAnsi="Helvetica"/>
        </w:rPr>
        <w:t xml:space="preserve">follow the </w:t>
      </w:r>
      <w:r w:rsidR="006F1270" w:rsidRPr="00B52C9E">
        <w:rPr>
          <w:rFonts w:ascii="Helvetica" w:hAnsi="Helvetica"/>
        </w:rPr>
        <w:t xml:space="preserve">recommendations for the future and allow the service to continue as it </w:t>
      </w:r>
      <w:proofErr w:type="gramStart"/>
      <w:r w:rsidR="006F1270" w:rsidRPr="00B52C9E">
        <w:rPr>
          <w:rFonts w:ascii="Helvetica" w:hAnsi="Helvetica"/>
        </w:rPr>
        <w:t>was;</w:t>
      </w:r>
      <w:proofErr w:type="gramEnd"/>
    </w:p>
    <w:p w14:paraId="2B17C1F9" w14:textId="77777777" w:rsidR="006F1270" w:rsidRPr="00B52C9E" w:rsidRDefault="00E90B60" w:rsidP="0047448D">
      <w:pPr>
        <w:pStyle w:val="ListParagraph"/>
        <w:numPr>
          <w:ilvl w:val="1"/>
          <w:numId w:val="1"/>
        </w:numPr>
        <w:ind w:left="1170"/>
        <w:rPr>
          <w:rFonts w:ascii="Helvetica" w:hAnsi="Helvetica"/>
        </w:rPr>
      </w:pPr>
      <w:r w:rsidRPr="00B52C9E">
        <w:rPr>
          <w:rFonts w:ascii="Helvetica" w:hAnsi="Helvetica"/>
        </w:rPr>
        <w:t>Should the E</w:t>
      </w:r>
      <w:r w:rsidR="00AA4A38" w:rsidRPr="00B52C9E">
        <w:rPr>
          <w:rFonts w:ascii="Helvetica" w:hAnsi="Helvetica"/>
        </w:rPr>
        <w:t xml:space="preserve">xecutive </w:t>
      </w:r>
      <w:r w:rsidRPr="00B52C9E">
        <w:rPr>
          <w:rFonts w:ascii="Helvetica" w:hAnsi="Helvetica"/>
        </w:rPr>
        <w:t>B</w:t>
      </w:r>
      <w:r w:rsidR="00AA4A38" w:rsidRPr="00B52C9E">
        <w:rPr>
          <w:rFonts w:ascii="Helvetica" w:hAnsi="Helvetica"/>
        </w:rPr>
        <w:t>oard</w:t>
      </w:r>
      <w:r w:rsidRPr="00B52C9E">
        <w:rPr>
          <w:rFonts w:ascii="Helvetica" w:hAnsi="Helvetica"/>
        </w:rPr>
        <w:t xml:space="preserve"> </w:t>
      </w:r>
      <w:r w:rsidR="006F1270" w:rsidRPr="00B52C9E">
        <w:rPr>
          <w:rFonts w:ascii="Helvetica" w:hAnsi="Helvetica"/>
        </w:rPr>
        <w:t xml:space="preserve">find a service </w:t>
      </w:r>
      <w:r w:rsidR="00783912" w:rsidRPr="00B52C9E">
        <w:rPr>
          <w:rFonts w:ascii="Helvetica" w:hAnsi="Helvetica"/>
        </w:rPr>
        <w:t>to be underperforming</w:t>
      </w:r>
      <w:r w:rsidR="006F1270" w:rsidRPr="00B52C9E">
        <w:rPr>
          <w:rFonts w:ascii="Helvetica" w:hAnsi="Helvetica"/>
        </w:rPr>
        <w:t xml:space="preserve"> and/or inviable for the future the </w:t>
      </w:r>
      <w:r w:rsidR="005D6013" w:rsidRPr="00B52C9E">
        <w:rPr>
          <w:rFonts w:ascii="Helvetica" w:hAnsi="Helvetica"/>
        </w:rPr>
        <w:t>Vice-</w:t>
      </w:r>
      <w:r w:rsidR="006F1270" w:rsidRPr="00B52C9E">
        <w:rPr>
          <w:rFonts w:ascii="Helvetica" w:hAnsi="Helvetica"/>
        </w:rPr>
        <w:t xml:space="preserve">President (Administration) is to motion </w:t>
      </w:r>
      <w:proofErr w:type="gramStart"/>
      <w:r w:rsidR="006F1270" w:rsidRPr="00B52C9E">
        <w:rPr>
          <w:rFonts w:ascii="Helvetica" w:hAnsi="Helvetica"/>
        </w:rPr>
        <w:t>to;</w:t>
      </w:r>
      <w:proofErr w:type="gramEnd"/>
    </w:p>
    <w:p w14:paraId="497948CB" w14:textId="77777777" w:rsidR="005158AE" w:rsidRPr="00B52C9E" w:rsidRDefault="005158AE" w:rsidP="005158AE">
      <w:pPr>
        <w:pStyle w:val="ListParagraph"/>
        <w:ind w:left="1224"/>
        <w:rPr>
          <w:rFonts w:ascii="Helvetica" w:hAnsi="Helvetica"/>
        </w:rPr>
      </w:pPr>
    </w:p>
    <w:p w14:paraId="4CEA7DB2" w14:textId="77777777" w:rsidR="006F1270" w:rsidRPr="00B52C9E" w:rsidRDefault="006F1270" w:rsidP="0047448D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 xml:space="preserve">Give a delegation to the floor </w:t>
      </w:r>
      <w:r w:rsidR="00783912" w:rsidRPr="00B52C9E">
        <w:rPr>
          <w:rFonts w:ascii="Helvetica" w:hAnsi="Helvetica"/>
        </w:rPr>
        <w:t>at the next convenient SRA meeting</w:t>
      </w:r>
      <w:r w:rsidR="00003C13" w:rsidRPr="00B52C9E">
        <w:rPr>
          <w:rFonts w:ascii="Helvetica" w:hAnsi="Helvetica"/>
        </w:rPr>
        <w:t>, with 10 business days notice,</w:t>
      </w:r>
      <w:r w:rsidR="00783912" w:rsidRPr="00B52C9E">
        <w:rPr>
          <w:rFonts w:ascii="Helvetica" w:hAnsi="Helvetica"/>
        </w:rPr>
        <w:t xml:space="preserve"> </w:t>
      </w:r>
      <w:r w:rsidRPr="00B52C9E">
        <w:rPr>
          <w:rFonts w:ascii="Helvetica" w:hAnsi="Helvetica"/>
        </w:rPr>
        <w:t xml:space="preserve">to discuss the service’s performance and viability in </w:t>
      </w:r>
      <w:proofErr w:type="gramStart"/>
      <w:r w:rsidRPr="00B52C9E">
        <w:rPr>
          <w:rFonts w:ascii="Helvetica" w:hAnsi="Helvetica"/>
        </w:rPr>
        <w:t>detail;</w:t>
      </w:r>
      <w:proofErr w:type="gramEnd"/>
    </w:p>
    <w:p w14:paraId="5AE4E95C" w14:textId="77777777" w:rsidR="006F1270" w:rsidRPr="00B52C9E" w:rsidRDefault="006F1270" w:rsidP="0047448D">
      <w:pPr>
        <w:pStyle w:val="ListParagraph"/>
        <w:numPr>
          <w:ilvl w:val="2"/>
          <w:numId w:val="1"/>
        </w:numPr>
        <w:ind w:left="1890" w:hanging="709"/>
        <w:rPr>
          <w:rFonts w:ascii="Helvetica" w:hAnsi="Helvetica"/>
        </w:rPr>
      </w:pPr>
      <w:r w:rsidRPr="00B52C9E">
        <w:rPr>
          <w:rFonts w:ascii="Helvetica" w:hAnsi="Helvetica"/>
        </w:rPr>
        <w:t>Rescind</w:t>
      </w:r>
      <w:r w:rsidR="00003C13" w:rsidRPr="00B52C9E">
        <w:rPr>
          <w:rFonts w:ascii="Helvetica" w:hAnsi="Helvetica"/>
        </w:rPr>
        <w:t xml:space="preserve"> the service’s operating </w:t>
      </w:r>
      <w:proofErr w:type="gramStart"/>
      <w:r w:rsidR="00003C13" w:rsidRPr="00B52C9E">
        <w:rPr>
          <w:rFonts w:ascii="Helvetica" w:hAnsi="Helvetica"/>
        </w:rPr>
        <w:t>policy;</w:t>
      </w:r>
      <w:proofErr w:type="gramEnd"/>
    </w:p>
    <w:p w14:paraId="1AD94424" w14:textId="77777777" w:rsidR="00003C13" w:rsidRPr="00B52C9E" w:rsidRDefault="00003C13" w:rsidP="00003C13">
      <w:pPr>
        <w:pStyle w:val="ListParagraph"/>
        <w:ind w:left="1728" w:firstLine="540"/>
        <w:rPr>
          <w:rFonts w:ascii="Helvetica" w:hAnsi="Helvetica"/>
        </w:rPr>
      </w:pPr>
    </w:p>
    <w:p w14:paraId="1C17EB21" w14:textId="77777777" w:rsidR="00D925B9" w:rsidRPr="00B52C9E" w:rsidRDefault="005D6013" w:rsidP="001F76FD">
      <w:pPr>
        <w:pStyle w:val="ListParagraph"/>
        <w:numPr>
          <w:ilvl w:val="3"/>
          <w:numId w:val="1"/>
        </w:numPr>
        <w:ind w:left="2700" w:hanging="812"/>
        <w:rPr>
          <w:rFonts w:ascii="Helvetica" w:hAnsi="Helvetica"/>
        </w:rPr>
      </w:pPr>
      <w:r w:rsidRPr="00B52C9E">
        <w:rPr>
          <w:rFonts w:ascii="Helvetica" w:hAnsi="Helvetica"/>
        </w:rPr>
        <w:t>Upon rescission of the service’s operating policy, the service can only be reintroduced in its exact same or similar form through the process outlined in Section 2 after a</w:t>
      </w:r>
      <w:r w:rsidR="00D925B9" w:rsidRPr="00B52C9E">
        <w:rPr>
          <w:rFonts w:ascii="Helvetica" w:hAnsi="Helvetica"/>
        </w:rPr>
        <w:t xml:space="preserve"> minimum of two (2) years since rescission</w:t>
      </w:r>
      <w:r w:rsidRPr="00B52C9E">
        <w:rPr>
          <w:rFonts w:ascii="Helvetica" w:hAnsi="Helvetica"/>
        </w:rPr>
        <w:t>.</w:t>
      </w:r>
    </w:p>
    <w:p w14:paraId="5CA4007E" w14:textId="77777777" w:rsidR="00D925B9" w:rsidRPr="00B52C9E" w:rsidRDefault="00D925B9" w:rsidP="006C212A">
      <w:pPr>
        <w:rPr>
          <w:rFonts w:ascii="Helvetica" w:hAnsi="Helvetica"/>
        </w:rPr>
      </w:pPr>
    </w:p>
    <w:p w14:paraId="1AB3C1C2" w14:textId="77777777" w:rsidR="00817F7A" w:rsidRPr="00B52C9E" w:rsidRDefault="00817F7A" w:rsidP="00817F7A">
      <w:pPr>
        <w:rPr>
          <w:rFonts w:ascii="Helvetica" w:hAnsi="Helvetica"/>
        </w:rPr>
      </w:pPr>
    </w:p>
    <w:p w14:paraId="7D1CFD19" w14:textId="77777777" w:rsidR="00104E56" w:rsidRPr="004D60B4" w:rsidRDefault="00104E56" w:rsidP="00104E56">
      <w:pPr>
        <w:pStyle w:val="ListParagraph"/>
        <w:ind w:left="1440"/>
        <w:rPr>
          <w:rFonts w:ascii="Helvetica" w:hAnsi="Helvetica"/>
          <w:sz w:val="24"/>
          <w:szCs w:val="24"/>
        </w:rPr>
      </w:pPr>
    </w:p>
    <w:sectPr w:rsidR="00104E56" w:rsidRPr="004D60B4" w:rsidSect="006757CF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C007F" w14:textId="77777777" w:rsidR="00B858AD" w:rsidRDefault="00B858AD" w:rsidP="004B7B44">
      <w:pPr>
        <w:spacing w:after="0" w:line="240" w:lineRule="auto"/>
      </w:pPr>
      <w:r>
        <w:separator/>
      </w:r>
    </w:p>
  </w:endnote>
  <w:endnote w:type="continuationSeparator" w:id="0">
    <w:p w14:paraId="59EDF3BC" w14:textId="77777777" w:rsidR="00B858AD" w:rsidRDefault="00B858AD" w:rsidP="004B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F48EA" w14:textId="77777777" w:rsidR="0031633B" w:rsidRDefault="0031633B" w:rsidP="006757CF">
    <w:pPr>
      <w:pStyle w:val="Footer"/>
      <w:rPr>
        <w:rFonts w:ascii="Arial Narrow" w:hAnsi="Arial Narrow"/>
        <w:sz w:val="20"/>
        <w:szCs w:val="20"/>
      </w:rPr>
    </w:pPr>
  </w:p>
  <w:p w14:paraId="3A90AEBE" w14:textId="1CE13DDF" w:rsidR="006757CF" w:rsidRPr="008A3B67" w:rsidRDefault="006757CF" w:rsidP="006757CF">
    <w:pPr>
      <w:pStyle w:val="Footer"/>
      <w:rPr>
        <w:rFonts w:ascii="Helvetica" w:hAnsi="Helvetica"/>
        <w:sz w:val="20"/>
        <w:szCs w:val="20"/>
      </w:rPr>
    </w:pPr>
    <w:r w:rsidRPr="008A3B67">
      <w:rPr>
        <w:rFonts w:ascii="Helvetica" w:hAnsi="Helvetica"/>
        <w:sz w:val="20"/>
        <w:szCs w:val="20"/>
      </w:rPr>
      <w:t>Approved 15Q</w:t>
    </w:r>
  </w:p>
  <w:p w14:paraId="6817D2F0" w14:textId="0C82B881" w:rsidR="0031633B" w:rsidRDefault="006C212A" w:rsidP="006757CF">
    <w:pPr>
      <w:pStyle w:val="Footer"/>
      <w:rPr>
        <w:rFonts w:ascii="Arial Narrow" w:hAnsi="Arial Narrow"/>
        <w:sz w:val="20"/>
        <w:szCs w:val="20"/>
      </w:rPr>
    </w:pPr>
    <w:r w:rsidRPr="008A3B67">
      <w:rPr>
        <w:rFonts w:ascii="Helvetica" w:hAnsi="Helvetica"/>
        <w:sz w:val="20"/>
        <w:szCs w:val="20"/>
      </w:rPr>
      <w:t>Revised 17Q</w:t>
    </w:r>
    <w:r w:rsidR="0096255D"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4D3B61C" wp14:editId="14760F93">
          <wp:simplePos x="0" y="0"/>
          <wp:positionH relativeFrom="column">
            <wp:posOffset>-781050</wp:posOffset>
          </wp:positionH>
          <wp:positionV relativeFrom="paragraph">
            <wp:posOffset>145415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0F2C3" w14:textId="4167369E" w:rsidR="0031633B" w:rsidRPr="0031633B" w:rsidRDefault="0031633B" w:rsidP="006757CF">
    <w:pPr>
      <w:pStyle w:val="Footer"/>
      <w:rPr>
        <w:rFonts w:ascii="Arial Narrow" w:hAnsi="Arial Narrow"/>
        <w:sz w:val="20"/>
        <w:szCs w:val="20"/>
      </w:rPr>
    </w:pPr>
  </w:p>
  <w:p w14:paraId="39209B52" w14:textId="77777777" w:rsidR="006757CF" w:rsidRDefault="006757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9DB72" w14:textId="77777777" w:rsidR="00B858AD" w:rsidRDefault="00B858AD" w:rsidP="004B7B44">
      <w:pPr>
        <w:spacing w:after="0" w:line="240" w:lineRule="auto"/>
      </w:pPr>
      <w:r>
        <w:separator/>
      </w:r>
    </w:p>
  </w:footnote>
  <w:footnote w:type="continuationSeparator" w:id="0">
    <w:p w14:paraId="5B139050" w14:textId="77777777" w:rsidR="00B858AD" w:rsidRDefault="00B858AD" w:rsidP="004B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364D2" w14:textId="1720BA10" w:rsidR="006757CF" w:rsidRPr="00B52C9E" w:rsidRDefault="0031633B" w:rsidP="006757CF">
    <w:pPr>
      <w:pStyle w:val="Header"/>
      <w:jc w:val="right"/>
      <w:rPr>
        <w:rFonts w:ascii="Helvetica" w:hAnsi="Helvetica"/>
        <w:sz w:val="20"/>
        <w:szCs w:val="20"/>
      </w:rPr>
    </w:pPr>
    <w:r w:rsidRPr="00B52C9E">
      <w:rPr>
        <w:rFonts w:ascii="Helvetica" w:hAnsi="Helvetica"/>
        <w:sz w:val="20"/>
        <w:szCs w:val="20"/>
      </w:rPr>
      <w:t>Operating Policy – Service Creation and Review</w:t>
    </w:r>
    <w:r w:rsidR="006757CF" w:rsidRPr="00B52C9E">
      <w:rPr>
        <w:rFonts w:ascii="Helvetica" w:hAnsi="Helvetica"/>
        <w:sz w:val="20"/>
        <w:szCs w:val="20"/>
      </w:rPr>
      <w:t xml:space="preserve"> – P</w:t>
    </w:r>
    <w:r w:rsidRPr="00B52C9E">
      <w:rPr>
        <w:rFonts w:ascii="Helvetica" w:hAnsi="Helvetica"/>
        <w:sz w:val="20"/>
        <w:szCs w:val="20"/>
      </w:rPr>
      <w:t>age</w:t>
    </w:r>
    <w:r w:rsidR="006757CF" w:rsidRPr="00B52C9E">
      <w:rPr>
        <w:rFonts w:ascii="Helvetica" w:hAnsi="Helvetica"/>
        <w:sz w:val="20"/>
        <w:szCs w:val="20"/>
      </w:rPr>
      <w:t xml:space="preserve"> </w:t>
    </w:r>
    <w:r w:rsidR="00D925B9" w:rsidRPr="00B52C9E">
      <w:rPr>
        <w:rFonts w:ascii="Helvetica" w:hAnsi="Helvetica"/>
        <w:sz w:val="20"/>
        <w:szCs w:val="20"/>
      </w:rPr>
      <w:fldChar w:fldCharType="begin"/>
    </w:r>
    <w:r w:rsidR="005D6013" w:rsidRPr="00B52C9E">
      <w:rPr>
        <w:rFonts w:ascii="Helvetica" w:hAnsi="Helvetica"/>
        <w:sz w:val="20"/>
        <w:szCs w:val="20"/>
      </w:rPr>
      <w:instrText xml:space="preserve"> PAGE   \* MERGEFORMAT </w:instrText>
    </w:r>
    <w:r w:rsidR="00D925B9" w:rsidRPr="00B52C9E">
      <w:rPr>
        <w:rFonts w:ascii="Helvetica" w:hAnsi="Helvetica"/>
        <w:sz w:val="20"/>
        <w:szCs w:val="20"/>
      </w:rPr>
      <w:fldChar w:fldCharType="separate"/>
    </w:r>
    <w:r w:rsidR="00456904" w:rsidRPr="00B52C9E">
      <w:rPr>
        <w:rFonts w:ascii="Helvetica" w:hAnsi="Helvetica"/>
        <w:noProof/>
        <w:sz w:val="20"/>
        <w:szCs w:val="20"/>
      </w:rPr>
      <w:t>4</w:t>
    </w:r>
    <w:r w:rsidR="00D925B9" w:rsidRPr="00B52C9E">
      <w:rPr>
        <w:rFonts w:ascii="Helvetica" w:hAnsi="Helvetica"/>
        <w:noProof/>
        <w:sz w:val="20"/>
        <w:szCs w:val="20"/>
      </w:rPr>
      <w:fldChar w:fldCharType="end"/>
    </w:r>
  </w:p>
  <w:p w14:paraId="649F9318" w14:textId="77777777" w:rsidR="004B7B44" w:rsidRDefault="004B7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3A695" w14:textId="6B63D8F3" w:rsidR="0031633B" w:rsidRDefault="00742B1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086DD62" wp14:editId="202B860C">
          <wp:simplePos x="0" y="0"/>
          <wp:positionH relativeFrom="column">
            <wp:posOffset>-133350</wp:posOffset>
          </wp:positionH>
          <wp:positionV relativeFrom="paragraph">
            <wp:posOffset>-229235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C17F8"/>
    <w:multiLevelType w:val="multilevel"/>
    <w:tmpl w:val="71C0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56"/>
    <w:rsid w:val="00003C13"/>
    <w:rsid w:val="00013EB0"/>
    <w:rsid w:val="00023787"/>
    <w:rsid w:val="0004776D"/>
    <w:rsid w:val="00053228"/>
    <w:rsid w:val="0006033E"/>
    <w:rsid w:val="00081EB8"/>
    <w:rsid w:val="000B1AE0"/>
    <w:rsid w:val="00104E56"/>
    <w:rsid w:val="00142257"/>
    <w:rsid w:val="00187C11"/>
    <w:rsid w:val="00187D41"/>
    <w:rsid w:val="00194B25"/>
    <w:rsid w:val="001A1AE3"/>
    <w:rsid w:val="001B5497"/>
    <w:rsid w:val="001F1D0A"/>
    <w:rsid w:val="001F3A77"/>
    <w:rsid w:val="001F5E3E"/>
    <w:rsid w:val="001F76FD"/>
    <w:rsid w:val="002225A4"/>
    <w:rsid w:val="00222898"/>
    <w:rsid w:val="00230968"/>
    <w:rsid w:val="00234DFE"/>
    <w:rsid w:val="002359C3"/>
    <w:rsid w:val="002617E6"/>
    <w:rsid w:val="00265F36"/>
    <w:rsid w:val="00284052"/>
    <w:rsid w:val="002B7D0F"/>
    <w:rsid w:val="002C7A2A"/>
    <w:rsid w:val="0030514D"/>
    <w:rsid w:val="0031633B"/>
    <w:rsid w:val="00320FE6"/>
    <w:rsid w:val="0034352D"/>
    <w:rsid w:val="00375ADC"/>
    <w:rsid w:val="00386C47"/>
    <w:rsid w:val="0039150D"/>
    <w:rsid w:val="0042482B"/>
    <w:rsid w:val="00445FFA"/>
    <w:rsid w:val="0045094F"/>
    <w:rsid w:val="00456904"/>
    <w:rsid w:val="004654BD"/>
    <w:rsid w:val="00473531"/>
    <w:rsid w:val="0047448D"/>
    <w:rsid w:val="00486B8C"/>
    <w:rsid w:val="004B7B44"/>
    <w:rsid w:val="004D60B4"/>
    <w:rsid w:val="00511F6A"/>
    <w:rsid w:val="005158AE"/>
    <w:rsid w:val="0053492E"/>
    <w:rsid w:val="005430F6"/>
    <w:rsid w:val="00550248"/>
    <w:rsid w:val="00551ACB"/>
    <w:rsid w:val="00556EE2"/>
    <w:rsid w:val="00572DEB"/>
    <w:rsid w:val="005C2716"/>
    <w:rsid w:val="005D1881"/>
    <w:rsid w:val="005D6013"/>
    <w:rsid w:val="005E4A2F"/>
    <w:rsid w:val="005F1D69"/>
    <w:rsid w:val="005F4926"/>
    <w:rsid w:val="00621FE6"/>
    <w:rsid w:val="00632884"/>
    <w:rsid w:val="006757CF"/>
    <w:rsid w:val="006C212A"/>
    <w:rsid w:val="006F1270"/>
    <w:rsid w:val="006F26BA"/>
    <w:rsid w:val="00710556"/>
    <w:rsid w:val="007265D0"/>
    <w:rsid w:val="00742B13"/>
    <w:rsid w:val="00783912"/>
    <w:rsid w:val="00783AFF"/>
    <w:rsid w:val="007930CB"/>
    <w:rsid w:val="007A65B2"/>
    <w:rsid w:val="007D2599"/>
    <w:rsid w:val="007E7BDA"/>
    <w:rsid w:val="007F2C97"/>
    <w:rsid w:val="007F5BC9"/>
    <w:rsid w:val="00817F7A"/>
    <w:rsid w:val="008219CA"/>
    <w:rsid w:val="008457F4"/>
    <w:rsid w:val="00852ED3"/>
    <w:rsid w:val="008A3B67"/>
    <w:rsid w:val="008A4B4C"/>
    <w:rsid w:val="008B3A35"/>
    <w:rsid w:val="008D3EAA"/>
    <w:rsid w:val="008E2379"/>
    <w:rsid w:val="008F1459"/>
    <w:rsid w:val="0093515C"/>
    <w:rsid w:val="0096255D"/>
    <w:rsid w:val="009D514C"/>
    <w:rsid w:val="009E488D"/>
    <w:rsid w:val="009F1DF7"/>
    <w:rsid w:val="00A33097"/>
    <w:rsid w:val="00A43287"/>
    <w:rsid w:val="00A43F5A"/>
    <w:rsid w:val="00A60559"/>
    <w:rsid w:val="00A63DCB"/>
    <w:rsid w:val="00A66B6B"/>
    <w:rsid w:val="00A71B5F"/>
    <w:rsid w:val="00A927BD"/>
    <w:rsid w:val="00AA4A38"/>
    <w:rsid w:val="00B0489A"/>
    <w:rsid w:val="00B04D43"/>
    <w:rsid w:val="00B207D0"/>
    <w:rsid w:val="00B30AE7"/>
    <w:rsid w:val="00B40FE2"/>
    <w:rsid w:val="00B52C9E"/>
    <w:rsid w:val="00B76E09"/>
    <w:rsid w:val="00B858AD"/>
    <w:rsid w:val="00B91481"/>
    <w:rsid w:val="00BA50F2"/>
    <w:rsid w:val="00BB3A0E"/>
    <w:rsid w:val="00BF3924"/>
    <w:rsid w:val="00C11E1B"/>
    <w:rsid w:val="00C15B29"/>
    <w:rsid w:val="00C73D85"/>
    <w:rsid w:val="00CA184B"/>
    <w:rsid w:val="00CF45D2"/>
    <w:rsid w:val="00D4499F"/>
    <w:rsid w:val="00D51A35"/>
    <w:rsid w:val="00D925B9"/>
    <w:rsid w:val="00DF2748"/>
    <w:rsid w:val="00DF3C7E"/>
    <w:rsid w:val="00E154C1"/>
    <w:rsid w:val="00E16114"/>
    <w:rsid w:val="00E5151C"/>
    <w:rsid w:val="00E87278"/>
    <w:rsid w:val="00E90B60"/>
    <w:rsid w:val="00EB33A5"/>
    <w:rsid w:val="00EC0F31"/>
    <w:rsid w:val="00ED4DB7"/>
    <w:rsid w:val="00ED761A"/>
    <w:rsid w:val="00EF0142"/>
    <w:rsid w:val="00F41F24"/>
    <w:rsid w:val="00F50257"/>
    <w:rsid w:val="00FB27C3"/>
    <w:rsid w:val="00FE36C2"/>
    <w:rsid w:val="00FF42B9"/>
    <w:rsid w:val="00FF6031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C2A0A"/>
  <w15:docId w15:val="{30B93299-5D6E-4EAC-8E93-26152DC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5A4"/>
  </w:style>
  <w:style w:type="paragraph" w:styleId="Heading1">
    <w:name w:val="heading 1"/>
    <w:basedOn w:val="Normal"/>
    <w:next w:val="Normal"/>
    <w:link w:val="Heading1Char"/>
    <w:qFormat/>
    <w:rsid w:val="006757CF"/>
    <w:pPr>
      <w:keepNext/>
      <w:spacing w:after="0" w:line="240" w:lineRule="auto"/>
      <w:outlineLvl w:val="0"/>
    </w:pPr>
    <w:rPr>
      <w:rFonts w:ascii="Crillee It BT" w:eastAsia="Times New Roman" w:hAnsi="Crillee It BT" w:cs="Times New Roman"/>
      <w:sz w:val="4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B44"/>
  </w:style>
  <w:style w:type="paragraph" w:styleId="Footer">
    <w:name w:val="footer"/>
    <w:basedOn w:val="Normal"/>
    <w:link w:val="FooterChar"/>
    <w:uiPriority w:val="99"/>
    <w:unhideWhenUsed/>
    <w:rsid w:val="004B7B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B44"/>
  </w:style>
  <w:style w:type="character" w:customStyle="1" w:styleId="Heading1Char">
    <w:name w:val="Heading 1 Char"/>
    <w:basedOn w:val="DefaultParagraphFont"/>
    <w:link w:val="Heading1"/>
    <w:rsid w:val="006757CF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A6930-9490-4278-83C1-32F88C7EA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785A84-0F30-48FB-BA4D-E2D34EEC5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522B2-5B18-4034-9C49-45F912831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00580A-B1FE-4E2F-934D-63207BFE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Stegmaier</dc:creator>
  <cp:lastModifiedBy>Victoria Scott, Administrative Services Coordinator</cp:lastModifiedBy>
  <cp:revision>13</cp:revision>
  <dcterms:created xsi:type="dcterms:W3CDTF">2020-10-02T20:03:00Z</dcterms:created>
  <dcterms:modified xsi:type="dcterms:W3CDTF">2020-12-10T19:53:00Z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