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0670" w14:textId="77777777" w:rsidR="002A6DD3" w:rsidRPr="00C238D6" w:rsidRDefault="002A6DD3" w:rsidP="002A6DD3">
      <w:pPr>
        <w:rPr>
          <w:rFonts w:ascii="Helvetica" w:hAnsi="Helvetica" w:cs="Helvetica"/>
        </w:rPr>
      </w:pPr>
    </w:p>
    <w:p w14:paraId="348BEDAD" w14:textId="77777777" w:rsidR="002A6DD3" w:rsidRPr="00C238D6" w:rsidRDefault="002A6DD3" w:rsidP="002A6DD3">
      <w:pPr>
        <w:rPr>
          <w:rFonts w:ascii="Helvetica" w:hAnsi="Helvetica" w:cs="Helvetica"/>
        </w:rPr>
      </w:pPr>
    </w:p>
    <w:p w14:paraId="7729CA67" w14:textId="77777777" w:rsidR="002A6DD3" w:rsidRPr="00C238D6" w:rsidRDefault="002A6DD3" w:rsidP="002A6DD3">
      <w:pPr>
        <w:rPr>
          <w:rFonts w:ascii="Helvetica" w:hAnsi="Helvetica" w:cs="Helvetica"/>
        </w:rPr>
      </w:pPr>
    </w:p>
    <w:p w14:paraId="1946D957" w14:textId="77777777" w:rsidR="002A6DD3" w:rsidRPr="00C238D6" w:rsidRDefault="002A6DD3" w:rsidP="002A6DD3">
      <w:pPr>
        <w:rPr>
          <w:rFonts w:ascii="Helvetica" w:hAnsi="Helvetica" w:cs="Helvetica"/>
        </w:rPr>
      </w:pPr>
    </w:p>
    <w:p w14:paraId="562CE031" w14:textId="62112093" w:rsidR="002A6DD3" w:rsidRPr="00C238D6" w:rsidRDefault="003772DA" w:rsidP="002A6DD3">
      <w:pPr>
        <w:pStyle w:val="Heading1"/>
        <w:rPr>
          <w:rFonts w:ascii="Helvetica" w:hAnsi="Helvetica" w:cs="Helvetica"/>
          <w:b/>
          <w:bCs/>
        </w:rPr>
      </w:pPr>
      <w:r w:rsidRPr="00C238D6">
        <w:rPr>
          <w:rFonts w:ascii="Helvetica" w:hAnsi="Helvetica" w:cs="Helvetica"/>
          <w:b/>
          <w:bCs/>
        </w:rPr>
        <w:t>Operating Policy – Charity Ball Committee</w:t>
      </w:r>
    </w:p>
    <w:p w14:paraId="12A1A460" w14:textId="77777777" w:rsidR="002A6DD3" w:rsidRPr="00C238D6" w:rsidRDefault="002A6DD3" w:rsidP="002A6DD3">
      <w:pPr>
        <w:rPr>
          <w:rFonts w:ascii="Helvetica" w:hAnsi="Helvetica" w:cs="Helvetica"/>
          <w:sz w:val="28"/>
          <w:szCs w:val="28"/>
        </w:rPr>
      </w:pPr>
    </w:p>
    <w:p w14:paraId="5E2BB1EB" w14:textId="110AE920" w:rsidR="002A6DD3" w:rsidRPr="00C238D6" w:rsidRDefault="002A6DD3" w:rsidP="002A6DD3">
      <w:pPr>
        <w:pStyle w:val="ListParagraph"/>
        <w:numPr>
          <w:ilvl w:val="0"/>
          <w:numId w:val="8"/>
        </w:numPr>
        <w:rPr>
          <w:rFonts w:ascii="Helvetica" w:hAnsi="Helvetica" w:cs="Helvetica"/>
          <w:sz w:val="28"/>
        </w:rPr>
      </w:pPr>
      <w:r w:rsidRPr="00C238D6">
        <w:rPr>
          <w:rFonts w:ascii="Helvetica" w:hAnsi="Helvetica" w:cs="Helvetica"/>
          <w:sz w:val="28"/>
        </w:rPr>
        <w:t>P</w:t>
      </w:r>
      <w:r w:rsidR="003772DA" w:rsidRPr="00C238D6">
        <w:rPr>
          <w:rFonts w:ascii="Helvetica" w:hAnsi="Helvetica" w:cs="Helvetica"/>
          <w:sz w:val="28"/>
        </w:rPr>
        <w:t>urpose</w:t>
      </w:r>
    </w:p>
    <w:p w14:paraId="4D55634E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  <w:sz w:val="22"/>
        </w:rPr>
      </w:pPr>
    </w:p>
    <w:p w14:paraId="5FCF867E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  <w:sz w:val="28"/>
        </w:rPr>
      </w:pPr>
      <w:r w:rsidRPr="00C238D6">
        <w:rPr>
          <w:rFonts w:ascii="Helvetica" w:hAnsi="Helvetica" w:cs="Helvetica"/>
          <w:color w:val="000000"/>
          <w:sz w:val="22"/>
        </w:rPr>
        <w:t xml:space="preserve">To organize and provide a unique event experience for McMaster </w:t>
      </w:r>
      <w:proofErr w:type="gramStart"/>
      <w:r w:rsidRPr="00C238D6">
        <w:rPr>
          <w:rFonts w:ascii="Helvetica" w:hAnsi="Helvetica" w:cs="Helvetica"/>
          <w:color w:val="000000"/>
          <w:sz w:val="22"/>
        </w:rPr>
        <w:t>students;</w:t>
      </w:r>
      <w:proofErr w:type="gramEnd"/>
    </w:p>
    <w:p w14:paraId="376783D7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  <w:sz w:val="28"/>
        </w:rPr>
      </w:pPr>
      <w:r w:rsidRPr="00C238D6">
        <w:rPr>
          <w:rFonts w:ascii="Helvetica" w:hAnsi="Helvetica" w:cs="Helvetica"/>
          <w:color w:val="000000"/>
          <w:sz w:val="22"/>
        </w:rPr>
        <w:t xml:space="preserve"> </w:t>
      </w:r>
    </w:p>
    <w:p w14:paraId="19399072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  <w:sz w:val="28"/>
        </w:rPr>
      </w:pPr>
      <w:r w:rsidRPr="00C238D6">
        <w:rPr>
          <w:rFonts w:ascii="Helvetica" w:hAnsi="Helvetica" w:cs="Helvetica"/>
          <w:color w:val="000000"/>
          <w:sz w:val="22"/>
        </w:rPr>
        <w:t>To raise money for local charities.</w:t>
      </w:r>
    </w:p>
    <w:p w14:paraId="506727E0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  <w:sz w:val="28"/>
        </w:rPr>
      </w:pPr>
    </w:p>
    <w:p w14:paraId="20719AA3" w14:textId="7C0A003D" w:rsidR="002A6DD3" w:rsidRPr="00C238D6" w:rsidRDefault="003772DA" w:rsidP="002A6DD3">
      <w:pPr>
        <w:pStyle w:val="ListParagraph"/>
        <w:numPr>
          <w:ilvl w:val="0"/>
          <w:numId w:val="8"/>
        </w:numPr>
        <w:rPr>
          <w:rFonts w:ascii="Helvetica" w:hAnsi="Helvetica" w:cs="Helvetica"/>
          <w:sz w:val="28"/>
        </w:rPr>
      </w:pPr>
      <w:r w:rsidRPr="00C238D6">
        <w:rPr>
          <w:rFonts w:ascii="Helvetica" w:hAnsi="Helvetica" w:cs="Helvetica"/>
          <w:sz w:val="28"/>
        </w:rPr>
        <w:t>Operating Parameters</w:t>
      </w:r>
    </w:p>
    <w:p w14:paraId="41462606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</w:rPr>
      </w:pPr>
    </w:p>
    <w:p w14:paraId="3B2D809B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 w:rsidRPr="00C238D6">
        <w:rPr>
          <w:rFonts w:ascii="Helvetica" w:hAnsi="Helvetica" w:cs="Helvetica"/>
          <w:sz w:val="22"/>
        </w:rPr>
        <w:t xml:space="preserve">The Charity Ball Committee shall only raise money for local charities, including Hamilton-based charities and Hamilton chapters of national charities providing the money remains in the Hamilton </w:t>
      </w:r>
      <w:proofErr w:type="gramStart"/>
      <w:r w:rsidRPr="00C238D6">
        <w:rPr>
          <w:rFonts w:ascii="Helvetica" w:hAnsi="Helvetica" w:cs="Helvetica"/>
          <w:sz w:val="22"/>
        </w:rPr>
        <w:t>community;</w:t>
      </w:r>
      <w:proofErr w:type="gramEnd"/>
    </w:p>
    <w:p w14:paraId="5BAB9EA3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</w:rPr>
      </w:pPr>
    </w:p>
    <w:p w14:paraId="61F1B55F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 w:rsidRPr="00C238D6">
        <w:rPr>
          <w:rFonts w:ascii="Helvetica" w:hAnsi="Helvetica" w:cs="Helvetica"/>
          <w:sz w:val="22"/>
        </w:rPr>
        <w:t>The Charity Ball Committee shall be supervised by the Campus Events Director.</w:t>
      </w:r>
    </w:p>
    <w:p w14:paraId="10C7D568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</w:rPr>
      </w:pPr>
    </w:p>
    <w:p w14:paraId="5D52ACBA" w14:textId="32BFDD0C" w:rsidR="002A6DD3" w:rsidRPr="00C238D6" w:rsidRDefault="003772DA" w:rsidP="002A6DD3">
      <w:pPr>
        <w:pStyle w:val="ListParagraph"/>
        <w:numPr>
          <w:ilvl w:val="0"/>
          <w:numId w:val="8"/>
        </w:numPr>
        <w:rPr>
          <w:rFonts w:ascii="Helvetica" w:hAnsi="Helvetica" w:cs="Helvetica"/>
          <w:sz w:val="28"/>
        </w:rPr>
      </w:pPr>
      <w:r w:rsidRPr="00C238D6">
        <w:rPr>
          <w:rFonts w:ascii="Helvetica" w:hAnsi="Helvetica" w:cs="Helvetica"/>
          <w:sz w:val="28"/>
        </w:rPr>
        <w:t>Personnel Structure</w:t>
      </w:r>
    </w:p>
    <w:p w14:paraId="47B95361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</w:rPr>
      </w:pPr>
    </w:p>
    <w:p w14:paraId="2BC09B16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 w:rsidRPr="00C238D6">
        <w:rPr>
          <w:rFonts w:ascii="Helvetica" w:hAnsi="Helvetica" w:cs="Helvetica"/>
          <w:sz w:val="22"/>
        </w:rPr>
        <w:t>The Chair shall:</w:t>
      </w:r>
    </w:p>
    <w:p w14:paraId="170A7595" w14:textId="77777777" w:rsidR="002A6DD3" w:rsidRPr="00C238D6" w:rsidRDefault="002A6DD3" w:rsidP="002A6DD3">
      <w:pPr>
        <w:pStyle w:val="ListParagraph"/>
        <w:ind w:left="2160"/>
        <w:rPr>
          <w:rFonts w:ascii="Helvetica" w:hAnsi="Helvetica" w:cs="Helvetica"/>
        </w:rPr>
      </w:pPr>
    </w:p>
    <w:p w14:paraId="074D9FC3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</w:rPr>
      </w:pPr>
      <w:r w:rsidRPr="00C238D6">
        <w:rPr>
          <w:rFonts w:ascii="Helvetica" w:hAnsi="Helvetica" w:cs="Helvetica"/>
          <w:sz w:val="22"/>
        </w:rPr>
        <w:t xml:space="preserve">Directly supervise the planning, preparation and execution of the annual Charity </w:t>
      </w:r>
      <w:proofErr w:type="gramStart"/>
      <w:r w:rsidRPr="00C238D6">
        <w:rPr>
          <w:rFonts w:ascii="Helvetica" w:hAnsi="Helvetica" w:cs="Helvetica"/>
          <w:sz w:val="22"/>
        </w:rPr>
        <w:t>Ball;</w:t>
      </w:r>
      <w:proofErr w:type="gramEnd"/>
    </w:p>
    <w:p w14:paraId="47F6AC05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Perform duties outlined in the Charity Ball Committee Chair job </w:t>
      </w:r>
      <w:proofErr w:type="gramStart"/>
      <w:r w:rsidRPr="00C238D6">
        <w:rPr>
          <w:rFonts w:ascii="Helvetica" w:hAnsi="Helvetica" w:cs="Helvetica"/>
          <w:sz w:val="22"/>
          <w:szCs w:val="22"/>
        </w:rPr>
        <w:t>description;</w:t>
      </w:r>
      <w:proofErr w:type="gramEnd"/>
    </w:p>
    <w:p w14:paraId="5D320DC9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Be hired by the Campus Events Director and outgoing Charity Ball Committee Chair.</w:t>
      </w:r>
    </w:p>
    <w:p w14:paraId="6447CD48" w14:textId="77777777" w:rsidR="002A6DD3" w:rsidRPr="00C238D6" w:rsidRDefault="002A6DD3" w:rsidP="002A6DD3">
      <w:pPr>
        <w:pStyle w:val="ListParagraph"/>
        <w:ind w:left="2160"/>
        <w:rPr>
          <w:rFonts w:ascii="Helvetica" w:hAnsi="Helvetica" w:cs="Helvetica"/>
          <w:sz w:val="22"/>
          <w:szCs w:val="22"/>
        </w:rPr>
      </w:pPr>
    </w:p>
    <w:p w14:paraId="319B2743" w14:textId="59F8D222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The Fundraising </w:t>
      </w:r>
      <w:r w:rsidR="008A41D3" w:rsidRPr="00C238D6">
        <w:rPr>
          <w:rFonts w:ascii="Helvetica" w:hAnsi="Helvetica" w:cs="Helvetica"/>
          <w:sz w:val="22"/>
          <w:szCs w:val="22"/>
        </w:rPr>
        <w:t xml:space="preserve">&amp; Promotions </w:t>
      </w:r>
      <w:r w:rsidRPr="00C238D6">
        <w:rPr>
          <w:rFonts w:ascii="Helvetica" w:hAnsi="Helvetica" w:cs="Helvetica"/>
          <w:sz w:val="22"/>
          <w:szCs w:val="22"/>
        </w:rPr>
        <w:t>Chair shall:</w:t>
      </w:r>
    </w:p>
    <w:p w14:paraId="283E0298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6DF63F1B" w14:textId="154F52A0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Lead in developing and implementing strategies for soliciting donations from the community with the Fundraising Sub-Committee </w:t>
      </w:r>
      <w:proofErr w:type="gramStart"/>
      <w:r w:rsidRPr="00C238D6">
        <w:rPr>
          <w:rFonts w:ascii="Helvetica" w:hAnsi="Helvetica" w:cs="Helvetica"/>
          <w:sz w:val="22"/>
          <w:szCs w:val="22"/>
        </w:rPr>
        <w:t>Members;</w:t>
      </w:r>
      <w:proofErr w:type="gramEnd"/>
    </w:p>
    <w:p w14:paraId="1F216DF0" w14:textId="538A6A5B" w:rsidR="008A41D3" w:rsidRPr="00C238D6" w:rsidRDefault="008A41D3" w:rsidP="00BE0461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Publicize the event, the selected charities and any other events with the Charity Ball </w:t>
      </w:r>
      <w:proofErr w:type="gramStart"/>
      <w:r w:rsidRPr="00C238D6">
        <w:rPr>
          <w:rFonts w:ascii="Helvetica" w:hAnsi="Helvetica" w:cs="Helvetica"/>
          <w:sz w:val="22"/>
          <w:szCs w:val="22"/>
        </w:rPr>
        <w:t>Committee;</w:t>
      </w:r>
      <w:proofErr w:type="gramEnd"/>
    </w:p>
    <w:p w14:paraId="1ADFF05D" w14:textId="25E73875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Perform duties outlined in the Charity Ball Committee Fundraising </w:t>
      </w:r>
      <w:r w:rsidR="008A41D3" w:rsidRPr="00C238D6">
        <w:rPr>
          <w:rFonts w:ascii="Helvetica" w:hAnsi="Helvetica" w:cs="Helvetica"/>
          <w:sz w:val="22"/>
          <w:szCs w:val="22"/>
        </w:rPr>
        <w:t xml:space="preserve">&amp; Promotions </w:t>
      </w:r>
      <w:r w:rsidRPr="00C238D6">
        <w:rPr>
          <w:rFonts w:ascii="Helvetica" w:hAnsi="Helvetica" w:cs="Helvetica"/>
          <w:sz w:val="22"/>
          <w:szCs w:val="22"/>
        </w:rPr>
        <w:t xml:space="preserve">Chair job </w:t>
      </w:r>
      <w:proofErr w:type="gramStart"/>
      <w:r w:rsidRPr="00C238D6">
        <w:rPr>
          <w:rFonts w:ascii="Helvetica" w:hAnsi="Helvetica" w:cs="Helvetica"/>
          <w:sz w:val="22"/>
          <w:szCs w:val="22"/>
        </w:rPr>
        <w:t>description;</w:t>
      </w:r>
      <w:proofErr w:type="gramEnd"/>
    </w:p>
    <w:p w14:paraId="1C14D583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Be selected by the Campus Events Director and the Charity Ball Committee Chair.</w:t>
      </w:r>
    </w:p>
    <w:p w14:paraId="664FBF21" w14:textId="77777777" w:rsidR="002A6DD3" w:rsidRPr="00C238D6" w:rsidRDefault="002A6DD3" w:rsidP="002A6DD3">
      <w:pPr>
        <w:pStyle w:val="ListParagraph"/>
        <w:ind w:left="2160"/>
        <w:rPr>
          <w:rFonts w:ascii="Helvetica" w:hAnsi="Helvetica" w:cs="Helvetica"/>
          <w:sz w:val="22"/>
          <w:szCs w:val="22"/>
        </w:rPr>
      </w:pPr>
    </w:p>
    <w:p w14:paraId="1C644C34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The Set and Decorations Chair shall:</w:t>
      </w:r>
    </w:p>
    <w:p w14:paraId="4ECC19FE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070DFA79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lastRenderedPageBreak/>
        <w:t xml:space="preserve">Lead in the creation and selection of a name, theme and logo for the Charity Ball as well as create centerpieces and props with the Set and Decorations Sub-Committee </w:t>
      </w:r>
      <w:proofErr w:type="gramStart"/>
      <w:r w:rsidRPr="00C238D6">
        <w:rPr>
          <w:rFonts w:ascii="Helvetica" w:hAnsi="Helvetica" w:cs="Helvetica"/>
          <w:sz w:val="22"/>
          <w:szCs w:val="22"/>
        </w:rPr>
        <w:t>Members;</w:t>
      </w:r>
      <w:proofErr w:type="gramEnd"/>
    </w:p>
    <w:p w14:paraId="3E4E953A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Perform duties outlined in the Charity Ball Committee Set and Decorations Chair job </w:t>
      </w:r>
      <w:proofErr w:type="gramStart"/>
      <w:r w:rsidRPr="00C238D6">
        <w:rPr>
          <w:rFonts w:ascii="Helvetica" w:hAnsi="Helvetica" w:cs="Helvetica"/>
          <w:sz w:val="22"/>
          <w:szCs w:val="22"/>
        </w:rPr>
        <w:t>description;</w:t>
      </w:r>
      <w:proofErr w:type="gramEnd"/>
    </w:p>
    <w:p w14:paraId="67BF9E6C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Be selected by the Campus Events Director and the Charity Ball Committee Chair.</w:t>
      </w:r>
    </w:p>
    <w:p w14:paraId="0130985D" w14:textId="77777777" w:rsidR="002A6DD3" w:rsidRPr="00C238D6" w:rsidRDefault="002A6DD3" w:rsidP="002A6DD3">
      <w:pPr>
        <w:pStyle w:val="ListParagraph"/>
        <w:ind w:left="2160"/>
        <w:rPr>
          <w:rFonts w:ascii="Helvetica" w:hAnsi="Helvetica" w:cs="Helvetica"/>
          <w:sz w:val="22"/>
          <w:szCs w:val="22"/>
        </w:rPr>
      </w:pPr>
    </w:p>
    <w:p w14:paraId="4051E65A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The Fundraising Sub-Committee Members shall:</w:t>
      </w:r>
    </w:p>
    <w:p w14:paraId="20FED7E0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6BAC6EC2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Support the Fundraising Sub-Committee Chair in completing his or her </w:t>
      </w:r>
      <w:proofErr w:type="gramStart"/>
      <w:r w:rsidRPr="00C238D6">
        <w:rPr>
          <w:rFonts w:ascii="Helvetica" w:hAnsi="Helvetica" w:cs="Helvetica"/>
          <w:sz w:val="22"/>
          <w:szCs w:val="22"/>
        </w:rPr>
        <w:t>responsibilities;</w:t>
      </w:r>
      <w:proofErr w:type="gramEnd"/>
    </w:p>
    <w:p w14:paraId="51220621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Be selected by the Campus Events Director and Charity Ball Committee Coordinator.</w:t>
      </w:r>
    </w:p>
    <w:p w14:paraId="2152115B" w14:textId="77777777" w:rsidR="002A6DD3" w:rsidRPr="00C238D6" w:rsidRDefault="002A6DD3" w:rsidP="002A6DD3">
      <w:pPr>
        <w:pStyle w:val="ListParagraph"/>
        <w:ind w:left="2160"/>
        <w:rPr>
          <w:rFonts w:ascii="Helvetica" w:hAnsi="Helvetica" w:cs="Helvetica"/>
          <w:sz w:val="22"/>
          <w:szCs w:val="22"/>
        </w:rPr>
      </w:pPr>
    </w:p>
    <w:p w14:paraId="6470A314" w14:textId="77777777" w:rsidR="002A6DD3" w:rsidRPr="00C238D6" w:rsidRDefault="002A6DD3" w:rsidP="002A6DD3">
      <w:pPr>
        <w:pStyle w:val="ListParagraph"/>
        <w:numPr>
          <w:ilvl w:val="1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The Set and Decorations Sub-Committee Members shall:</w:t>
      </w:r>
    </w:p>
    <w:p w14:paraId="502D19FF" w14:textId="77777777" w:rsidR="002A6DD3" w:rsidRPr="00C238D6" w:rsidRDefault="002A6DD3" w:rsidP="002A6DD3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6D4B1C68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 xml:space="preserve">Support the Set and Decorations Sub-Committee Chair in completing his or her </w:t>
      </w:r>
      <w:proofErr w:type="gramStart"/>
      <w:r w:rsidRPr="00C238D6">
        <w:rPr>
          <w:rFonts w:ascii="Helvetica" w:hAnsi="Helvetica" w:cs="Helvetica"/>
          <w:sz w:val="22"/>
          <w:szCs w:val="22"/>
        </w:rPr>
        <w:t>responsibilities;</w:t>
      </w:r>
      <w:proofErr w:type="gramEnd"/>
    </w:p>
    <w:p w14:paraId="758DBAA3" w14:textId="77777777" w:rsidR="002A6DD3" w:rsidRPr="00C238D6" w:rsidRDefault="002A6DD3" w:rsidP="002A6DD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  <w:szCs w:val="22"/>
        </w:rPr>
      </w:pPr>
      <w:r w:rsidRPr="00C238D6">
        <w:rPr>
          <w:rFonts w:ascii="Helvetica" w:hAnsi="Helvetica" w:cs="Helvetica"/>
          <w:sz w:val="22"/>
          <w:szCs w:val="22"/>
        </w:rPr>
        <w:t>Be selected by the Campus Events Director and Charity Ball Committee Coordinator.</w:t>
      </w:r>
    </w:p>
    <w:p w14:paraId="593DFEF7" w14:textId="77777777" w:rsidR="002A6DD3" w:rsidRPr="00C238D6" w:rsidRDefault="002A6DD3" w:rsidP="002A6DD3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A6B3E65" w14:textId="77777777" w:rsidR="003E1B41" w:rsidRPr="00C238D6" w:rsidRDefault="00746AA8">
      <w:pPr>
        <w:rPr>
          <w:rFonts w:ascii="Helvetica" w:hAnsi="Helvetica" w:cs="Helvetica"/>
        </w:rPr>
      </w:pPr>
    </w:p>
    <w:sectPr w:rsidR="003E1B41" w:rsidRPr="00C238D6" w:rsidSect="002A6D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F1DE8" w14:textId="77777777" w:rsidR="00746AA8" w:rsidRDefault="00746AA8" w:rsidP="002A6DD3">
      <w:r>
        <w:separator/>
      </w:r>
    </w:p>
  </w:endnote>
  <w:endnote w:type="continuationSeparator" w:id="0">
    <w:p w14:paraId="5B9D438F" w14:textId="77777777" w:rsidR="00746AA8" w:rsidRDefault="00746AA8" w:rsidP="002A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llee It BT">
    <w:altName w:val="Impact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9B1F14" w14:paraId="194A6148" w14:textId="77777777" w:rsidTr="2C9B1F14">
      <w:tc>
        <w:tcPr>
          <w:tcW w:w="3120" w:type="dxa"/>
        </w:tcPr>
        <w:p w14:paraId="147002DE" w14:textId="1B79A02D" w:rsidR="2C9B1F14" w:rsidRDefault="2C9B1F14" w:rsidP="2C9B1F14">
          <w:pPr>
            <w:pStyle w:val="Header"/>
            <w:ind w:left="-115"/>
          </w:pPr>
        </w:p>
      </w:tc>
      <w:tc>
        <w:tcPr>
          <w:tcW w:w="3120" w:type="dxa"/>
        </w:tcPr>
        <w:p w14:paraId="2157BB29" w14:textId="6E784FC2" w:rsidR="2C9B1F14" w:rsidRDefault="2C9B1F14" w:rsidP="2C9B1F14">
          <w:pPr>
            <w:pStyle w:val="Header"/>
            <w:jc w:val="center"/>
          </w:pPr>
        </w:p>
      </w:tc>
      <w:tc>
        <w:tcPr>
          <w:tcW w:w="3120" w:type="dxa"/>
        </w:tcPr>
        <w:p w14:paraId="056B64B2" w14:textId="1391B44A" w:rsidR="2C9B1F14" w:rsidRDefault="2C9B1F14" w:rsidP="2C9B1F14">
          <w:pPr>
            <w:pStyle w:val="Header"/>
            <w:ind w:right="-115"/>
            <w:jc w:val="right"/>
          </w:pPr>
        </w:p>
      </w:tc>
    </w:tr>
  </w:tbl>
  <w:p w14:paraId="27658BD6" w14:textId="511B9150" w:rsidR="2C9B1F14" w:rsidRDefault="2C9B1F14" w:rsidP="2C9B1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64F62" w14:textId="77777777" w:rsidR="007F31CA" w:rsidRDefault="007F31CA" w:rsidP="007F5FE9">
    <w:pPr>
      <w:tabs>
        <w:tab w:val="center" w:pos="4320"/>
        <w:tab w:val="right" w:pos="8640"/>
      </w:tabs>
      <w:rPr>
        <w:rFonts w:ascii="Arial Narrow" w:hAnsi="Arial Narrow"/>
        <w:sz w:val="20"/>
        <w:szCs w:val="20"/>
      </w:rPr>
    </w:pPr>
  </w:p>
  <w:p w14:paraId="2F49C76D" w14:textId="577E0803" w:rsidR="007F5FE9" w:rsidRPr="00C238D6" w:rsidRDefault="007F5FE9" w:rsidP="007F5FE9">
    <w:pPr>
      <w:tabs>
        <w:tab w:val="center" w:pos="4320"/>
        <w:tab w:val="right" w:pos="8640"/>
      </w:tabs>
      <w:rPr>
        <w:rFonts w:ascii="Helvetica" w:hAnsi="Helvetica" w:cs="Helvetica"/>
        <w:sz w:val="20"/>
        <w:szCs w:val="20"/>
      </w:rPr>
    </w:pPr>
    <w:r w:rsidRPr="00C238D6">
      <w:rPr>
        <w:rFonts w:ascii="Helvetica" w:hAnsi="Helvetica" w:cs="Helvetica"/>
        <w:sz w:val="20"/>
        <w:szCs w:val="20"/>
      </w:rPr>
      <w:t>Approved 09P</w:t>
    </w:r>
  </w:p>
  <w:p w14:paraId="2F67C6C8" w14:textId="6DD400DF" w:rsidR="002A6DD3" w:rsidRPr="00C238D6" w:rsidRDefault="00511EC5" w:rsidP="007F5FE9">
    <w:pPr>
      <w:pStyle w:val="Footer"/>
      <w:rPr>
        <w:rFonts w:ascii="Helvetica" w:hAnsi="Helvetica" w:cs="Helvetica"/>
        <w:sz w:val="20"/>
        <w:szCs w:val="20"/>
      </w:rPr>
    </w:pPr>
    <w:r w:rsidRPr="00C238D6">
      <w:rPr>
        <w:rFonts w:ascii="Helvetica" w:hAnsi="Helvetica" w:cs="Helvetic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005929F" wp14:editId="5C17813B">
          <wp:simplePos x="0" y="0"/>
          <wp:positionH relativeFrom="column">
            <wp:posOffset>-800100</wp:posOffset>
          </wp:positionH>
          <wp:positionV relativeFrom="paragraph">
            <wp:posOffset>193040</wp:posOffset>
          </wp:positionV>
          <wp:extent cx="7501938" cy="530693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938" cy="53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FE9" w:rsidRPr="00C238D6">
      <w:rPr>
        <w:rFonts w:ascii="Helvetica" w:hAnsi="Helvetica" w:cs="Helvetica"/>
        <w:sz w:val="20"/>
        <w:szCs w:val="20"/>
      </w:rPr>
      <w:t>Revised EB 17-25</w:t>
    </w:r>
  </w:p>
  <w:p w14:paraId="4371D525" w14:textId="6AAF9AD6" w:rsidR="007F31CA" w:rsidRDefault="007F31CA" w:rsidP="007F5FE9">
    <w:pPr>
      <w:pStyle w:val="Footer"/>
      <w:rPr>
        <w:rFonts w:ascii="Arial Narrow" w:hAnsi="Arial Narrow"/>
        <w:sz w:val="20"/>
        <w:szCs w:val="20"/>
      </w:rPr>
    </w:pPr>
  </w:p>
  <w:p w14:paraId="01357968" w14:textId="77777777" w:rsidR="007F31CA" w:rsidRPr="007F5FE9" w:rsidRDefault="007F31CA" w:rsidP="007F5FE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6E44B" w14:textId="77777777" w:rsidR="00746AA8" w:rsidRDefault="00746AA8" w:rsidP="002A6DD3">
      <w:r>
        <w:separator/>
      </w:r>
    </w:p>
  </w:footnote>
  <w:footnote w:type="continuationSeparator" w:id="0">
    <w:p w14:paraId="44CCE749" w14:textId="77777777" w:rsidR="00746AA8" w:rsidRDefault="00746AA8" w:rsidP="002A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2C88" w14:textId="28225452" w:rsidR="002A6DD3" w:rsidRPr="00C238D6" w:rsidRDefault="007F5FE9" w:rsidP="002A6DD3">
    <w:pPr>
      <w:tabs>
        <w:tab w:val="center" w:pos="4320"/>
        <w:tab w:val="right" w:pos="8640"/>
      </w:tabs>
      <w:jc w:val="right"/>
      <w:rPr>
        <w:rFonts w:ascii="Helvetica" w:hAnsi="Helvetica" w:cs="Helvetica"/>
        <w:sz w:val="20"/>
      </w:rPr>
    </w:pPr>
    <w:r w:rsidRPr="00C238D6">
      <w:rPr>
        <w:rFonts w:ascii="Helvetica" w:hAnsi="Helvetica" w:cs="Helvetica"/>
        <w:sz w:val="20"/>
      </w:rPr>
      <w:t>Operating Policy – Charity Ball Committee</w:t>
    </w:r>
    <w:r w:rsidR="002A6DD3" w:rsidRPr="00C238D6">
      <w:rPr>
        <w:rFonts w:ascii="Helvetica" w:hAnsi="Helvetica" w:cs="Helvetica"/>
        <w:sz w:val="20"/>
      </w:rPr>
      <w:t xml:space="preserve"> – P</w:t>
    </w:r>
    <w:r w:rsidRPr="00C238D6">
      <w:rPr>
        <w:rFonts w:ascii="Helvetica" w:hAnsi="Helvetica" w:cs="Helvetica"/>
        <w:sz w:val="20"/>
      </w:rPr>
      <w:t>age</w:t>
    </w:r>
    <w:r w:rsidR="002A6DD3" w:rsidRPr="00C238D6">
      <w:rPr>
        <w:rFonts w:ascii="Helvetica" w:hAnsi="Helvetica" w:cs="Helvetica"/>
        <w:sz w:val="20"/>
      </w:rPr>
      <w:t xml:space="preserve"> </w:t>
    </w:r>
    <w:r w:rsidR="002A6DD3" w:rsidRPr="00C238D6">
      <w:rPr>
        <w:rFonts w:ascii="Helvetica" w:hAnsi="Helvetica" w:cs="Helvetica"/>
        <w:sz w:val="20"/>
      </w:rPr>
      <w:fldChar w:fldCharType="begin"/>
    </w:r>
    <w:r w:rsidR="002A6DD3" w:rsidRPr="00C238D6">
      <w:rPr>
        <w:rFonts w:ascii="Helvetica" w:hAnsi="Helvetica" w:cs="Helvetica"/>
        <w:sz w:val="20"/>
      </w:rPr>
      <w:instrText xml:space="preserve"> PAGE </w:instrText>
    </w:r>
    <w:r w:rsidR="002A6DD3" w:rsidRPr="00C238D6">
      <w:rPr>
        <w:rFonts w:ascii="Helvetica" w:hAnsi="Helvetica" w:cs="Helvetica"/>
        <w:sz w:val="20"/>
      </w:rPr>
      <w:fldChar w:fldCharType="separate"/>
    </w:r>
    <w:r w:rsidR="002A6DD3" w:rsidRPr="00C238D6">
      <w:rPr>
        <w:rFonts w:ascii="Helvetica" w:hAnsi="Helvetica" w:cs="Helvetica"/>
        <w:noProof/>
        <w:sz w:val="20"/>
      </w:rPr>
      <w:t>2</w:t>
    </w:r>
    <w:r w:rsidR="002A6DD3" w:rsidRPr="00C238D6">
      <w:rPr>
        <w:rFonts w:ascii="Helvetica" w:hAnsi="Helvetica" w:cs="Helvetic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3A530" w14:textId="0C67030F" w:rsidR="002A6DD3" w:rsidRDefault="007F31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CFB16" wp14:editId="46A00152">
          <wp:simplePos x="0" y="0"/>
          <wp:positionH relativeFrom="column">
            <wp:posOffset>-142875</wp:posOffset>
          </wp:positionH>
          <wp:positionV relativeFrom="paragraph">
            <wp:posOffset>-209550</wp:posOffset>
          </wp:positionV>
          <wp:extent cx="2150533" cy="1297014"/>
          <wp:effectExtent l="0" t="0" r="0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533" cy="1297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26E1"/>
    <w:multiLevelType w:val="multilevel"/>
    <w:tmpl w:val="A1B2AC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EE65D2D"/>
    <w:multiLevelType w:val="multilevel"/>
    <w:tmpl w:val="B8EA9E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381A7478"/>
    <w:multiLevelType w:val="multilevel"/>
    <w:tmpl w:val="0784AD2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4CAC1825"/>
    <w:multiLevelType w:val="multilevel"/>
    <w:tmpl w:val="0736266E"/>
    <w:styleLink w:val="OP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Impact" w:hAnsi="Impact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64804A34"/>
    <w:multiLevelType w:val="multilevel"/>
    <w:tmpl w:val="0736266E"/>
    <w:numStyleLink w:val="OPnumbering"/>
  </w:abstractNum>
  <w:abstractNum w:abstractNumId="5" w15:restartNumberingAfterBreak="0">
    <w:nsid w:val="6EE64CF0"/>
    <w:multiLevelType w:val="multilevel"/>
    <w:tmpl w:val="5296D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Helvetica" w:hAnsi="Helvetica" w:cs="Helvetica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40"/>
          </w:tabs>
          <w:ind w:left="1440" w:hanging="720"/>
        </w:pPr>
        <w:rPr>
          <w:rFonts w:ascii="Helvetica" w:hAnsi="Helvetica" w:cs="Helvetica" w:hint="default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D3"/>
    <w:rsid w:val="0000360C"/>
    <w:rsid w:val="000119F1"/>
    <w:rsid w:val="0002592D"/>
    <w:rsid w:val="000A398C"/>
    <w:rsid w:val="000C71AC"/>
    <w:rsid w:val="000F6D70"/>
    <w:rsid w:val="0015122B"/>
    <w:rsid w:val="001A6318"/>
    <w:rsid w:val="001C0657"/>
    <w:rsid w:val="001D7F48"/>
    <w:rsid w:val="001E6DC1"/>
    <w:rsid w:val="001F34F0"/>
    <w:rsid w:val="002424D5"/>
    <w:rsid w:val="002426F9"/>
    <w:rsid w:val="00246AC7"/>
    <w:rsid w:val="002A6DD3"/>
    <w:rsid w:val="003772DA"/>
    <w:rsid w:val="00446645"/>
    <w:rsid w:val="00491BD8"/>
    <w:rsid w:val="004F2936"/>
    <w:rsid w:val="00511EC5"/>
    <w:rsid w:val="005476D8"/>
    <w:rsid w:val="00560447"/>
    <w:rsid w:val="005D4A32"/>
    <w:rsid w:val="005E0473"/>
    <w:rsid w:val="0065048C"/>
    <w:rsid w:val="006934D0"/>
    <w:rsid w:val="00716236"/>
    <w:rsid w:val="007308F0"/>
    <w:rsid w:val="00746AA8"/>
    <w:rsid w:val="0075512B"/>
    <w:rsid w:val="007A75DE"/>
    <w:rsid w:val="007B23BC"/>
    <w:rsid w:val="007C3D59"/>
    <w:rsid w:val="007F31CA"/>
    <w:rsid w:val="007F5FE9"/>
    <w:rsid w:val="00815C46"/>
    <w:rsid w:val="008708CC"/>
    <w:rsid w:val="00880E47"/>
    <w:rsid w:val="008A41D3"/>
    <w:rsid w:val="009425CF"/>
    <w:rsid w:val="009A5923"/>
    <w:rsid w:val="009E4597"/>
    <w:rsid w:val="00A13E23"/>
    <w:rsid w:val="00AA160D"/>
    <w:rsid w:val="00AA1E4C"/>
    <w:rsid w:val="00B315D8"/>
    <w:rsid w:val="00B652D1"/>
    <w:rsid w:val="00B71CB9"/>
    <w:rsid w:val="00BA1FA8"/>
    <w:rsid w:val="00BA7152"/>
    <w:rsid w:val="00BE0461"/>
    <w:rsid w:val="00BF44E3"/>
    <w:rsid w:val="00C238D6"/>
    <w:rsid w:val="00C83632"/>
    <w:rsid w:val="00D46FD5"/>
    <w:rsid w:val="00DA0B2C"/>
    <w:rsid w:val="00DE08C1"/>
    <w:rsid w:val="00E46574"/>
    <w:rsid w:val="00E5463C"/>
    <w:rsid w:val="00E62EF9"/>
    <w:rsid w:val="00EE5FC0"/>
    <w:rsid w:val="00F93BC1"/>
    <w:rsid w:val="00F93C68"/>
    <w:rsid w:val="2C9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A5AA5"/>
  <w15:docId w15:val="{66BE5FC3-1454-4A9A-A196-727FFAEF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6DD3"/>
    <w:pPr>
      <w:keepNext/>
      <w:outlineLvl w:val="0"/>
    </w:pPr>
    <w:rPr>
      <w:rFonts w:ascii="Crillee It BT" w:hAnsi="Crillee It B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Pnumbering">
    <w:name w:val="OP numbering"/>
    <w:uiPriority w:val="99"/>
    <w:rsid w:val="009E459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A6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D3"/>
  </w:style>
  <w:style w:type="paragraph" w:styleId="Footer">
    <w:name w:val="footer"/>
    <w:basedOn w:val="Normal"/>
    <w:link w:val="FooterChar"/>
    <w:uiPriority w:val="99"/>
    <w:unhideWhenUsed/>
    <w:rsid w:val="002A6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D3"/>
  </w:style>
  <w:style w:type="character" w:customStyle="1" w:styleId="Heading1Char">
    <w:name w:val="Heading 1 Char"/>
    <w:basedOn w:val="DefaultParagraphFont"/>
    <w:link w:val="Heading1"/>
    <w:rsid w:val="002A6DD3"/>
    <w:rPr>
      <w:rFonts w:ascii="Crillee It BT" w:eastAsia="Times New Roman" w:hAnsi="Crillee It BT" w:cs="Times New Roman"/>
      <w:sz w:val="4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2A6DD3"/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A6DD3"/>
    <w:rPr>
      <w:rFonts w:ascii="Arial Narrow" w:eastAsia="Times New Roman" w:hAnsi="Arial Narrow" w:cs="Times New Roman"/>
      <w:szCs w:val="24"/>
      <w:lang w:val="en-US"/>
    </w:rPr>
  </w:style>
  <w:style w:type="paragraph" w:styleId="NoSpacing">
    <w:name w:val="No Spacing"/>
    <w:qFormat/>
    <w:rsid w:val="002A6DD3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2A6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D3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94628314C8408DB6748F7330ECD9" ma:contentTypeVersion="13" ma:contentTypeDescription="Create a new document." ma:contentTypeScope="" ma:versionID="330bcc2c502aac25564401bd0d4a1567">
  <xsd:schema xmlns:xsd="http://www.w3.org/2001/XMLSchema" xmlns:xs="http://www.w3.org/2001/XMLSchema" xmlns:p="http://schemas.microsoft.com/office/2006/metadata/properties" xmlns:ns3="7c00a295-5944-4e02-a629-fa6a54a14738" xmlns:ns4="101fdb61-bfc5-4b6d-bdfc-c88468ec7f3d" targetNamespace="http://schemas.microsoft.com/office/2006/metadata/properties" ma:root="true" ma:fieldsID="20a548855ed713945e8f03e43e739a74" ns3:_="" ns4:_="">
    <xsd:import namespace="7c00a295-5944-4e02-a629-fa6a54a14738"/>
    <xsd:import namespace="101fdb61-bfc5-4b6d-bdfc-c88468ec7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a295-5944-4e02-a629-fa6a54a1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db61-bfc5-4b6d-bdfc-c88468ec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6E0F0-A9D1-4E5B-979B-1F26AB69E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041BE-A70F-4BCB-9F2C-A989EA00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a295-5944-4e02-a629-fa6a54a14738"/>
    <ds:schemaRef ds:uri="101fdb61-bfc5-4b6d-bdfc-c88468ec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27D87-6D39-4522-9371-AC731A05B1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0A21B-DCF1-4492-8CBE-4E2F1D0EB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asstadmin</dc:creator>
  <cp:lastModifiedBy>Victoria Scott, Administrative Services Coordinator</cp:lastModifiedBy>
  <cp:revision>6</cp:revision>
  <dcterms:created xsi:type="dcterms:W3CDTF">2020-10-01T15:31:00Z</dcterms:created>
  <dcterms:modified xsi:type="dcterms:W3CDTF">2020-12-10T17:47:00Z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0x010100BBAC94628314C8408DB6748F7330ECD9</vt:lpwstr>
  </property>
</Properties>
</file>