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71678" w14:textId="77777777" w:rsidR="00765741" w:rsidRDefault="00765741" w:rsidP="00765741">
      <w:pPr>
        <w:rPr>
          <w:sz w:val="22"/>
          <w:szCs w:val="22"/>
        </w:rPr>
      </w:pPr>
      <w:r w:rsidRPr="00A34419">
        <w:rPr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7C9F2E81" wp14:editId="6D75B6A8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400810" cy="897890"/>
            <wp:effectExtent l="0" t="0" r="8890" b="0"/>
            <wp:wrapNone/>
            <wp:docPr id="2" name="Picture 1" descr="..\..\..\2002-03\MSU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2002-03\MSU 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14BA5" w14:textId="77777777" w:rsidR="00F929C7" w:rsidRDefault="00F929C7" w:rsidP="00356B9B">
      <w:pPr>
        <w:rPr>
          <w:rFonts w:asciiTheme="minorHAnsi" w:hAnsiTheme="minorHAnsi" w:cstheme="minorHAnsi"/>
          <w:b/>
          <w:sz w:val="22"/>
          <w:szCs w:val="22"/>
        </w:rPr>
      </w:pPr>
    </w:p>
    <w:p w14:paraId="0BB5D1CA" w14:textId="09A51737" w:rsidR="00765741" w:rsidRPr="00BA442E" w:rsidRDefault="00765741" w:rsidP="4D77A61A">
      <w:pPr>
        <w:jc w:val="center"/>
        <w:rPr>
          <w:rFonts w:asciiTheme="minorHAnsi" w:hAnsiTheme="minorHAnsi" w:cstheme="minorBidi"/>
          <w:b/>
          <w:bCs/>
          <w:sz w:val="22"/>
          <w:szCs w:val="22"/>
        </w:rPr>
      </w:pPr>
      <w:r w:rsidRPr="4D77A61A">
        <w:rPr>
          <w:rFonts w:asciiTheme="minorHAnsi" w:hAnsiTheme="minorHAnsi" w:cstheme="minorBidi"/>
          <w:b/>
          <w:bCs/>
          <w:sz w:val="22"/>
          <w:szCs w:val="22"/>
        </w:rPr>
        <w:t xml:space="preserve">AGENDA - SRA </w:t>
      </w:r>
      <w:r w:rsidR="00023257" w:rsidRPr="4D77A61A">
        <w:rPr>
          <w:rFonts w:asciiTheme="minorHAnsi" w:hAnsiTheme="minorHAnsi" w:cstheme="minorBidi"/>
          <w:b/>
          <w:bCs/>
          <w:sz w:val="22"/>
          <w:szCs w:val="22"/>
        </w:rPr>
        <w:t>20</w:t>
      </w:r>
      <w:r w:rsidR="39B3FD74" w:rsidRPr="4D77A61A">
        <w:rPr>
          <w:rFonts w:asciiTheme="minorHAnsi" w:hAnsiTheme="minorHAnsi" w:cstheme="minorBidi"/>
          <w:b/>
          <w:bCs/>
          <w:sz w:val="22"/>
          <w:szCs w:val="22"/>
        </w:rPr>
        <w:t>F</w:t>
      </w:r>
    </w:p>
    <w:p w14:paraId="593DDDD7" w14:textId="77777777" w:rsidR="00765741" w:rsidRPr="00BA442E" w:rsidRDefault="00765741" w:rsidP="00765741">
      <w:pPr>
        <w:jc w:val="center"/>
        <w:rPr>
          <w:rFonts w:asciiTheme="minorHAnsi" w:hAnsiTheme="minorHAnsi" w:cstheme="minorHAnsi"/>
          <w:sz w:val="22"/>
          <w:szCs w:val="22"/>
        </w:rPr>
      </w:pPr>
      <w:r w:rsidRPr="00BA442E">
        <w:rPr>
          <w:rFonts w:asciiTheme="minorHAnsi" w:hAnsiTheme="minorHAnsi" w:cstheme="minorHAnsi"/>
          <w:sz w:val="22"/>
          <w:szCs w:val="22"/>
        </w:rPr>
        <w:t xml:space="preserve">STUDENT REPRESENTATIVE ASSEMBLY </w:t>
      </w:r>
    </w:p>
    <w:p w14:paraId="3574686F" w14:textId="180D79E9" w:rsidR="00765741" w:rsidRDefault="00765741" w:rsidP="00765741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Sunday, </w:t>
      </w:r>
      <w:r w:rsidR="00C122A1">
        <w:rPr>
          <w:rFonts w:asciiTheme="minorHAnsi" w:hAnsiTheme="minorHAnsi" w:cstheme="minorHAnsi"/>
          <w:sz w:val="22"/>
          <w:szCs w:val="22"/>
        </w:rPr>
        <w:t xml:space="preserve">September </w:t>
      </w:r>
      <w:r w:rsidR="00023257">
        <w:rPr>
          <w:rFonts w:asciiTheme="minorHAnsi" w:hAnsiTheme="minorHAnsi" w:cstheme="minorHAnsi"/>
          <w:sz w:val="22"/>
          <w:szCs w:val="22"/>
        </w:rPr>
        <w:t>13</w:t>
      </w:r>
      <w:r>
        <w:rPr>
          <w:rFonts w:asciiTheme="minorHAnsi" w:hAnsiTheme="minorHAnsi" w:cstheme="minorHAnsi"/>
          <w:sz w:val="22"/>
          <w:szCs w:val="22"/>
        </w:rPr>
        <w:t>, 20</w:t>
      </w:r>
      <w:r w:rsidR="00023257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 xml:space="preserve"> at </w:t>
      </w:r>
      <w:r w:rsidR="00C122A1">
        <w:rPr>
          <w:rFonts w:asciiTheme="minorHAnsi" w:hAnsiTheme="minorHAnsi" w:cstheme="minorHAnsi"/>
          <w:sz w:val="22"/>
          <w:szCs w:val="22"/>
        </w:rPr>
        <w:t>5:00</w:t>
      </w:r>
      <w:r w:rsidR="00E37CB1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m</w:t>
      </w:r>
    </w:p>
    <w:p w14:paraId="4DD7304F" w14:textId="0E57E799" w:rsidR="00765741" w:rsidRPr="001E544F" w:rsidRDefault="00023257" w:rsidP="0076574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Remote Meeting, Microso</w:t>
      </w:r>
      <w:r w:rsidR="00575C0C">
        <w:rPr>
          <w:rFonts w:asciiTheme="minorHAnsi" w:hAnsiTheme="minorHAnsi" w:cstheme="minorHAnsi"/>
          <w:b/>
          <w:sz w:val="22"/>
          <w:szCs w:val="22"/>
        </w:rPr>
        <w:t>f</w:t>
      </w:r>
      <w:r>
        <w:rPr>
          <w:rFonts w:asciiTheme="minorHAnsi" w:hAnsiTheme="minorHAnsi" w:cstheme="minorHAnsi"/>
          <w:b/>
          <w:sz w:val="22"/>
          <w:szCs w:val="22"/>
        </w:rPr>
        <w:t>t Teams</w:t>
      </w:r>
    </w:p>
    <w:p w14:paraId="53651333" w14:textId="77777777" w:rsidR="00765741" w:rsidRPr="00BA442E" w:rsidRDefault="00765741" w:rsidP="00765741">
      <w:pPr>
        <w:rPr>
          <w:rFonts w:asciiTheme="minorHAnsi" w:hAnsiTheme="minorHAnsi" w:cstheme="minorHAnsi"/>
          <w:sz w:val="22"/>
          <w:szCs w:val="22"/>
        </w:rPr>
      </w:pPr>
    </w:p>
    <w:p w14:paraId="679E76D3" w14:textId="77777777" w:rsidR="00765741" w:rsidRPr="00BA442E" w:rsidRDefault="00765741" w:rsidP="00765741">
      <w:pPr>
        <w:rPr>
          <w:rFonts w:asciiTheme="minorHAnsi" w:hAnsiTheme="minorHAnsi" w:cstheme="minorHAnsi"/>
          <w:b/>
          <w:sz w:val="22"/>
          <w:szCs w:val="22"/>
        </w:rPr>
      </w:pPr>
      <w:r w:rsidRPr="00BA442E">
        <w:rPr>
          <w:rFonts w:asciiTheme="minorHAnsi" w:hAnsiTheme="minorHAnsi" w:cstheme="minorHAnsi"/>
          <w:b/>
          <w:sz w:val="22"/>
          <w:szCs w:val="22"/>
        </w:rPr>
        <w:t>PROCEDURE</w:t>
      </w:r>
    </w:p>
    <w:p w14:paraId="45415AB0" w14:textId="5E83E782" w:rsidR="00765741" w:rsidRPr="00BA442E" w:rsidRDefault="00765741" w:rsidP="0076574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A442E">
        <w:rPr>
          <w:rFonts w:asciiTheme="minorHAnsi" w:hAnsiTheme="minorHAnsi" w:cstheme="minorHAnsi"/>
          <w:sz w:val="22"/>
          <w:szCs w:val="22"/>
        </w:rPr>
        <w:t xml:space="preserve">Call of the Roll, </w:t>
      </w:r>
      <w:r>
        <w:rPr>
          <w:rFonts w:asciiTheme="minorHAnsi" w:hAnsiTheme="minorHAnsi" w:cstheme="minorHAnsi"/>
          <w:sz w:val="22"/>
          <w:szCs w:val="22"/>
        </w:rPr>
        <w:t xml:space="preserve">Territory Recognition, </w:t>
      </w:r>
      <w:r w:rsidRPr="00BA442E">
        <w:rPr>
          <w:rFonts w:asciiTheme="minorHAnsi" w:hAnsiTheme="minorHAnsi" w:cstheme="minorHAnsi"/>
          <w:sz w:val="22"/>
          <w:szCs w:val="22"/>
        </w:rPr>
        <w:t>Adoption of Agenda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C036DE">
        <w:rPr>
          <w:rFonts w:asciiTheme="minorHAnsi" w:hAnsiTheme="minorHAnsi" w:cstheme="minorHAnsi"/>
          <w:sz w:val="22"/>
          <w:szCs w:val="22"/>
        </w:rPr>
        <w:t xml:space="preserve">Adoption of </w:t>
      </w:r>
      <w:r w:rsidR="00023257">
        <w:rPr>
          <w:rFonts w:asciiTheme="minorHAnsi" w:hAnsiTheme="minorHAnsi" w:cstheme="minorHAnsi"/>
          <w:sz w:val="22"/>
          <w:szCs w:val="22"/>
        </w:rPr>
        <w:t>SRA Minutes</w:t>
      </w:r>
      <w:r w:rsidR="00232741">
        <w:rPr>
          <w:rFonts w:asciiTheme="minorHAnsi" w:hAnsiTheme="minorHAnsi" w:cstheme="minorHAnsi"/>
          <w:sz w:val="22"/>
          <w:szCs w:val="22"/>
        </w:rPr>
        <w:t xml:space="preserve"> 20C, 20D, and 20E</w:t>
      </w:r>
      <w:r w:rsidR="00C036DE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Announcements from the Chair, Special Orders of the Day, Delegation from the Floor, </w:t>
      </w:r>
      <w:r w:rsidRPr="00BA442E">
        <w:rPr>
          <w:rFonts w:asciiTheme="minorHAnsi" w:hAnsiTheme="minorHAnsi" w:cstheme="minorHAnsi"/>
          <w:sz w:val="22"/>
          <w:szCs w:val="22"/>
        </w:rPr>
        <w:t xml:space="preserve">Report Period, Information Period, Question Period, </w:t>
      </w:r>
      <w:r>
        <w:rPr>
          <w:rFonts w:asciiTheme="minorHAnsi" w:hAnsiTheme="minorHAnsi" w:cstheme="minorHAnsi"/>
          <w:sz w:val="22"/>
          <w:szCs w:val="22"/>
        </w:rPr>
        <w:t xml:space="preserve">Business Arising from the Minutes, Business, </w:t>
      </w:r>
      <w:r w:rsidRPr="00BA442E">
        <w:rPr>
          <w:rFonts w:asciiTheme="minorHAnsi" w:hAnsiTheme="minorHAnsi" w:cstheme="minorHAnsi"/>
          <w:sz w:val="22"/>
          <w:szCs w:val="22"/>
        </w:rPr>
        <w:t>Committee Business, Unfinished Business, New Business, Time of Next Meeting, Call of the Roll, Adjournment</w:t>
      </w:r>
    </w:p>
    <w:p w14:paraId="7740EA33" w14:textId="77777777" w:rsidR="00765741" w:rsidRDefault="00765741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065A5AF" w14:textId="77777777" w:rsidR="00765741" w:rsidRDefault="00765741" w:rsidP="00765741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Cs/>
          <w:i/>
          <w:sz w:val="22"/>
        </w:rPr>
      </w:pPr>
      <w:r w:rsidRPr="007915D3">
        <w:rPr>
          <w:rFonts w:asciiTheme="minorHAnsi" w:hAnsiTheme="minorHAnsi"/>
          <w:bCs/>
          <w:i/>
          <w:sz w:val="22"/>
        </w:rPr>
        <w:t xml:space="preserve">The SRA would like to recognize today that we are situated on traditional Haudenosaunee and </w:t>
      </w:r>
      <w:proofErr w:type="spellStart"/>
      <w:r w:rsidRPr="007915D3">
        <w:rPr>
          <w:rFonts w:asciiTheme="minorHAnsi" w:hAnsiTheme="minorHAnsi"/>
          <w:bCs/>
          <w:i/>
          <w:sz w:val="22"/>
        </w:rPr>
        <w:t>Anishnaabe</w:t>
      </w:r>
      <w:proofErr w:type="spellEnd"/>
      <w:r w:rsidRPr="007915D3">
        <w:rPr>
          <w:rFonts w:asciiTheme="minorHAnsi" w:hAnsiTheme="minorHAnsi"/>
          <w:bCs/>
          <w:i/>
          <w:sz w:val="22"/>
        </w:rPr>
        <w:t xml:space="preserve"> territories through the ‘Dish with One Spoon Wampum Treaty</w:t>
      </w:r>
      <w:r>
        <w:rPr>
          <w:rFonts w:asciiTheme="minorHAnsi" w:hAnsiTheme="minorHAnsi"/>
          <w:bCs/>
          <w:i/>
          <w:sz w:val="22"/>
        </w:rPr>
        <w:t>’</w:t>
      </w:r>
      <w:r w:rsidRPr="007915D3">
        <w:rPr>
          <w:rFonts w:asciiTheme="minorHAnsi" w:hAnsiTheme="minorHAnsi"/>
          <w:bCs/>
          <w:i/>
          <w:sz w:val="22"/>
        </w:rPr>
        <w:t>.</w:t>
      </w:r>
    </w:p>
    <w:p w14:paraId="2691E77E" w14:textId="77777777" w:rsidR="00765741" w:rsidRDefault="00765741" w:rsidP="00765741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Cs/>
          <w:i/>
          <w:sz w:val="22"/>
        </w:rPr>
      </w:pPr>
    </w:p>
    <w:p w14:paraId="241A0BFC" w14:textId="52F9D836" w:rsidR="0079596F" w:rsidRDefault="0079596F" w:rsidP="0079596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SPECIAL ORDERS OF THE DAY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556"/>
        <w:gridCol w:w="7065"/>
        <w:gridCol w:w="1843"/>
      </w:tblGrid>
      <w:tr w:rsidR="0050440D" w:rsidRPr="003D5126" w14:paraId="34688BA3" w14:textId="77777777" w:rsidTr="00ED38FD">
        <w:tc>
          <w:tcPr>
            <w:tcW w:w="556" w:type="dxa"/>
          </w:tcPr>
          <w:p w14:paraId="4EFF03FA" w14:textId="05D2C70F" w:rsidR="0050440D" w:rsidRPr="003D5126" w:rsidRDefault="0050440D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D512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065" w:type="dxa"/>
          </w:tcPr>
          <w:p w14:paraId="284873F3" w14:textId="7C39B8A8" w:rsidR="0050440D" w:rsidRPr="003D5126" w:rsidRDefault="00B7252C" w:rsidP="00ED38FD">
            <w:pPr>
              <w:rPr>
                <w:rFonts w:ascii="Calibri" w:hAnsi="Calibri"/>
                <w:color w:val="000000" w:themeColor="text1"/>
                <w:sz w:val="22"/>
                <w:szCs w:val="22"/>
                <w:lang w:val="en-CA"/>
              </w:rPr>
            </w:pPr>
            <w:r w:rsidRPr="003D5126">
              <w:rPr>
                <w:rFonts w:ascii="Calibri" w:hAnsi="Calibri"/>
                <w:color w:val="000000" w:themeColor="text1"/>
                <w:sz w:val="22"/>
                <w:szCs w:val="22"/>
              </w:rPr>
              <w:t>Waive Operating Policy – Vice-Presidential &amp; Speaker Elections, Section Three</w:t>
            </w:r>
          </w:p>
        </w:tc>
        <w:tc>
          <w:tcPr>
            <w:tcW w:w="1843" w:type="dxa"/>
          </w:tcPr>
          <w:p w14:paraId="7E94FADA" w14:textId="4B531E7D" w:rsidR="0050440D" w:rsidRPr="003D5126" w:rsidRDefault="0050440D" w:rsidP="0050440D">
            <w:pPr>
              <w:jc w:val="center"/>
              <w:rPr>
                <w:rStyle w:val="normaltextrun"/>
                <w:sz w:val="22"/>
                <w:szCs w:val="22"/>
                <w:lang w:val="en-CA"/>
              </w:rPr>
            </w:pPr>
            <w:r w:rsidRPr="003D512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Da-</w:t>
            </w:r>
            <w:proofErr w:type="spellStart"/>
            <w:r w:rsidRPr="003D512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Ré</w:t>
            </w:r>
            <w:proofErr w:type="spellEnd"/>
          </w:p>
        </w:tc>
      </w:tr>
      <w:tr w:rsidR="005E000A" w:rsidRPr="003D5126" w14:paraId="16FC8DDF" w14:textId="77777777" w:rsidTr="00ED38FD">
        <w:tc>
          <w:tcPr>
            <w:tcW w:w="556" w:type="dxa"/>
          </w:tcPr>
          <w:p w14:paraId="55A04F8C" w14:textId="5282E148" w:rsidR="005E000A" w:rsidRPr="003D5126" w:rsidRDefault="0050440D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D5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E000A" w:rsidRPr="003D512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65" w:type="dxa"/>
          </w:tcPr>
          <w:p w14:paraId="02188C6C" w14:textId="39F24B09" w:rsidR="005E000A" w:rsidRPr="003D5126" w:rsidRDefault="00A33E67" w:rsidP="00ED38FD">
            <w:pPr>
              <w:rPr>
                <w:sz w:val="22"/>
                <w:szCs w:val="22"/>
                <w:lang w:val="en-CA"/>
              </w:rPr>
            </w:pPr>
            <w:r w:rsidRPr="003D5126">
              <w:rPr>
                <w:rFonts w:ascii="Calibri" w:hAnsi="Calibri"/>
                <w:color w:val="000000" w:themeColor="text1"/>
                <w:sz w:val="22"/>
                <w:szCs w:val="22"/>
              </w:rPr>
              <w:t>Set Parameters for Vice-President (Education) By-Election</w:t>
            </w:r>
          </w:p>
        </w:tc>
        <w:tc>
          <w:tcPr>
            <w:tcW w:w="1843" w:type="dxa"/>
          </w:tcPr>
          <w:p w14:paraId="78274E87" w14:textId="2A668F48" w:rsidR="005E000A" w:rsidRPr="003D5126" w:rsidRDefault="005E000A" w:rsidP="00A33E67">
            <w:pPr>
              <w:jc w:val="center"/>
              <w:rPr>
                <w:sz w:val="22"/>
                <w:szCs w:val="22"/>
                <w:lang w:val="en-CA"/>
              </w:rPr>
            </w:pPr>
            <w:r w:rsidRPr="003D512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Da-</w:t>
            </w:r>
            <w:proofErr w:type="spellStart"/>
            <w:r w:rsidRPr="003D512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Ré</w:t>
            </w:r>
            <w:proofErr w:type="spellEnd"/>
          </w:p>
        </w:tc>
      </w:tr>
      <w:tr w:rsidR="005E000A" w:rsidRPr="003D5126" w14:paraId="452E0FB7" w14:textId="77777777" w:rsidTr="005E000A">
        <w:trPr>
          <w:trHeight w:val="175"/>
        </w:trPr>
        <w:tc>
          <w:tcPr>
            <w:tcW w:w="556" w:type="dxa"/>
          </w:tcPr>
          <w:p w14:paraId="71DB6785" w14:textId="6A07A2DE" w:rsidR="005E000A" w:rsidRPr="003D5126" w:rsidRDefault="002751C5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D5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5E000A" w:rsidRPr="003D512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65" w:type="dxa"/>
          </w:tcPr>
          <w:p w14:paraId="091F4C69" w14:textId="6DC70803" w:rsidR="005E000A" w:rsidRPr="003D5126" w:rsidRDefault="005E000A" w:rsidP="00ED38FD">
            <w:pP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3D512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Close Nominations for Vice-President (Education) By-Election</w:t>
            </w:r>
          </w:p>
        </w:tc>
        <w:tc>
          <w:tcPr>
            <w:tcW w:w="1843" w:type="dxa"/>
          </w:tcPr>
          <w:p w14:paraId="25A1A46F" w14:textId="04C94D84" w:rsidR="005E000A" w:rsidRPr="003D5126" w:rsidRDefault="005E000A" w:rsidP="00215A6C">
            <w:pPr>
              <w:jc w:val="center"/>
              <w:rPr>
                <w:rStyle w:val="normaltextrun"/>
                <w:sz w:val="22"/>
                <w:szCs w:val="22"/>
                <w:lang w:val="en-CA"/>
              </w:rPr>
            </w:pPr>
            <w:r w:rsidRPr="003D512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Da-</w:t>
            </w:r>
            <w:proofErr w:type="spellStart"/>
            <w:r w:rsidRPr="003D512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Ré</w:t>
            </w:r>
            <w:proofErr w:type="spellEnd"/>
          </w:p>
        </w:tc>
      </w:tr>
    </w:tbl>
    <w:p w14:paraId="7FDAAA12" w14:textId="77777777" w:rsidR="00987491" w:rsidRPr="003D5126" w:rsidRDefault="00987491" w:rsidP="0038278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69B08137" w14:textId="0E1DBB19" w:rsidR="006663CF" w:rsidRPr="003D5126" w:rsidRDefault="006663CF" w:rsidP="006663C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3D5126">
        <w:rPr>
          <w:rFonts w:asciiTheme="minorHAnsi" w:hAnsiTheme="minorHAnsi" w:cstheme="minorHAnsi"/>
          <w:b/>
          <w:bCs/>
          <w:sz w:val="22"/>
          <w:szCs w:val="22"/>
        </w:rPr>
        <w:t>REPORTS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556"/>
        <w:gridCol w:w="7065"/>
        <w:gridCol w:w="1843"/>
      </w:tblGrid>
      <w:tr w:rsidR="006663CF" w:rsidRPr="003D5126" w14:paraId="096658D3" w14:textId="77777777" w:rsidTr="00ED38FD">
        <w:tc>
          <w:tcPr>
            <w:tcW w:w="556" w:type="dxa"/>
          </w:tcPr>
          <w:p w14:paraId="2257A450" w14:textId="77777777" w:rsidR="006663CF" w:rsidRPr="003D5126" w:rsidRDefault="006663CF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D512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065" w:type="dxa"/>
          </w:tcPr>
          <w:p w14:paraId="17474631" w14:textId="6F1C638B" w:rsidR="006663CF" w:rsidRPr="003D5126" w:rsidRDefault="005779CA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3D5126">
              <w:rPr>
                <w:rFonts w:asciiTheme="minorHAnsi" w:hAnsiTheme="minorHAnsi"/>
                <w:sz w:val="22"/>
                <w:szCs w:val="22"/>
              </w:rPr>
              <w:t>Arts &amp; Science Caucus</w:t>
            </w:r>
          </w:p>
        </w:tc>
        <w:tc>
          <w:tcPr>
            <w:tcW w:w="1843" w:type="dxa"/>
          </w:tcPr>
          <w:p w14:paraId="245C70F6" w14:textId="18EB4882" w:rsidR="006663CF" w:rsidRPr="003D5126" w:rsidRDefault="00D55956" w:rsidP="00ED38F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D5126">
              <w:rPr>
                <w:rFonts w:asciiTheme="minorHAnsi" w:hAnsiTheme="minorHAnsi" w:cstheme="minorHAnsi"/>
                <w:sz w:val="22"/>
                <w:szCs w:val="22"/>
              </w:rPr>
              <w:t>Egbeyemi</w:t>
            </w:r>
            <w:proofErr w:type="spellEnd"/>
          </w:p>
        </w:tc>
      </w:tr>
      <w:tr w:rsidR="006663CF" w:rsidRPr="003D5126" w14:paraId="00F35D20" w14:textId="77777777" w:rsidTr="00ED38FD">
        <w:tc>
          <w:tcPr>
            <w:tcW w:w="556" w:type="dxa"/>
          </w:tcPr>
          <w:p w14:paraId="366A46C2" w14:textId="77777777" w:rsidR="006663CF" w:rsidRPr="003D5126" w:rsidRDefault="006663CF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D5126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065" w:type="dxa"/>
          </w:tcPr>
          <w:p w14:paraId="26294B7B" w14:textId="405D61FD" w:rsidR="006663CF" w:rsidRPr="003D5126" w:rsidRDefault="005779CA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3D5126">
              <w:rPr>
                <w:rFonts w:asciiTheme="minorHAnsi" w:hAnsiTheme="minorHAnsi"/>
                <w:sz w:val="22"/>
                <w:szCs w:val="22"/>
              </w:rPr>
              <w:t>Business Caucus</w:t>
            </w:r>
          </w:p>
        </w:tc>
        <w:tc>
          <w:tcPr>
            <w:tcW w:w="1843" w:type="dxa"/>
          </w:tcPr>
          <w:p w14:paraId="194180B5" w14:textId="3CD519AB" w:rsidR="006663CF" w:rsidRPr="003D5126" w:rsidRDefault="00DA2E66" w:rsidP="00ED38F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5126">
              <w:rPr>
                <w:rFonts w:asciiTheme="minorHAnsi" w:hAnsiTheme="minorHAnsi" w:cstheme="minorHAnsi"/>
                <w:sz w:val="22"/>
                <w:szCs w:val="22"/>
              </w:rPr>
              <w:t>De Silva/Dixit</w:t>
            </w:r>
          </w:p>
        </w:tc>
      </w:tr>
      <w:tr w:rsidR="006663CF" w:rsidRPr="003D5126" w14:paraId="470047AF" w14:textId="77777777" w:rsidTr="00ED38FD">
        <w:tc>
          <w:tcPr>
            <w:tcW w:w="556" w:type="dxa"/>
          </w:tcPr>
          <w:p w14:paraId="13483F0A" w14:textId="77777777" w:rsidR="006663CF" w:rsidRPr="003D5126" w:rsidRDefault="006663CF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D5126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7065" w:type="dxa"/>
          </w:tcPr>
          <w:p w14:paraId="55A70EC4" w14:textId="0D90089A" w:rsidR="006663CF" w:rsidRPr="003D5126" w:rsidRDefault="002369D4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3D5126">
              <w:rPr>
                <w:rFonts w:asciiTheme="minorHAnsi" w:hAnsiTheme="minorHAnsi"/>
                <w:sz w:val="22"/>
                <w:szCs w:val="22"/>
              </w:rPr>
              <w:t>Engineering Caucus</w:t>
            </w:r>
          </w:p>
        </w:tc>
        <w:tc>
          <w:tcPr>
            <w:tcW w:w="1843" w:type="dxa"/>
          </w:tcPr>
          <w:p w14:paraId="04EE5A06" w14:textId="6C38F9FF" w:rsidR="006663CF" w:rsidRPr="003D5126" w:rsidRDefault="00DA2E66" w:rsidP="00ED38F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D5126">
              <w:rPr>
                <w:rFonts w:asciiTheme="minorHAnsi" w:hAnsiTheme="minorHAnsi" w:cstheme="minorHAnsi"/>
                <w:sz w:val="22"/>
                <w:szCs w:val="22"/>
              </w:rPr>
              <w:t>Godlewski</w:t>
            </w:r>
            <w:proofErr w:type="spellEnd"/>
          </w:p>
        </w:tc>
      </w:tr>
      <w:tr w:rsidR="006663CF" w:rsidRPr="003D5126" w14:paraId="5FB6144C" w14:textId="77777777" w:rsidTr="00ED38FD">
        <w:tc>
          <w:tcPr>
            <w:tcW w:w="556" w:type="dxa"/>
          </w:tcPr>
          <w:p w14:paraId="70CAE48E" w14:textId="77777777" w:rsidR="006663CF" w:rsidRPr="003D5126" w:rsidRDefault="006663CF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D5126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7065" w:type="dxa"/>
          </w:tcPr>
          <w:p w14:paraId="32AF0F93" w14:textId="4633D295" w:rsidR="006663CF" w:rsidRPr="003D5126" w:rsidRDefault="002369D4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3D5126">
              <w:rPr>
                <w:rFonts w:asciiTheme="minorHAnsi" w:hAnsiTheme="minorHAnsi"/>
                <w:sz w:val="22"/>
                <w:szCs w:val="22"/>
              </w:rPr>
              <w:t xml:space="preserve">Internal Governance Committee </w:t>
            </w:r>
          </w:p>
        </w:tc>
        <w:tc>
          <w:tcPr>
            <w:tcW w:w="1843" w:type="dxa"/>
          </w:tcPr>
          <w:p w14:paraId="00F55B24" w14:textId="06A0A76F" w:rsidR="006663CF" w:rsidRPr="003D5126" w:rsidRDefault="0073692F" w:rsidP="00ED38F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5126">
              <w:rPr>
                <w:rFonts w:asciiTheme="minorHAnsi" w:hAnsiTheme="minorHAnsi" w:cstheme="minorHAnsi"/>
                <w:sz w:val="22"/>
                <w:szCs w:val="22"/>
              </w:rPr>
              <w:t xml:space="preserve">Michelle </w:t>
            </w:r>
            <w:r w:rsidR="007778B8" w:rsidRPr="003D5126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DD75FC" w:rsidRPr="003D5126">
              <w:rPr>
                <w:rFonts w:asciiTheme="minorHAnsi" w:hAnsiTheme="minorHAnsi" w:cstheme="minorHAnsi"/>
                <w:sz w:val="22"/>
                <w:szCs w:val="22"/>
              </w:rPr>
              <w:t>rown</w:t>
            </w:r>
          </w:p>
        </w:tc>
      </w:tr>
      <w:tr w:rsidR="006663CF" w:rsidRPr="003D5126" w14:paraId="5751CF11" w14:textId="77777777" w:rsidTr="00DF4954">
        <w:tc>
          <w:tcPr>
            <w:tcW w:w="556" w:type="dxa"/>
            <w:vAlign w:val="center"/>
          </w:tcPr>
          <w:p w14:paraId="6735857E" w14:textId="77777777" w:rsidR="006663CF" w:rsidRPr="003D5126" w:rsidRDefault="006663CF" w:rsidP="00DF495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D5126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7065" w:type="dxa"/>
            <w:vAlign w:val="center"/>
          </w:tcPr>
          <w:p w14:paraId="0B4F2EEF" w14:textId="2B2E3D35" w:rsidR="006663CF" w:rsidRPr="003D5126" w:rsidRDefault="002369D4" w:rsidP="00DF495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3D5126">
              <w:rPr>
                <w:rFonts w:asciiTheme="minorHAnsi" w:hAnsiTheme="minorHAnsi"/>
                <w:sz w:val="22"/>
                <w:szCs w:val="22"/>
              </w:rPr>
              <w:t>Services Committee</w:t>
            </w:r>
          </w:p>
        </w:tc>
        <w:tc>
          <w:tcPr>
            <w:tcW w:w="1843" w:type="dxa"/>
          </w:tcPr>
          <w:p w14:paraId="77C83979" w14:textId="43375FBE" w:rsidR="006663CF" w:rsidRPr="003D5126" w:rsidRDefault="00B2790C" w:rsidP="00ED38F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5126">
              <w:rPr>
                <w:rFonts w:asciiTheme="minorHAnsi" w:hAnsiTheme="minorHAnsi" w:cstheme="minorHAnsi"/>
                <w:sz w:val="22"/>
                <w:szCs w:val="22"/>
              </w:rPr>
              <w:t xml:space="preserve">Martino </w:t>
            </w:r>
            <w:proofErr w:type="spellStart"/>
            <w:r w:rsidR="00DD75FC" w:rsidRPr="003D5126">
              <w:rPr>
                <w:rFonts w:asciiTheme="minorHAnsi" w:hAnsiTheme="minorHAnsi" w:cstheme="minorHAnsi"/>
                <w:sz w:val="22"/>
                <w:szCs w:val="22"/>
              </w:rPr>
              <w:t>Salci</w:t>
            </w:r>
            <w:r w:rsidR="009145DD" w:rsidRPr="003D5126">
              <w:rPr>
                <w:rFonts w:asciiTheme="minorHAnsi" w:hAnsiTheme="minorHAnsi" w:cstheme="minorHAnsi"/>
                <w:sz w:val="22"/>
                <w:szCs w:val="22"/>
              </w:rPr>
              <w:t>ccioli</w:t>
            </w:r>
            <w:proofErr w:type="spellEnd"/>
          </w:p>
        </w:tc>
      </w:tr>
      <w:tr w:rsidR="006663CF" w:rsidRPr="003D5126" w14:paraId="60CDAA43" w14:textId="77777777" w:rsidTr="00ED38FD">
        <w:tc>
          <w:tcPr>
            <w:tcW w:w="556" w:type="dxa"/>
          </w:tcPr>
          <w:p w14:paraId="78819F9B" w14:textId="77777777" w:rsidR="006663CF" w:rsidRPr="003D5126" w:rsidRDefault="006663CF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D5126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7065" w:type="dxa"/>
          </w:tcPr>
          <w:p w14:paraId="1FD4F4BF" w14:textId="4E73ED73" w:rsidR="006663CF" w:rsidRPr="003D5126" w:rsidRDefault="002369D4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3D5126">
              <w:rPr>
                <w:rFonts w:asciiTheme="minorHAnsi" w:hAnsiTheme="minorHAnsi"/>
                <w:sz w:val="22"/>
                <w:szCs w:val="22"/>
              </w:rPr>
              <w:t>Executive Board</w:t>
            </w:r>
          </w:p>
        </w:tc>
        <w:tc>
          <w:tcPr>
            <w:tcW w:w="1843" w:type="dxa"/>
          </w:tcPr>
          <w:p w14:paraId="47BE0B8B" w14:textId="0592DFB2" w:rsidR="006663CF" w:rsidRPr="003D5126" w:rsidRDefault="0004430F" w:rsidP="00ED38F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5126">
              <w:rPr>
                <w:rFonts w:asciiTheme="minorHAnsi" w:hAnsiTheme="minorHAnsi" w:cstheme="minorHAnsi"/>
                <w:sz w:val="22"/>
                <w:szCs w:val="22"/>
              </w:rPr>
              <w:t>Singh</w:t>
            </w:r>
          </w:p>
        </w:tc>
      </w:tr>
      <w:tr w:rsidR="006663CF" w:rsidRPr="003D5126" w14:paraId="3EF9EDC8" w14:textId="77777777" w:rsidTr="00ED38FD">
        <w:tc>
          <w:tcPr>
            <w:tcW w:w="556" w:type="dxa"/>
          </w:tcPr>
          <w:p w14:paraId="4D09B337" w14:textId="77777777" w:rsidR="006663CF" w:rsidRPr="003D5126" w:rsidRDefault="006663CF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D5126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7065" w:type="dxa"/>
          </w:tcPr>
          <w:p w14:paraId="082D2DE2" w14:textId="71C091FE" w:rsidR="006663CF" w:rsidRPr="003D5126" w:rsidRDefault="002369D4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3D5126">
              <w:rPr>
                <w:rFonts w:asciiTheme="minorHAnsi" w:hAnsiTheme="minorHAnsi"/>
                <w:sz w:val="22"/>
                <w:szCs w:val="22"/>
              </w:rPr>
              <w:t>President</w:t>
            </w:r>
          </w:p>
        </w:tc>
        <w:tc>
          <w:tcPr>
            <w:tcW w:w="1843" w:type="dxa"/>
          </w:tcPr>
          <w:p w14:paraId="4845F5F7" w14:textId="025784F2" w:rsidR="006663CF" w:rsidRPr="003D5126" w:rsidRDefault="0004430F" w:rsidP="00ED38F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5126">
              <w:rPr>
                <w:rFonts w:asciiTheme="minorHAnsi" w:hAnsiTheme="minorHAnsi" w:cstheme="minorBidi"/>
                <w:sz w:val="22"/>
                <w:szCs w:val="22"/>
              </w:rPr>
              <w:t>Da-</w:t>
            </w:r>
            <w:proofErr w:type="spellStart"/>
            <w:r w:rsidRPr="003D5126">
              <w:rPr>
                <w:rFonts w:asciiTheme="minorHAnsi" w:hAnsiTheme="minorHAnsi" w:cstheme="minorBidi"/>
                <w:sz w:val="22"/>
                <w:szCs w:val="22"/>
              </w:rPr>
              <w:t>R</w:t>
            </w:r>
            <w:r w:rsidRPr="003D5126">
              <w:rPr>
                <w:rFonts w:ascii="Calibri" w:hAnsi="Calibri" w:cs="Calibri"/>
                <w:sz w:val="22"/>
                <w:szCs w:val="22"/>
              </w:rPr>
              <w:t>é</w:t>
            </w:r>
            <w:proofErr w:type="spellEnd"/>
          </w:p>
        </w:tc>
      </w:tr>
      <w:tr w:rsidR="00E46D7D" w:rsidRPr="003D5126" w14:paraId="0267AE81" w14:textId="77777777" w:rsidTr="00ED38FD">
        <w:tc>
          <w:tcPr>
            <w:tcW w:w="556" w:type="dxa"/>
          </w:tcPr>
          <w:p w14:paraId="1D901A94" w14:textId="2D018215" w:rsidR="00E46D7D" w:rsidRPr="003D5126" w:rsidRDefault="00E46D7D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D5126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7065" w:type="dxa"/>
          </w:tcPr>
          <w:p w14:paraId="3C5863BA" w14:textId="00BDB144" w:rsidR="00E46D7D" w:rsidRPr="003D5126" w:rsidRDefault="00E46D7D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3D5126">
              <w:rPr>
                <w:rFonts w:asciiTheme="minorHAnsi" w:hAnsiTheme="minorHAnsi"/>
                <w:sz w:val="22"/>
                <w:szCs w:val="22"/>
              </w:rPr>
              <w:t>Tentative Elections Schedule</w:t>
            </w:r>
          </w:p>
        </w:tc>
        <w:tc>
          <w:tcPr>
            <w:tcW w:w="1843" w:type="dxa"/>
          </w:tcPr>
          <w:p w14:paraId="25F6A6BF" w14:textId="3135C848" w:rsidR="00E46D7D" w:rsidRPr="003D5126" w:rsidRDefault="00F40CE2" w:rsidP="00ED38F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 w:rsidRPr="003D5126">
              <w:rPr>
                <w:rFonts w:asciiTheme="minorHAnsi" w:hAnsiTheme="minorHAnsi" w:cstheme="minorBidi"/>
                <w:sz w:val="22"/>
                <w:szCs w:val="22"/>
              </w:rPr>
              <w:t>Hargun</w:t>
            </w:r>
            <w:proofErr w:type="spellEnd"/>
            <w:r w:rsidRPr="003D5126">
              <w:rPr>
                <w:rFonts w:asciiTheme="minorHAnsi" w:hAnsiTheme="minorHAnsi" w:cstheme="minorBidi"/>
                <w:sz w:val="22"/>
                <w:szCs w:val="22"/>
              </w:rPr>
              <w:t xml:space="preserve"> Grewal</w:t>
            </w:r>
          </w:p>
        </w:tc>
      </w:tr>
    </w:tbl>
    <w:p w14:paraId="53367E85" w14:textId="77777777" w:rsidR="006663CF" w:rsidRPr="003D5126" w:rsidRDefault="006663CF" w:rsidP="0038278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791680F" w14:textId="3EEEC386" w:rsidR="0038278A" w:rsidRPr="003D5126" w:rsidRDefault="00023257" w:rsidP="0038278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3D5126">
        <w:rPr>
          <w:rFonts w:asciiTheme="minorHAnsi" w:hAnsiTheme="minorHAnsi" w:cstheme="minorHAnsi"/>
          <w:b/>
          <w:bCs/>
          <w:sz w:val="22"/>
          <w:szCs w:val="22"/>
        </w:rPr>
        <w:t>BUSINESS ARISING FROM THE MINUTES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556"/>
        <w:gridCol w:w="7065"/>
        <w:gridCol w:w="1843"/>
      </w:tblGrid>
      <w:tr w:rsidR="0038278A" w:rsidRPr="003D5126" w14:paraId="0B5C2904" w14:textId="77777777" w:rsidTr="00ED38FD">
        <w:tc>
          <w:tcPr>
            <w:tcW w:w="556" w:type="dxa"/>
          </w:tcPr>
          <w:p w14:paraId="4051BA7A" w14:textId="77777777" w:rsidR="0038278A" w:rsidRPr="003D5126" w:rsidRDefault="0038278A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D512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065" w:type="dxa"/>
          </w:tcPr>
          <w:p w14:paraId="14F3B13D" w14:textId="77777777" w:rsidR="0038278A" w:rsidRPr="003D5126" w:rsidRDefault="00023257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3D5126">
              <w:rPr>
                <w:rFonts w:asciiTheme="minorHAnsi" w:hAnsiTheme="minorHAnsi"/>
                <w:sz w:val="22"/>
                <w:szCs w:val="22"/>
              </w:rPr>
              <w:t>Close Nominations for MSU members to other Committees</w:t>
            </w:r>
          </w:p>
          <w:p w14:paraId="1A6BA88C" w14:textId="038D4C2A" w:rsidR="004B474D" w:rsidRPr="003D5126" w:rsidRDefault="004B474D" w:rsidP="004B474D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3D5126">
              <w:rPr>
                <w:rFonts w:asciiTheme="minorHAnsi" w:hAnsiTheme="minorHAnsi"/>
                <w:sz w:val="22"/>
                <w:szCs w:val="22"/>
              </w:rPr>
              <w:t>Teaching Awards (minimum 2 MSU)</w:t>
            </w:r>
          </w:p>
        </w:tc>
        <w:tc>
          <w:tcPr>
            <w:tcW w:w="1843" w:type="dxa"/>
          </w:tcPr>
          <w:p w14:paraId="2F2DCE9D" w14:textId="3ECAF126" w:rsidR="0038278A" w:rsidRPr="003D5126" w:rsidRDefault="00F462E3" w:rsidP="00ED38F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5126">
              <w:rPr>
                <w:rFonts w:asciiTheme="minorHAnsi" w:hAnsiTheme="minorHAnsi" w:cstheme="minorBidi"/>
                <w:sz w:val="22"/>
                <w:szCs w:val="22"/>
              </w:rPr>
              <w:t>Da-</w:t>
            </w:r>
            <w:proofErr w:type="spellStart"/>
            <w:r w:rsidRPr="003D5126">
              <w:rPr>
                <w:rFonts w:asciiTheme="minorHAnsi" w:hAnsiTheme="minorHAnsi" w:cstheme="minorBidi"/>
                <w:sz w:val="22"/>
                <w:szCs w:val="22"/>
              </w:rPr>
              <w:t>R</w:t>
            </w:r>
            <w:r w:rsidRPr="003D5126">
              <w:rPr>
                <w:rFonts w:ascii="Calibri" w:hAnsi="Calibri" w:cs="Calibri"/>
                <w:sz w:val="22"/>
                <w:szCs w:val="22"/>
              </w:rPr>
              <w:t>é</w:t>
            </w:r>
            <w:proofErr w:type="spellEnd"/>
          </w:p>
        </w:tc>
      </w:tr>
    </w:tbl>
    <w:p w14:paraId="6E22E1EA" w14:textId="77777777" w:rsidR="00765741" w:rsidRPr="003D5126" w:rsidRDefault="00765741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B41CB96" w14:textId="77777777" w:rsidR="00765741" w:rsidRPr="003D5126" w:rsidRDefault="00765741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3D5126">
        <w:rPr>
          <w:rFonts w:asciiTheme="minorHAnsi" w:hAnsiTheme="minorHAnsi" w:cstheme="minorHAnsi"/>
          <w:b/>
          <w:bCs/>
          <w:sz w:val="22"/>
          <w:szCs w:val="22"/>
        </w:rPr>
        <w:t>BUSINESS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556"/>
        <w:gridCol w:w="7065"/>
        <w:gridCol w:w="1843"/>
      </w:tblGrid>
      <w:tr w:rsidR="001C2EA0" w:rsidRPr="003D5126" w14:paraId="11D78A2B" w14:textId="77777777" w:rsidTr="00ED38FD">
        <w:tc>
          <w:tcPr>
            <w:tcW w:w="556" w:type="dxa"/>
          </w:tcPr>
          <w:p w14:paraId="237AAFBD" w14:textId="0A9F8C95" w:rsidR="001C2EA0" w:rsidRPr="003D5126" w:rsidRDefault="001C2EA0" w:rsidP="001C2EA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D512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065" w:type="dxa"/>
          </w:tcPr>
          <w:p w14:paraId="34B4B1F0" w14:textId="3078709C" w:rsidR="001C2EA0" w:rsidRPr="003D5126" w:rsidRDefault="001C2EA0" w:rsidP="001C2EA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3D512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Ratification of Vice-President </w:t>
            </w:r>
            <w:r w:rsidR="00605829" w:rsidRPr="003D512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(</w:t>
            </w:r>
            <w:r w:rsidRPr="003D512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Administration</w:t>
            </w:r>
            <w:r w:rsidR="00605829" w:rsidRPr="003D512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14:paraId="131B1A95" w14:textId="7C354AC8" w:rsidR="001C2EA0" w:rsidRPr="003D5126" w:rsidRDefault="00277BBF" w:rsidP="001C2EA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512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Da-</w:t>
            </w:r>
            <w:proofErr w:type="spellStart"/>
            <w:r w:rsidRPr="003D512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Ré</w:t>
            </w:r>
            <w:proofErr w:type="spellEnd"/>
          </w:p>
        </w:tc>
      </w:tr>
      <w:tr w:rsidR="00CA3B64" w:rsidRPr="003D5126" w14:paraId="3C2C4421" w14:textId="77777777" w:rsidTr="00ED38FD">
        <w:tc>
          <w:tcPr>
            <w:tcW w:w="556" w:type="dxa"/>
          </w:tcPr>
          <w:p w14:paraId="24E5DFCA" w14:textId="0215BD92" w:rsidR="00CA3B64" w:rsidRPr="003D5126" w:rsidRDefault="001C2EA0" w:rsidP="000C34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D5126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065" w:type="dxa"/>
          </w:tcPr>
          <w:p w14:paraId="21C71FD4" w14:textId="18B90EAA" w:rsidR="00CA3B64" w:rsidRPr="003D5126" w:rsidRDefault="00A877B0" w:rsidP="000C34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3D5126">
              <w:rPr>
                <w:rFonts w:asciiTheme="minorHAnsi" w:hAnsiTheme="minorHAnsi"/>
                <w:sz w:val="22"/>
                <w:szCs w:val="22"/>
              </w:rPr>
              <w:t xml:space="preserve">Open </w:t>
            </w:r>
            <w:r w:rsidR="00A7374C" w:rsidRPr="003D5126">
              <w:rPr>
                <w:rFonts w:asciiTheme="minorHAnsi" w:hAnsiTheme="minorHAnsi"/>
                <w:sz w:val="22"/>
                <w:szCs w:val="22"/>
              </w:rPr>
              <w:t>one (1)</w:t>
            </w:r>
            <w:r w:rsidRPr="003D5126">
              <w:rPr>
                <w:rFonts w:asciiTheme="minorHAnsi" w:hAnsiTheme="minorHAnsi"/>
                <w:sz w:val="22"/>
                <w:szCs w:val="22"/>
              </w:rPr>
              <w:t xml:space="preserve"> MSU seat on the Clubs Advisory Council</w:t>
            </w:r>
          </w:p>
        </w:tc>
        <w:tc>
          <w:tcPr>
            <w:tcW w:w="1843" w:type="dxa"/>
          </w:tcPr>
          <w:p w14:paraId="6F1CBA84" w14:textId="2382C941" w:rsidR="00CA3B64" w:rsidRPr="003D5126" w:rsidRDefault="00277BBF" w:rsidP="000C341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512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Da-</w:t>
            </w:r>
            <w:proofErr w:type="spellStart"/>
            <w:r w:rsidRPr="003D512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Ré</w:t>
            </w:r>
            <w:proofErr w:type="spellEnd"/>
          </w:p>
        </w:tc>
      </w:tr>
      <w:tr w:rsidR="00CA3B64" w:rsidRPr="003D5126" w14:paraId="225081C8" w14:textId="77777777" w:rsidTr="00ED38FD">
        <w:tc>
          <w:tcPr>
            <w:tcW w:w="556" w:type="dxa"/>
          </w:tcPr>
          <w:p w14:paraId="52B185FB" w14:textId="3F1F8754" w:rsidR="00CA3B64" w:rsidRPr="003D5126" w:rsidRDefault="0048139A" w:rsidP="000C34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D5126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7065" w:type="dxa"/>
          </w:tcPr>
          <w:p w14:paraId="7F6DDB20" w14:textId="483E7260" w:rsidR="00CA3B64" w:rsidRPr="003D5126" w:rsidRDefault="006C401C" w:rsidP="000C34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3D5126">
              <w:rPr>
                <w:rFonts w:asciiTheme="minorHAnsi" w:hAnsiTheme="minorHAnsi"/>
                <w:sz w:val="22"/>
                <w:szCs w:val="22"/>
              </w:rPr>
              <w:t>Close</w:t>
            </w:r>
            <w:r w:rsidR="00A877B0" w:rsidRPr="003D512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95850" w:rsidRPr="003D5126">
              <w:rPr>
                <w:rFonts w:asciiTheme="minorHAnsi" w:hAnsiTheme="minorHAnsi"/>
                <w:sz w:val="22"/>
                <w:szCs w:val="22"/>
              </w:rPr>
              <w:t>one (1)</w:t>
            </w:r>
            <w:r w:rsidR="00A877B0" w:rsidRPr="003D5126">
              <w:rPr>
                <w:rFonts w:asciiTheme="minorHAnsi" w:hAnsiTheme="minorHAnsi"/>
                <w:sz w:val="22"/>
                <w:szCs w:val="22"/>
              </w:rPr>
              <w:t xml:space="preserve"> MSU seat on the Clubs Advisory Council</w:t>
            </w:r>
          </w:p>
        </w:tc>
        <w:tc>
          <w:tcPr>
            <w:tcW w:w="1843" w:type="dxa"/>
          </w:tcPr>
          <w:p w14:paraId="347C5EE0" w14:textId="6B6F79FC" w:rsidR="00CA3B64" w:rsidRPr="003D5126" w:rsidRDefault="00277BBF" w:rsidP="000C341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512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Da-</w:t>
            </w:r>
            <w:proofErr w:type="spellStart"/>
            <w:r w:rsidRPr="003D512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Ré</w:t>
            </w:r>
            <w:proofErr w:type="spellEnd"/>
          </w:p>
        </w:tc>
      </w:tr>
      <w:tr w:rsidR="00D43C13" w:rsidRPr="003D5126" w14:paraId="6B601B0F" w14:textId="77777777" w:rsidTr="00A66118">
        <w:tc>
          <w:tcPr>
            <w:tcW w:w="556" w:type="dxa"/>
          </w:tcPr>
          <w:p w14:paraId="6AE8A238" w14:textId="3E018A48" w:rsidR="00D43C13" w:rsidRPr="003D5126" w:rsidRDefault="00D43C13" w:rsidP="00A6611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D5126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7065" w:type="dxa"/>
          </w:tcPr>
          <w:p w14:paraId="79A425BE" w14:textId="1E139817" w:rsidR="00D43C13" w:rsidRPr="003D5126" w:rsidRDefault="00D43C13" w:rsidP="00A6611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3D5126">
              <w:rPr>
                <w:rFonts w:asciiTheme="minorHAnsi" w:hAnsiTheme="minorHAnsi"/>
                <w:sz w:val="22"/>
                <w:szCs w:val="22"/>
              </w:rPr>
              <w:t xml:space="preserve">Open </w:t>
            </w:r>
            <w:r w:rsidR="00595850" w:rsidRPr="003D5126">
              <w:rPr>
                <w:rFonts w:asciiTheme="minorHAnsi" w:hAnsiTheme="minorHAnsi"/>
                <w:sz w:val="22"/>
                <w:szCs w:val="22"/>
              </w:rPr>
              <w:t>one (1)</w:t>
            </w:r>
            <w:r w:rsidRPr="003D5126">
              <w:rPr>
                <w:rFonts w:asciiTheme="minorHAnsi" w:hAnsiTheme="minorHAnsi"/>
                <w:sz w:val="22"/>
                <w:szCs w:val="22"/>
              </w:rPr>
              <w:t xml:space="preserve"> SRA seat on the Clubs Advisory Council</w:t>
            </w:r>
          </w:p>
        </w:tc>
        <w:tc>
          <w:tcPr>
            <w:tcW w:w="1843" w:type="dxa"/>
          </w:tcPr>
          <w:p w14:paraId="2948DD57" w14:textId="77777777" w:rsidR="00D43C13" w:rsidRPr="003D5126" w:rsidRDefault="00D43C13" w:rsidP="00A661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512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Da-</w:t>
            </w:r>
            <w:proofErr w:type="spellStart"/>
            <w:r w:rsidRPr="003D512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Ré</w:t>
            </w:r>
            <w:proofErr w:type="spellEnd"/>
          </w:p>
        </w:tc>
      </w:tr>
      <w:tr w:rsidR="00D43C13" w:rsidRPr="003D5126" w14:paraId="4DC41BF1" w14:textId="77777777" w:rsidTr="00A66118">
        <w:tc>
          <w:tcPr>
            <w:tcW w:w="556" w:type="dxa"/>
          </w:tcPr>
          <w:p w14:paraId="60FB0116" w14:textId="3EA50734" w:rsidR="00D43C13" w:rsidRPr="003D5126" w:rsidRDefault="00D43C13" w:rsidP="00A6611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D5126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7065" w:type="dxa"/>
          </w:tcPr>
          <w:p w14:paraId="1865A5E6" w14:textId="68FB54C7" w:rsidR="00D43C13" w:rsidRPr="003D5126" w:rsidRDefault="00D43C13" w:rsidP="00A6611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3D5126">
              <w:rPr>
                <w:rFonts w:asciiTheme="minorHAnsi" w:hAnsiTheme="minorHAnsi"/>
                <w:sz w:val="22"/>
                <w:szCs w:val="22"/>
              </w:rPr>
              <w:t xml:space="preserve">Close </w:t>
            </w:r>
            <w:r w:rsidR="00595850" w:rsidRPr="003D5126">
              <w:rPr>
                <w:rFonts w:asciiTheme="minorHAnsi" w:hAnsiTheme="minorHAnsi"/>
                <w:sz w:val="22"/>
                <w:szCs w:val="22"/>
              </w:rPr>
              <w:t>one (1)</w:t>
            </w:r>
            <w:r w:rsidRPr="003D5126">
              <w:rPr>
                <w:rFonts w:asciiTheme="minorHAnsi" w:hAnsiTheme="minorHAnsi"/>
                <w:sz w:val="22"/>
                <w:szCs w:val="22"/>
              </w:rPr>
              <w:t xml:space="preserve"> SRA seat on the Clubs Advisory Council</w:t>
            </w:r>
          </w:p>
        </w:tc>
        <w:tc>
          <w:tcPr>
            <w:tcW w:w="1843" w:type="dxa"/>
          </w:tcPr>
          <w:p w14:paraId="0E9A3A88" w14:textId="77777777" w:rsidR="00D43C13" w:rsidRPr="003D5126" w:rsidRDefault="00D43C13" w:rsidP="00A661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512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Da-</w:t>
            </w:r>
            <w:proofErr w:type="spellStart"/>
            <w:r w:rsidRPr="003D512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Ré</w:t>
            </w:r>
            <w:proofErr w:type="spellEnd"/>
          </w:p>
        </w:tc>
      </w:tr>
      <w:tr w:rsidR="000C341E" w:rsidRPr="003D5126" w14:paraId="0BB5D4DD" w14:textId="77777777" w:rsidTr="00ED38FD">
        <w:tc>
          <w:tcPr>
            <w:tcW w:w="556" w:type="dxa"/>
          </w:tcPr>
          <w:p w14:paraId="3FC1495D" w14:textId="40732DF8" w:rsidR="000C341E" w:rsidRPr="003D5126" w:rsidRDefault="00D43C13" w:rsidP="000C34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D512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0C341E" w:rsidRPr="003D512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65" w:type="dxa"/>
          </w:tcPr>
          <w:p w14:paraId="752839DE" w14:textId="4D7841FA" w:rsidR="000C341E" w:rsidRPr="003D5126" w:rsidRDefault="00002C26" w:rsidP="000C34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3D5126">
              <w:rPr>
                <w:rFonts w:asciiTheme="minorHAnsi" w:hAnsiTheme="minorHAnsi"/>
                <w:sz w:val="22"/>
                <w:szCs w:val="22"/>
              </w:rPr>
              <w:t>Close one (1) MSU seat on the Internal Governance Committee</w:t>
            </w:r>
          </w:p>
        </w:tc>
        <w:tc>
          <w:tcPr>
            <w:tcW w:w="1843" w:type="dxa"/>
          </w:tcPr>
          <w:p w14:paraId="2340E59F" w14:textId="2EA79B4E" w:rsidR="000C341E" w:rsidRPr="003D5126" w:rsidRDefault="00277BBF" w:rsidP="000C341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512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Da-</w:t>
            </w:r>
            <w:proofErr w:type="spellStart"/>
            <w:r w:rsidRPr="003D512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Ré</w:t>
            </w:r>
            <w:proofErr w:type="spellEnd"/>
          </w:p>
        </w:tc>
      </w:tr>
      <w:tr w:rsidR="00C940E2" w:rsidRPr="003D5126" w14:paraId="2B9E7377" w14:textId="77777777" w:rsidTr="00A66118">
        <w:trPr>
          <w:trHeight w:val="175"/>
        </w:trPr>
        <w:tc>
          <w:tcPr>
            <w:tcW w:w="556" w:type="dxa"/>
          </w:tcPr>
          <w:p w14:paraId="41732DBD" w14:textId="2F481429" w:rsidR="00C940E2" w:rsidRPr="003D5126" w:rsidRDefault="00A73211" w:rsidP="00A6611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D512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C940E2" w:rsidRPr="003D512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65" w:type="dxa"/>
          </w:tcPr>
          <w:p w14:paraId="7AAE8798" w14:textId="77777777" w:rsidR="00C940E2" w:rsidRPr="003D5126" w:rsidRDefault="00C940E2" w:rsidP="00A66118">
            <w:pP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3D512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Waive Section 5.1 of Bylaw 9 – First Year Council</w:t>
            </w:r>
          </w:p>
        </w:tc>
        <w:tc>
          <w:tcPr>
            <w:tcW w:w="1843" w:type="dxa"/>
          </w:tcPr>
          <w:p w14:paraId="1494CD8E" w14:textId="77777777" w:rsidR="00C940E2" w:rsidRPr="003D5126" w:rsidRDefault="00C940E2" w:rsidP="00A66118">
            <w:pPr>
              <w:jc w:val="center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3D512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Da-</w:t>
            </w:r>
            <w:proofErr w:type="spellStart"/>
            <w:r w:rsidRPr="003D512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Ré</w:t>
            </w:r>
            <w:proofErr w:type="spellEnd"/>
          </w:p>
        </w:tc>
      </w:tr>
      <w:tr w:rsidR="00C940E2" w:rsidRPr="003D5126" w14:paraId="525FA4AE" w14:textId="77777777" w:rsidTr="00A66118">
        <w:trPr>
          <w:trHeight w:val="175"/>
        </w:trPr>
        <w:tc>
          <w:tcPr>
            <w:tcW w:w="556" w:type="dxa"/>
          </w:tcPr>
          <w:p w14:paraId="78C05C84" w14:textId="02DA5219" w:rsidR="00C940E2" w:rsidRPr="003D5126" w:rsidRDefault="00A73211" w:rsidP="00A6611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D512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C940E2" w:rsidRPr="003D512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65" w:type="dxa"/>
          </w:tcPr>
          <w:p w14:paraId="06AA2E51" w14:textId="77777777" w:rsidR="00C940E2" w:rsidRPr="003D5126" w:rsidRDefault="00C940E2" w:rsidP="00A66118">
            <w:pP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3D512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Waive Section 3.3 of Bylaw 10/A – Electoral Procedures</w:t>
            </w:r>
          </w:p>
        </w:tc>
        <w:tc>
          <w:tcPr>
            <w:tcW w:w="1843" w:type="dxa"/>
          </w:tcPr>
          <w:p w14:paraId="49BF7E5D" w14:textId="77777777" w:rsidR="00C940E2" w:rsidRPr="003D5126" w:rsidRDefault="00C940E2" w:rsidP="00A66118">
            <w:pPr>
              <w:jc w:val="center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3D512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Da-</w:t>
            </w:r>
            <w:proofErr w:type="spellStart"/>
            <w:r w:rsidRPr="003D512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Ré</w:t>
            </w:r>
            <w:proofErr w:type="spellEnd"/>
          </w:p>
        </w:tc>
      </w:tr>
      <w:tr w:rsidR="00C940E2" w:rsidRPr="003D5126" w14:paraId="5DAE5702" w14:textId="77777777" w:rsidTr="00345876">
        <w:trPr>
          <w:trHeight w:val="74"/>
        </w:trPr>
        <w:tc>
          <w:tcPr>
            <w:tcW w:w="556" w:type="dxa"/>
          </w:tcPr>
          <w:p w14:paraId="3A3D7A75" w14:textId="79302050" w:rsidR="00C940E2" w:rsidRPr="003D5126" w:rsidRDefault="00A73211" w:rsidP="00A6611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D5126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C940E2" w:rsidRPr="003D512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65" w:type="dxa"/>
          </w:tcPr>
          <w:p w14:paraId="638FACC6" w14:textId="77777777" w:rsidR="00C940E2" w:rsidRPr="003D5126" w:rsidRDefault="00C940E2" w:rsidP="00A66118">
            <w:pP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3D512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Waive Section 3.1 of Bylaw 10/A – Electoral Procedures</w:t>
            </w:r>
          </w:p>
        </w:tc>
        <w:tc>
          <w:tcPr>
            <w:tcW w:w="1843" w:type="dxa"/>
          </w:tcPr>
          <w:p w14:paraId="19E412B5" w14:textId="77777777" w:rsidR="00C940E2" w:rsidRPr="003D5126" w:rsidRDefault="00C940E2" w:rsidP="00A66118">
            <w:pPr>
              <w:jc w:val="center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3D512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Da-</w:t>
            </w:r>
            <w:proofErr w:type="spellStart"/>
            <w:r w:rsidRPr="003D512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Ré</w:t>
            </w:r>
            <w:proofErr w:type="spellEnd"/>
          </w:p>
        </w:tc>
      </w:tr>
      <w:tr w:rsidR="00122A5A" w:rsidRPr="003D5126" w14:paraId="21D2B5B5" w14:textId="77777777" w:rsidTr="00A66118">
        <w:trPr>
          <w:trHeight w:val="175"/>
        </w:trPr>
        <w:tc>
          <w:tcPr>
            <w:tcW w:w="556" w:type="dxa"/>
          </w:tcPr>
          <w:p w14:paraId="5540D5E0" w14:textId="2C8CAA5D" w:rsidR="00122A5A" w:rsidRPr="003D5126" w:rsidRDefault="00122A5A" w:rsidP="00A6611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D5126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7065" w:type="dxa"/>
          </w:tcPr>
          <w:p w14:paraId="3359D97A" w14:textId="7AFC7C46" w:rsidR="00122A5A" w:rsidRPr="003D5126" w:rsidRDefault="00122A5A" w:rsidP="00A66118">
            <w:pP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3D512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Ratification of CRO and DRO</w:t>
            </w:r>
          </w:p>
        </w:tc>
        <w:tc>
          <w:tcPr>
            <w:tcW w:w="1843" w:type="dxa"/>
          </w:tcPr>
          <w:p w14:paraId="18F8F4C4" w14:textId="2C46C36A" w:rsidR="00122A5A" w:rsidRPr="003D5126" w:rsidRDefault="00843CC1" w:rsidP="00A66118">
            <w:pPr>
              <w:jc w:val="center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3D512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Da-</w:t>
            </w:r>
            <w:proofErr w:type="spellStart"/>
            <w:r w:rsidRPr="003D512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Ré</w:t>
            </w:r>
            <w:proofErr w:type="spellEnd"/>
          </w:p>
        </w:tc>
      </w:tr>
      <w:tr w:rsidR="00C940E2" w:rsidRPr="00BA442E" w14:paraId="69EB553D" w14:textId="77777777" w:rsidTr="00A66118">
        <w:trPr>
          <w:trHeight w:val="175"/>
        </w:trPr>
        <w:tc>
          <w:tcPr>
            <w:tcW w:w="556" w:type="dxa"/>
          </w:tcPr>
          <w:p w14:paraId="044CDCD8" w14:textId="16A9764F" w:rsidR="00C940E2" w:rsidRDefault="00A73211" w:rsidP="00A6611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22A5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940E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65" w:type="dxa"/>
          </w:tcPr>
          <w:p w14:paraId="13C0FA47" w14:textId="77777777" w:rsidR="00C940E2" w:rsidRPr="00745B5F" w:rsidRDefault="00C940E2" w:rsidP="00A66118">
            <w:pP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Official Resignation of Vice-President (Education)</w:t>
            </w:r>
          </w:p>
        </w:tc>
        <w:tc>
          <w:tcPr>
            <w:tcW w:w="1843" w:type="dxa"/>
          </w:tcPr>
          <w:p w14:paraId="6D4E24EC" w14:textId="77777777" w:rsidR="00C940E2" w:rsidRDefault="00C940E2" w:rsidP="00A66118">
            <w:pPr>
              <w:jc w:val="center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Da-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Ré</w:t>
            </w:r>
            <w:proofErr w:type="spellEnd"/>
          </w:p>
        </w:tc>
      </w:tr>
    </w:tbl>
    <w:p w14:paraId="6A94C291" w14:textId="77777777" w:rsidR="00122A5A" w:rsidRDefault="00122A5A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45CE45A" w14:textId="433886B6" w:rsidR="00765741" w:rsidRDefault="00765741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Pr="00BA442E">
        <w:rPr>
          <w:rFonts w:asciiTheme="minorHAnsi" w:hAnsiTheme="minorHAnsi" w:cstheme="minorHAnsi"/>
          <w:b/>
          <w:bCs/>
          <w:sz w:val="22"/>
          <w:szCs w:val="22"/>
        </w:rPr>
        <w:t>OTIONS</w:t>
      </w:r>
    </w:p>
    <w:tbl>
      <w:tblPr>
        <w:tblW w:w="9039" w:type="dxa"/>
        <w:tblLook w:val="0000" w:firstRow="0" w:lastRow="0" w:firstColumn="0" w:lastColumn="0" w:noHBand="0" w:noVBand="0"/>
      </w:tblPr>
      <w:tblGrid>
        <w:gridCol w:w="576"/>
        <w:gridCol w:w="8463"/>
      </w:tblGrid>
      <w:tr w:rsidR="00594C5E" w14:paraId="7B11C6D9" w14:textId="77777777" w:rsidTr="00ED38FD">
        <w:tc>
          <w:tcPr>
            <w:tcW w:w="576" w:type="dxa"/>
          </w:tcPr>
          <w:p w14:paraId="589BA03A" w14:textId="36EAECD8" w:rsidR="00594C5E" w:rsidRPr="003D5126" w:rsidRDefault="00594C5E" w:rsidP="00ED38F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3D512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463" w:type="dxa"/>
          </w:tcPr>
          <w:p w14:paraId="655EA5F6" w14:textId="257618A3" w:rsidR="0061781A" w:rsidRPr="003D5126" w:rsidRDefault="006D37D0" w:rsidP="006D37D0">
            <w:pPr>
              <w:rPr>
                <w:sz w:val="22"/>
                <w:szCs w:val="22"/>
                <w:lang w:val="en-CA"/>
              </w:rPr>
            </w:pPr>
            <w:r w:rsidRPr="003D512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Moved</w:t>
            </w:r>
            <w:r w:rsidRPr="003D5126">
              <w:rPr>
                <w:rStyle w:val="apple-converted-space"/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3D5126">
              <w:rPr>
                <w:rFonts w:ascii="Calibri" w:hAnsi="Calibri"/>
                <w:color w:val="000000"/>
                <w:sz w:val="22"/>
                <w:szCs w:val="22"/>
              </w:rPr>
              <w:t>by Da-</w:t>
            </w:r>
            <w:proofErr w:type="spellStart"/>
            <w:r w:rsidRPr="003D5126">
              <w:rPr>
                <w:rFonts w:ascii="Calibri" w:hAnsi="Calibri"/>
                <w:color w:val="000000"/>
                <w:sz w:val="22"/>
                <w:szCs w:val="22"/>
              </w:rPr>
              <w:t>Ré</w:t>
            </w:r>
            <w:proofErr w:type="spellEnd"/>
            <w:r w:rsidRPr="003D5126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3D5126">
              <w:rPr>
                <w:rStyle w:val="apple-converted-space"/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3D512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seconded</w:t>
            </w:r>
            <w:r w:rsidRPr="003D5126">
              <w:rPr>
                <w:rStyle w:val="apple-converted-space"/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3D5126">
              <w:rPr>
                <w:rFonts w:ascii="Calibri" w:hAnsi="Calibri"/>
                <w:color w:val="000000"/>
                <w:sz w:val="22"/>
                <w:szCs w:val="22"/>
              </w:rPr>
              <w:t xml:space="preserve">by ____ that the Assembly waive </w:t>
            </w:r>
            <w:r w:rsidR="00331810" w:rsidRPr="003D5126">
              <w:rPr>
                <w:rFonts w:ascii="Calibri" w:hAnsi="Calibri"/>
                <w:color w:val="000000"/>
                <w:sz w:val="22"/>
                <w:szCs w:val="22"/>
              </w:rPr>
              <w:t xml:space="preserve">Section Three of </w:t>
            </w:r>
            <w:r w:rsidRPr="003D5126">
              <w:rPr>
                <w:rFonts w:ascii="Calibri" w:hAnsi="Calibri"/>
                <w:color w:val="000000"/>
                <w:sz w:val="22"/>
                <w:szCs w:val="22"/>
              </w:rPr>
              <w:t xml:space="preserve">Operating Policy – Vice-Presidential &amp; Speaker Elections for the Vice-President (Education) </w:t>
            </w:r>
            <w:r w:rsidR="00743177" w:rsidRPr="003D5126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  <w:r w:rsidRPr="003D5126">
              <w:rPr>
                <w:rFonts w:ascii="Calibri" w:hAnsi="Calibri"/>
                <w:color w:val="000000"/>
                <w:sz w:val="22"/>
                <w:szCs w:val="22"/>
              </w:rPr>
              <w:t>y-</w:t>
            </w:r>
            <w:r w:rsidR="00743177" w:rsidRPr="003D5126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  <w:r w:rsidRPr="003D5126">
              <w:rPr>
                <w:rFonts w:ascii="Calibri" w:hAnsi="Calibri"/>
                <w:color w:val="000000"/>
                <w:sz w:val="22"/>
                <w:szCs w:val="22"/>
              </w:rPr>
              <w:t xml:space="preserve">lection, in reference to </w:t>
            </w:r>
            <w:r w:rsidR="00743177" w:rsidRPr="003D5126"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Pr="003D5126">
              <w:rPr>
                <w:rFonts w:ascii="Calibri" w:hAnsi="Calibri"/>
                <w:color w:val="000000"/>
                <w:sz w:val="22"/>
                <w:szCs w:val="22"/>
              </w:rPr>
              <w:t>ection 1.1.1 “Should mid-year elections be necessary, these procedures shall be appropriately adapted.</w:t>
            </w:r>
            <w:r w:rsidR="00743177" w:rsidRPr="003D5126">
              <w:rPr>
                <w:rFonts w:ascii="Calibri" w:hAnsi="Calibri"/>
                <w:color w:val="000000"/>
                <w:sz w:val="22"/>
                <w:szCs w:val="22"/>
              </w:rPr>
              <w:t>”</w:t>
            </w:r>
          </w:p>
        </w:tc>
      </w:tr>
      <w:tr w:rsidR="00CD3909" w14:paraId="73372101" w14:textId="77777777" w:rsidTr="00ED38FD">
        <w:tc>
          <w:tcPr>
            <w:tcW w:w="576" w:type="dxa"/>
          </w:tcPr>
          <w:p w14:paraId="7647DA01" w14:textId="52CD54A6" w:rsidR="00CD3909" w:rsidRPr="003D5126" w:rsidRDefault="00594C5E" w:rsidP="00ED38F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3D512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D3909" w:rsidRPr="003D512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463" w:type="dxa"/>
          </w:tcPr>
          <w:p w14:paraId="0304406C" w14:textId="29527E74" w:rsidR="00EE4481" w:rsidRPr="003D5126" w:rsidRDefault="00EE4481" w:rsidP="00EE4481">
            <w:pPr>
              <w:rPr>
                <w:rFonts w:ascii="Calibri" w:hAnsi="Calibri"/>
                <w:color w:val="000000"/>
                <w:sz w:val="22"/>
                <w:szCs w:val="22"/>
                <w:lang w:val="en-CA"/>
              </w:rPr>
            </w:pPr>
            <w:r w:rsidRPr="003D512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Moved</w:t>
            </w:r>
            <w:r w:rsidRPr="003D5126">
              <w:rPr>
                <w:rStyle w:val="apple-converted-space"/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3D5126">
              <w:rPr>
                <w:rFonts w:ascii="Calibri" w:hAnsi="Calibri"/>
                <w:color w:val="000000"/>
                <w:sz w:val="22"/>
                <w:szCs w:val="22"/>
              </w:rPr>
              <w:t>by Da-</w:t>
            </w:r>
            <w:proofErr w:type="spellStart"/>
            <w:r w:rsidRPr="003D5126">
              <w:rPr>
                <w:rFonts w:ascii="Calibri" w:hAnsi="Calibri"/>
                <w:color w:val="000000"/>
                <w:sz w:val="22"/>
                <w:szCs w:val="22"/>
              </w:rPr>
              <w:t>Ré</w:t>
            </w:r>
            <w:proofErr w:type="spellEnd"/>
            <w:r w:rsidRPr="003D5126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3D5126">
              <w:rPr>
                <w:rStyle w:val="apple-converted-space"/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3D512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seconded</w:t>
            </w:r>
            <w:r w:rsidRPr="003D5126">
              <w:rPr>
                <w:rStyle w:val="apple-converted-space"/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3D5126">
              <w:rPr>
                <w:rFonts w:ascii="Calibri" w:hAnsi="Calibri"/>
                <w:color w:val="000000"/>
                <w:sz w:val="22"/>
                <w:szCs w:val="22"/>
              </w:rPr>
              <w:t>by ____ that the Assembly set parameters for the Vice-President (Education) By-Election as follows:</w:t>
            </w:r>
          </w:p>
          <w:p w14:paraId="36548554" w14:textId="77777777" w:rsidR="00C2538E" w:rsidRPr="003D5126" w:rsidRDefault="00EE4481" w:rsidP="00C2538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color w:val="000000"/>
              </w:rPr>
            </w:pPr>
            <w:r w:rsidRPr="003D5126">
              <w:rPr>
                <w:color w:val="000000"/>
              </w:rPr>
              <w:t>Seven (7) minutes for opening statements/presentation</w:t>
            </w:r>
            <w:r w:rsidR="00C2538E" w:rsidRPr="003D5126">
              <w:rPr>
                <w:color w:val="000000"/>
              </w:rPr>
              <w:t>;</w:t>
            </w:r>
          </w:p>
          <w:p w14:paraId="655D0DD8" w14:textId="77777777" w:rsidR="008855C5" w:rsidRPr="003D5126" w:rsidRDefault="00EE4481" w:rsidP="00C2538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color w:val="000000"/>
              </w:rPr>
            </w:pPr>
            <w:r w:rsidRPr="003D5126">
              <w:rPr>
                <w:color w:val="000000"/>
              </w:rPr>
              <w:t>Eight (8)</w:t>
            </w:r>
            <w:r w:rsidRPr="003D5126">
              <w:rPr>
                <w:rStyle w:val="apple-converted-space"/>
                <w:color w:val="000000"/>
              </w:rPr>
              <w:t> </w:t>
            </w:r>
            <w:r w:rsidRPr="003D5126">
              <w:rPr>
                <w:color w:val="000000"/>
              </w:rPr>
              <w:t>minutes of questioning per candidate</w:t>
            </w:r>
            <w:r w:rsidR="0002225F" w:rsidRPr="003D5126">
              <w:rPr>
                <w:color w:val="000000"/>
              </w:rPr>
              <w:t xml:space="preserve"> </w:t>
            </w:r>
            <w:r w:rsidRPr="003D5126">
              <w:rPr>
                <w:color w:val="000000"/>
              </w:rPr>
              <w:t>pooled, in a debate</w:t>
            </w:r>
            <w:r w:rsidR="008855C5" w:rsidRPr="003D5126">
              <w:rPr>
                <w:color w:val="000000"/>
              </w:rPr>
              <w:t>;</w:t>
            </w:r>
          </w:p>
          <w:p w14:paraId="77210384" w14:textId="2714C104" w:rsidR="00C3451D" w:rsidRPr="003D5126" w:rsidRDefault="008855C5" w:rsidP="008855C5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color w:val="000000"/>
              </w:rPr>
            </w:pPr>
            <w:r w:rsidRPr="003D5126">
              <w:rPr>
                <w:color w:val="000000"/>
              </w:rPr>
              <w:t xml:space="preserve">During this time, the candidates have a time limit of </w:t>
            </w:r>
            <w:r w:rsidR="00E00A24" w:rsidRPr="003D5126">
              <w:rPr>
                <w:color w:val="000000"/>
                <w:lang w:val="en-US"/>
              </w:rPr>
              <w:t>1.5 minutes to respond to each question</w:t>
            </w:r>
            <w:r w:rsidR="00C3451D" w:rsidRPr="003D5126">
              <w:rPr>
                <w:color w:val="000000"/>
              </w:rPr>
              <w:t>;</w:t>
            </w:r>
          </w:p>
          <w:p w14:paraId="552819CB" w14:textId="7A26172F" w:rsidR="00EE4481" w:rsidRPr="003D5126" w:rsidRDefault="00C3451D" w:rsidP="00CC5FFA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color w:val="000000"/>
              </w:rPr>
            </w:pPr>
            <w:r w:rsidRPr="003D5126">
              <w:rPr>
                <w:color w:val="000000"/>
              </w:rPr>
              <w:t>During this time, the</w:t>
            </w:r>
            <w:r w:rsidR="00EE4481" w:rsidRPr="003D5126">
              <w:rPr>
                <w:color w:val="000000"/>
              </w:rPr>
              <w:t xml:space="preserve"> SRA must submit questions to the Speaker i</w:t>
            </w:r>
            <w:r w:rsidR="00684C5D" w:rsidRPr="003D5126">
              <w:rPr>
                <w:color w:val="000000"/>
              </w:rPr>
              <w:t xml:space="preserve">n writing </w:t>
            </w:r>
            <w:r w:rsidR="00623785" w:rsidRPr="003D5126">
              <w:rPr>
                <w:color w:val="000000"/>
              </w:rPr>
              <w:t>via email</w:t>
            </w:r>
            <w:r w:rsidR="00EE4481" w:rsidRPr="003D5126">
              <w:rPr>
                <w:color w:val="000000"/>
              </w:rPr>
              <w:t>;</w:t>
            </w:r>
            <w:r w:rsidR="00EE4481" w:rsidRPr="003D5126">
              <w:rPr>
                <w:rStyle w:val="apple-converted-space"/>
                <w:color w:val="000000"/>
              </w:rPr>
              <w:t> </w:t>
            </w:r>
          </w:p>
          <w:p w14:paraId="7E72612D" w14:textId="43882D1D" w:rsidR="00EE4481" w:rsidRPr="003D5126" w:rsidRDefault="00146FA1" w:rsidP="00EE448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color w:val="000000"/>
              </w:rPr>
            </w:pPr>
            <w:r w:rsidRPr="003D5126">
              <w:rPr>
                <w:color w:val="000000"/>
                <w:lang w:val="en-US"/>
              </w:rPr>
              <w:t xml:space="preserve">Ten (10) </w:t>
            </w:r>
            <w:r w:rsidR="00EE4481" w:rsidRPr="003D5126">
              <w:rPr>
                <w:color w:val="000000"/>
                <w:lang w:val="en-US"/>
              </w:rPr>
              <w:t xml:space="preserve">minutes of individualized questions per candidate, </w:t>
            </w:r>
            <w:r w:rsidR="00FA6519" w:rsidRPr="003D5126">
              <w:rPr>
                <w:color w:val="000000"/>
                <w:lang w:val="en-US"/>
              </w:rPr>
              <w:t>with a</w:t>
            </w:r>
            <w:r w:rsidR="00E00A24" w:rsidRPr="003D5126">
              <w:rPr>
                <w:color w:val="000000"/>
                <w:lang w:val="en-US"/>
              </w:rPr>
              <w:t xml:space="preserve"> time limit of</w:t>
            </w:r>
            <w:r w:rsidR="00EE4481" w:rsidRPr="003D5126">
              <w:rPr>
                <w:color w:val="000000"/>
                <w:lang w:val="en-US"/>
              </w:rPr>
              <w:t xml:space="preserve"> 1.5 minute</w:t>
            </w:r>
            <w:r w:rsidR="00E00A24" w:rsidRPr="003D5126">
              <w:rPr>
                <w:color w:val="000000"/>
                <w:lang w:val="en-US"/>
              </w:rPr>
              <w:t>s</w:t>
            </w:r>
            <w:r w:rsidR="00EE4481" w:rsidRPr="003D5126">
              <w:rPr>
                <w:color w:val="000000"/>
                <w:lang w:val="en-US"/>
              </w:rPr>
              <w:t xml:space="preserve"> to respond to each question;</w:t>
            </w:r>
          </w:p>
          <w:p w14:paraId="3EA18F90" w14:textId="6E9B9E3B" w:rsidR="007B1931" w:rsidRPr="003D5126" w:rsidRDefault="007B1931" w:rsidP="007B1931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color w:val="000000"/>
              </w:rPr>
            </w:pPr>
            <w:r w:rsidRPr="003D5126">
              <w:rPr>
                <w:color w:val="000000"/>
              </w:rPr>
              <w:t xml:space="preserve">During this time, the candidates have a time limit of </w:t>
            </w:r>
            <w:r w:rsidRPr="003D5126">
              <w:rPr>
                <w:color w:val="000000"/>
                <w:lang w:val="en-US"/>
              </w:rPr>
              <w:t>1.5 minutes to respond to each question</w:t>
            </w:r>
            <w:r w:rsidRPr="003D5126">
              <w:rPr>
                <w:color w:val="000000"/>
              </w:rPr>
              <w:t>;</w:t>
            </w:r>
          </w:p>
          <w:p w14:paraId="050709CA" w14:textId="3E3353AE" w:rsidR="00EE4481" w:rsidRPr="003D5126" w:rsidRDefault="009163E7" w:rsidP="00EE448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color w:val="000000"/>
              </w:rPr>
            </w:pPr>
            <w:r w:rsidRPr="003D5126">
              <w:rPr>
                <w:color w:val="000000"/>
                <w:lang w:val="en-US"/>
              </w:rPr>
              <w:t>Additional</w:t>
            </w:r>
            <w:r w:rsidR="00EE4481" w:rsidRPr="003D5126">
              <w:rPr>
                <w:color w:val="000000"/>
                <w:lang w:val="en-US"/>
              </w:rPr>
              <w:t xml:space="preserve"> time for questioning as moved and approved by the SRA;</w:t>
            </w:r>
          </w:p>
          <w:p w14:paraId="3D835A97" w14:textId="54ABDCCC" w:rsidR="00CD3909" w:rsidRPr="003D5126" w:rsidRDefault="00EE4481" w:rsidP="00ED38F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color w:val="000000"/>
              </w:rPr>
            </w:pPr>
            <w:r w:rsidRPr="003D5126">
              <w:rPr>
                <w:color w:val="000000"/>
                <w:lang w:val="en-US"/>
              </w:rPr>
              <w:t>Five (5) minutes for closing statements.</w:t>
            </w:r>
          </w:p>
        </w:tc>
      </w:tr>
      <w:tr w:rsidR="00CD3909" w14:paraId="5D670B2F" w14:textId="77777777" w:rsidTr="00ED38FD">
        <w:tc>
          <w:tcPr>
            <w:tcW w:w="576" w:type="dxa"/>
          </w:tcPr>
          <w:p w14:paraId="24FA0E83" w14:textId="4DD1C2BF" w:rsidR="00CD3909" w:rsidRPr="003D5126" w:rsidRDefault="00594C5E" w:rsidP="00ED38F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3D512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CD3909" w:rsidRPr="003D512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463" w:type="dxa"/>
          </w:tcPr>
          <w:p w14:paraId="280B87D7" w14:textId="354CA3B5" w:rsidR="00CD3909" w:rsidRPr="003D5126" w:rsidRDefault="00CD3909" w:rsidP="00ED38FD">
            <w:pPr>
              <w:rPr>
                <w:sz w:val="22"/>
                <w:szCs w:val="22"/>
                <w:lang w:val="en-CA"/>
              </w:rPr>
            </w:pPr>
            <w:r w:rsidRPr="003D5126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Moved </w:t>
            </w:r>
            <w:r w:rsidRPr="003D512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by Da-</w:t>
            </w:r>
            <w:proofErr w:type="spellStart"/>
            <w:r w:rsidRPr="003D512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Ré</w:t>
            </w:r>
            <w:proofErr w:type="spellEnd"/>
            <w:r w:rsidRPr="003D512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, </w:t>
            </w:r>
            <w:r w:rsidRPr="003D5126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seconded</w:t>
            </w:r>
            <w:r w:rsidRPr="003D512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by _____ that the Assembly close nominations for the Vice-President (Education</w:t>
            </w:r>
            <w:r w:rsidR="008B187B" w:rsidRPr="003D5126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) By-Election.</w:t>
            </w:r>
          </w:p>
        </w:tc>
      </w:tr>
      <w:tr w:rsidR="00E26070" w14:paraId="37510D19" w14:textId="77777777" w:rsidTr="00A66118">
        <w:tc>
          <w:tcPr>
            <w:tcW w:w="576" w:type="dxa"/>
          </w:tcPr>
          <w:p w14:paraId="4256B29B" w14:textId="24A35735" w:rsidR="00E26070" w:rsidRPr="003D5126" w:rsidRDefault="00AE3082" w:rsidP="00A66118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3D5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E26070" w:rsidRPr="003D512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463" w:type="dxa"/>
          </w:tcPr>
          <w:p w14:paraId="130EBC0D" w14:textId="77777777" w:rsidR="00E26070" w:rsidRPr="003D5126" w:rsidRDefault="00E26070" w:rsidP="00A6611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Cs/>
                <w:sz w:val="22"/>
                <w:szCs w:val="22"/>
                <w:lang w:val="en-CA"/>
              </w:rPr>
            </w:pPr>
            <w:r w:rsidRPr="003D512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Moved </w:t>
            </w:r>
            <w:r w:rsidRPr="003D5126">
              <w:rPr>
                <w:rFonts w:asciiTheme="minorHAnsi" w:hAnsiTheme="minorHAnsi"/>
                <w:sz w:val="22"/>
                <w:szCs w:val="22"/>
              </w:rPr>
              <w:t xml:space="preserve">by </w:t>
            </w:r>
            <w:r w:rsidRPr="003D5126">
              <w:rPr>
                <w:rFonts w:asciiTheme="minorHAnsi" w:hAnsiTheme="minorHAnsi" w:cstheme="minorBidi"/>
                <w:sz w:val="22"/>
                <w:szCs w:val="22"/>
              </w:rPr>
              <w:t>Da-</w:t>
            </w:r>
            <w:proofErr w:type="spellStart"/>
            <w:r w:rsidRPr="003D5126">
              <w:rPr>
                <w:rFonts w:asciiTheme="minorHAnsi" w:hAnsiTheme="minorHAnsi" w:cstheme="minorBidi"/>
                <w:sz w:val="22"/>
                <w:szCs w:val="22"/>
              </w:rPr>
              <w:t>R</w:t>
            </w:r>
            <w:r w:rsidRPr="003D5126">
              <w:rPr>
                <w:rFonts w:ascii="Calibri" w:hAnsi="Calibri" w:cs="Calibri"/>
                <w:sz w:val="22"/>
                <w:szCs w:val="22"/>
              </w:rPr>
              <w:t>é</w:t>
            </w:r>
            <w:proofErr w:type="spellEnd"/>
            <w:r w:rsidRPr="003D512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D5126">
              <w:rPr>
                <w:rFonts w:asciiTheme="minorHAnsi" w:hAnsiTheme="minorHAnsi"/>
                <w:b/>
                <w:bCs/>
                <w:sz w:val="22"/>
                <w:szCs w:val="22"/>
              </w:rPr>
              <w:t>seconded</w:t>
            </w:r>
            <w:r w:rsidRPr="003D5126">
              <w:rPr>
                <w:rFonts w:asciiTheme="minorHAnsi" w:hAnsiTheme="minorHAnsi"/>
                <w:sz w:val="22"/>
                <w:szCs w:val="22"/>
              </w:rPr>
              <w:t xml:space="preserve"> by _____ that the Assembly close nominations for MSU members to Other Committees as listed.</w:t>
            </w:r>
          </w:p>
        </w:tc>
      </w:tr>
      <w:tr w:rsidR="00AE3082" w14:paraId="13206583" w14:textId="77777777" w:rsidTr="00A66118">
        <w:tc>
          <w:tcPr>
            <w:tcW w:w="576" w:type="dxa"/>
          </w:tcPr>
          <w:p w14:paraId="4381B1AF" w14:textId="0E9FF281" w:rsidR="00AE3082" w:rsidRPr="003D5126" w:rsidRDefault="00AE3082" w:rsidP="00A66118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3D5126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8463" w:type="dxa"/>
          </w:tcPr>
          <w:p w14:paraId="618A565F" w14:textId="77777777" w:rsidR="00AE3082" w:rsidRPr="003D5126" w:rsidRDefault="00AE3082" w:rsidP="00A6611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3D512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Moved</w:t>
            </w:r>
            <w:r w:rsidRPr="003D5126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by _____, </w:t>
            </w:r>
            <w:r w:rsidRPr="003D512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seconded</w:t>
            </w:r>
            <w:r w:rsidRPr="003D5126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by _____ that the Assembly ratify Graeme Noble as the Vice-President (Administration) of the MSU for the 2020/2021 term.</w:t>
            </w:r>
          </w:p>
        </w:tc>
      </w:tr>
      <w:tr w:rsidR="008F29D3" w14:paraId="48DBDB08" w14:textId="77777777" w:rsidTr="00ED38FD">
        <w:tc>
          <w:tcPr>
            <w:tcW w:w="576" w:type="dxa"/>
          </w:tcPr>
          <w:p w14:paraId="0FE64ABD" w14:textId="3E8E6430" w:rsidR="008F29D3" w:rsidRPr="003D5126" w:rsidRDefault="00345876" w:rsidP="00ED38F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3D512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8F29D3" w:rsidRPr="003D512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463" w:type="dxa"/>
          </w:tcPr>
          <w:p w14:paraId="10CDF926" w14:textId="28D7D5E3" w:rsidR="008F29D3" w:rsidRPr="003D5126" w:rsidRDefault="008F29D3" w:rsidP="00C122A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D5126">
              <w:rPr>
                <w:rFonts w:asciiTheme="minorHAnsi" w:hAnsiTheme="minorHAnsi"/>
                <w:b/>
                <w:bCs/>
                <w:sz w:val="22"/>
                <w:szCs w:val="22"/>
              </w:rPr>
              <w:t>Moved</w:t>
            </w:r>
            <w:r w:rsidRPr="003D5126">
              <w:rPr>
                <w:rFonts w:asciiTheme="minorHAnsi" w:hAnsiTheme="minorHAnsi"/>
                <w:bCs/>
                <w:sz w:val="22"/>
                <w:szCs w:val="22"/>
              </w:rPr>
              <w:t xml:space="preserve"> by ____, </w:t>
            </w:r>
            <w:r w:rsidRPr="003D5126">
              <w:rPr>
                <w:rFonts w:asciiTheme="minorHAnsi" w:hAnsiTheme="minorHAnsi"/>
                <w:b/>
                <w:bCs/>
                <w:sz w:val="22"/>
                <w:szCs w:val="22"/>
              </w:rPr>
              <w:t>seconded</w:t>
            </w:r>
            <w:r w:rsidRPr="003D5126">
              <w:rPr>
                <w:rFonts w:asciiTheme="minorHAnsi" w:hAnsiTheme="minorHAnsi"/>
                <w:bCs/>
                <w:sz w:val="22"/>
                <w:szCs w:val="22"/>
              </w:rPr>
              <w:t xml:space="preserve"> by ____ that the Assembly open one (1) MSU seat on the Clubs Advisory Council.</w:t>
            </w:r>
          </w:p>
        </w:tc>
      </w:tr>
      <w:tr w:rsidR="008F29D3" w14:paraId="1D70753F" w14:textId="77777777" w:rsidTr="00ED38FD">
        <w:tc>
          <w:tcPr>
            <w:tcW w:w="576" w:type="dxa"/>
          </w:tcPr>
          <w:p w14:paraId="089DC503" w14:textId="43EFC07C" w:rsidR="008F29D3" w:rsidRPr="003D5126" w:rsidRDefault="00345876" w:rsidP="00ED38F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3D512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8F29D3" w:rsidRPr="003D512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463" w:type="dxa"/>
          </w:tcPr>
          <w:p w14:paraId="279BC20F" w14:textId="6D643269" w:rsidR="008F29D3" w:rsidRPr="003D5126" w:rsidRDefault="008F29D3" w:rsidP="00C122A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D5126">
              <w:rPr>
                <w:rFonts w:asciiTheme="minorHAnsi" w:hAnsiTheme="minorHAnsi"/>
                <w:b/>
                <w:bCs/>
                <w:sz w:val="22"/>
                <w:szCs w:val="22"/>
              </w:rPr>
              <w:t>Moved</w:t>
            </w:r>
            <w:r w:rsidRPr="003D5126">
              <w:rPr>
                <w:rFonts w:asciiTheme="minorHAnsi" w:hAnsiTheme="minorHAnsi"/>
                <w:bCs/>
                <w:sz w:val="22"/>
                <w:szCs w:val="22"/>
              </w:rPr>
              <w:t xml:space="preserve"> by ____, </w:t>
            </w:r>
            <w:r w:rsidRPr="003D5126">
              <w:rPr>
                <w:rFonts w:asciiTheme="minorHAnsi" w:hAnsiTheme="minorHAnsi"/>
                <w:b/>
                <w:bCs/>
                <w:sz w:val="22"/>
                <w:szCs w:val="22"/>
              </w:rPr>
              <w:t>seconded</w:t>
            </w:r>
            <w:r w:rsidRPr="003D5126">
              <w:rPr>
                <w:rFonts w:asciiTheme="minorHAnsi" w:hAnsiTheme="minorHAnsi"/>
                <w:bCs/>
                <w:sz w:val="22"/>
                <w:szCs w:val="22"/>
              </w:rPr>
              <w:t xml:space="preserve"> by ____ that the Assembly </w:t>
            </w:r>
            <w:r w:rsidR="009D2443" w:rsidRPr="003D5126">
              <w:rPr>
                <w:rFonts w:asciiTheme="minorHAnsi" w:hAnsiTheme="minorHAnsi"/>
                <w:bCs/>
                <w:sz w:val="22"/>
                <w:szCs w:val="22"/>
              </w:rPr>
              <w:t>close</w:t>
            </w:r>
            <w:r w:rsidRPr="003D5126">
              <w:rPr>
                <w:rFonts w:asciiTheme="minorHAnsi" w:hAnsiTheme="minorHAnsi"/>
                <w:bCs/>
                <w:sz w:val="22"/>
                <w:szCs w:val="22"/>
              </w:rPr>
              <w:t xml:space="preserve"> one (1) MS</w:t>
            </w:r>
            <w:bookmarkStart w:id="0" w:name="_GoBack"/>
            <w:bookmarkEnd w:id="0"/>
            <w:r w:rsidRPr="003D5126">
              <w:rPr>
                <w:rFonts w:asciiTheme="minorHAnsi" w:hAnsiTheme="minorHAnsi"/>
                <w:bCs/>
                <w:sz w:val="22"/>
                <w:szCs w:val="22"/>
              </w:rPr>
              <w:t>U seat on the Clubs Advisory Council.</w:t>
            </w:r>
          </w:p>
        </w:tc>
      </w:tr>
      <w:tr w:rsidR="00F929C7" w14:paraId="3E114A8C" w14:textId="77777777" w:rsidTr="00ED38FD">
        <w:tc>
          <w:tcPr>
            <w:tcW w:w="576" w:type="dxa"/>
          </w:tcPr>
          <w:p w14:paraId="59A49B25" w14:textId="58E97FC9" w:rsidR="00F929C7" w:rsidRPr="003D5126" w:rsidRDefault="00345876" w:rsidP="00ED38F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3D512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F929C7" w:rsidRPr="003D512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463" w:type="dxa"/>
          </w:tcPr>
          <w:p w14:paraId="1AE0D327" w14:textId="5F08B479" w:rsidR="005078AD" w:rsidRPr="003D5126" w:rsidRDefault="00DE1AFA" w:rsidP="00C122A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3D5126">
              <w:rPr>
                <w:rFonts w:asciiTheme="minorHAnsi" w:hAnsiTheme="minorHAnsi"/>
                <w:b/>
                <w:bCs/>
                <w:sz w:val="22"/>
                <w:szCs w:val="22"/>
              </w:rPr>
              <w:t>Moved</w:t>
            </w:r>
            <w:r w:rsidRPr="003D5126">
              <w:rPr>
                <w:rFonts w:asciiTheme="minorHAnsi" w:hAnsiTheme="minorHAnsi"/>
                <w:bCs/>
                <w:sz w:val="22"/>
                <w:szCs w:val="22"/>
              </w:rPr>
              <w:t xml:space="preserve"> by ____, </w:t>
            </w:r>
            <w:r w:rsidRPr="003D5126">
              <w:rPr>
                <w:rFonts w:asciiTheme="minorHAnsi" w:hAnsiTheme="minorHAnsi"/>
                <w:b/>
                <w:bCs/>
                <w:sz w:val="22"/>
                <w:szCs w:val="22"/>
              </w:rPr>
              <w:t>seconded</w:t>
            </w:r>
            <w:r w:rsidRPr="003D5126">
              <w:rPr>
                <w:rFonts w:asciiTheme="minorHAnsi" w:hAnsiTheme="minorHAnsi"/>
                <w:bCs/>
                <w:sz w:val="22"/>
                <w:szCs w:val="22"/>
              </w:rPr>
              <w:t xml:space="preserve"> by ____ that the Assembly open one (1) </w:t>
            </w:r>
            <w:r w:rsidR="001A7290" w:rsidRPr="003D5126">
              <w:rPr>
                <w:rFonts w:asciiTheme="minorHAnsi" w:hAnsiTheme="minorHAnsi"/>
                <w:bCs/>
                <w:sz w:val="22"/>
                <w:szCs w:val="22"/>
              </w:rPr>
              <w:t>SRA</w:t>
            </w:r>
            <w:r w:rsidRPr="003D5126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A02CC8" w:rsidRPr="003D5126">
              <w:rPr>
                <w:rFonts w:asciiTheme="minorHAnsi" w:hAnsiTheme="minorHAnsi"/>
                <w:bCs/>
                <w:sz w:val="22"/>
                <w:szCs w:val="22"/>
              </w:rPr>
              <w:t>s</w:t>
            </w:r>
            <w:r w:rsidRPr="003D5126">
              <w:rPr>
                <w:rFonts w:asciiTheme="minorHAnsi" w:hAnsiTheme="minorHAnsi"/>
                <w:bCs/>
                <w:sz w:val="22"/>
                <w:szCs w:val="22"/>
              </w:rPr>
              <w:t xml:space="preserve">eat on the </w:t>
            </w:r>
            <w:r w:rsidR="00A02CC8" w:rsidRPr="003D5126">
              <w:rPr>
                <w:rFonts w:asciiTheme="minorHAnsi" w:hAnsiTheme="minorHAnsi"/>
                <w:bCs/>
                <w:sz w:val="22"/>
                <w:szCs w:val="22"/>
              </w:rPr>
              <w:t>Clubs Advisory Council.</w:t>
            </w:r>
          </w:p>
        </w:tc>
      </w:tr>
      <w:tr w:rsidR="00F929C7" w14:paraId="79755B59" w14:textId="77777777" w:rsidTr="00ED38FD">
        <w:tc>
          <w:tcPr>
            <w:tcW w:w="576" w:type="dxa"/>
          </w:tcPr>
          <w:p w14:paraId="084D358A" w14:textId="22D238BB" w:rsidR="00F929C7" w:rsidRPr="003D5126" w:rsidRDefault="004C4ABC" w:rsidP="00F929C7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3D5126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F929C7" w:rsidRPr="003D512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463" w:type="dxa"/>
          </w:tcPr>
          <w:p w14:paraId="150B9C3C" w14:textId="3D098FE8" w:rsidR="004C692B" w:rsidRPr="003D5126" w:rsidRDefault="00A02CC8" w:rsidP="00C122A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Cs/>
                <w:sz w:val="22"/>
                <w:szCs w:val="22"/>
              </w:rPr>
            </w:pPr>
            <w:r w:rsidRPr="003D5126">
              <w:rPr>
                <w:rFonts w:asciiTheme="minorHAnsi" w:hAnsiTheme="minorHAnsi"/>
                <w:b/>
                <w:bCs/>
                <w:sz w:val="22"/>
                <w:szCs w:val="22"/>
              </w:rPr>
              <w:t>Moved</w:t>
            </w:r>
            <w:r w:rsidRPr="003D5126">
              <w:rPr>
                <w:rFonts w:asciiTheme="minorHAnsi" w:hAnsiTheme="minorHAnsi"/>
                <w:bCs/>
                <w:sz w:val="22"/>
                <w:szCs w:val="22"/>
              </w:rPr>
              <w:t xml:space="preserve"> by ____, </w:t>
            </w:r>
            <w:r w:rsidRPr="003D5126">
              <w:rPr>
                <w:rFonts w:asciiTheme="minorHAnsi" w:hAnsiTheme="minorHAnsi"/>
                <w:b/>
                <w:bCs/>
                <w:sz w:val="22"/>
                <w:szCs w:val="22"/>
              </w:rPr>
              <w:t>seconded</w:t>
            </w:r>
            <w:r w:rsidRPr="003D5126">
              <w:rPr>
                <w:rFonts w:asciiTheme="minorHAnsi" w:hAnsiTheme="minorHAnsi"/>
                <w:bCs/>
                <w:sz w:val="22"/>
                <w:szCs w:val="22"/>
              </w:rPr>
              <w:t xml:space="preserve"> by ____ that the Assembly close one (1) SRA seat on the Clubs Advisory Council.</w:t>
            </w:r>
          </w:p>
        </w:tc>
      </w:tr>
      <w:tr w:rsidR="00525C69" w14:paraId="770F943D" w14:textId="77777777" w:rsidTr="00ED38FD">
        <w:tc>
          <w:tcPr>
            <w:tcW w:w="576" w:type="dxa"/>
          </w:tcPr>
          <w:p w14:paraId="55B58CAB" w14:textId="11EBAB77" w:rsidR="00525C69" w:rsidRPr="003D5126" w:rsidRDefault="00CD3909" w:rsidP="00F929C7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3D5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E2121" w:rsidRPr="003D512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525C69" w:rsidRPr="003D512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463" w:type="dxa"/>
          </w:tcPr>
          <w:p w14:paraId="30E25CD1" w14:textId="0C7E8302" w:rsidR="00525C69" w:rsidRPr="003D5126" w:rsidRDefault="00455B98" w:rsidP="00C122A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D5126">
              <w:rPr>
                <w:rFonts w:asciiTheme="minorHAnsi" w:hAnsiTheme="minorHAnsi"/>
                <w:b/>
                <w:bCs/>
                <w:sz w:val="22"/>
                <w:szCs w:val="22"/>
              </w:rPr>
              <w:t>Moved</w:t>
            </w:r>
            <w:r w:rsidRPr="003D5126">
              <w:rPr>
                <w:rFonts w:asciiTheme="minorHAnsi" w:hAnsiTheme="minorHAnsi"/>
                <w:bCs/>
                <w:sz w:val="22"/>
                <w:szCs w:val="22"/>
              </w:rPr>
              <w:t xml:space="preserve"> by ____, </w:t>
            </w:r>
            <w:r w:rsidRPr="003D5126">
              <w:rPr>
                <w:rFonts w:asciiTheme="minorHAnsi" w:hAnsiTheme="minorHAnsi"/>
                <w:b/>
                <w:bCs/>
                <w:sz w:val="22"/>
                <w:szCs w:val="22"/>
              </w:rPr>
              <w:t>seconded</w:t>
            </w:r>
            <w:r w:rsidRPr="003D5126">
              <w:rPr>
                <w:rFonts w:asciiTheme="minorHAnsi" w:hAnsiTheme="minorHAnsi"/>
                <w:bCs/>
                <w:sz w:val="22"/>
                <w:szCs w:val="22"/>
              </w:rPr>
              <w:t xml:space="preserve"> by ____ that the Assembly close one (1) MSU seat on the Internal Governance Committee.</w:t>
            </w:r>
          </w:p>
        </w:tc>
      </w:tr>
      <w:tr w:rsidR="00D43C13" w14:paraId="559B6308" w14:textId="77777777" w:rsidTr="00A66118">
        <w:tc>
          <w:tcPr>
            <w:tcW w:w="576" w:type="dxa"/>
          </w:tcPr>
          <w:p w14:paraId="7206908D" w14:textId="0875517D" w:rsidR="00D43C13" w:rsidRPr="003D5126" w:rsidRDefault="0067464B" w:rsidP="00A66118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3D5126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D43C13" w:rsidRPr="003D512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463" w:type="dxa"/>
          </w:tcPr>
          <w:p w14:paraId="00E468F6" w14:textId="77777777" w:rsidR="00D43C13" w:rsidRPr="003D5126" w:rsidRDefault="00D43C13" w:rsidP="00A6611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D5126">
              <w:rPr>
                <w:rFonts w:ascii="Calibri" w:hAnsi="Calibri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Moved</w:t>
            </w:r>
            <w:r w:rsidRPr="003D5126">
              <w:rPr>
                <w:rFonts w:ascii="Calibri" w:hAnsi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by Da-</w:t>
            </w:r>
            <w:proofErr w:type="spellStart"/>
            <w:r w:rsidRPr="003D5126">
              <w:rPr>
                <w:rFonts w:ascii="Calibri" w:hAnsi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Ré</w:t>
            </w:r>
            <w:proofErr w:type="spellEnd"/>
            <w:r w:rsidRPr="003D5126">
              <w:rPr>
                <w:rFonts w:ascii="Calibri" w:hAnsi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, </w:t>
            </w:r>
            <w:r w:rsidRPr="003D5126">
              <w:rPr>
                <w:rFonts w:ascii="Calibri" w:hAnsi="Calibri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seconded</w:t>
            </w:r>
            <w:r w:rsidRPr="003D5126">
              <w:rPr>
                <w:rFonts w:ascii="Calibri" w:hAnsi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 by ____ that the Assembly waive section 5.1 of Bylaw 9 – First Year Council, with the exception of a representative of PGCLL, due to COVID-19 and the reduction of residences on campus for the 20/21 academic year. </w:t>
            </w:r>
          </w:p>
        </w:tc>
      </w:tr>
      <w:tr w:rsidR="00D43C13" w14:paraId="7BE91F9B" w14:textId="77777777" w:rsidTr="00A66118">
        <w:tc>
          <w:tcPr>
            <w:tcW w:w="576" w:type="dxa"/>
          </w:tcPr>
          <w:p w14:paraId="4533168E" w14:textId="231C79FB" w:rsidR="00D43C13" w:rsidRPr="003D5126" w:rsidRDefault="0067464B" w:rsidP="00A66118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3D5126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D43C13" w:rsidRPr="003D512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463" w:type="dxa"/>
          </w:tcPr>
          <w:p w14:paraId="53F51310" w14:textId="77777777" w:rsidR="00D43C13" w:rsidRPr="003D5126" w:rsidRDefault="00D43C13" w:rsidP="00A6611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D512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Moved</w:t>
            </w:r>
            <w:r w:rsidRPr="003D5126">
              <w:rPr>
                <w:rFonts w:ascii="Calibri" w:hAnsi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 by Da-</w:t>
            </w:r>
            <w:proofErr w:type="spellStart"/>
            <w:r w:rsidRPr="003D5126">
              <w:rPr>
                <w:rFonts w:ascii="Calibri" w:hAnsi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Ré</w:t>
            </w:r>
            <w:proofErr w:type="spellEnd"/>
            <w:r w:rsidRPr="003D5126">
              <w:rPr>
                <w:rFonts w:ascii="Calibri" w:hAnsi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, </w:t>
            </w:r>
            <w:r w:rsidRPr="003D5126">
              <w:rPr>
                <w:rFonts w:ascii="Calibri" w:hAnsi="Calibri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seconded</w:t>
            </w:r>
            <w:r w:rsidRPr="003D5126">
              <w:rPr>
                <w:rFonts w:ascii="Calibri" w:hAnsi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 by ____ that the Assembly waive the requirement of accepting nominations through the MSU Office in section 3.3 of Bylaw 10/A – Electoral Procedures due to COVID-19 and the reduction of MSU Main Office Hours, and students on Campus for the 20/21 academic year. The CRO and DRO will accept nomination packages electronically.</w:t>
            </w:r>
          </w:p>
        </w:tc>
      </w:tr>
      <w:tr w:rsidR="00D43C13" w14:paraId="618D01CD" w14:textId="77777777" w:rsidTr="00A66118">
        <w:tc>
          <w:tcPr>
            <w:tcW w:w="576" w:type="dxa"/>
          </w:tcPr>
          <w:p w14:paraId="396E727F" w14:textId="074122E9" w:rsidR="00D43C13" w:rsidRPr="003D5126" w:rsidRDefault="0067464B" w:rsidP="00A66118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3D5126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D43C13" w:rsidRPr="003D512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463" w:type="dxa"/>
          </w:tcPr>
          <w:p w14:paraId="5D2B4F45" w14:textId="77777777" w:rsidR="00D43C13" w:rsidRPr="003D5126" w:rsidRDefault="00D43C13" w:rsidP="00A6611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D512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Moved</w:t>
            </w:r>
            <w:r w:rsidRPr="003D5126">
              <w:rPr>
                <w:rFonts w:ascii="Calibri" w:hAnsi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 by Da-</w:t>
            </w:r>
            <w:proofErr w:type="spellStart"/>
            <w:r w:rsidRPr="003D5126">
              <w:rPr>
                <w:rFonts w:ascii="Calibri" w:hAnsi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Ré</w:t>
            </w:r>
            <w:proofErr w:type="spellEnd"/>
            <w:r w:rsidRPr="003D5126">
              <w:rPr>
                <w:rFonts w:ascii="Calibri" w:hAnsi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, </w:t>
            </w:r>
            <w:r w:rsidRPr="003D5126">
              <w:rPr>
                <w:rFonts w:ascii="Calibri" w:hAnsi="Calibri"/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seconded</w:t>
            </w:r>
            <w:r w:rsidRPr="003D5126">
              <w:rPr>
                <w:rFonts w:ascii="Calibri" w:hAnsi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 by ____ that the Assembly waive the requirement of signatures while accepting nominations in section 3.1 of 10/A – Electoral Procedures due to COVID-19, and having to accept nomination packages electronically for the 20/21 academic year.</w:t>
            </w:r>
          </w:p>
        </w:tc>
      </w:tr>
      <w:tr w:rsidR="00301892" w14:paraId="143F3055" w14:textId="77777777" w:rsidTr="00ED38FD">
        <w:tc>
          <w:tcPr>
            <w:tcW w:w="576" w:type="dxa"/>
          </w:tcPr>
          <w:p w14:paraId="4C4806BB" w14:textId="5BFB63FB" w:rsidR="00301892" w:rsidRPr="003D5126" w:rsidRDefault="0067464B" w:rsidP="00F929C7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3D51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77AFD" w:rsidRPr="003D512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3D512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463" w:type="dxa"/>
          </w:tcPr>
          <w:p w14:paraId="0237081F" w14:textId="1D5EEE93" w:rsidR="00301892" w:rsidRPr="003D5126" w:rsidRDefault="00345EA1" w:rsidP="00C122A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3D5126">
              <w:rPr>
                <w:rFonts w:asciiTheme="minorHAnsi" w:hAnsiTheme="minorHAnsi"/>
                <w:b/>
                <w:bCs/>
                <w:sz w:val="22"/>
                <w:szCs w:val="22"/>
              </w:rPr>
              <w:t>Moved</w:t>
            </w:r>
            <w:r w:rsidRPr="003D5126">
              <w:rPr>
                <w:rFonts w:asciiTheme="minorHAnsi" w:hAnsiTheme="minorHAnsi"/>
                <w:sz w:val="22"/>
                <w:szCs w:val="22"/>
              </w:rPr>
              <w:t xml:space="preserve"> by ___, </w:t>
            </w:r>
            <w:r w:rsidRPr="003D5126">
              <w:rPr>
                <w:rFonts w:asciiTheme="minorHAnsi" w:hAnsiTheme="minorHAnsi"/>
                <w:b/>
                <w:bCs/>
                <w:sz w:val="22"/>
                <w:szCs w:val="22"/>
              </w:rPr>
              <w:t>seconded</w:t>
            </w:r>
            <w:r w:rsidRPr="003D5126">
              <w:rPr>
                <w:rFonts w:asciiTheme="minorHAnsi" w:hAnsiTheme="minorHAnsi"/>
                <w:sz w:val="22"/>
                <w:szCs w:val="22"/>
              </w:rPr>
              <w:t xml:space="preserve"> by ____ </w:t>
            </w:r>
            <w:r w:rsidR="0091050A" w:rsidRPr="003D5126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that the Assembly </w:t>
            </w:r>
            <w:r w:rsidRPr="003D5126">
              <w:rPr>
                <w:rFonts w:asciiTheme="minorHAnsi" w:hAnsiTheme="minorHAnsi"/>
                <w:sz w:val="22"/>
                <w:szCs w:val="22"/>
              </w:rPr>
              <w:t xml:space="preserve">ratify </w:t>
            </w:r>
            <w:proofErr w:type="spellStart"/>
            <w:r w:rsidRPr="003D5126">
              <w:rPr>
                <w:rFonts w:asciiTheme="minorHAnsi" w:hAnsiTheme="minorHAnsi"/>
                <w:sz w:val="22"/>
                <w:szCs w:val="22"/>
              </w:rPr>
              <w:t>Hargun</w:t>
            </w:r>
            <w:proofErr w:type="spellEnd"/>
            <w:r w:rsidRPr="003D5126">
              <w:rPr>
                <w:rFonts w:asciiTheme="minorHAnsi" w:hAnsiTheme="minorHAnsi"/>
                <w:sz w:val="22"/>
                <w:szCs w:val="22"/>
              </w:rPr>
              <w:t xml:space="preserve"> Grewal as the Chief Returning Officer and Alison Hacker as the Deputy Returning Officer of the MSU Elections Department for the 2020/2021 term.</w:t>
            </w:r>
          </w:p>
        </w:tc>
      </w:tr>
      <w:tr w:rsidR="00B77AFD" w14:paraId="39C9192E" w14:textId="77777777" w:rsidTr="00B77AFD">
        <w:tc>
          <w:tcPr>
            <w:tcW w:w="576" w:type="dxa"/>
          </w:tcPr>
          <w:p w14:paraId="67CBC56D" w14:textId="29A1158A" w:rsidR="00B77AFD" w:rsidRPr="003D5126" w:rsidRDefault="00B77AFD" w:rsidP="00A66118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3D5126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8463" w:type="dxa"/>
          </w:tcPr>
          <w:p w14:paraId="0F61E634" w14:textId="77777777" w:rsidR="00B77AFD" w:rsidRPr="003D5126" w:rsidRDefault="00B77AFD" w:rsidP="00A6611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3D5126">
              <w:rPr>
                <w:rFonts w:asciiTheme="minorHAnsi" w:hAnsiTheme="minorHAnsi"/>
                <w:sz w:val="22"/>
                <w:szCs w:val="22"/>
              </w:rPr>
              <w:t>M</w:t>
            </w:r>
            <w:r w:rsidRPr="003D512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oved </w:t>
            </w:r>
            <w:r w:rsidRPr="003D5126">
              <w:rPr>
                <w:rFonts w:asciiTheme="minorHAnsi" w:hAnsiTheme="minorHAnsi"/>
                <w:sz w:val="22"/>
                <w:szCs w:val="22"/>
              </w:rPr>
              <w:t>by Da-</w:t>
            </w:r>
            <w:proofErr w:type="spellStart"/>
            <w:r w:rsidRPr="003D5126">
              <w:rPr>
                <w:rFonts w:asciiTheme="minorHAnsi" w:hAnsiTheme="minorHAnsi"/>
                <w:sz w:val="22"/>
                <w:szCs w:val="22"/>
              </w:rPr>
              <w:t>Ré</w:t>
            </w:r>
            <w:proofErr w:type="spellEnd"/>
            <w:r w:rsidRPr="003D512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3D5126">
              <w:rPr>
                <w:rFonts w:asciiTheme="minorHAnsi" w:hAnsiTheme="minorHAnsi"/>
                <w:b/>
                <w:bCs/>
                <w:sz w:val="22"/>
                <w:szCs w:val="22"/>
              </w:rPr>
              <w:t>seconded</w:t>
            </w:r>
            <w:r w:rsidRPr="003D5126">
              <w:rPr>
                <w:rFonts w:asciiTheme="minorHAnsi" w:hAnsiTheme="minorHAnsi"/>
                <w:sz w:val="22"/>
                <w:szCs w:val="22"/>
              </w:rPr>
              <w:t xml:space="preserve"> by ______ that the Student Representative Assembly accept </w:t>
            </w:r>
            <w:proofErr w:type="spellStart"/>
            <w:r w:rsidRPr="003D5126">
              <w:rPr>
                <w:rFonts w:asciiTheme="minorHAnsi" w:hAnsiTheme="minorHAnsi"/>
                <w:sz w:val="22"/>
                <w:szCs w:val="22"/>
              </w:rPr>
              <w:t>Fawziyah</w:t>
            </w:r>
            <w:proofErr w:type="spellEnd"/>
            <w:r w:rsidRPr="003D512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D5126">
              <w:rPr>
                <w:rFonts w:asciiTheme="minorHAnsi" w:hAnsiTheme="minorHAnsi"/>
                <w:sz w:val="22"/>
                <w:szCs w:val="22"/>
              </w:rPr>
              <w:t>Isah’s</w:t>
            </w:r>
            <w:proofErr w:type="spellEnd"/>
            <w:r w:rsidRPr="003D5126">
              <w:rPr>
                <w:rFonts w:asciiTheme="minorHAnsi" w:hAnsiTheme="minorHAnsi"/>
                <w:sz w:val="22"/>
                <w:szCs w:val="22"/>
              </w:rPr>
              <w:t xml:space="preserve"> official resignation as the 2020/2021 MSU Vice-President (Education) &amp; Corporate Officer.</w:t>
            </w:r>
          </w:p>
        </w:tc>
      </w:tr>
    </w:tbl>
    <w:p w14:paraId="6409AFEE" w14:textId="45D9D667" w:rsidR="00403279" w:rsidRDefault="00403279"/>
    <w:sectPr w:rsidR="00403279" w:rsidSect="00ED3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F6C78" w14:textId="77777777" w:rsidR="00A66118" w:rsidRDefault="00A66118" w:rsidP="00424757">
      <w:r>
        <w:separator/>
      </w:r>
    </w:p>
  </w:endnote>
  <w:endnote w:type="continuationSeparator" w:id="0">
    <w:p w14:paraId="5AC443A7" w14:textId="77777777" w:rsidR="00A66118" w:rsidRDefault="00A66118" w:rsidP="00424757">
      <w:r>
        <w:continuationSeparator/>
      </w:r>
    </w:p>
  </w:endnote>
  <w:endnote w:type="continuationNotice" w:id="1">
    <w:p w14:paraId="422A546D" w14:textId="77777777" w:rsidR="00A66118" w:rsidRDefault="00A661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B0934" w14:textId="77777777" w:rsidR="00A66118" w:rsidRDefault="00A66118" w:rsidP="00424757">
      <w:r>
        <w:separator/>
      </w:r>
    </w:p>
  </w:footnote>
  <w:footnote w:type="continuationSeparator" w:id="0">
    <w:p w14:paraId="19E0FE0C" w14:textId="77777777" w:rsidR="00A66118" w:rsidRDefault="00A66118" w:rsidP="00424757">
      <w:r>
        <w:continuationSeparator/>
      </w:r>
    </w:p>
  </w:footnote>
  <w:footnote w:type="continuationNotice" w:id="1">
    <w:p w14:paraId="07725DA8" w14:textId="77777777" w:rsidR="00A66118" w:rsidRDefault="00A661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80FA1"/>
    <w:multiLevelType w:val="hybridMultilevel"/>
    <w:tmpl w:val="8D0C9B8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71D73"/>
    <w:multiLevelType w:val="hybridMultilevel"/>
    <w:tmpl w:val="7BD05934"/>
    <w:lvl w:ilvl="0" w:tplc="04B4AC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C672BA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sz w:val="20"/>
      </w:rPr>
    </w:lvl>
    <w:lvl w:ilvl="2" w:tplc="B9E06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3861C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788CA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B4BE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32BD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B5AB9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ACCA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744E69"/>
    <w:multiLevelType w:val="hybridMultilevel"/>
    <w:tmpl w:val="9D70827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6181D"/>
    <w:multiLevelType w:val="hybridMultilevel"/>
    <w:tmpl w:val="750CDC1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98295C"/>
    <w:multiLevelType w:val="hybridMultilevel"/>
    <w:tmpl w:val="DD50E8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A3DF5"/>
    <w:multiLevelType w:val="hybridMultilevel"/>
    <w:tmpl w:val="39668EF6"/>
    <w:lvl w:ilvl="0" w:tplc="10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1C7596F"/>
    <w:multiLevelType w:val="hybridMultilevel"/>
    <w:tmpl w:val="7CC4CC5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D5257"/>
    <w:multiLevelType w:val="hybridMultilevel"/>
    <w:tmpl w:val="0F7E901C"/>
    <w:lvl w:ilvl="0" w:tplc="2F58B3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5A2EE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681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0EC5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EF9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C67F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96EE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EAE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76B9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E4F28"/>
    <w:multiLevelType w:val="hybridMultilevel"/>
    <w:tmpl w:val="D38C383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E083A"/>
    <w:multiLevelType w:val="hybridMultilevel"/>
    <w:tmpl w:val="83D87E6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1116E"/>
    <w:multiLevelType w:val="hybridMultilevel"/>
    <w:tmpl w:val="DF4E606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E21B26"/>
    <w:multiLevelType w:val="hybridMultilevel"/>
    <w:tmpl w:val="3DF40C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A7FCC"/>
    <w:multiLevelType w:val="hybridMultilevel"/>
    <w:tmpl w:val="649EA1D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AE463E"/>
    <w:multiLevelType w:val="hybridMultilevel"/>
    <w:tmpl w:val="FDB6B99E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0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  <w:num w:numId="11">
    <w:abstractNumId w:val="6"/>
  </w:num>
  <w:num w:numId="12">
    <w:abstractNumId w:val="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741"/>
    <w:rsid w:val="00002C26"/>
    <w:rsid w:val="0002225F"/>
    <w:rsid w:val="00023257"/>
    <w:rsid w:val="000253D2"/>
    <w:rsid w:val="0004430F"/>
    <w:rsid w:val="00055AA5"/>
    <w:rsid w:val="00062655"/>
    <w:rsid w:val="000702D3"/>
    <w:rsid w:val="00072956"/>
    <w:rsid w:val="00075299"/>
    <w:rsid w:val="000B6F73"/>
    <w:rsid w:val="000C16C9"/>
    <w:rsid w:val="000C22C7"/>
    <w:rsid w:val="000C341E"/>
    <w:rsid w:val="000C7564"/>
    <w:rsid w:val="000E0F42"/>
    <w:rsid w:val="000E2E3A"/>
    <w:rsid w:val="00107AFD"/>
    <w:rsid w:val="00121655"/>
    <w:rsid w:val="00122A5A"/>
    <w:rsid w:val="00134368"/>
    <w:rsid w:val="00146FA1"/>
    <w:rsid w:val="00171800"/>
    <w:rsid w:val="00176412"/>
    <w:rsid w:val="0018547C"/>
    <w:rsid w:val="001930B2"/>
    <w:rsid w:val="001A065F"/>
    <w:rsid w:val="001A2679"/>
    <w:rsid w:val="001A7290"/>
    <w:rsid w:val="001C2EA0"/>
    <w:rsid w:val="001D5A40"/>
    <w:rsid w:val="001E3D72"/>
    <w:rsid w:val="00204796"/>
    <w:rsid w:val="00211E08"/>
    <w:rsid w:val="00215A6C"/>
    <w:rsid w:val="002300DD"/>
    <w:rsid w:val="00232741"/>
    <w:rsid w:val="002369D4"/>
    <w:rsid w:val="002512E0"/>
    <w:rsid w:val="00263041"/>
    <w:rsid w:val="002751C5"/>
    <w:rsid w:val="00277BBF"/>
    <w:rsid w:val="00282E76"/>
    <w:rsid w:val="002A1A78"/>
    <w:rsid w:val="002C52AD"/>
    <w:rsid w:val="002E3BEC"/>
    <w:rsid w:val="002E4EA1"/>
    <w:rsid w:val="002E6445"/>
    <w:rsid w:val="002F3647"/>
    <w:rsid w:val="003013E1"/>
    <w:rsid w:val="00301892"/>
    <w:rsid w:val="003220A1"/>
    <w:rsid w:val="00331810"/>
    <w:rsid w:val="0034506E"/>
    <w:rsid w:val="00345876"/>
    <w:rsid w:val="00345EA1"/>
    <w:rsid w:val="00356B9B"/>
    <w:rsid w:val="0037364E"/>
    <w:rsid w:val="0038278A"/>
    <w:rsid w:val="00393EE4"/>
    <w:rsid w:val="003A2253"/>
    <w:rsid w:val="003A30C2"/>
    <w:rsid w:val="003A3914"/>
    <w:rsid w:val="003D5126"/>
    <w:rsid w:val="003E2951"/>
    <w:rsid w:val="00403279"/>
    <w:rsid w:val="004073CB"/>
    <w:rsid w:val="00424757"/>
    <w:rsid w:val="00431FAE"/>
    <w:rsid w:val="00455B98"/>
    <w:rsid w:val="00474DE5"/>
    <w:rsid w:val="0048139A"/>
    <w:rsid w:val="00490A2B"/>
    <w:rsid w:val="00491FA8"/>
    <w:rsid w:val="004A19CF"/>
    <w:rsid w:val="004B474D"/>
    <w:rsid w:val="004C4ABC"/>
    <w:rsid w:val="004C692B"/>
    <w:rsid w:val="004D654D"/>
    <w:rsid w:val="004E1A20"/>
    <w:rsid w:val="004E6C1E"/>
    <w:rsid w:val="005011E4"/>
    <w:rsid w:val="0050440D"/>
    <w:rsid w:val="005078AD"/>
    <w:rsid w:val="00513222"/>
    <w:rsid w:val="00520964"/>
    <w:rsid w:val="00524EAE"/>
    <w:rsid w:val="00525C69"/>
    <w:rsid w:val="00544599"/>
    <w:rsid w:val="00550004"/>
    <w:rsid w:val="00575C0C"/>
    <w:rsid w:val="005779CA"/>
    <w:rsid w:val="00582599"/>
    <w:rsid w:val="00594C5E"/>
    <w:rsid w:val="00595850"/>
    <w:rsid w:val="005B13A3"/>
    <w:rsid w:val="005D0E43"/>
    <w:rsid w:val="005E000A"/>
    <w:rsid w:val="005E17AA"/>
    <w:rsid w:val="005E2121"/>
    <w:rsid w:val="005F1001"/>
    <w:rsid w:val="00605829"/>
    <w:rsid w:val="00610D6B"/>
    <w:rsid w:val="0061781A"/>
    <w:rsid w:val="00623785"/>
    <w:rsid w:val="00636023"/>
    <w:rsid w:val="00654455"/>
    <w:rsid w:val="006663CF"/>
    <w:rsid w:val="0067464B"/>
    <w:rsid w:val="00682456"/>
    <w:rsid w:val="00684C5D"/>
    <w:rsid w:val="006B1089"/>
    <w:rsid w:val="006C3026"/>
    <w:rsid w:val="006C401C"/>
    <w:rsid w:val="006C53D2"/>
    <w:rsid w:val="006C62F3"/>
    <w:rsid w:val="006D37D0"/>
    <w:rsid w:val="006E2FBA"/>
    <w:rsid w:val="00702B36"/>
    <w:rsid w:val="0073692F"/>
    <w:rsid w:val="00737656"/>
    <w:rsid w:val="00743177"/>
    <w:rsid w:val="00745B5F"/>
    <w:rsid w:val="0075356D"/>
    <w:rsid w:val="00765741"/>
    <w:rsid w:val="00766649"/>
    <w:rsid w:val="0077039B"/>
    <w:rsid w:val="007778B8"/>
    <w:rsid w:val="0079596F"/>
    <w:rsid w:val="00797E65"/>
    <w:rsid w:val="007B1931"/>
    <w:rsid w:val="007E4EFB"/>
    <w:rsid w:val="00814138"/>
    <w:rsid w:val="00826BDE"/>
    <w:rsid w:val="008302E2"/>
    <w:rsid w:val="00843CC1"/>
    <w:rsid w:val="00857156"/>
    <w:rsid w:val="008645AD"/>
    <w:rsid w:val="00866B03"/>
    <w:rsid w:val="008777A5"/>
    <w:rsid w:val="008855C5"/>
    <w:rsid w:val="008B187B"/>
    <w:rsid w:val="008D114B"/>
    <w:rsid w:val="008E1A70"/>
    <w:rsid w:val="008E325C"/>
    <w:rsid w:val="008F29D3"/>
    <w:rsid w:val="0091050A"/>
    <w:rsid w:val="009145DD"/>
    <w:rsid w:val="00914C85"/>
    <w:rsid w:val="009163E7"/>
    <w:rsid w:val="00927E18"/>
    <w:rsid w:val="00931681"/>
    <w:rsid w:val="00934947"/>
    <w:rsid w:val="0094722B"/>
    <w:rsid w:val="00966909"/>
    <w:rsid w:val="00983795"/>
    <w:rsid w:val="00984EEC"/>
    <w:rsid w:val="00987491"/>
    <w:rsid w:val="00994E66"/>
    <w:rsid w:val="009B42F3"/>
    <w:rsid w:val="009D2443"/>
    <w:rsid w:val="009F18E4"/>
    <w:rsid w:val="00A02CC8"/>
    <w:rsid w:val="00A0359C"/>
    <w:rsid w:val="00A06955"/>
    <w:rsid w:val="00A11ED7"/>
    <w:rsid w:val="00A33E67"/>
    <w:rsid w:val="00A66118"/>
    <w:rsid w:val="00A73211"/>
    <w:rsid w:val="00A7374C"/>
    <w:rsid w:val="00A877B0"/>
    <w:rsid w:val="00A93FDD"/>
    <w:rsid w:val="00AC37CF"/>
    <w:rsid w:val="00AD6B89"/>
    <w:rsid w:val="00AE3082"/>
    <w:rsid w:val="00AF3A7E"/>
    <w:rsid w:val="00B1530D"/>
    <w:rsid w:val="00B2658D"/>
    <w:rsid w:val="00B2790C"/>
    <w:rsid w:val="00B40EA1"/>
    <w:rsid w:val="00B44A94"/>
    <w:rsid w:val="00B5394C"/>
    <w:rsid w:val="00B7252C"/>
    <w:rsid w:val="00B77AFD"/>
    <w:rsid w:val="00B90AD6"/>
    <w:rsid w:val="00BA18E2"/>
    <w:rsid w:val="00BA340F"/>
    <w:rsid w:val="00BB65FA"/>
    <w:rsid w:val="00BD5923"/>
    <w:rsid w:val="00BF264F"/>
    <w:rsid w:val="00C01181"/>
    <w:rsid w:val="00C036DE"/>
    <w:rsid w:val="00C10FBB"/>
    <w:rsid w:val="00C122A1"/>
    <w:rsid w:val="00C2538E"/>
    <w:rsid w:val="00C26AA0"/>
    <w:rsid w:val="00C3451D"/>
    <w:rsid w:val="00C45156"/>
    <w:rsid w:val="00C66770"/>
    <w:rsid w:val="00C811EC"/>
    <w:rsid w:val="00C91FAA"/>
    <w:rsid w:val="00C92290"/>
    <w:rsid w:val="00C93F0A"/>
    <w:rsid w:val="00C940E2"/>
    <w:rsid w:val="00CA3B64"/>
    <w:rsid w:val="00CB5FB0"/>
    <w:rsid w:val="00CC5FFA"/>
    <w:rsid w:val="00CD3909"/>
    <w:rsid w:val="00D174CF"/>
    <w:rsid w:val="00D23DB8"/>
    <w:rsid w:val="00D357F1"/>
    <w:rsid w:val="00D41B49"/>
    <w:rsid w:val="00D43C13"/>
    <w:rsid w:val="00D45688"/>
    <w:rsid w:val="00D55956"/>
    <w:rsid w:val="00D602EF"/>
    <w:rsid w:val="00D9530B"/>
    <w:rsid w:val="00DA2E66"/>
    <w:rsid w:val="00DA77BB"/>
    <w:rsid w:val="00DD75FC"/>
    <w:rsid w:val="00DD7B2C"/>
    <w:rsid w:val="00DE1AFA"/>
    <w:rsid w:val="00DE5DEE"/>
    <w:rsid w:val="00DF4954"/>
    <w:rsid w:val="00E00A24"/>
    <w:rsid w:val="00E0548A"/>
    <w:rsid w:val="00E206C2"/>
    <w:rsid w:val="00E208E8"/>
    <w:rsid w:val="00E26070"/>
    <w:rsid w:val="00E32BFB"/>
    <w:rsid w:val="00E37CB1"/>
    <w:rsid w:val="00E46D7D"/>
    <w:rsid w:val="00E827EF"/>
    <w:rsid w:val="00E855AE"/>
    <w:rsid w:val="00E91F5D"/>
    <w:rsid w:val="00ED38FD"/>
    <w:rsid w:val="00EE4481"/>
    <w:rsid w:val="00EF6F58"/>
    <w:rsid w:val="00F036CB"/>
    <w:rsid w:val="00F25211"/>
    <w:rsid w:val="00F40CE2"/>
    <w:rsid w:val="00F462E3"/>
    <w:rsid w:val="00F47DA3"/>
    <w:rsid w:val="00F516C0"/>
    <w:rsid w:val="00F77136"/>
    <w:rsid w:val="00F929C7"/>
    <w:rsid w:val="00FA6519"/>
    <w:rsid w:val="00FA6BED"/>
    <w:rsid w:val="00FA7494"/>
    <w:rsid w:val="00FC52EE"/>
    <w:rsid w:val="00FF3AC7"/>
    <w:rsid w:val="0565A29C"/>
    <w:rsid w:val="39B3FD74"/>
    <w:rsid w:val="3CB0C9E4"/>
    <w:rsid w:val="4742AC06"/>
    <w:rsid w:val="4D77A61A"/>
    <w:rsid w:val="627EB85D"/>
    <w:rsid w:val="6289D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6FFB3"/>
  <w15:chartTrackingRefBased/>
  <w15:docId w15:val="{D7742BFF-CCEE-47F1-8E15-95C2764E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7657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657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03279"/>
    <w:pPr>
      <w:spacing w:after="200" w:line="276" w:lineRule="auto"/>
      <w:ind w:left="720"/>
    </w:pPr>
    <w:rPr>
      <w:rFonts w:ascii="Calibri" w:hAnsi="Calibri"/>
      <w:sz w:val="22"/>
      <w:szCs w:val="22"/>
      <w:lang w:val="en-CA"/>
    </w:rPr>
  </w:style>
  <w:style w:type="character" w:customStyle="1" w:styleId="normaltextrun">
    <w:name w:val="normaltextrun"/>
    <w:basedOn w:val="DefaultParagraphFont"/>
    <w:rsid w:val="005E000A"/>
  </w:style>
  <w:style w:type="character" w:customStyle="1" w:styleId="eop">
    <w:name w:val="eop"/>
    <w:basedOn w:val="DefaultParagraphFont"/>
    <w:rsid w:val="00CD3909"/>
  </w:style>
  <w:style w:type="paragraph" w:styleId="Footer">
    <w:name w:val="footer"/>
    <w:basedOn w:val="Normal"/>
    <w:link w:val="FooterChar"/>
    <w:uiPriority w:val="99"/>
    <w:unhideWhenUsed/>
    <w:rsid w:val="004247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75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A33E67"/>
  </w:style>
  <w:style w:type="paragraph" w:styleId="BalloonText">
    <w:name w:val="Balloon Text"/>
    <w:basedOn w:val="Normal"/>
    <w:link w:val="BalloonTextChar"/>
    <w:uiPriority w:val="99"/>
    <w:semiHidden/>
    <w:unhideWhenUsed/>
    <w:rsid w:val="000C7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56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295099-8028-8544-BEA2-5D9F6AA7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796</Words>
  <Characters>4538</Characters>
  <Application>Microsoft Office Word</Application>
  <DocSecurity>4</DocSecurity>
  <Lines>37</Lines>
  <Paragraphs>10</Paragraphs>
  <ScaleCrop>false</ScaleCrop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Ferguson - Administrative Assistant</dc:creator>
  <cp:keywords/>
  <dc:description/>
  <cp:lastModifiedBy>Daniela Stajcer, Executive Assistant</cp:lastModifiedBy>
  <cp:revision>139</cp:revision>
  <cp:lastPrinted>2018-06-21T02:12:00Z</cp:lastPrinted>
  <dcterms:created xsi:type="dcterms:W3CDTF">2019-09-03T22:22:00Z</dcterms:created>
  <dcterms:modified xsi:type="dcterms:W3CDTF">2020-09-09T20:46:00Z</dcterms:modified>
</cp:coreProperties>
</file>