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AB4AB" w14:textId="77777777" w:rsidR="00317680" w:rsidRDefault="00796016" w:rsidP="00757D57">
      <w:pPr>
        <w:pBdr>
          <w:top w:val="single" w:sz="4" w:space="1" w:color="auto"/>
        </w:pBdr>
        <w:ind w:left="-567" w:right="-472"/>
        <w:jc w:val="both"/>
        <w:rPr>
          <w:rFonts w:ascii="Calibri" w:eastAsia="Calibri" w:hAnsi="Calibri" w:cs="Calibri"/>
          <w:b/>
          <w:bCs/>
          <w:lang w:val="en-US"/>
        </w:rPr>
      </w:pPr>
      <w:r>
        <w:rPr>
          <w:noProof/>
        </w:rPr>
        <mc:AlternateContent>
          <mc:Choice Requires="wps">
            <w:drawing>
              <wp:anchor distT="0" distB="0" distL="114300" distR="114300" simplePos="0" relativeHeight="251658240" behindDoc="0" locked="0" layoutInCell="1" allowOverlap="1" wp14:anchorId="5ADF3971" wp14:editId="40AB8801">
                <wp:simplePos x="0" y="0"/>
                <wp:positionH relativeFrom="margin">
                  <wp:posOffset>-457200</wp:posOffset>
                </wp:positionH>
                <wp:positionV relativeFrom="paragraph">
                  <wp:posOffset>569</wp:posOffset>
                </wp:positionV>
                <wp:extent cx="6540500" cy="259969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599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2870"/>
                              <w:gridCol w:w="7431"/>
                            </w:tblGrid>
                            <w:tr w:rsidR="00F31775" w14:paraId="5D736AD3" w14:textId="77777777">
                              <w:trPr>
                                <w:trHeight w:val="2432"/>
                              </w:trPr>
                              <w:tc>
                                <w:tcPr>
                                  <w:tcW w:w="2870" w:type="dxa"/>
                                  <w:tcBorders>
                                    <w:top w:val="nil"/>
                                    <w:left w:val="nil"/>
                                    <w:bottom w:val="single" w:sz="4" w:space="0" w:color="000000"/>
                                    <w:right w:val="nil"/>
                                  </w:tcBorders>
                                  <w:hideMark/>
                                </w:tcPr>
                                <w:p w14:paraId="4ACC836A" w14:textId="77777777" w:rsidR="00F31775" w:rsidRDefault="00F31775">
                                  <w:pPr>
                                    <w:autoSpaceDE w:val="0"/>
                                    <w:snapToGrid w:val="0"/>
                                    <w:spacing w:line="276" w:lineRule="auto"/>
                                    <w:ind w:right="444"/>
                                    <w:rPr>
                                      <w:rFonts w:ascii="Gotham Book" w:hAnsi="Gotham Book"/>
                                      <w:sz w:val="2"/>
                                      <w:szCs w:val="20"/>
                                    </w:rPr>
                                  </w:pPr>
                                  <w:r>
                                    <w:rPr>
                                      <w:rFonts w:ascii="Gotham Book" w:hAnsi="Gotham Book"/>
                                      <w:sz w:val="2"/>
                                      <w:szCs w:val="20"/>
                                    </w:rPr>
                                    <w:t>.</w:t>
                                  </w:r>
                                  <w:r>
                                    <w:rPr>
                                      <w:rFonts w:ascii="Gotham Book" w:hAnsi="Gotham Book"/>
                                      <w:sz w:val="20"/>
                                      <w:szCs w:val="20"/>
                                    </w:rPr>
                                    <w:t xml:space="preserve"> </w:t>
                                  </w:r>
                                  <w:r>
                                    <w:rPr>
                                      <w:noProof/>
                                      <w:sz w:val="20"/>
                                      <w:szCs w:val="20"/>
                                      <w:lang w:val="en-CA" w:eastAsia="en-CA"/>
                                    </w:rPr>
                                    <w:drawing>
                                      <wp:inline distT="0" distB="0" distL="0" distR="0" wp14:anchorId="4553D2FF" wp14:editId="3BD25F6C">
                                        <wp:extent cx="1798955" cy="1336675"/>
                                        <wp:effectExtent l="0" t="0" r="0" b="0"/>
                                        <wp:docPr id="6" name="Picture 6"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U-logo-2001"/>
                                                <pic:cNvPicPr>
                                                  <a:picLocks noChangeAspect="1" noChangeArrowheads="1"/>
                                                </pic:cNvPicPr>
                                              </pic:nvPicPr>
                                              <pic:blipFill>
                                                <a:blip r:embed="rId11">
                                                  <a:extLst>
                                                    <a:ext uri="{28A0092B-C50C-407E-A947-70E740481C1C}">
                                                      <a14:useLocalDpi xmlns:a14="http://schemas.microsoft.com/office/drawing/2010/main" val="0"/>
                                                    </a:ext>
                                                  </a:extLst>
                                                </a:blip>
                                                <a:srcRect t="11208" b="14655"/>
                                                <a:stretch>
                                                  <a:fillRect/>
                                                </a:stretch>
                                              </pic:blipFill>
                                              <pic:spPr bwMode="auto">
                                                <a:xfrm>
                                                  <a:off x="0" y="0"/>
                                                  <a:ext cx="1798955" cy="1336675"/>
                                                </a:xfrm>
                                                <a:prstGeom prst="rect">
                                                  <a:avLst/>
                                                </a:prstGeom>
                                                <a:noFill/>
                                                <a:ln>
                                                  <a:noFill/>
                                                </a:ln>
                                              </pic:spPr>
                                            </pic:pic>
                                          </a:graphicData>
                                        </a:graphic>
                                      </wp:inline>
                                    </w:drawing>
                                  </w:r>
                                </w:p>
                              </w:tc>
                              <w:tc>
                                <w:tcPr>
                                  <w:tcW w:w="7431" w:type="dxa"/>
                                  <w:tcBorders>
                                    <w:top w:val="nil"/>
                                    <w:left w:val="nil"/>
                                    <w:bottom w:val="single" w:sz="4" w:space="0" w:color="000000"/>
                                    <w:right w:val="nil"/>
                                  </w:tcBorders>
                                  <w:hideMark/>
                                </w:tcPr>
                                <w:p w14:paraId="22DA55BF" w14:textId="77777777" w:rsidR="00F31775" w:rsidRPr="007D1EF8" w:rsidRDefault="00F31775" w:rsidP="007D1EF8">
                                  <w:pPr>
                                    <w:pStyle w:val="Title"/>
                                  </w:pPr>
                                  <w:r w:rsidRPr="007D1EF8">
                                    <w:t>REPORT</w:t>
                                  </w:r>
                                </w:p>
                                <w:p w14:paraId="2D184ADE" w14:textId="77777777" w:rsidR="00F31775" w:rsidRDefault="00F31775">
                                  <w:pPr>
                                    <w:pStyle w:val="Heading3"/>
                                    <w:spacing w:line="276" w:lineRule="auto"/>
                                    <w:jc w:val="right"/>
                                    <w:rPr>
                                      <w:rFonts w:ascii="Gotham Book" w:hAnsi="Gotham Book"/>
                                      <w:i/>
                                      <w:iCs/>
                                    </w:rPr>
                                  </w:pPr>
                                  <w:r>
                                    <w:rPr>
                                      <w:rFonts w:ascii="Gotham Book" w:hAnsi="Gotham Book"/>
                                      <w:i/>
                                      <w:iCs/>
                                    </w:rPr>
                                    <w:t>From the office of the…</w:t>
                                  </w:r>
                                </w:p>
                                <w:p w14:paraId="17FCEF42" w14:textId="77777777" w:rsidR="00F31775" w:rsidRDefault="00F31775">
                                  <w:pPr>
                                    <w:pStyle w:val="Heading2"/>
                                    <w:spacing w:line="276" w:lineRule="auto"/>
                                    <w:rPr>
                                      <w:rFonts w:ascii="Gotham Book" w:hAnsi="Gotham Book"/>
                                      <w:color w:val="808080" w:themeColor="background1" w:themeShade="80"/>
                                      <w:sz w:val="44"/>
                                      <w:szCs w:val="44"/>
                                    </w:rPr>
                                  </w:pPr>
                                  <w:r>
                                    <w:rPr>
                                      <w:rFonts w:ascii="Gotham Book" w:hAnsi="Gotham Book"/>
                                      <w:sz w:val="44"/>
                                      <w:szCs w:val="44"/>
                                    </w:rPr>
                                    <w:t>Student Health Education Centre (SHEC) Services Coordinator</w:t>
                                  </w:r>
                                </w:p>
                              </w:tc>
                            </w:tr>
                            <w:tr w:rsidR="00F31775" w14:paraId="12B280E2" w14:textId="77777777">
                              <w:trPr>
                                <w:trHeight w:val="319"/>
                              </w:trPr>
                              <w:tc>
                                <w:tcPr>
                                  <w:tcW w:w="2870" w:type="dxa"/>
                                  <w:hideMark/>
                                </w:tcPr>
                                <w:p w14:paraId="2FD6152B" w14:textId="77777777" w:rsidR="00F31775" w:rsidRDefault="00F31775">
                                  <w:pPr>
                                    <w:autoSpaceDE w:val="0"/>
                                    <w:snapToGrid w:val="0"/>
                                    <w:spacing w:line="276" w:lineRule="auto"/>
                                    <w:rPr>
                                      <w:rFonts w:ascii="Gotham Book" w:hAnsi="Gotham Book"/>
                                      <w:sz w:val="24"/>
                                      <w:szCs w:val="20"/>
                                    </w:rPr>
                                  </w:pPr>
                                  <w:r>
                                    <w:rPr>
                                      <w:rFonts w:ascii="Gotham Book" w:hAnsi="Gotham Book"/>
                                      <w:szCs w:val="20"/>
                                    </w:rPr>
                                    <w:t>TO:</w:t>
                                  </w:r>
                                </w:p>
                              </w:tc>
                              <w:tc>
                                <w:tcPr>
                                  <w:tcW w:w="7431" w:type="dxa"/>
                                  <w:hideMark/>
                                </w:tcPr>
                                <w:p w14:paraId="42F6D768" w14:textId="77777777" w:rsidR="00F31775" w:rsidRDefault="00F31775">
                                  <w:pPr>
                                    <w:autoSpaceDE w:val="0"/>
                                    <w:snapToGrid w:val="0"/>
                                    <w:spacing w:line="276" w:lineRule="auto"/>
                                    <w:rPr>
                                      <w:rFonts w:ascii="Gotham Book" w:hAnsi="Gotham Book"/>
                                      <w:szCs w:val="20"/>
                                    </w:rPr>
                                  </w:pPr>
                                  <w:r>
                                    <w:rPr>
                                      <w:rFonts w:ascii="Gotham Book" w:hAnsi="Gotham Book"/>
                                      <w:szCs w:val="20"/>
                                    </w:rPr>
                                    <w:t>Members of the Executive Board</w:t>
                                  </w:r>
                                </w:p>
                              </w:tc>
                            </w:tr>
                            <w:tr w:rsidR="00F31775" w14:paraId="38426E59" w14:textId="77777777">
                              <w:trPr>
                                <w:trHeight w:val="344"/>
                              </w:trPr>
                              <w:tc>
                                <w:tcPr>
                                  <w:tcW w:w="2870" w:type="dxa"/>
                                  <w:hideMark/>
                                </w:tcPr>
                                <w:p w14:paraId="6507183E" w14:textId="77777777" w:rsidR="00F31775" w:rsidRDefault="00F31775">
                                  <w:pPr>
                                    <w:autoSpaceDE w:val="0"/>
                                    <w:snapToGrid w:val="0"/>
                                    <w:spacing w:line="276" w:lineRule="auto"/>
                                    <w:rPr>
                                      <w:rFonts w:ascii="Gotham Book" w:hAnsi="Gotham Book"/>
                                      <w:szCs w:val="20"/>
                                    </w:rPr>
                                  </w:pPr>
                                  <w:r>
                                    <w:rPr>
                                      <w:rFonts w:ascii="Gotham Book" w:hAnsi="Gotham Book"/>
                                      <w:szCs w:val="20"/>
                                    </w:rPr>
                                    <w:t>FROM:</w:t>
                                  </w:r>
                                </w:p>
                              </w:tc>
                              <w:tc>
                                <w:tcPr>
                                  <w:tcW w:w="7431" w:type="dxa"/>
                                  <w:hideMark/>
                                </w:tcPr>
                                <w:p w14:paraId="5C3A00ED" w14:textId="742FAE1B" w:rsidR="00F31775" w:rsidRDefault="00F31775">
                                  <w:pPr>
                                    <w:autoSpaceDE w:val="0"/>
                                    <w:snapToGrid w:val="0"/>
                                    <w:spacing w:line="276" w:lineRule="auto"/>
                                    <w:rPr>
                                      <w:rFonts w:ascii="Gotham Book" w:hAnsi="Gotham Book"/>
                                      <w:szCs w:val="20"/>
                                    </w:rPr>
                                  </w:pPr>
                                  <w:r>
                                    <w:rPr>
                                      <w:rFonts w:ascii="Gotham Book" w:hAnsi="Gotham Book"/>
                                      <w:szCs w:val="20"/>
                                    </w:rPr>
                                    <w:t>Sydney Cumming (they/her)</w:t>
                                  </w:r>
                                </w:p>
                              </w:tc>
                            </w:tr>
                            <w:tr w:rsidR="00F31775" w14:paraId="47F52DB1" w14:textId="77777777" w:rsidTr="0076492C">
                              <w:trPr>
                                <w:trHeight w:val="344"/>
                              </w:trPr>
                              <w:tc>
                                <w:tcPr>
                                  <w:tcW w:w="2870" w:type="dxa"/>
                                  <w:hideMark/>
                                </w:tcPr>
                                <w:p w14:paraId="67901589" w14:textId="77777777" w:rsidR="00F31775" w:rsidRDefault="00F31775">
                                  <w:pPr>
                                    <w:autoSpaceDE w:val="0"/>
                                    <w:snapToGrid w:val="0"/>
                                    <w:spacing w:line="276" w:lineRule="auto"/>
                                    <w:rPr>
                                      <w:rFonts w:ascii="Gotham Book" w:hAnsi="Gotham Book"/>
                                      <w:szCs w:val="20"/>
                                    </w:rPr>
                                  </w:pPr>
                                  <w:r>
                                    <w:rPr>
                                      <w:rFonts w:ascii="Gotham Book" w:hAnsi="Gotham Book"/>
                                      <w:szCs w:val="20"/>
                                    </w:rPr>
                                    <w:t>SUBJECT:</w:t>
                                  </w:r>
                                </w:p>
                              </w:tc>
                              <w:tc>
                                <w:tcPr>
                                  <w:tcW w:w="7431" w:type="dxa"/>
                                  <w:hideMark/>
                                </w:tcPr>
                                <w:p w14:paraId="1D97145E" w14:textId="0EEA183A" w:rsidR="00F31775" w:rsidRDefault="00F31775">
                                  <w:pPr>
                                    <w:autoSpaceDE w:val="0"/>
                                    <w:snapToGrid w:val="0"/>
                                    <w:spacing w:line="276" w:lineRule="auto"/>
                                    <w:rPr>
                                      <w:rFonts w:ascii="Gotham Book" w:hAnsi="Gotham Book"/>
                                      <w:szCs w:val="20"/>
                                    </w:rPr>
                                  </w:pPr>
                                  <w:r>
                                    <w:rPr>
                                      <w:rFonts w:ascii="Gotham Book" w:hAnsi="Gotham Book"/>
                                      <w:szCs w:val="20"/>
                                    </w:rPr>
                                    <w:t>SHEC Report (V)</w:t>
                                  </w:r>
                                </w:p>
                              </w:tc>
                            </w:tr>
                            <w:tr w:rsidR="00F31775" w14:paraId="28A77EDA" w14:textId="77777777" w:rsidTr="0076492C">
                              <w:trPr>
                                <w:trHeight w:val="344"/>
                              </w:trPr>
                              <w:tc>
                                <w:tcPr>
                                  <w:tcW w:w="2870" w:type="dxa"/>
                                  <w:tcBorders>
                                    <w:top w:val="nil"/>
                                    <w:left w:val="nil"/>
                                    <w:right w:val="nil"/>
                                  </w:tcBorders>
                                  <w:hideMark/>
                                </w:tcPr>
                                <w:p w14:paraId="23E6CD73" w14:textId="77777777" w:rsidR="00F31775" w:rsidRDefault="00F31775">
                                  <w:pPr>
                                    <w:autoSpaceDE w:val="0"/>
                                    <w:snapToGrid w:val="0"/>
                                    <w:spacing w:line="276" w:lineRule="auto"/>
                                    <w:rPr>
                                      <w:rFonts w:ascii="Gotham Book" w:hAnsi="Gotham Book"/>
                                      <w:szCs w:val="20"/>
                                    </w:rPr>
                                  </w:pPr>
                                  <w:r>
                                    <w:rPr>
                                      <w:rFonts w:ascii="Gotham Book" w:hAnsi="Gotham Book"/>
                                      <w:szCs w:val="20"/>
                                    </w:rPr>
                                    <w:t>DATE:</w:t>
                                  </w:r>
                                </w:p>
                                <w:p w14:paraId="686468B3" w14:textId="77777777" w:rsidR="00F31775" w:rsidRDefault="00F31775">
                                  <w:pPr>
                                    <w:autoSpaceDE w:val="0"/>
                                    <w:snapToGrid w:val="0"/>
                                    <w:spacing w:line="276" w:lineRule="auto"/>
                                    <w:rPr>
                                      <w:rFonts w:ascii="Gotham Book" w:hAnsi="Gotham Book"/>
                                      <w:szCs w:val="20"/>
                                    </w:rPr>
                                  </w:pPr>
                                </w:p>
                              </w:tc>
                              <w:tc>
                                <w:tcPr>
                                  <w:tcW w:w="7431" w:type="dxa"/>
                                  <w:tcBorders>
                                    <w:top w:val="nil"/>
                                    <w:left w:val="nil"/>
                                    <w:bottom w:val="single" w:sz="4" w:space="0" w:color="auto"/>
                                    <w:right w:val="nil"/>
                                  </w:tcBorders>
                                  <w:hideMark/>
                                </w:tcPr>
                                <w:p w14:paraId="6F119682" w14:textId="63F342EE" w:rsidR="00F31775" w:rsidRDefault="00F31775">
                                  <w:pPr>
                                    <w:autoSpaceDE w:val="0"/>
                                    <w:snapToGrid w:val="0"/>
                                    <w:spacing w:line="276" w:lineRule="auto"/>
                                    <w:rPr>
                                      <w:rFonts w:ascii="Gotham Book" w:hAnsi="Gotham Book"/>
                                      <w:szCs w:val="20"/>
                                    </w:rPr>
                                  </w:pPr>
                                  <w:r>
                                    <w:rPr>
                                      <w:rFonts w:ascii="Gotham Book" w:hAnsi="Gotham Book"/>
                                      <w:szCs w:val="20"/>
                                    </w:rPr>
                                    <w:t>Thursday December 3</w:t>
                                  </w:r>
                                  <w:r>
                                    <w:rPr>
                                      <w:rFonts w:ascii="Gotham Book" w:hAnsi="Gotham Book"/>
                                      <w:szCs w:val="20"/>
                                      <w:vertAlign w:val="superscript"/>
                                    </w:rPr>
                                    <w:t>rd</w:t>
                                  </w:r>
                                  <w:r>
                                    <w:rPr>
                                      <w:rFonts w:ascii="Gotham Book" w:hAnsi="Gotham Book"/>
                                      <w:szCs w:val="20"/>
                                    </w:rPr>
                                    <w:t>, 2020</w:t>
                                  </w:r>
                                  <w:r>
                                    <w:rPr>
                                      <w:rFonts w:ascii="Gotham Book" w:hAnsi="Gotham Book"/>
                                      <w:szCs w:val="20"/>
                                    </w:rPr>
                                    <w:br/>
                                  </w:r>
                                </w:p>
                                <w:p w14:paraId="10C7E042" w14:textId="77777777" w:rsidR="00F31775" w:rsidRDefault="00F31775">
                                  <w:pPr>
                                    <w:autoSpaceDE w:val="0"/>
                                    <w:snapToGrid w:val="0"/>
                                    <w:spacing w:line="276" w:lineRule="auto"/>
                                    <w:rPr>
                                      <w:rFonts w:ascii="Gotham Book" w:hAnsi="Gotham Book"/>
                                      <w:szCs w:val="20"/>
                                    </w:rPr>
                                  </w:pPr>
                                </w:p>
                                <w:p w14:paraId="5EF2EE29" w14:textId="77777777" w:rsidR="00F31775" w:rsidRDefault="00F31775">
                                  <w:pPr>
                                    <w:autoSpaceDE w:val="0"/>
                                    <w:snapToGrid w:val="0"/>
                                    <w:spacing w:line="276" w:lineRule="auto"/>
                                    <w:rPr>
                                      <w:rFonts w:ascii="Gotham Book" w:hAnsi="Gotham Book"/>
                                      <w:szCs w:val="20"/>
                                    </w:rPr>
                                  </w:pPr>
                                </w:p>
                              </w:tc>
                            </w:tr>
                          </w:tbl>
                          <w:p w14:paraId="3CBA3083" w14:textId="77777777" w:rsidR="00F31775" w:rsidRDefault="00F31775" w:rsidP="00796016">
                            <w:pPr>
                              <w:rPr>
                                <w:rFonts w:ascii="Times New Roman" w:eastAsia="Times New Roman" w:hAnsi="Times New Roman"/>
                                <w:szCs w:val="24"/>
                                <w:lang w:val="en-US"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F3971" id="_x0000_t202" coordsize="21600,21600" o:spt="202" path="m,l,21600r21600,l21600,xe">
                <v:stroke joinstyle="miter"/>
                <v:path gradientshapeok="t" o:connecttype="rect"/>
              </v:shapetype>
              <v:shape id="Text Box 2" o:spid="_x0000_s1026" type="#_x0000_t202" style="position:absolute;left:0;text-align:left;margin-left:-36pt;margin-top:.05pt;width:515pt;height:20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" stroked="f">
                <v:fill opacity="0"/>
                <v:textbox inset="0,0,0,0">
                  <w:txbxContent>
                    <w:tbl>
                      <w:tblPr>
                        <w:tblW w:w="0" w:type="auto"/>
                        <w:tblInd w:w="108" w:type="dxa"/>
                        <w:tblLayout w:type="fixed"/>
                        <w:tblLook w:val="04A0" w:firstRow="1" w:lastRow="0" w:firstColumn="1" w:lastColumn="0" w:noHBand="0" w:noVBand="1"/>
                      </w:tblPr>
                      <w:tblGrid>
                        <w:gridCol w:w="2870"/>
                        <w:gridCol w:w="7431"/>
                      </w:tblGrid>
                      <w:tr w:rsidR="00F31775" w14:paraId="5D736AD3" w14:textId="77777777">
                        <w:trPr>
                          <w:trHeight w:val="2432"/>
                        </w:trPr>
                        <w:tc>
                          <w:tcPr>
                            <w:tcW w:w="2870" w:type="dxa"/>
                            <w:tcBorders>
                              <w:top w:val="nil"/>
                              <w:left w:val="nil"/>
                              <w:bottom w:val="single" w:sz="4" w:space="0" w:color="000000"/>
                              <w:right w:val="nil"/>
                            </w:tcBorders>
                            <w:hideMark/>
                          </w:tcPr>
                          <w:p w14:paraId="4ACC836A" w14:textId="77777777" w:rsidR="00F31775" w:rsidRDefault="00F31775">
                            <w:pPr>
                              <w:autoSpaceDE w:val="0"/>
                              <w:snapToGrid w:val="0"/>
                              <w:spacing w:line="276" w:lineRule="auto"/>
                              <w:ind w:right="444"/>
                              <w:rPr>
                                <w:rFonts w:ascii="Gotham Book" w:hAnsi="Gotham Book"/>
                                <w:sz w:val="2"/>
                                <w:szCs w:val="20"/>
                              </w:rPr>
                            </w:pPr>
                            <w:r>
                              <w:rPr>
                                <w:rFonts w:ascii="Gotham Book" w:hAnsi="Gotham Book"/>
                                <w:sz w:val="2"/>
                                <w:szCs w:val="20"/>
                              </w:rPr>
                              <w:t>.</w:t>
                            </w:r>
                            <w:r>
                              <w:rPr>
                                <w:rFonts w:ascii="Gotham Book" w:hAnsi="Gotham Book"/>
                                <w:sz w:val="20"/>
                                <w:szCs w:val="20"/>
                              </w:rPr>
                              <w:t xml:space="preserve"> </w:t>
                            </w:r>
                            <w:r>
                              <w:rPr>
                                <w:noProof/>
                                <w:sz w:val="20"/>
                                <w:szCs w:val="20"/>
                                <w:lang w:val="en-CA" w:eastAsia="en-CA"/>
                              </w:rPr>
                              <w:drawing>
                                <wp:inline distT="0" distB="0" distL="0" distR="0" wp14:anchorId="4553D2FF" wp14:editId="3BD25F6C">
                                  <wp:extent cx="1798955" cy="1336675"/>
                                  <wp:effectExtent l="0" t="0" r="0" b="0"/>
                                  <wp:docPr id="6" name="Picture 6"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U-logo-2001"/>
                                          <pic:cNvPicPr>
                                            <a:picLocks noChangeAspect="1" noChangeArrowheads="1"/>
                                          </pic:cNvPicPr>
                                        </pic:nvPicPr>
                                        <pic:blipFill>
                                          <a:blip r:embed="rId11">
                                            <a:extLst>
                                              <a:ext uri="{28A0092B-C50C-407E-A947-70E740481C1C}">
                                                <a14:useLocalDpi xmlns:a14="http://schemas.microsoft.com/office/drawing/2010/main" val="0"/>
                                              </a:ext>
                                            </a:extLst>
                                          </a:blip>
                                          <a:srcRect t="11208" b="14655"/>
                                          <a:stretch>
                                            <a:fillRect/>
                                          </a:stretch>
                                        </pic:blipFill>
                                        <pic:spPr bwMode="auto">
                                          <a:xfrm>
                                            <a:off x="0" y="0"/>
                                            <a:ext cx="1798955" cy="1336675"/>
                                          </a:xfrm>
                                          <a:prstGeom prst="rect">
                                            <a:avLst/>
                                          </a:prstGeom>
                                          <a:noFill/>
                                          <a:ln>
                                            <a:noFill/>
                                          </a:ln>
                                        </pic:spPr>
                                      </pic:pic>
                                    </a:graphicData>
                                  </a:graphic>
                                </wp:inline>
                              </w:drawing>
                            </w:r>
                          </w:p>
                        </w:tc>
                        <w:tc>
                          <w:tcPr>
                            <w:tcW w:w="7431" w:type="dxa"/>
                            <w:tcBorders>
                              <w:top w:val="nil"/>
                              <w:left w:val="nil"/>
                              <w:bottom w:val="single" w:sz="4" w:space="0" w:color="000000"/>
                              <w:right w:val="nil"/>
                            </w:tcBorders>
                            <w:hideMark/>
                          </w:tcPr>
                          <w:p w14:paraId="22DA55BF" w14:textId="77777777" w:rsidR="00F31775" w:rsidRPr="007D1EF8" w:rsidRDefault="00F31775" w:rsidP="007D1EF8">
                            <w:pPr>
                              <w:pStyle w:val="Title"/>
                            </w:pPr>
                            <w:r w:rsidRPr="007D1EF8">
                              <w:t>REPORT</w:t>
                            </w:r>
                          </w:p>
                          <w:p w14:paraId="2D184ADE" w14:textId="77777777" w:rsidR="00F31775" w:rsidRDefault="00F31775">
                            <w:pPr>
                              <w:pStyle w:val="Heading3"/>
                              <w:spacing w:line="276" w:lineRule="auto"/>
                              <w:jc w:val="right"/>
                              <w:rPr>
                                <w:rFonts w:ascii="Gotham Book" w:hAnsi="Gotham Book"/>
                                <w:i/>
                                <w:iCs/>
                              </w:rPr>
                            </w:pPr>
                            <w:r>
                              <w:rPr>
                                <w:rFonts w:ascii="Gotham Book" w:hAnsi="Gotham Book"/>
                                <w:i/>
                                <w:iCs/>
                              </w:rPr>
                              <w:t>From the office of the…</w:t>
                            </w:r>
                          </w:p>
                          <w:p w14:paraId="17FCEF42" w14:textId="77777777" w:rsidR="00F31775" w:rsidRDefault="00F31775">
                            <w:pPr>
                              <w:pStyle w:val="Heading2"/>
                              <w:spacing w:line="276" w:lineRule="auto"/>
                              <w:rPr>
                                <w:rFonts w:ascii="Gotham Book" w:hAnsi="Gotham Book"/>
                                <w:color w:val="808080" w:themeColor="background1" w:themeShade="80"/>
                                <w:sz w:val="44"/>
                                <w:szCs w:val="44"/>
                              </w:rPr>
                            </w:pPr>
                            <w:r>
                              <w:rPr>
                                <w:rFonts w:ascii="Gotham Book" w:hAnsi="Gotham Book"/>
                                <w:sz w:val="44"/>
                                <w:szCs w:val="44"/>
                              </w:rPr>
                              <w:t>Student Health Education Centre (SHEC) Services Coordinator</w:t>
                            </w:r>
                          </w:p>
                        </w:tc>
                      </w:tr>
                      <w:tr w:rsidR="00F31775" w14:paraId="12B280E2" w14:textId="77777777">
                        <w:trPr>
                          <w:trHeight w:val="319"/>
                        </w:trPr>
                        <w:tc>
                          <w:tcPr>
                            <w:tcW w:w="2870" w:type="dxa"/>
                            <w:hideMark/>
                          </w:tcPr>
                          <w:p w14:paraId="2FD6152B" w14:textId="77777777" w:rsidR="00F31775" w:rsidRDefault="00F31775">
                            <w:pPr>
                              <w:autoSpaceDE w:val="0"/>
                              <w:snapToGrid w:val="0"/>
                              <w:spacing w:line="276" w:lineRule="auto"/>
                              <w:rPr>
                                <w:rFonts w:ascii="Gotham Book" w:hAnsi="Gotham Book"/>
                                <w:sz w:val="24"/>
                                <w:szCs w:val="20"/>
                              </w:rPr>
                            </w:pPr>
                            <w:r>
                              <w:rPr>
                                <w:rFonts w:ascii="Gotham Book" w:hAnsi="Gotham Book"/>
                                <w:szCs w:val="20"/>
                              </w:rPr>
                              <w:t>TO:</w:t>
                            </w:r>
                          </w:p>
                        </w:tc>
                        <w:tc>
                          <w:tcPr>
                            <w:tcW w:w="7431" w:type="dxa"/>
                            <w:hideMark/>
                          </w:tcPr>
                          <w:p w14:paraId="42F6D768" w14:textId="77777777" w:rsidR="00F31775" w:rsidRDefault="00F31775">
                            <w:pPr>
                              <w:autoSpaceDE w:val="0"/>
                              <w:snapToGrid w:val="0"/>
                              <w:spacing w:line="276" w:lineRule="auto"/>
                              <w:rPr>
                                <w:rFonts w:ascii="Gotham Book" w:hAnsi="Gotham Book"/>
                                <w:szCs w:val="20"/>
                              </w:rPr>
                            </w:pPr>
                            <w:r>
                              <w:rPr>
                                <w:rFonts w:ascii="Gotham Book" w:hAnsi="Gotham Book"/>
                                <w:szCs w:val="20"/>
                              </w:rPr>
                              <w:t>Members of the Executive Board</w:t>
                            </w:r>
                          </w:p>
                        </w:tc>
                      </w:tr>
                      <w:tr w:rsidR="00F31775" w14:paraId="38426E59" w14:textId="77777777">
                        <w:trPr>
                          <w:trHeight w:val="344"/>
                        </w:trPr>
                        <w:tc>
                          <w:tcPr>
                            <w:tcW w:w="2870" w:type="dxa"/>
                            <w:hideMark/>
                          </w:tcPr>
                          <w:p w14:paraId="6507183E" w14:textId="77777777" w:rsidR="00F31775" w:rsidRDefault="00F31775">
                            <w:pPr>
                              <w:autoSpaceDE w:val="0"/>
                              <w:snapToGrid w:val="0"/>
                              <w:spacing w:line="276" w:lineRule="auto"/>
                              <w:rPr>
                                <w:rFonts w:ascii="Gotham Book" w:hAnsi="Gotham Book"/>
                                <w:szCs w:val="20"/>
                              </w:rPr>
                            </w:pPr>
                            <w:r>
                              <w:rPr>
                                <w:rFonts w:ascii="Gotham Book" w:hAnsi="Gotham Book"/>
                                <w:szCs w:val="20"/>
                              </w:rPr>
                              <w:t>FROM:</w:t>
                            </w:r>
                          </w:p>
                        </w:tc>
                        <w:tc>
                          <w:tcPr>
                            <w:tcW w:w="7431" w:type="dxa"/>
                            <w:hideMark/>
                          </w:tcPr>
                          <w:p w14:paraId="5C3A00ED" w14:textId="742FAE1B" w:rsidR="00F31775" w:rsidRDefault="00F31775">
                            <w:pPr>
                              <w:autoSpaceDE w:val="0"/>
                              <w:snapToGrid w:val="0"/>
                              <w:spacing w:line="276" w:lineRule="auto"/>
                              <w:rPr>
                                <w:rFonts w:ascii="Gotham Book" w:hAnsi="Gotham Book"/>
                                <w:szCs w:val="20"/>
                              </w:rPr>
                            </w:pPr>
                            <w:r>
                              <w:rPr>
                                <w:rFonts w:ascii="Gotham Book" w:hAnsi="Gotham Book"/>
                                <w:szCs w:val="20"/>
                              </w:rPr>
                              <w:t>Sydney Cumming (they/her)</w:t>
                            </w:r>
                          </w:p>
                        </w:tc>
                      </w:tr>
                      <w:tr w:rsidR="00F31775" w14:paraId="47F52DB1" w14:textId="77777777" w:rsidTr="0076492C">
                        <w:trPr>
                          <w:trHeight w:val="344"/>
                        </w:trPr>
                        <w:tc>
                          <w:tcPr>
                            <w:tcW w:w="2870" w:type="dxa"/>
                            <w:hideMark/>
                          </w:tcPr>
                          <w:p w14:paraId="67901589" w14:textId="77777777" w:rsidR="00F31775" w:rsidRDefault="00F31775">
                            <w:pPr>
                              <w:autoSpaceDE w:val="0"/>
                              <w:snapToGrid w:val="0"/>
                              <w:spacing w:line="276" w:lineRule="auto"/>
                              <w:rPr>
                                <w:rFonts w:ascii="Gotham Book" w:hAnsi="Gotham Book"/>
                                <w:szCs w:val="20"/>
                              </w:rPr>
                            </w:pPr>
                            <w:r>
                              <w:rPr>
                                <w:rFonts w:ascii="Gotham Book" w:hAnsi="Gotham Book"/>
                                <w:szCs w:val="20"/>
                              </w:rPr>
                              <w:t>SUBJECT:</w:t>
                            </w:r>
                          </w:p>
                        </w:tc>
                        <w:tc>
                          <w:tcPr>
                            <w:tcW w:w="7431" w:type="dxa"/>
                            <w:hideMark/>
                          </w:tcPr>
                          <w:p w14:paraId="1D97145E" w14:textId="0EEA183A" w:rsidR="00F31775" w:rsidRDefault="00F31775">
                            <w:pPr>
                              <w:autoSpaceDE w:val="0"/>
                              <w:snapToGrid w:val="0"/>
                              <w:spacing w:line="276" w:lineRule="auto"/>
                              <w:rPr>
                                <w:rFonts w:ascii="Gotham Book" w:hAnsi="Gotham Book"/>
                                <w:szCs w:val="20"/>
                              </w:rPr>
                            </w:pPr>
                            <w:r>
                              <w:rPr>
                                <w:rFonts w:ascii="Gotham Book" w:hAnsi="Gotham Book"/>
                                <w:szCs w:val="20"/>
                              </w:rPr>
                              <w:t>SHEC Report (V)</w:t>
                            </w:r>
                          </w:p>
                        </w:tc>
                      </w:tr>
                      <w:tr w:rsidR="00F31775" w14:paraId="28A77EDA" w14:textId="77777777" w:rsidTr="0076492C">
                        <w:trPr>
                          <w:trHeight w:val="344"/>
                        </w:trPr>
                        <w:tc>
                          <w:tcPr>
                            <w:tcW w:w="2870" w:type="dxa"/>
                            <w:tcBorders>
                              <w:top w:val="nil"/>
                              <w:left w:val="nil"/>
                              <w:right w:val="nil"/>
                            </w:tcBorders>
                            <w:hideMark/>
                          </w:tcPr>
                          <w:p w14:paraId="23E6CD73" w14:textId="77777777" w:rsidR="00F31775" w:rsidRDefault="00F31775">
                            <w:pPr>
                              <w:autoSpaceDE w:val="0"/>
                              <w:snapToGrid w:val="0"/>
                              <w:spacing w:line="276" w:lineRule="auto"/>
                              <w:rPr>
                                <w:rFonts w:ascii="Gotham Book" w:hAnsi="Gotham Book"/>
                                <w:szCs w:val="20"/>
                              </w:rPr>
                            </w:pPr>
                            <w:r>
                              <w:rPr>
                                <w:rFonts w:ascii="Gotham Book" w:hAnsi="Gotham Book"/>
                                <w:szCs w:val="20"/>
                              </w:rPr>
                              <w:t>DATE:</w:t>
                            </w:r>
                          </w:p>
                          <w:p w14:paraId="686468B3" w14:textId="77777777" w:rsidR="00F31775" w:rsidRDefault="00F31775">
                            <w:pPr>
                              <w:autoSpaceDE w:val="0"/>
                              <w:snapToGrid w:val="0"/>
                              <w:spacing w:line="276" w:lineRule="auto"/>
                              <w:rPr>
                                <w:rFonts w:ascii="Gotham Book" w:hAnsi="Gotham Book"/>
                                <w:szCs w:val="20"/>
                              </w:rPr>
                            </w:pPr>
                          </w:p>
                        </w:tc>
                        <w:tc>
                          <w:tcPr>
                            <w:tcW w:w="7431" w:type="dxa"/>
                            <w:tcBorders>
                              <w:top w:val="nil"/>
                              <w:left w:val="nil"/>
                              <w:bottom w:val="single" w:sz="4" w:space="0" w:color="auto"/>
                              <w:right w:val="nil"/>
                            </w:tcBorders>
                            <w:hideMark/>
                          </w:tcPr>
                          <w:p w14:paraId="6F119682" w14:textId="63F342EE" w:rsidR="00F31775" w:rsidRDefault="00F31775">
                            <w:pPr>
                              <w:autoSpaceDE w:val="0"/>
                              <w:snapToGrid w:val="0"/>
                              <w:spacing w:line="276" w:lineRule="auto"/>
                              <w:rPr>
                                <w:rFonts w:ascii="Gotham Book" w:hAnsi="Gotham Book"/>
                                <w:szCs w:val="20"/>
                              </w:rPr>
                            </w:pPr>
                            <w:r>
                              <w:rPr>
                                <w:rFonts w:ascii="Gotham Book" w:hAnsi="Gotham Book"/>
                                <w:szCs w:val="20"/>
                              </w:rPr>
                              <w:t>Thursday December 3</w:t>
                            </w:r>
                            <w:r>
                              <w:rPr>
                                <w:rFonts w:ascii="Gotham Book" w:hAnsi="Gotham Book"/>
                                <w:szCs w:val="20"/>
                                <w:vertAlign w:val="superscript"/>
                              </w:rPr>
                              <w:t>rd</w:t>
                            </w:r>
                            <w:r>
                              <w:rPr>
                                <w:rFonts w:ascii="Gotham Book" w:hAnsi="Gotham Book"/>
                                <w:szCs w:val="20"/>
                              </w:rPr>
                              <w:t>, 2020</w:t>
                            </w:r>
                            <w:r>
                              <w:rPr>
                                <w:rFonts w:ascii="Gotham Book" w:hAnsi="Gotham Book"/>
                                <w:szCs w:val="20"/>
                              </w:rPr>
                              <w:br/>
                            </w:r>
                          </w:p>
                          <w:p w14:paraId="10C7E042" w14:textId="77777777" w:rsidR="00F31775" w:rsidRDefault="00F31775">
                            <w:pPr>
                              <w:autoSpaceDE w:val="0"/>
                              <w:snapToGrid w:val="0"/>
                              <w:spacing w:line="276" w:lineRule="auto"/>
                              <w:rPr>
                                <w:rFonts w:ascii="Gotham Book" w:hAnsi="Gotham Book"/>
                                <w:szCs w:val="20"/>
                              </w:rPr>
                            </w:pPr>
                          </w:p>
                          <w:p w14:paraId="5EF2EE29" w14:textId="77777777" w:rsidR="00F31775" w:rsidRDefault="00F31775">
                            <w:pPr>
                              <w:autoSpaceDE w:val="0"/>
                              <w:snapToGrid w:val="0"/>
                              <w:spacing w:line="276" w:lineRule="auto"/>
                              <w:rPr>
                                <w:rFonts w:ascii="Gotham Book" w:hAnsi="Gotham Book"/>
                                <w:szCs w:val="20"/>
                              </w:rPr>
                            </w:pPr>
                          </w:p>
                        </w:tc>
                      </w:tr>
                    </w:tbl>
                    <w:p w14:paraId="3CBA3083" w14:textId="77777777" w:rsidR="00F31775" w:rsidRDefault="00F31775" w:rsidP="00796016">
                      <w:pPr>
                        <w:rPr>
                          <w:rFonts w:ascii="Times New Roman" w:eastAsia="Times New Roman" w:hAnsi="Times New Roman"/>
                          <w:szCs w:val="24"/>
                          <w:lang w:val="en-US" w:eastAsia="ar-SA"/>
                        </w:rPr>
                      </w:pPr>
                    </w:p>
                  </w:txbxContent>
                </v:textbox>
                <w10:wrap type="square" side="largest" anchorx="margin"/>
              </v:shape>
            </w:pict>
          </mc:Fallback>
        </mc:AlternateContent>
      </w:r>
    </w:p>
    <w:p w14:paraId="4AB6C03F" w14:textId="5E9D3133" w:rsidR="009861DD" w:rsidRPr="003C33AC" w:rsidRDefault="21711FEA" w:rsidP="003C33AC">
      <w:pPr>
        <w:pStyle w:val="Heading1"/>
        <w:spacing w:line="240" w:lineRule="auto"/>
        <w:rPr>
          <w:rFonts w:ascii="Arial" w:eastAsia="Calibri" w:hAnsi="Arial" w:cs="Arial"/>
          <w:b/>
          <w:bCs/>
          <w:sz w:val="24"/>
          <w:szCs w:val="24"/>
          <w:lang w:val="en-US"/>
        </w:rPr>
      </w:pPr>
      <w:r w:rsidRPr="00221694">
        <w:rPr>
          <w:rFonts w:ascii="Arial" w:eastAsia="Calibri" w:hAnsi="Arial" w:cs="Arial"/>
          <w:b/>
          <w:bCs/>
          <w:sz w:val="24"/>
          <w:szCs w:val="24"/>
          <w:lang w:val="en-US"/>
        </w:rPr>
        <w:t>Year</w:t>
      </w:r>
      <w:r w:rsidRPr="0056036A">
        <w:rPr>
          <w:rFonts w:ascii="Arial" w:eastAsia="Calibri" w:hAnsi="Arial" w:cs="Arial"/>
          <w:b/>
          <w:bCs/>
          <w:sz w:val="24"/>
          <w:szCs w:val="24"/>
          <w:lang w:val="en-US"/>
        </w:rPr>
        <w:t xml:space="preserve"> plan Update</w:t>
      </w:r>
    </w:p>
    <w:p w14:paraId="3313EC78" w14:textId="5B9C8DEC" w:rsidR="00F579F8" w:rsidRPr="00D457FD" w:rsidRDefault="00F579F8" w:rsidP="00F579F8">
      <w:pPr>
        <w:spacing w:before="100" w:beforeAutospacing="1" w:after="100" w:afterAutospacing="1" w:line="240" w:lineRule="auto"/>
        <w:ind w:firstLine="426"/>
        <w:jc w:val="both"/>
        <w:rPr>
          <w:rFonts w:ascii="Segoe UI" w:eastAsia="Times New Roman" w:hAnsi="Segoe UI" w:cs="Segoe UI"/>
          <w:sz w:val="24"/>
          <w:szCs w:val="24"/>
          <w:lang w:val="en-CA" w:eastAsia="en-CA"/>
        </w:rPr>
      </w:pPr>
      <w:r w:rsidRPr="00FE30D5">
        <w:rPr>
          <w:rFonts w:ascii="Arial" w:eastAsia="Times New Roman" w:hAnsi="Arial" w:cs="Arial"/>
          <w:sz w:val="24"/>
          <w:szCs w:val="24"/>
          <w:lang w:val="en-CA" w:eastAsia="en-CA"/>
        </w:rPr>
        <w:t xml:space="preserve">SHEC’s bi-annual ‘reduced’ exam schedule will begin </w:t>
      </w:r>
      <w:r>
        <w:rPr>
          <w:rFonts w:ascii="Arial" w:eastAsia="Times New Roman" w:hAnsi="Arial" w:cs="Arial"/>
          <w:sz w:val="24"/>
          <w:szCs w:val="24"/>
          <w:lang w:val="en-CA" w:eastAsia="en-CA"/>
        </w:rPr>
        <w:t>on</w:t>
      </w:r>
      <w:r w:rsidRPr="00FE30D5">
        <w:rPr>
          <w:rFonts w:ascii="Arial" w:eastAsia="Times New Roman" w:hAnsi="Arial" w:cs="Arial"/>
          <w:sz w:val="24"/>
          <w:szCs w:val="24"/>
          <w:lang w:val="en-CA" w:eastAsia="en-CA"/>
        </w:rPr>
        <w:t xml:space="preserve"> </w:t>
      </w:r>
      <w:r>
        <w:rPr>
          <w:rFonts w:ascii="Arial" w:eastAsia="Times New Roman" w:hAnsi="Arial" w:cs="Arial"/>
          <w:sz w:val="24"/>
          <w:szCs w:val="24"/>
          <w:lang w:val="en-CA" w:eastAsia="en-CA"/>
        </w:rPr>
        <w:t xml:space="preserve">(Mon.) </w:t>
      </w:r>
      <w:r w:rsidRPr="00FE30D5">
        <w:rPr>
          <w:rFonts w:ascii="Arial" w:eastAsia="Times New Roman" w:hAnsi="Arial" w:cs="Arial"/>
          <w:sz w:val="24"/>
          <w:szCs w:val="24"/>
          <w:lang w:val="en-CA" w:eastAsia="en-CA"/>
        </w:rPr>
        <w:t>December 7</w:t>
      </w:r>
      <w:r w:rsidRPr="00FE30D5">
        <w:rPr>
          <w:rFonts w:ascii="Arial" w:eastAsia="Times New Roman" w:hAnsi="Arial" w:cs="Arial"/>
          <w:sz w:val="24"/>
          <w:szCs w:val="24"/>
          <w:vertAlign w:val="superscript"/>
          <w:lang w:val="en-CA" w:eastAsia="en-CA"/>
        </w:rPr>
        <w:t>th</w:t>
      </w:r>
      <w:r w:rsidRPr="00FE30D5">
        <w:rPr>
          <w:rFonts w:ascii="Arial" w:eastAsia="Times New Roman" w:hAnsi="Arial" w:cs="Arial"/>
          <w:sz w:val="24"/>
          <w:szCs w:val="24"/>
          <w:lang w:val="en-CA" w:eastAsia="en-CA"/>
        </w:rPr>
        <w:t xml:space="preserve"> and </w:t>
      </w:r>
      <w:r w:rsidR="009A64D7">
        <w:rPr>
          <w:rFonts w:ascii="Arial" w:eastAsia="Times New Roman" w:hAnsi="Arial" w:cs="Arial"/>
          <w:sz w:val="24"/>
          <w:szCs w:val="24"/>
          <w:lang w:val="en-CA" w:eastAsia="en-CA"/>
        </w:rPr>
        <w:t xml:space="preserve">will </w:t>
      </w:r>
      <w:r w:rsidRPr="00FE30D5">
        <w:rPr>
          <w:rFonts w:ascii="Arial" w:eastAsia="Times New Roman" w:hAnsi="Arial" w:cs="Arial"/>
          <w:sz w:val="24"/>
          <w:szCs w:val="24"/>
          <w:lang w:val="en-CA" w:eastAsia="en-CA"/>
        </w:rPr>
        <w:t xml:space="preserve">last through </w:t>
      </w:r>
      <w:r>
        <w:rPr>
          <w:rFonts w:ascii="Arial" w:eastAsia="Times New Roman" w:hAnsi="Arial" w:cs="Arial"/>
          <w:sz w:val="24"/>
          <w:szCs w:val="24"/>
          <w:lang w:val="en-CA" w:eastAsia="en-CA"/>
        </w:rPr>
        <w:t>(Wed.) December</w:t>
      </w:r>
      <w:r w:rsidRPr="00FE30D5">
        <w:rPr>
          <w:rFonts w:ascii="Arial" w:eastAsia="Times New Roman" w:hAnsi="Arial" w:cs="Arial"/>
          <w:sz w:val="24"/>
          <w:szCs w:val="24"/>
          <w:lang w:val="en-CA" w:eastAsia="en-CA"/>
        </w:rPr>
        <w:t xml:space="preserve"> 23</w:t>
      </w:r>
      <w:r w:rsidRPr="00FE30D5">
        <w:rPr>
          <w:rFonts w:ascii="Arial" w:eastAsia="Times New Roman" w:hAnsi="Arial" w:cs="Arial"/>
          <w:sz w:val="24"/>
          <w:szCs w:val="24"/>
          <w:vertAlign w:val="superscript"/>
          <w:lang w:val="en-CA" w:eastAsia="en-CA"/>
        </w:rPr>
        <w:t>rd</w:t>
      </w:r>
      <w:r w:rsidRPr="00FE30D5">
        <w:rPr>
          <w:rFonts w:ascii="Arial" w:eastAsia="Times New Roman" w:hAnsi="Arial" w:cs="Arial"/>
          <w:sz w:val="24"/>
          <w:szCs w:val="24"/>
          <w:lang w:val="en-CA" w:eastAsia="en-CA"/>
        </w:rPr>
        <w:t xml:space="preserve">. </w:t>
      </w:r>
      <w:r>
        <w:rPr>
          <w:rFonts w:ascii="Arial" w:eastAsia="Times New Roman" w:hAnsi="Arial" w:cs="Arial"/>
          <w:sz w:val="24"/>
          <w:szCs w:val="24"/>
          <w:lang w:val="en-CA" w:eastAsia="en-CA"/>
        </w:rPr>
        <w:t xml:space="preserve">Hours of operation will be </w:t>
      </w:r>
      <w:r w:rsidRPr="00FE30D5">
        <w:rPr>
          <w:rFonts w:ascii="Arial" w:eastAsia="Times New Roman" w:hAnsi="Arial" w:cs="Arial"/>
          <w:sz w:val="24"/>
          <w:szCs w:val="24"/>
          <w:lang w:val="en-CA" w:eastAsia="en-CA"/>
        </w:rPr>
        <w:t xml:space="preserve">10:30am-11:30am </w:t>
      </w:r>
      <w:r w:rsidRPr="00A95280">
        <w:rPr>
          <w:rFonts w:ascii="Arial" w:eastAsia="Times New Roman" w:hAnsi="Arial" w:cs="Arial"/>
          <w:sz w:val="24"/>
          <w:szCs w:val="24"/>
          <w:lang w:val="en-CA" w:eastAsia="en-CA"/>
        </w:rPr>
        <w:t xml:space="preserve">and </w:t>
      </w:r>
      <w:r w:rsidRPr="00FE30D5">
        <w:rPr>
          <w:rFonts w:ascii="Arial" w:eastAsia="Times New Roman" w:hAnsi="Arial" w:cs="Arial"/>
          <w:sz w:val="24"/>
          <w:szCs w:val="24"/>
          <w:lang w:val="en-CA" w:eastAsia="en-CA"/>
        </w:rPr>
        <w:t xml:space="preserve">3:30-5:30pm </w:t>
      </w:r>
      <w:r w:rsidRPr="00A95280">
        <w:rPr>
          <w:rFonts w:ascii="Arial" w:eastAsia="Times New Roman" w:hAnsi="Arial" w:cs="Arial"/>
          <w:sz w:val="24"/>
          <w:szCs w:val="24"/>
          <w:lang w:val="en-CA" w:eastAsia="en-CA"/>
        </w:rPr>
        <w:t>(</w:t>
      </w:r>
      <w:r w:rsidRPr="00FE30D5">
        <w:rPr>
          <w:rFonts w:ascii="Arial" w:eastAsia="Times New Roman" w:hAnsi="Arial" w:cs="Arial"/>
          <w:sz w:val="24"/>
          <w:szCs w:val="24"/>
          <w:lang w:val="en-CA" w:eastAsia="en-CA"/>
        </w:rPr>
        <w:t>EST</w:t>
      </w:r>
      <w:r w:rsidRPr="00A95280">
        <w:rPr>
          <w:rFonts w:ascii="Arial" w:eastAsia="Times New Roman" w:hAnsi="Arial" w:cs="Arial"/>
          <w:sz w:val="24"/>
          <w:szCs w:val="24"/>
          <w:lang w:val="en-CA" w:eastAsia="en-CA"/>
        </w:rPr>
        <w:t>) each weekday.</w:t>
      </w:r>
      <w:r w:rsidRPr="00FE30D5">
        <w:rPr>
          <w:rFonts w:ascii="Segoe UI" w:eastAsia="Times New Roman" w:hAnsi="Segoe UI" w:cs="Segoe UI"/>
          <w:sz w:val="24"/>
          <w:szCs w:val="24"/>
          <w:lang w:val="en-CA" w:eastAsia="en-CA"/>
        </w:rPr>
        <w:t xml:space="preserve"> </w:t>
      </w:r>
      <w:r w:rsidRPr="00FE30D5">
        <w:rPr>
          <w:rFonts w:ascii="Arial" w:eastAsia="Times New Roman" w:hAnsi="Arial" w:cs="Arial"/>
          <w:sz w:val="24"/>
          <w:szCs w:val="24"/>
          <w:lang w:val="en-CA" w:eastAsia="en-CA"/>
        </w:rPr>
        <w:t xml:space="preserve">Students looking to access our anonymous peer support can </w:t>
      </w:r>
      <w:r>
        <w:rPr>
          <w:rFonts w:ascii="Arial" w:eastAsia="Times New Roman" w:hAnsi="Arial" w:cs="Arial"/>
          <w:sz w:val="24"/>
          <w:szCs w:val="24"/>
          <w:lang w:val="en-CA" w:eastAsia="en-CA"/>
        </w:rPr>
        <w:t xml:space="preserve">still do so on a drop-in basis through our </w:t>
      </w:r>
      <w:hyperlink r:id="rId12" w:history="1">
        <w:r w:rsidRPr="008554A1">
          <w:rPr>
            <w:rStyle w:val="Hyperlink"/>
            <w:rFonts w:ascii="Arial" w:eastAsia="Times New Roman" w:hAnsi="Arial" w:cs="Arial"/>
            <w:sz w:val="24"/>
            <w:szCs w:val="24"/>
            <w:lang w:val="en-CA" w:eastAsia="en-CA"/>
          </w:rPr>
          <w:t>Tawk.to page</w:t>
        </w:r>
      </w:hyperlink>
      <w:r>
        <w:rPr>
          <w:rFonts w:ascii="Arial" w:eastAsia="Times New Roman" w:hAnsi="Arial" w:cs="Arial"/>
          <w:sz w:val="24"/>
          <w:szCs w:val="24"/>
          <w:lang w:val="en-CA" w:eastAsia="en-CA"/>
        </w:rPr>
        <w:t xml:space="preserve"> for a </w:t>
      </w:r>
      <w:r w:rsidR="00A5145A">
        <w:rPr>
          <w:rFonts w:ascii="Arial" w:eastAsia="Times New Roman" w:hAnsi="Arial" w:cs="Arial"/>
          <w:sz w:val="24"/>
          <w:szCs w:val="24"/>
          <w:lang w:val="en-CA" w:eastAsia="en-CA"/>
        </w:rPr>
        <w:t xml:space="preserve">quick </w:t>
      </w:r>
      <w:r>
        <w:rPr>
          <w:rFonts w:ascii="Arial" w:eastAsia="Times New Roman" w:hAnsi="Arial" w:cs="Arial"/>
          <w:sz w:val="24"/>
          <w:szCs w:val="24"/>
          <w:lang w:val="en-CA" w:eastAsia="en-CA"/>
        </w:rPr>
        <w:t>chat. However, audio and video peer support will only be available to those that request it ahead of time via Microsoft Form</w:t>
      </w:r>
      <w:r w:rsidR="008554A1">
        <w:rPr>
          <w:rFonts w:ascii="Arial" w:eastAsia="Times New Roman" w:hAnsi="Arial" w:cs="Arial"/>
          <w:sz w:val="24"/>
          <w:szCs w:val="24"/>
          <w:lang w:val="en-CA" w:eastAsia="en-CA"/>
        </w:rPr>
        <w:t>s</w:t>
      </w:r>
      <w:r>
        <w:rPr>
          <w:rFonts w:ascii="Arial" w:eastAsia="Times New Roman" w:hAnsi="Arial" w:cs="Arial"/>
          <w:sz w:val="24"/>
          <w:szCs w:val="24"/>
          <w:lang w:val="en-CA" w:eastAsia="en-CA"/>
        </w:rPr>
        <w:t>. The form is currently being finalized and promotional assets are soon to be ordered from the Underground to help advertise these special seasonal “SHEC ins”.</w:t>
      </w:r>
    </w:p>
    <w:p w14:paraId="4BDC12FE" w14:textId="6CFDB1D8" w:rsidR="005020A0" w:rsidRDefault="003C33AC" w:rsidP="00DA2415">
      <w:pPr>
        <w:spacing w:line="240" w:lineRule="auto"/>
        <w:ind w:firstLine="426"/>
        <w:jc w:val="both"/>
        <w:rPr>
          <w:rFonts w:ascii="Arial" w:eastAsia="Calibri" w:hAnsi="Arial" w:cs="Arial"/>
          <w:sz w:val="24"/>
          <w:szCs w:val="24"/>
        </w:rPr>
      </w:pPr>
      <w:r w:rsidRPr="00DA2415">
        <w:rPr>
          <w:rFonts w:ascii="Arial" w:eastAsia="Calibri" w:hAnsi="Arial" w:cs="Arial"/>
          <w:sz w:val="24"/>
          <w:szCs w:val="24"/>
        </w:rPr>
        <w:t>MSU SHEC and WGEN are about to launch our new virtual fund distribution program!</w:t>
      </w:r>
      <w:r w:rsidR="00D80D21" w:rsidRPr="00DA2415">
        <w:rPr>
          <w:rFonts w:ascii="Arial" w:eastAsia="Calibri" w:hAnsi="Arial" w:cs="Arial"/>
          <w:sz w:val="24"/>
          <w:szCs w:val="24"/>
        </w:rPr>
        <w:t xml:space="preserve"> Together, the PTMs of the two services will respond to anonymous requests received via MS Forms for electronic gift-cards. </w:t>
      </w:r>
    </w:p>
    <w:tbl>
      <w:tblPr>
        <w:tblStyle w:val="TableGrid"/>
        <w:tblW w:w="9356" w:type="dxa"/>
        <w:tblInd w:w="-284" w:type="dxa"/>
        <w:tblLook w:val="04A0" w:firstRow="1" w:lastRow="0" w:firstColumn="1" w:lastColumn="0" w:noHBand="0" w:noVBand="1"/>
      </w:tblPr>
      <w:tblGrid>
        <w:gridCol w:w="300"/>
        <w:gridCol w:w="9056"/>
      </w:tblGrid>
      <w:tr w:rsidR="00BA0A9A" w14:paraId="1FE99441" w14:textId="77777777" w:rsidTr="00F31775">
        <w:trPr>
          <w:trHeight w:val="1204"/>
        </w:trPr>
        <w:tc>
          <w:tcPr>
            <w:tcW w:w="300" w:type="dxa"/>
            <w:tcBorders>
              <w:top w:val="nil"/>
              <w:left w:val="nil"/>
              <w:bottom w:val="nil"/>
              <w:right w:val="single" w:sz="18" w:space="0" w:color="auto"/>
            </w:tcBorders>
          </w:tcPr>
          <w:p w14:paraId="2017D452" w14:textId="77777777" w:rsidR="00BA0A9A" w:rsidRDefault="00BA0A9A" w:rsidP="00F31775">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04455B60" w14:textId="7338F3E2" w:rsidR="00BA0A9A" w:rsidRDefault="00BA0A9A" w:rsidP="00F31775">
            <w:pPr>
              <w:ind w:firstLine="303"/>
              <w:jc w:val="both"/>
              <w:rPr>
                <w:rFonts w:ascii="Arial" w:eastAsia="Calibri" w:hAnsi="Arial" w:cs="Arial"/>
                <w:sz w:val="24"/>
                <w:szCs w:val="24"/>
              </w:rPr>
            </w:pPr>
            <w:r w:rsidRPr="00DA2415">
              <w:rPr>
                <w:rFonts w:ascii="Arial" w:eastAsia="Calibri" w:hAnsi="Arial" w:cs="Arial"/>
                <w:sz w:val="24"/>
                <w:szCs w:val="24"/>
              </w:rPr>
              <w:t>A large portion of SHEC’s Health Supplies budget line has been devoted to this initiative to help ensure students can meet their basic needs throughout the pandemic. This project will hopefully reduce the number of visits that either PTMs or service users must make to campus and will increase the number of students</w:t>
            </w:r>
            <w:r w:rsidR="001E5061">
              <w:rPr>
                <w:rFonts w:ascii="Arial" w:eastAsia="Calibri" w:hAnsi="Arial" w:cs="Arial"/>
                <w:sz w:val="24"/>
                <w:szCs w:val="24"/>
              </w:rPr>
              <w:t xml:space="preserve"> served</w:t>
            </w:r>
            <w:r w:rsidRPr="00DA2415">
              <w:rPr>
                <w:rFonts w:ascii="Arial" w:eastAsia="Calibri" w:hAnsi="Arial" w:cs="Arial"/>
                <w:sz w:val="24"/>
                <w:szCs w:val="24"/>
              </w:rPr>
              <w:t>!</w:t>
            </w:r>
            <w:r w:rsidR="0090257D">
              <w:rPr>
                <w:rFonts w:ascii="Arial" w:eastAsia="Calibri" w:hAnsi="Arial" w:cs="Arial"/>
                <w:sz w:val="24"/>
                <w:szCs w:val="24"/>
              </w:rPr>
              <w:t xml:space="preserve"> </w:t>
            </w:r>
            <w:r w:rsidR="00EA5B34">
              <w:rPr>
                <w:rFonts w:ascii="Arial" w:eastAsia="Calibri" w:hAnsi="Arial" w:cs="Arial"/>
                <w:sz w:val="24"/>
                <w:szCs w:val="24"/>
              </w:rPr>
              <w:t>Select f</w:t>
            </w:r>
            <w:r w:rsidR="0090257D">
              <w:rPr>
                <w:rFonts w:ascii="Arial" w:eastAsia="Calibri" w:hAnsi="Arial" w:cs="Arial"/>
                <w:sz w:val="24"/>
                <w:szCs w:val="24"/>
              </w:rPr>
              <w:t xml:space="preserve">eatured gift-card options include </w:t>
            </w:r>
            <w:r w:rsidR="00B14A9F">
              <w:rPr>
                <w:rFonts w:ascii="Arial" w:eastAsia="Calibri" w:hAnsi="Arial" w:cs="Arial"/>
                <w:sz w:val="24"/>
                <w:szCs w:val="24"/>
              </w:rPr>
              <w:t xml:space="preserve">Rexall, </w:t>
            </w:r>
            <w:r w:rsidR="0090257D">
              <w:rPr>
                <w:rFonts w:ascii="Arial" w:eastAsia="Calibri" w:hAnsi="Arial" w:cs="Arial"/>
                <w:sz w:val="24"/>
                <w:szCs w:val="24"/>
              </w:rPr>
              <w:t>Walmart, PC, Babies R’ Us,</w:t>
            </w:r>
            <w:r w:rsidR="002F45B6">
              <w:rPr>
                <w:rFonts w:ascii="Arial" w:eastAsia="Calibri" w:hAnsi="Arial" w:cs="Arial"/>
                <w:sz w:val="24"/>
                <w:szCs w:val="24"/>
              </w:rPr>
              <w:t xml:space="preserve"> </w:t>
            </w:r>
            <w:r w:rsidR="00B14A9F">
              <w:rPr>
                <w:rFonts w:ascii="Arial" w:eastAsia="Calibri" w:hAnsi="Arial" w:cs="Arial"/>
                <w:sz w:val="24"/>
                <w:szCs w:val="24"/>
              </w:rPr>
              <w:t>GC2B</w:t>
            </w:r>
            <w:r w:rsidR="00EA5B34">
              <w:rPr>
                <w:rFonts w:ascii="Arial" w:eastAsia="Calibri" w:hAnsi="Arial" w:cs="Arial"/>
                <w:sz w:val="24"/>
                <w:szCs w:val="24"/>
              </w:rPr>
              <w:t>, etc.</w:t>
            </w:r>
          </w:p>
          <w:p w14:paraId="6C7703C3" w14:textId="77777777" w:rsidR="00BA0A9A" w:rsidRDefault="00BA0A9A" w:rsidP="00F31775">
            <w:pPr>
              <w:ind w:firstLine="303"/>
              <w:jc w:val="both"/>
              <w:rPr>
                <w:rFonts w:eastAsia="Calibri"/>
              </w:rPr>
            </w:pPr>
          </w:p>
          <w:p w14:paraId="4D3907B5" w14:textId="11786479" w:rsidR="00C3493C" w:rsidRPr="00885AD0" w:rsidRDefault="00BA0A9A" w:rsidP="00885AD0">
            <w:pPr>
              <w:ind w:firstLine="303"/>
              <w:jc w:val="both"/>
              <w:rPr>
                <w:rFonts w:ascii="Arial" w:eastAsia="Times New Roman" w:hAnsi="Arial" w:cs="Arial"/>
                <w:sz w:val="24"/>
                <w:szCs w:val="24"/>
                <w:lang w:val="en-CA" w:eastAsia="en-CA"/>
              </w:rPr>
            </w:pPr>
            <w:r w:rsidRPr="00610237">
              <w:rPr>
                <w:rFonts w:ascii="Arial" w:eastAsia="Calibri" w:hAnsi="Arial" w:cs="Arial"/>
                <w:sz w:val="24"/>
                <w:szCs w:val="24"/>
              </w:rPr>
              <w:t>We also provide free supplies to the Food Collective Centre for their distribution programs</w:t>
            </w:r>
            <w:r w:rsidR="004B7BCE" w:rsidRPr="00610237">
              <w:rPr>
                <w:rFonts w:ascii="Arial" w:eastAsia="Calibri" w:hAnsi="Arial" w:cs="Arial"/>
                <w:sz w:val="24"/>
                <w:szCs w:val="24"/>
              </w:rPr>
              <w:t>, such as Lockers of Love</w:t>
            </w:r>
            <w:r w:rsidRPr="00610237">
              <w:rPr>
                <w:rFonts w:ascii="Arial" w:eastAsia="Calibri" w:hAnsi="Arial" w:cs="Arial"/>
                <w:sz w:val="24"/>
                <w:szCs w:val="24"/>
              </w:rPr>
              <w:t xml:space="preserve">! </w:t>
            </w:r>
            <w:r w:rsidR="00610237" w:rsidRPr="00610237">
              <w:rPr>
                <w:rFonts w:ascii="Arial" w:eastAsia="Calibri" w:hAnsi="Arial" w:cs="Arial"/>
                <w:sz w:val="24"/>
                <w:szCs w:val="24"/>
              </w:rPr>
              <w:t>Most notably</w:t>
            </w:r>
            <w:r w:rsidR="005C434E">
              <w:rPr>
                <w:rFonts w:ascii="Arial" w:eastAsia="Calibri" w:hAnsi="Arial" w:cs="Arial"/>
                <w:sz w:val="24"/>
                <w:szCs w:val="24"/>
              </w:rPr>
              <w:t>:</w:t>
            </w:r>
            <w:r w:rsidR="00610237" w:rsidRPr="00610237">
              <w:rPr>
                <w:rFonts w:ascii="Arial" w:eastAsia="Calibri" w:hAnsi="Arial" w:cs="Arial"/>
                <w:sz w:val="24"/>
                <w:szCs w:val="24"/>
              </w:rPr>
              <w:t xml:space="preserve"> </w:t>
            </w:r>
            <w:r w:rsidR="00610237" w:rsidRPr="00610237">
              <w:rPr>
                <w:rFonts w:ascii="Arial" w:eastAsia="Times New Roman" w:hAnsi="Arial" w:cs="Arial"/>
                <w:sz w:val="24"/>
                <w:szCs w:val="24"/>
                <w:lang w:val="en-CA" w:eastAsia="en-CA"/>
              </w:rPr>
              <w:t xml:space="preserve">safe(r) sex supplies, </w:t>
            </w:r>
            <w:r w:rsidR="001E5061">
              <w:rPr>
                <w:rFonts w:ascii="Arial" w:eastAsia="Times New Roman" w:hAnsi="Arial" w:cs="Arial"/>
                <w:sz w:val="24"/>
                <w:szCs w:val="24"/>
                <w:lang w:val="en-CA" w:eastAsia="en-CA"/>
              </w:rPr>
              <w:t>diapers,</w:t>
            </w:r>
            <w:r w:rsidR="005C434E">
              <w:rPr>
                <w:rFonts w:ascii="Arial" w:eastAsia="Times New Roman" w:hAnsi="Arial" w:cs="Arial"/>
                <w:sz w:val="24"/>
                <w:szCs w:val="24"/>
                <w:lang w:val="en-CA" w:eastAsia="en-CA"/>
              </w:rPr>
              <w:t xml:space="preserve"> menstrual products,</w:t>
            </w:r>
            <w:r w:rsidR="001E5061">
              <w:rPr>
                <w:rFonts w:ascii="Arial" w:eastAsia="Times New Roman" w:hAnsi="Arial" w:cs="Arial"/>
                <w:sz w:val="24"/>
                <w:szCs w:val="24"/>
                <w:lang w:val="en-CA" w:eastAsia="en-CA"/>
              </w:rPr>
              <w:t xml:space="preserve"> </w:t>
            </w:r>
            <w:r w:rsidR="00610237" w:rsidRPr="00610237">
              <w:rPr>
                <w:rFonts w:ascii="Arial" w:eastAsia="Times New Roman" w:hAnsi="Arial" w:cs="Arial"/>
                <w:sz w:val="24"/>
                <w:szCs w:val="24"/>
                <w:lang w:val="en-CA" w:eastAsia="en-CA"/>
              </w:rPr>
              <w:t>pregnancy tests, and (</w:t>
            </w:r>
            <w:r w:rsidR="00610237" w:rsidRPr="00610237">
              <w:rPr>
                <w:rFonts w:ascii="Arial" w:eastAsia="Times New Roman" w:hAnsi="Arial" w:cs="Arial"/>
                <w:b/>
                <w:bCs/>
                <w:i/>
                <w:iCs/>
                <w:sz w:val="24"/>
                <w:szCs w:val="24"/>
                <w:lang w:val="en-CA" w:eastAsia="en-CA"/>
              </w:rPr>
              <w:t>coming soon</w:t>
            </w:r>
            <w:r w:rsidR="00610237" w:rsidRPr="00610237">
              <w:rPr>
                <w:rFonts w:ascii="Arial" w:eastAsia="Times New Roman" w:hAnsi="Arial" w:cs="Arial"/>
                <w:sz w:val="24"/>
                <w:szCs w:val="24"/>
                <w:lang w:val="en-CA" w:eastAsia="en-CA"/>
              </w:rPr>
              <w:t xml:space="preserve">) personal drug testing kits. Students can order anonymously </w:t>
            </w:r>
            <w:hyperlink r:id="rId13" w:history="1">
              <w:r w:rsidR="00610237" w:rsidRPr="00610237">
                <w:rPr>
                  <w:rStyle w:val="Hyperlink"/>
                  <w:rFonts w:ascii="Arial" w:eastAsia="Times New Roman" w:hAnsi="Arial" w:cs="Arial"/>
                  <w:sz w:val="24"/>
                  <w:szCs w:val="24"/>
                  <w:lang w:val="en-CA" w:eastAsia="en-CA"/>
                </w:rPr>
                <w:t>online</w:t>
              </w:r>
            </w:hyperlink>
            <w:r w:rsidR="00610237" w:rsidRPr="00610237">
              <w:rPr>
                <w:rFonts w:ascii="Arial" w:eastAsia="Times New Roman" w:hAnsi="Arial" w:cs="Arial"/>
                <w:sz w:val="24"/>
                <w:szCs w:val="24"/>
                <w:lang w:val="en-CA" w:eastAsia="en-CA"/>
              </w:rPr>
              <w:t xml:space="preserve"> and have their supplies ready to pick-up </w:t>
            </w:r>
            <w:r w:rsidR="003E4F41">
              <w:rPr>
                <w:rFonts w:ascii="Arial" w:eastAsia="Times New Roman" w:hAnsi="Arial" w:cs="Arial"/>
                <w:sz w:val="24"/>
                <w:szCs w:val="24"/>
                <w:lang w:val="en-CA" w:eastAsia="en-CA"/>
              </w:rPr>
              <w:t xml:space="preserve">within </w:t>
            </w:r>
            <w:r w:rsidR="00885AD0">
              <w:rPr>
                <w:rFonts w:ascii="Arial" w:eastAsia="Times New Roman" w:hAnsi="Arial" w:cs="Arial"/>
                <w:sz w:val="24"/>
                <w:szCs w:val="24"/>
                <w:lang w:val="en-CA" w:eastAsia="en-CA"/>
              </w:rPr>
              <w:t xml:space="preserve">2-days </w:t>
            </w:r>
            <w:r w:rsidR="005C434E">
              <w:rPr>
                <w:rFonts w:ascii="Arial" w:eastAsia="Times New Roman" w:hAnsi="Arial" w:cs="Arial"/>
                <w:sz w:val="24"/>
                <w:szCs w:val="24"/>
                <w:lang w:val="en-CA" w:eastAsia="en-CA"/>
              </w:rPr>
              <w:t>on</w:t>
            </w:r>
            <w:r w:rsidR="00885AD0">
              <w:rPr>
                <w:rFonts w:ascii="Arial" w:eastAsia="Times New Roman" w:hAnsi="Arial" w:cs="Arial"/>
                <w:sz w:val="24"/>
                <w:szCs w:val="24"/>
                <w:lang w:val="en-CA" w:eastAsia="en-CA"/>
              </w:rPr>
              <w:t xml:space="preserve"> campus! </w:t>
            </w:r>
            <w:r w:rsidRPr="00D51F6A">
              <w:rPr>
                <w:rFonts w:ascii="Arial" w:eastAsia="Calibri" w:hAnsi="Arial" w:cs="Arial"/>
                <w:sz w:val="24"/>
                <w:szCs w:val="24"/>
              </w:rPr>
              <w:t xml:space="preserve">We </w:t>
            </w:r>
            <w:r>
              <w:rPr>
                <w:rFonts w:ascii="Arial" w:eastAsia="Calibri" w:hAnsi="Arial" w:cs="Arial"/>
                <w:sz w:val="24"/>
                <w:szCs w:val="24"/>
              </w:rPr>
              <w:t xml:space="preserve">hope to </w:t>
            </w:r>
            <w:r w:rsidRPr="00D51F6A">
              <w:rPr>
                <w:rFonts w:ascii="Arial" w:eastAsia="Calibri" w:hAnsi="Arial" w:cs="Arial"/>
                <w:sz w:val="24"/>
                <w:szCs w:val="24"/>
              </w:rPr>
              <w:t>eventually collaborat</w:t>
            </w:r>
            <w:r>
              <w:rPr>
                <w:rFonts w:ascii="Arial" w:eastAsia="Calibri" w:hAnsi="Arial" w:cs="Arial"/>
                <w:sz w:val="24"/>
                <w:szCs w:val="24"/>
              </w:rPr>
              <w:t>e</w:t>
            </w:r>
            <w:r w:rsidRPr="00D51F6A">
              <w:rPr>
                <w:rFonts w:ascii="Arial" w:eastAsia="Calibri" w:hAnsi="Arial" w:cs="Arial"/>
                <w:sz w:val="24"/>
                <w:szCs w:val="24"/>
              </w:rPr>
              <w:t xml:space="preserve"> with the McMaster Library</w:t>
            </w:r>
            <w:r>
              <w:rPr>
                <w:rFonts w:ascii="Arial" w:eastAsia="Calibri" w:hAnsi="Arial" w:cs="Arial"/>
                <w:sz w:val="24"/>
                <w:szCs w:val="24"/>
              </w:rPr>
              <w:t xml:space="preserve"> as well</w:t>
            </w:r>
            <w:r w:rsidRPr="00D51F6A">
              <w:rPr>
                <w:rFonts w:ascii="Arial" w:eastAsia="Calibri" w:hAnsi="Arial" w:cs="Arial"/>
                <w:sz w:val="24"/>
                <w:szCs w:val="24"/>
              </w:rPr>
              <w:t xml:space="preserve">, who </w:t>
            </w:r>
            <w:r w:rsidR="004B7BCE">
              <w:rPr>
                <w:rFonts w:ascii="Arial" w:eastAsia="Calibri" w:hAnsi="Arial" w:cs="Arial"/>
                <w:sz w:val="24"/>
                <w:szCs w:val="24"/>
              </w:rPr>
              <w:t>previously</w:t>
            </w:r>
            <w:r w:rsidRPr="00D51F6A">
              <w:rPr>
                <w:rFonts w:ascii="Arial" w:eastAsia="Calibri" w:hAnsi="Arial" w:cs="Arial"/>
                <w:sz w:val="24"/>
                <w:szCs w:val="24"/>
              </w:rPr>
              <w:t xml:space="preserve"> offered to assist with funding for packaging supplies and to safely distribute them to students via their curb-side pick-up program. </w:t>
            </w:r>
            <w:r w:rsidR="004B7BCE" w:rsidRPr="00D51F6A">
              <w:rPr>
                <w:rFonts w:ascii="Arial" w:eastAsia="Calibri" w:hAnsi="Arial" w:cs="Arial"/>
                <w:sz w:val="24"/>
                <w:szCs w:val="24"/>
              </w:rPr>
              <w:t xml:space="preserve">Other potential </w:t>
            </w:r>
            <w:r w:rsidR="004B7BCE">
              <w:rPr>
                <w:rFonts w:ascii="Arial" w:eastAsia="Calibri" w:hAnsi="Arial" w:cs="Arial"/>
                <w:sz w:val="24"/>
                <w:szCs w:val="24"/>
              </w:rPr>
              <w:t xml:space="preserve">resource </w:t>
            </w:r>
            <w:r w:rsidR="004B7BCE" w:rsidRPr="00D51F6A">
              <w:rPr>
                <w:rFonts w:ascii="Arial" w:eastAsia="Calibri" w:hAnsi="Arial" w:cs="Arial"/>
                <w:sz w:val="24"/>
                <w:szCs w:val="24"/>
              </w:rPr>
              <w:t>circulation partners include the SWC and the Mail Distribution Centres</w:t>
            </w:r>
            <w:r w:rsidR="004B7BCE">
              <w:rPr>
                <w:rFonts w:ascii="Arial" w:eastAsia="Calibri" w:hAnsi="Arial" w:cs="Arial"/>
                <w:sz w:val="24"/>
                <w:szCs w:val="24"/>
              </w:rPr>
              <w:t xml:space="preserve"> inside of McMaster Residence buildings</w:t>
            </w:r>
            <w:r w:rsidR="004B7BCE" w:rsidRPr="00D51F6A">
              <w:rPr>
                <w:rFonts w:ascii="Arial" w:eastAsia="Calibri" w:hAnsi="Arial" w:cs="Arial"/>
                <w:sz w:val="24"/>
                <w:szCs w:val="24"/>
              </w:rPr>
              <w:t>.</w:t>
            </w:r>
          </w:p>
        </w:tc>
      </w:tr>
    </w:tbl>
    <w:p w14:paraId="15065B30" w14:textId="77777777" w:rsidR="005B468C" w:rsidRPr="004B282A" w:rsidRDefault="005B468C" w:rsidP="00415DF5">
      <w:pPr>
        <w:spacing w:line="240" w:lineRule="auto"/>
        <w:jc w:val="both"/>
        <w:rPr>
          <w:rStyle w:val="eop"/>
          <w:rFonts w:ascii="Arial" w:eastAsia="Calibri" w:hAnsi="Arial" w:cs="Arial"/>
          <w:sz w:val="24"/>
          <w:szCs w:val="24"/>
        </w:rPr>
      </w:pPr>
    </w:p>
    <w:p w14:paraId="628BD3BF" w14:textId="4DB24F62" w:rsidR="00403EC4" w:rsidRPr="00AF6DE5" w:rsidRDefault="21711FEA" w:rsidP="00AF6DE5">
      <w:pPr>
        <w:pStyle w:val="Heading1"/>
        <w:spacing w:line="240" w:lineRule="auto"/>
        <w:rPr>
          <w:rStyle w:val="eop"/>
          <w:rFonts w:ascii="Calibri" w:eastAsia="Calibri" w:hAnsi="Calibri" w:cs="Calibri"/>
          <w:sz w:val="24"/>
          <w:szCs w:val="24"/>
        </w:rPr>
      </w:pPr>
      <w:r w:rsidRPr="00221694">
        <w:rPr>
          <w:rFonts w:ascii="Arial" w:eastAsia="Calibri" w:hAnsi="Arial" w:cs="Arial"/>
          <w:b/>
          <w:bCs/>
          <w:sz w:val="24"/>
          <w:szCs w:val="24"/>
          <w:lang w:val="en-US"/>
        </w:rPr>
        <w:lastRenderedPageBreak/>
        <w:t>Ser</w:t>
      </w:r>
      <w:r w:rsidRPr="00E26CD8">
        <w:rPr>
          <w:rFonts w:ascii="Arial" w:eastAsia="Calibri" w:hAnsi="Arial" w:cs="Arial"/>
          <w:b/>
          <w:bCs/>
          <w:sz w:val="24"/>
          <w:szCs w:val="24"/>
          <w:lang w:val="en-US"/>
        </w:rPr>
        <w:t>vice Usage</w:t>
      </w:r>
    </w:p>
    <w:p w14:paraId="21D8A070" w14:textId="77777777" w:rsidR="003E4F41" w:rsidRDefault="003E4F41" w:rsidP="00D80666">
      <w:pPr>
        <w:spacing w:after="0" w:line="240" w:lineRule="auto"/>
        <w:ind w:firstLine="426"/>
        <w:jc w:val="both"/>
        <w:rPr>
          <w:rStyle w:val="eop"/>
          <w:rFonts w:ascii="Arial" w:eastAsia="Times New Roman" w:hAnsi="Arial" w:cs="Arial"/>
          <w:sz w:val="24"/>
          <w:szCs w:val="24"/>
          <w:lang w:val="en-CA" w:eastAsia="en-CA"/>
        </w:rPr>
      </w:pPr>
    </w:p>
    <w:p w14:paraId="3947CA44" w14:textId="36F163FE" w:rsidR="00253538" w:rsidRPr="000844E2" w:rsidRDefault="00403EC4" w:rsidP="00D80666">
      <w:pPr>
        <w:spacing w:after="0" w:line="240" w:lineRule="auto"/>
        <w:ind w:firstLine="426"/>
        <w:jc w:val="both"/>
        <w:rPr>
          <w:rStyle w:val="eop"/>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 xml:space="preserve">Approximately </w:t>
      </w:r>
      <w:r w:rsidR="004E358F">
        <w:rPr>
          <w:rStyle w:val="eop"/>
          <w:rFonts w:ascii="Arial" w:eastAsia="Times New Roman" w:hAnsi="Arial" w:cs="Arial"/>
          <w:sz w:val="24"/>
          <w:szCs w:val="24"/>
          <w:lang w:val="en-CA" w:eastAsia="en-CA"/>
        </w:rPr>
        <w:t>6</w:t>
      </w:r>
      <w:r w:rsidR="00FF2F3D" w:rsidRPr="00582329">
        <w:rPr>
          <w:rStyle w:val="eop"/>
          <w:rFonts w:ascii="Arial" w:eastAsia="Times New Roman" w:hAnsi="Arial" w:cs="Arial"/>
          <w:sz w:val="24"/>
          <w:szCs w:val="24"/>
          <w:lang w:val="en-CA" w:eastAsia="en-CA"/>
        </w:rPr>
        <w:t xml:space="preserve"> to </w:t>
      </w:r>
      <w:r w:rsidR="004E358F">
        <w:rPr>
          <w:rStyle w:val="eop"/>
          <w:rFonts w:ascii="Arial" w:eastAsia="Times New Roman" w:hAnsi="Arial" w:cs="Arial"/>
          <w:sz w:val="24"/>
          <w:szCs w:val="24"/>
          <w:lang w:val="en-CA" w:eastAsia="en-CA"/>
        </w:rPr>
        <w:t>7</w:t>
      </w:r>
      <w:r w:rsidR="000079F9" w:rsidRPr="00582329">
        <w:rPr>
          <w:rStyle w:val="eop"/>
          <w:rFonts w:ascii="Arial" w:eastAsia="Times New Roman" w:hAnsi="Arial" w:cs="Arial"/>
          <w:sz w:val="24"/>
          <w:szCs w:val="24"/>
          <w:lang w:val="en-CA" w:eastAsia="en-CA"/>
        </w:rPr>
        <w:t xml:space="preserve"> </w:t>
      </w:r>
      <w:r w:rsidR="000079F9">
        <w:rPr>
          <w:rStyle w:val="eop"/>
          <w:rFonts w:ascii="Arial" w:eastAsia="Times New Roman" w:hAnsi="Arial" w:cs="Arial"/>
          <w:sz w:val="24"/>
          <w:szCs w:val="24"/>
          <w:lang w:val="en-CA" w:eastAsia="en-CA"/>
        </w:rPr>
        <w:t>students have used the new SHEC Warmline to contact a peer support volunteer</w:t>
      </w:r>
      <w:r w:rsidR="006A497C">
        <w:rPr>
          <w:rStyle w:val="eop"/>
          <w:rFonts w:ascii="Arial" w:eastAsia="Times New Roman" w:hAnsi="Arial" w:cs="Arial"/>
          <w:sz w:val="24"/>
          <w:szCs w:val="24"/>
          <w:lang w:val="en-CA" w:eastAsia="en-CA"/>
        </w:rPr>
        <w:t xml:space="preserve"> since our soft launch in </w:t>
      </w:r>
      <w:r w:rsidR="000C7A84">
        <w:rPr>
          <w:rStyle w:val="eop"/>
          <w:rFonts w:ascii="Arial" w:eastAsia="Times New Roman" w:hAnsi="Arial" w:cs="Arial"/>
          <w:sz w:val="24"/>
          <w:szCs w:val="24"/>
          <w:lang w:val="en-CA" w:eastAsia="en-CA"/>
        </w:rPr>
        <w:t xml:space="preserve">late </w:t>
      </w:r>
      <w:r w:rsidR="000C7A84" w:rsidRPr="004E358F">
        <w:rPr>
          <w:rStyle w:val="eop"/>
          <w:rFonts w:ascii="Arial" w:eastAsia="Times New Roman" w:hAnsi="Arial" w:cs="Arial"/>
          <w:sz w:val="24"/>
          <w:szCs w:val="24"/>
          <w:lang w:val="en-CA" w:eastAsia="en-CA"/>
        </w:rPr>
        <w:t>September</w:t>
      </w:r>
      <w:r w:rsidR="00E751B8" w:rsidRPr="004E358F">
        <w:rPr>
          <w:rStyle w:val="eop"/>
          <w:rFonts w:ascii="Arial" w:eastAsia="Times New Roman" w:hAnsi="Arial" w:cs="Arial"/>
          <w:sz w:val="24"/>
          <w:szCs w:val="24"/>
          <w:lang w:val="en-CA" w:eastAsia="en-CA"/>
        </w:rPr>
        <w:t xml:space="preserve"> - </w:t>
      </w:r>
      <w:r w:rsidR="004E358F" w:rsidRPr="004E358F">
        <w:rPr>
          <w:rStyle w:val="eop"/>
          <w:rFonts w:ascii="Arial" w:eastAsia="Times New Roman" w:hAnsi="Arial" w:cs="Arial"/>
          <w:sz w:val="24"/>
          <w:szCs w:val="24"/>
          <w:lang w:val="en-CA" w:eastAsia="en-CA"/>
        </w:rPr>
        <w:t>3</w:t>
      </w:r>
      <w:r w:rsidR="00E751B8" w:rsidRPr="004E358F">
        <w:rPr>
          <w:rStyle w:val="eop"/>
          <w:rFonts w:ascii="Arial" w:eastAsia="Times New Roman" w:hAnsi="Arial" w:cs="Arial"/>
          <w:sz w:val="24"/>
          <w:szCs w:val="24"/>
          <w:lang w:val="en-CA" w:eastAsia="en-CA"/>
        </w:rPr>
        <w:t xml:space="preserve"> since </w:t>
      </w:r>
      <w:r w:rsidR="00E751B8">
        <w:rPr>
          <w:rStyle w:val="eop"/>
          <w:rFonts w:ascii="Arial" w:eastAsia="Times New Roman" w:hAnsi="Arial" w:cs="Arial"/>
          <w:sz w:val="24"/>
          <w:szCs w:val="24"/>
          <w:lang w:val="en-CA" w:eastAsia="en-CA"/>
        </w:rPr>
        <w:t>our las</w:t>
      </w:r>
      <w:r w:rsidR="0061072C">
        <w:rPr>
          <w:rStyle w:val="eop"/>
          <w:rFonts w:ascii="Arial" w:eastAsia="Times New Roman" w:hAnsi="Arial" w:cs="Arial"/>
          <w:sz w:val="24"/>
          <w:szCs w:val="24"/>
          <w:lang w:val="en-CA" w:eastAsia="en-CA"/>
        </w:rPr>
        <w:t>t EB report</w:t>
      </w:r>
      <w:r w:rsidR="0088526A">
        <w:rPr>
          <w:rStyle w:val="eop"/>
          <w:rFonts w:ascii="Arial" w:eastAsia="Times New Roman" w:hAnsi="Arial" w:cs="Arial"/>
          <w:sz w:val="24"/>
          <w:szCs w:val="24"/>
          <w:lang w:val="en-CA" w:eastAsia="en-CA"/>
        </w:rPr>
        <w:t xml:space="preserve"> (</w:t>
      </w:r>
      <w:r w:rsidR="005C434E">
        <w:rPr>
          <w:rStyle w:val="eop"/>
          <w:rFonts w:ascii="Arial" w:eastAsia="Times New Roman" w:hAnsi="Arial" w:cs="Arial"/>
          <w:sz w:val="24"/>
          <w:szCs w:val="24"/>
          <w:lang w:val="en-CA" w:eastAsia="en-CA"/>
        </w:rPr>
        <w:t xml:space="preserve">each </w:t>
      </w:r>
      <w:r w:rsidR="0088526A">
        <w:rPr>
          <w:rStyle w:val="eop"/>
          <w:rFonts w:ascii="Arial" w:eastAsia="Times New Roman" w:hAnsi="Arial" w:cs="Arial"/>
          <w:sz w:val="24"/>
          <w:szCs w:val="24"/>
          <w:lang w:val="en-CA" w:eastAsia="en-CA"/>
        </w:rPr>
        <w:t xml:space="preserve">ranging from </w:t>
      </w:r>
      <w:r w:rsidR="004E358F">
        <w:rPr>
          <w:rStyle w:val="eop"/>
          <w:rFonts w:ascii="Arial" w:eastAsia="Times New Roman" w:hAnsi="Arial" w:cs="Arial"/>
          <w:sz w:val="24"/>
          <w:szCs w:val="24"/>
          <w:lang w:val="en-CA" w:eastAsia="en-CA"/>
        </w:rPr>
        <w:t>10</w:t>
      </w:r>
      <w:r w:rsidR="0088526A">
        <w:rPr>
          <w:rStyle w:val="eop"/>
          <w:rFonts w:ascii="Arial" w:eastAsia="Times New Roman" w:hAnsi="Arial" w:cs="Arial"/>
          <w:sz w:val="24"/>
          <w:szCs w:val="24"/>
          <w:lang w:val="en-CA" w:eastAsia="en-CA"/>
        </w:rPr>
        <w:t xml:space="preserve"> </w:t>
      </w:r>
      <w:r w:rsidR="005C434E">
        <w:rPr>
          <w:rStyle w:val="eop"/>
          <w:rFonts w:ascii="Arial" w:eastAsia="Times New Roman" w:hAnsi="Arial" w:cs="Arial"/>
          <w:sz w:val="24"/>
          <w:szCs w:val="24"/>
          <w:lang w:val="en-CA" w:eastAsia="en-CA"/>
        </w:rPr>
        <w:t>to</w:t>
      </w:r>
      <w:r w:rsidR="0088526A">
        <w:rPr>
          <w:rStyle w:val="eop"/>
          <w:rFonts w:ascii="Arial" w:eastAsia="Times New Roman" w:hAnsi="Arial" w:cs="Arial"/>
          <w:sz w:val="24"/>
          <w:szCs w:val="24"/>
          <w:lang w:val="en-CA" w:eastAsia="en-CA"/>
        </w:rPr>
        <w:t xml:space="preserve"> 30 minutes</w:t>
      </w:r>
      <w:r w:rsidR="005C434E">
        <w:rPr>
          <w:rStyle w:val="eop"/>
          <w:rFonts w:ascii="Arial" w:eastAsia="Times New Roman" w:hAnsi="Arial" w:cs="Arial"/>
          <w:sz w:val="24"/>
          <w:szCs w:val="24"/>
          <w:lang w:val="en-CA" w:eastAsia="en-CA"/>
        </w:rPr>
        <w:t xml:space="preserve"> per session</w:t>
      </w:r>
      <w:r w:rsidR="0088526A">
        <w:rPr>
          <w:rStyle w:val="eop"/>
          <w:rFonts w:ascii="Arial" w:eastAsia="Times New Roman" w:hAnsi="Arial" w:cs="Arial"/>
          <w:sz w:val="24"/>
          <w:szCs w:val="24"/>
          <w:lang w:val="en-CA" w:eastAsia="en-CA"/>
        </w:rPr>
        <w:t>)</w:t>
      </w:r>
      <w:r w:rsidR="000C7A84">
        <w:rPr>
          <w:rStyle w:val="eop"/>
          <w:rFonts w:ascii="Arial" w:eastAsia="Times New Roman" w:hAnsi="Arial" w:cs="Arial"/>
          <w:sz w:val="24"/>
          <w:szCs w:val="24"/>
          <w:lang w:val="en-CA" w:eastAsia="en-CA"/>
        </w:rPr>
        <w:t>.</w:t>
      </w:r>
      <w:r w:rsidR="004E358F">
        <w:rPr>
          <w:rStyle w:val="eop"/>
          <w:rFonts w:ascii="Arial" w:eastAsia="Times New Roman" w:hAnsi="Arial" w:cs="Arial"/>
          <w:sz w:val="24"/>
          <w:szCs w:val="24"/>
          <w:lang w:val="en-CA" w:eastAsia="en-CA"/>
        </w:rPr>
        <w:t xml:space="preserve"> Unfortunately, one chat was </w:t>
      </w:r>
      <w:r w:rsidR="006274E1">
        <w:rPr>
          <w:rStyle w:val="eop"/>
          <w:rFonts w:ascii="Arial" w:eastAsia="Times New Roman" w:hAnsi="Arial" w:cs="Arial"/>
          <w:sz w:val="24"/>
          <w:szCs w:val="24"/>
          <w:lang w:val="en-CA" w:eastAsia="en-CA"/>
        </w:rPr>
        <w:t xml:space="preserve">missed on </w:t>
      </w:r>
      <w:r w:rsidR="00AB3841">
        <w:rPr>
          <w:rStyle w:val="eop"/>
          <w:rFonts w:ascii="Arial" w:eastAsia="Times New Roman" w:hAnsi="Arial" w:cs="Arial"/>
          <w:sz w:val="24"/>
          <w:szCs w:val="24"/>
          <w:lang w:val="en-CA" w:eastAsia="en-CA"/>
        </w:rPr>
        <w:t>November 12</w:t>
      </w:r>
      <w:r w:rsidR="00AB3841" w:rsidRPr="00AB3841">
        <w:rPr>
          <w:rStyle w:val="eop"/>
          <w:rFonts w:ascii="Arial" w:eastAsia="Times New Roman" w:hAnsi="Arial" w:cs="Arial"/>
          <w:sz w:val="24"/>
          <w:szCs w:val="24"/>
          <w:vertAlign w:val="superscript"/>
          <w:lang w:val="en-CA" w:eastAsia="en-CA"/>
        </w:rPr>
        <w:t>th</w:t>
      </w:r>
      <w:r w:rsidR="00AB3841">
        <w:rPr>
          <w:rStyle w:val="eop"/>
          <w:rFonts w:ascii="Arial" w:eastAsia="Times New Roman" w:hAnsi="Arial" w:cs="Arial"/>
          <w:sz w:val="24"/>
          <w:szCs w:val="24"/>
          <w:lang w:val="en-CA" w:eastAsia="en-CA"/>
        </w:rPr>
        <w:t>.</w:t>
      </w:r>
      <w:r w:rsidR="000C7A84">
        <w:rPr>
          <w:rStyle w:val="eop"/>
          <w:rFonts w:ascii="Arial" w:eastAsia="Times New Roman" w:hAnsi="Arial" w:cs="Arial"/>
          <w:sz w:val="24"/>
          <w:szCs w:val="24"/>
          <w:lang w:val="en-CA" w:eastAsia="en-CA"/>
        </w:rPr>
        <w:t xml:space="preserve"> </w:t>
      </w:r>
      <w:r w:rsidR="00E61262">
        <w:rPr>
          <w:rStyle w:val="eop"/>
          <w:rFonts w:ascii="Arial" w:eastAsia="Times New Roman" w:hAnsi="Arial" w:cs="Arial"/>
          <w:sz w:val="24"/>
          <w:szCs w:val="24"/>
          <w:lang w:val="en-CA" w:eastAsia="en-CA"/>
        </w:rPr>
        <w:t xml:space="preserve">The </w:t>
      </w:r>
      <w:r w:rsidR="00EF32A2">
        <w:rPr>
          <w:rStyle w:val="eop"/>
          <w:rFonts w:ascii="Arial" w:eastAsia="Times New Roman" w:hAnsi="Arial" w:cs="Arial"/>
          <w:sz w:val="24"/>
          <w:szCs w:val="24"/>
          <w:lang w:val="en-CA" w:eastAsia="en-CA"/>
        </w:rPr>
        <w:t>lack of visits this month can be partially attributed to the relaunch of the MSU website (</w:t>
      </w:r>
      <w:r w:rsidR="00EF32A2" w:rsidRPr="00EF32A2">
        <w:rPr>
          <w:rStyle w:val="eop"/>
          <w:rFonts w:ascii="Arial" w:eastAsia="Times New Roman" w:hAnsi="Arial" w:cs="Arial"/>
          <w:i/>
          <w:iCs/>
          <w:sz w:val="24"/>
          <w:szCs w:val="24"/>
          <w:lang w:val="en-CA" w:eastAsia="en-CA"/>
        </w:rPr>
        <w:t xml:space="preserve">see </w:t>
      </w:r>
      <w:r w:rsidR="00EF32A2" w:rsidRPr="00EF32A2">
        <w:rPr>
          <w:rStyle w:val="eop"/>
          <w:rFonts w:ascii="Arial" w:eastAsia="Times New Roman" w:hAnsi="Arial" w:cs="Arial"/>
          <w:i/>
          <w:iCs/>
          <w:sz w:val="24"/>
          <w:szCs w:val="24"/>
          <w:u w:val="single"/>
          <w:lang w:val="en-CA" w:eastAsia="en-CA"/>
        </w:rPr>
        <w:t>Challenge A</w:t>
      </w:r>
      <w:r w:rsidR="00EF32A2">
        <w:rPr>
          <w:rStyle w:val="eop"/>
          <w:rFonts w:ascii="Arial" w:eastAsia="Times New Roman" w:hAnsi="Arial" w:cs="Arial"/>
          <w:sz w:val="24"/>
          <w:szCs w:val="24"/>
          <w:lang w:val="en-CA" w:eastAsia="en-CA"/>
        </w:rPr>
        <w:t>)</w:t>
      </w:r>
      <w:r w:rsidR="008441A9">
        <w:rPr>
          <w:rStyle w:val="eop"/>
          <w:rFonts w:ascii="Arial" w:eastAsia="Times New Roman" w:hAnsi="Arial" w:cs="Arial"/>
          <w:sz w:val="24"/>
          <w:szCs w:val="24"/>
          <w:lang w:val="en-CA" w:eastAsia="en-CA"/>
        </w:rPr>
        <w:t xml:space="preserve"> </w:t>
      </w:r>
      <w:r w:rsidR="00EF32A2">
        <w:rPr>
          <w:rStyle w:val="eop"/>
          <w:rFonts w:ascii="Arial" w:eastAsia="Times New Roman" w:hAnsi="Arial" w:cs="Arial"/>
          <w:sz w:val="24"/>
          <w:szCs w:val="24"/>
          <w:lang w:val="en-CA" w:eastAsia="en-CA"/>
        </w:rPr>
        <w:t>at which point</w:t>
      </w:r>
      <w:r w:rsidR="008441A9">
        <w:rPr>
          <w:rStyle w:val="eop"/>
          <w:rFonts w:ascii="Arial" w:eastAsia="Times New Roman" w:hAnsi="Arial" w:cs="Arial"/>
          <w:sz w:val="24"/>
          <w:szCs w:val="24"/>
          <w:lang w:val="en-CA" w:eastAsia="en-CA"/>
        </w:rPr>
        <w:t xml:space="preserve"> the link</w:t>
      </w:r>
      <w:r w:rsidR="00EF32A2">
        <w:rPr>
          <w:rStyle w:val="eop"/>
          <w:rFonts w:ascii="Arial" w:eastAsia="Times New Roman" w:hAnsi="Arial" w:cs="Arial"/>
          <w:sz w:val="24"/>
          <w:szCs w:val="24"/>
          <w:lang w:val="en-CA" w:eastAsia="en-CA"/>
        </w:rPr>
        <w:t xml:space="preserve"> and information about</w:t>
      </w:r>
      <w:r w:rsidR="008441A9">
        <w:rPr>
          <w:rStyle w:val="eop"/>
          <w:rFonts w:ascii="Arial" w:eastAsia="Times New Roman" w:hAnsi="Arial" w:cs="Arial"/>
          <w:sz w:val="24"/>
          <w:szCs w:val="24"/>
          <w:lang w:val="en-CA" w:eastAsia="en-CA"/>
        </w:rPr>
        <w:t xml:space="preserve"> our</w:t>
      </w:r>
      <w:r w:rsidR="00EF32A2">
        <w:rPr>
          <w:rStyle w:val="eop"/>
          <w:rFonts w:ascii="Arial" w:eastAsia="Times New Roman" w:hAnsi="Arial" w:cs="Arial"/>
          <w:sz w:val="24"/>
          <w:szCs w:val="24"/>
          <w:lang w:val="en-CA" w:eastAsia="en-CA"/>
        </w:rPr>
        <w:t xml:space="preserve"> Tawk.to</w:t>
      </w:r>
      <w:r w:rsidR="008441A9">
        <w:rPr>
          <w:rStyle w:val="eop"/>
          <w:rFonts w:ascii="Arial" w:eastAsia="Times New Roman" w:hAnsi="Arial" w:cs="Arial"/>
          <w:sz w:val="24"/>
          <w:szCs w:val="24"/>
          <w:lang w:val="en-CA" w:eastAsia="en-CA"/>
        </w:rPr>
        <w:t xml:space="preserve"> page </w:t>
      </w:r>
      <w:r w:rsidR="00E61262">
        <w:rPr>
          <w:rStyle w:val="eop"/>
          <w:rFonts w:ascii="Arial" w:eastAsia="Times New Roman" w:hAnsi="Arial" w:cs="Arial"/>
          <w:sz w:val="24"/>
          <w:szCs w:val="24"/>
          <w:lang w:val="en-CA" w:eastAsia="en-CA"/>
        </w:rPr>
        <w:t>was removed</w:t>
      </w:r>
      <w:r w:rsidR="00EF32A2">
        <w:rPr>
          <w:rStyle w:val="eop"/>
          <w:rFonts w:ascii="Arial" w:eastAsia="Times New Roman" w:hAnsi="Arial" w:cs="Arial"/>
          <w:sz w:val="24"/>
          <w:szCs w:val="24"/>
          <w:lang w:val="en-CA" w:eastAsia="en-CA"/>
        </w:rPr>
        <w:t>.</w:t>
      </w:r>
      <w:r w:rsidR="008441A9">
        <w:rPr>
          <w:rStyle w:val="eop"/>
          <w:rFonts w:ascii="Arial" w:eastAsia="Times New Roman" w:hAnsi="Arial" w:cs="Arial"/>
          <w:sz w:val="24"/>
          <w:szCs w:val="24"/>
          <w:lang w:val="en-CA" w:eastAsia="en-CA"/>
        </w:rPr>
        <w:t xml:space="preserve"> </w:t>
      </w:r>
      <w:r w:rsidR="00B9137D">
        <w:rPr>
          <w:rStyle w:val="eop"/>
          <w:rFonts w:ascii="Arial" w:eastAsia="Times New Roman" w:hAnsi="Arial" w:cs="Arial"/>
          <w:sz w:val="24"/>
          <w:szCs w:val="24"/>
          <w:lang w:val="en-CA" w:eastAsia="en-CA"/>
        </w:rPr>
        <w:t xml:space="preserve">This </w:t>
      </w:r>
      <w:r w:rsidR="00074ECC">
        <w:rPr>
          <w:rStyle w:val="eop"/>
          <w:rFonts w:ascii="Arial" w:eastAsia="Times New Roman" w:hAnsi="Arial" w:cs="Arial"/>
          <w:sz w:val="24"/>
          <w:szCs w:val="24"/>
          <w:lang w:val="en-CA" w:eastAsia="en-CA"/>
        </w:rPr>
        <w:t>next</w:t>
      </w:r>
      <w:r w:rsidR="00B9137D">
        <w:rPr>
          <w:rStyle w:val="eop"/>
          <w:rFonts w:ascii="Arial" w:eastAsia="Times New Roman" w:hAnsi="Arial" w:cs="Arial"/>
          <w:sz w:val="24"/>
          <w:szCs w:val="24"/>
          <w:lang w:val="en-CA" w:eastAsia="en-CA"/>
        </w:rPr>
        <w:t xml:space="preserve"> </w:t>
      </w:r>
      <w:r w:rsidR="00074ECC">
        <w:rPr>
          <w:rStyle w:val="eop"/>
          <w:rFonts w:ascii="Arial" w:eastAsia="Times New Roman" w:hAnsi="Arial" w:cs="Arial"/>
          <w:sz w:val="24"/>
          <w:szCs w:val="24"/>
          <w:lang w:val="en-CA" w:eastAsia="en-CA"/>
        </w:rPr>
        <w:t>semester</w:t>
      </w:r>
      <w:r w:rsidR="00B9137D">
        <w:rPr>
          <w:rStyle w:val="eop"/>
          <w:rFonts w:ascii="Arial" w:eastAsia="Times New Roman" w:hAnsi="Arial" w:cs="Arial"/>
          <w:sz w:val="24"/>
          <w:szCs w:val="24"/>
          <w:lang w:val="en-CA" w:eastAsia="en-CA"/>
        </w:rPr>
        <w:t>, we will pay to promote the</w:t>
      </w:r>
      <w:r w:rsidR="00807B22">
        <w:rPr>
          <w:rStyle w:val="eop"/>
          <w:rFonts w:ascii="Arial" w:eastAsia="Times New Roman" w:hAnsi="Arial" w:cs="Arial"/>
          <w:sz w:val="24"/>
          <w:szCs w:val="24"/>
          <w:lang w:val="en-CA" w:eastAsia="en-CA"/>
        </w:rPr>
        <w:t xml:space="preserve"> Warmline on </w:t>
      </w:r>
      <w:r w:rsidR="000D4CD5">
        <w:rPr>
          <w:rStyle w:val="eop"/>
          <w:rFonts w:ascii="Arial" w:eastAsia="Times New Roman" w:hAnsi="Arial" w:cs="Arial"/>
          <w:sz w:val="24"/>
          <w:szCs w:val="24"/>
          <w:lang w:val="en-CA" w:eastAsia="en-CA"/>
        </w:rPr>
        <w:t xml:space="preserve">our </w:t>
      </w:r>
      <w:r w:rsidR="00807B22">
        <w:rPr>
          <w:rStyle w:val="eop"/>
          <w:rFonts w:ascii="Arial" w:eastAsia="Times New Roman" w:hAnsi="Arial" w:cs="Arial"/>
          <w:sz w:val="24"/>
          <w:szCs w:val="24"/>
          <w:lang w:val="en-CA" w:eastAsia="en-CA"/>
        </w:rPr>
        <w:t>social media</w:t>
      </w:r>
      <w:r w:rsidR="000D4CD5">
        <w:rPr>
          <w:rStyle w:val="eop"/>
          <w:rFonts w:ascii="Arial" w:eastAsia="Times New Roman" w:hAnsi="Arial" w:cs="Arial"/>
          <w:sz w:val="24"/>
          <w:szCs w:val="24"/>
          <w:lang w:val="en-CA" w:eastAsia="en-CA"/>
        </w:rPr>
        <w:t xml:space="preserve"> platforms</w:t>
      </w:r>
      <w:r w:rsidR="00807B22">
        <w:rPr>
          <w:rStyle w:val="eop"/>
          <w:rFonts w:ascii="Arial" w:eastAsia="Times New Roman" w:hAnsi="Arial" w:cs="Arial"/>
          <w:sz w:val="24"/>
          <w:szCs w:val="24"/>
          <w:lang w:val="en-CA" w:eastAsia="en-CA"/>
        </w:rPr>
        <w:t xml:space="preserve">. </w:t>
      </w:r>
      <w:r w:rsidR="006B4660">
        <w:rPr>
          <w:rStyle w:val="eop"/>
          <w:rFonts w:ascii="Arial" w:eastAsia="Times New Roman" w:hAnsi="Arial" w:cs="Arial"/>
          <w:sz w:val="24"/>
          <w:szCs w:val="24"/>
          <w:lang w:val="en-CA" w:eastAsia="en-CA"/>
        </w:rPr>
        <w:t>However,</w:t>
      </w:r>
      <w:r w:rsidR="000D4CD5">
        <w:rPr>
          <w:rStyle w:val="eop"/>
          <w:rFonts w:ascii="Arial" w:eastAsia="Times New Roman" w:hAnsi="Arial" w:cs="Arial"/>
          <w:sz w:val="24"/>
          <w:szCs w:val="24"/>
          <w:lang w:val="en-CA" w:eastAsia="en-CA"/>
        </w:rPr>
        <w:t xml:space="preserve"> first,</w:t>
      </w:r>
      <w:r w:rsidR="006B4660">
        <w:rPr>
          <w:rStyle w:val="eop"/>
          <w:rFonts w:ascii="Arial" w:eastAsia="Times New Roman" w:hAnsi="Arial" w:cs="Arial"/>
          <w:sz w:val="24"/>
          <w:szCs w:val="24"/>
          <w:lang w:val="en-CA" w:eastAsia="en-CA"/>
        </w:rPr>
        <w:t xml:space="preserve"> </w:t>
      </w:r>
      <w:r w:rsidR="000D4CD5">
        <w:rPr>
          <w:rStyle w:val="eop"/>
          <w:rFonts w:ascii="Arial" w:eastAsia="Times New Roman" w:hAnsi="Arial" w:cs="Arial"/>
          <w:sz w:val="24"/>
          <w:szCs w:val="24"/>
          <w:lang w:val="en-CA" w:eastAsia="en-CA"/>
        </w:rPr>
        <w:t>the Promotions Coordinators and I</w:t>
      </w:r>
      <w:r w:rsidR="00807B22">
        <w:rPr>
          <w:rStyle w:val="eop"/>
          <w:rFonts w:ascii="Arial" w:eastAsia="Times New Roman" w:hAnsi="Arial" w:cs="Arial"/>
          <w:sz w:val="24"/>
          <w:szCs w:val="24"/>
          <w:lang w:val="en-CA" w:eastAsia="en-CA"/>
        </w:rPr>
        <w:t xml:space="preserve"> will discuss </w:t>
      </w:r>
      <w:proofErr w:type="gramStart"/>
      <w:r w:rsidR="00807B22">
        <w:rPr>
          <w:rStyle w:val="eop"/>
          <w:rFonts w:ascii="Arial" w:eastAsia="Times New Roman" w:hAnsi="Arial" w:cs="Arial"/>
          <w:sz w:val="24"/>
          <w:szCs w:val="24"/>
          <w:lang w:val="en-CA" w:eastAsia="en-CA"/>
        </w:rPr>
        <w:t xml:space="preserve">whether </w:t>
      </w:r>
      <w:r w:rsidR="000844E2">
        <w:rPr>
          <w:rStyle w:val="eop"/>
          <w:rFonts w:ascii="Arial" w:eastAsia="Times New Roman" w:hAnsi="Arial" w:cs="Arial"/>
          <w:sz w:val="24"/>
          <w:szCs w:val="24"/>
          <w:lang w:val="en-CA" w:eastAsia="en-CA"/>
        </w:rPr>
        <w:t>or not</w:t>
      </w:r>
      <w:proofErr w:type="gramEnd"/>
      <w:r w:rsidR="000844E2">
        <w:rPr>
          <w:rStyle w:val="eop"/>
          <w:rFonts w:ascii="Arial" w:eastAsia="Times New Roman" w:hAnsi="Arial" w:cs="Arial"/>
          <w:sz w:val="24"/>
          <w:szCs w:val="24"/>
          <w:lang w:val="en-CA" w:eastAsia="en-CA"/>
        </w:rPr>
        <w:t xml:space="preserve"> </w:t>
      </w:r>
      <w:r w:rsidR="00807B22">
        <w:rPr>
          <w:rStyle w:val="eop"/>
          <w:rFonts w:ascii="Arial" w:eastAsia="Times New Roman" w:hAnsi="Arial" w:cs="Arial"/>
          <w:sz w:val="24"/>
          <w:szCs w:val="24"/>
          <w:lang w:val="en-CA" w:eastAsia="en-CA"/>
        </w:rPr>
        <w:t xml:space="preserve">to </w:t>
      </w:r>
      <w:r w:rsidR="00F046A2">
        <w:rPr>
          <w:rStyle w:val="eop"/>
          <w:rFonts w:ascii="Arial" w:eastAsia="Times New Roman" w:hAnsi="Arial" w:cs="Arial"/>
          <w:sz w:val="24"/>
          <w:szCs w:val="24"/>
          <w:lang w:val="en-CA" w:eastAsia="en-CA"/>
        </w:rPr>
        <w:t>commission new promotional assets</w:t>
      </w:r>
      <w:r w:rsidR="006B4660">
        <w:rPr>
          <w:rStyle w:val="eop"/>
          <w:rFonts w:ascii="Arial" w:eastAsia="Times New Roman" w:hAnsi="Arial" w:cs="Arial"/>
          <w:sz w:val="24"/>
          <w:szCs w:val="24"/>
          <w:lang w:val="en-CA" w:eastAsia="en-CA"/>
        </w:rPr>
        <w:t xml:space="preserve"> for the Warmline</w:t>
      </w:r>
      <w:r w:rsidR="000844E2">
        <w:rPr>
          <w:rStyle w:val="eop"/>
          <w:rFonts w:ascii="Arial" w:eastAsia="Times New Roman" w:hAnsi="Arial" w:cs="Arial"/>
          <w:sz w:val="24"/>
          <w:szCs w:val="24"/>
          <w:lang w:val="en-CA" w:eastAsia="en-CA"/>
        </w:rPr>
        <w:t xml:space="preserve"> – </w:t>
      </w:r>
      <w:r w:rsidR="00750B44">
        <w:rPr>
          <w:rStyle w:val="eop"/>
          <w:rFonts w:ascii="Arial" w:eastAsia="Times New Roman" w:hAnsi="Arial" w:cs="Arial"/>
          <w:sz w:val="24"/>
          <w:szCs w:val="24"/>
          <w:lang w:val="en-CA" w:eastAsia="en-CA"/>
        </w:rPr>
        <w:t xml:space="preserve">particularly </w:t>
      </w:r>
      <w:r w:rsidR="000844E2">
        <w:rPr>
          <w:rStyle w:val="eop"/>
          <w:rFonts w:ascii="Arial" w:eastAsia="Times New Roman" w:hAnsi="Arial" w:cs="Arial"/>
          <w:sz w:val="24"/>
          <w:szCs w:val="24"/>
          <w:lang w:val="en-CA" w:eastAsia="en-CA"/>
        </w:rPr>
        <w:t xml:space="preserve">something less </w:t>
      </w:r>
      <w:r w:rsidR="000844E2">
        <w:rPr>
          <w:rStyle w:val="eop"/>
          <w:rFonts w:ascii="Arial" w:eastAsia="Times New Roman" w:hAnsi="Arial" w:cs="Arial"/>
          <w:i/>
          <w:iCs/>
          <w:sz w:val="24"/>
          <w:szCs w:val="24"/>
          <w:lang w:val="en-CA" w:eastAsia="en-CA"/>
        </w:rPr>
        <w:t>pink</w:t>
      </w:r>
      <w:r w:rsidR="000844E2">
        <w:rPr>
          <w:rStyle w:val="eop"/>
          <w:rFonts w:ascii="Arial" w:eastAsia="Times New Roman" w:hAnsi="Arial" w:cs="Arial"/>
          <w:sz w:val="24"/>
          <w:szCs w:val="24"/>
          <w:lang w:val="en-CA" w:eastAsia="en-CA"/>
        </w:rPr>
        <w:t xml:space="preserve"> and less </w:t>
      </w:r>
      <w:r w:rsidR="000844E2">
        <w:rPr>
          <w:rStyle w:val="eop"/>
          <w:rFonts w:ascii="Arial" w:eastAsia="Times New Roman" w:hAnsi="Arial" w:cs="Arial"/>
          <w:i/>
          <w:iCs/>
          <w:sz w:val="24"/>
          <w:szCs w:val="24"/>
          <w:lang w:val="en-CA" w:eastAsia="en-CA"/>
        </w:rPr>
        <w:t>wordy</w:t>
      </w:r>
      <w:r w:rsidR="000844E2">
        <w:rPr>
          <w:rStyle w:val="eop"/>
          <w:rFonts w:ascii="Arial" w:eastAsia="Times New Roman" w:hAnsi="Arial" w:cs="Arial"/>
          <w:sz w:val="24"/>
          <w:szCs w:val="24"/>
          <w:lang w:val="en-CA" w:eastAsia="en-CA"/>
        </w:rPr>
        <w:t>.</w:t>
      </w:r>
    </w:p>
    <w:p w14:paraId="5B7F6590" w14:textId="47A46D61" w:rsidR="00B9137D" w:rsidRDefault="00B9137D" w:rsidP="00403EC4">
      <w:pPr>
        <w:spacing w:after="0" w:line="240" w:lineRule="auto"/>
        <w:jc w:val="both"/>
        <w:rPr>
          <w:rStyle w:val="eop"/>
          <w:rFonts w:ascii="Arial" w:eastAsia="Times New Roman" w:hAnsi="Arial" w:cs="Arial"/>
          <w:sz w:val="24"/>
          <w:szCs w:val="24"/>
          <w:lang w:val="en-CA" w:eastAsia="en-CA"/>
        </w:rPr>
      </w:pPr>
    </w:p>
    <w:p w14:paraId="129FDF76" w14:textId="77777777" w:rsidR="00575628" w:rsidRDefault="00575628" w:rsidP="00575628">
      <w:pPr>
        <w:spacing w:after="0" w:line="240" w:lineRule="auto"/>
        <w:ind w:firstLine="567"/>
        <w:jc w:val="both"/>
        <w:rPr>
          <w:rStyle w:val="eop"/>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 xml:space="preserve">This past weekend, the service received two urgent messages from students through confidential correspondence. One for pregnancy testing and another for secondary crisis intervention. It seems evident that the service’s usual uptick in usage- which happens every year around exam time- is about to begin. </w:t>
      </w:r>
    </w:p>
    <w:p w14:paraId="1A4C5B61" w14:textId="77777777" w:rsidR="00575628" w:rsidRPr="00CC5C32" w:rsidRDefault="00575628" w:rsidP="00575628">
      <w:pPr>
        <w:spacing w:after="0" w:line="240" w:lineRule="auto"/>
        <w:ind w:firstLine="720"/>
        <w:jc w:val="both"/>
        <w:rPr>
          <w:rStyle w:val="eop"/>
          <w:rFonts w:ascii="Arial" w:eastAsia="Times New Roman" w:hAnsi="Arial" w:cs="Arial"/>
          <w:sz w:val="18"/>
          <w:szCs w:val="18"/>
          <w:lang w:val="en-CA" w:eastAsia="en-CA"/>
        </w:rPr>
      </w:pPr>
    </w:p>
    <w:tbl>
      <w:tblPr>
        <w:tblStyle w:val="TableGrid"/>
        <w:tblW w:w="9356" w:type="dxa"/>
        <w:tblInd w:w="-284" w:type="dxa"/>
        <w:tblLook w:val="04A0" w:firstRow="1" w:lastRow="0" w:firstColumn="1" w:lastColumn="0" w:noHBand="0" w:noVBand="1"/>
      </w:tblPr>
      <w:tblGrid>
        <w:gridCol w:w="300"/>
        <w:gridCol w:w="9056"/>
      </w:tblGrid>
      <w:tr w:rsidR="00575628" w14:paraId="6D3484DC" w14:textId="77777777" w:rsidTr="00F31775">
        <w:trPr>
          <w:trHeight w:val="1204"/>
        </w:trPr>
        <w:tc>
          <w:tcPr>
            <w:tcW w:w="300" w:type="dxa"/>
            <w:tcBorders>
              <w:top w:val="nil"/>
              <w:left w:val="nil"/>
              <w:bottom w:val="nil"/>
              <w:right w:val="single" w:sz="18" w:space="0" w:color="auto"/>
            </w:tcBorders>
          </w:tcPr>
          <w:p w14:paraId="7E5A63D6" w14:textId="77777777" w:rsidR="00575628" w:rsidRDefault="00575628" w:rsidP="00F31775">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6CB51382" w14:textId="6595E1C9" w:rsidR="00575628" w:rsidRDefault="00575628" w:rsidP="00F31775">
            <w:pPr>
              <w:ind w:right="-108" w:firstLine="303"/>
              <w:jc w:val="both"/>
              <w:rPr>
                <w:rStyle w:val="eop"/>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 xml:space="preserve">Both exams and the holidays tend to elicit heightened stress levels for undergraduate students. As such, SHEC often sees a large increase in requests for peer support sessions and pregnancy testing beginning in late November through to mid-January. </w:t>
            </w:r>
            <w:proofErr w:type="gramStart"/>
            <w:r>
              <w:rPr>
                <w:rStyle w:val="eop"/>
                <w:rFonts w:ascii="Arial" w:eastAsia="Times New Roman" w:hAnsi="Arial" w:cs="Arial"/>
                <w:sz w:val="24"/>
                <w:szCs w:val="24"/>
                <w:lang w:val="en-CA" w:eastAsia="en-CA"/>
              </w:rPr>
              <w:t>By all means, these</w:t>
            </w:r>
            <w:proofErr w:type="gramEnd"/>
            <w:r>
              <w:rPr>
                <w:rStyle w:val="eop"/>
                <w:rFonts w:ascii="Arial" w:eastAsia="Times New Roman" w:hAnsi="Arial" w:cs="Arial"/>
                <w:sz w:val="24"/>
                <w:szCs w:val="24"/>
                <w:lang w:val="en-CA" w:eastAsia="en-CA"/>
              </w:rPr>
              <w:t xml:space="preserve"> are alarming trends. However, they perfectly illustrate why SHEC as a service has always chosen to remain open (on a reduced operating schedule) during exams and at the beginning of each academic term.</w:t>
            </w:r>
          </w:p>
          <w:p w14:paraId="79BA4B59" w14:textId="77777777" w:rsidR="00575628" w:rsidRDefault="00575628" w:rsidP="00F31775">
            <w:pPr>
              <w:ind w:right="-108" w:firstLine="442"/>
              <w:jc w:val="both"/>
              <w:rPr>
                <w:rStyle w:val="eop"/>
                <w:rFonts w:eastAsia="Times New Roman"/>
                <w:sz w:val="24"/>
                <w:szCs w:val="24"/>
                <w:lang w:val="en-CA" w:eastAsia="en-CA"/>
              </w:rPr>
            </w:pPr>
          </w:p>
          <w:p w14:paraId="7AE98F89" w14:textId="2336BC66" w:rsidR="00575628" w:rsidRPr="007A0068" w:rsidRDefault="00575628" w:rsidP="00F31775">
            <w:pPr>
              <w:ind w:right="-108" w:firstLine="303"/>
              <w:jc w:val="both"/>
              <w:rPr>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 xml:space="preserve">Although, the rise in pregnancy testing may seem coincidental, we have heard </w:t>
            </w:r>
            <w:r w:rsidR="00750B44">
              <w:rPr>
                <w:rStyle w:val="eop"/>
                <w:rFonts w:ascii="Arial" w:eastAsia="Times New Roman" w:hAnsi="Arial" w:cs="Arial"/>
                <w:sz w:val="24"/>
                <w:szCs w:val="24"/>
                <w:lang w:val="en-CA" w:eastAsia="en-CA"/>
              </w:rPr>
              <w:t>ample</w:t>
            </w:r>
            <w:r>
              <w:rPr>
                <w:rStyle w:val="eop"/>
                <w:rFonts w:ascii="Arial" w:eastAsia="Times New Roman" w:hAnsi="Arial" w:cs="Arial"/>
                <w:sz w:val="24"/>
                <w:szCs w:val="24"/>
                <w:lang w:val="en-CA" w:eastAsia="en-CA"/>
              </w:rPr>
              <w:t xml:space="preserve"> accounts of students experiencing menstrual irregularities around this time of year. The most common causes of menstrual irregularities </w:t>
            </w:r>
            <w:r w:rsidR="00581639">
              <w:rPr>
                <w:rStyle w:val="eop"/>
                <w:rFonts w:ascii="Arial" w:eastAsia="Times New Roman" w:hAnsi="Arial" w:cs="Arial"/>
                <w:sz w:val="24"/>
                <w:szCs w:val="24"/>
                <w:lang w:val="en-CA" w:eastAsia="en-CA"/>
              </w:rPr>
              <w:t xml:space="preserve">- </w:t>
            </w:r>
            <w:r>
              <w:rPr>
                <w:rStyle w:val="eop"/>
                <w:rFonts w:ascii="Arial" w:eastAsia="Times New Roman" w:hAnsi="Arial" w:cs="Arial"/>
                <w:sz w:val="24"/>
                <w:szCs w:val="24"/>
                <w:lang w:val="en-CA" w:eastAsia="en-CA"/>
              </w:rPr>
              <w:t>besides those that require medical consultation</w:t>
            </w:r>
            <w:r w:rsidR="00581639">
              <w:rPr>
                <w:rStyle w:val="eop"/>
                <w:rFonts w:ascii="Arial" w:eastAsia="Times New Roman" w:hAnsi="Arial" w:cs="Arial"/>
                <w:sz w:val="24"/>
                <w:szCs w:val="24"/>
                <w:lang w:val="en-CA" w:eastAsia="en-CA"/>
              </w:rPr>
              <w:t xml:space="preserve"> - </w:t>
            </w:r>
            <w:r>
              <w:rPr>
                <w:rStyle w:val="eop"/>
                <w:rFonts w:ascii="Arial" w:eastAsia="Times New Roman" w:hAnsi="Arial" w:cs="Arial"/>
                <w:sz w:val="24"/>
                <w:szCs w:val="24"/>
                <w:lang w:val="en-CA" w:eastAsia="en-CA"/>
              </w:rPr>
              <w:t xml:space="preserve">are </w:t>
            </w:r>
            <w:r w:rsidR="0091514F">
              <w:rPr>
                <w:rStyle w:val="eop"/>
                <w:rFonts w:ascii="Arial" w:eastAsia="Times New Roman" w:hAnsi="Arial" w:cs="Arial"/>
                <w:sz w:val="24"/>
                <w:szCs w:val="24"/>
                <w:lang w:val="en-CA" w:eastAsia="en-CA"/>
              </w:rPr>
              <w:t xml:space="preserve">sudden </w:t>
            </w:r>
            <w:r>
              <w:rPr>
                <w:rStyle w:val="eop"/>
                <w:rFonts w:ascii="Arial" w:eastAsia="Times New Roman" w:hAnsi="Arial" w:cs="Arial"/>
                <w:sz w:val="24"/>
                <w:szCs w:val="24"/>
                <w:lang w:val="en-CA" w:eastAsia="en-CA"/>
              </w:rPr>
              <w:t>major changes</w:t>
            </w:r>
            <w:r w:rsidR="0091514F">
              <w:rPr>
                <w:rStyle w:val="eop"/>
                <w:rFonts w:ascii="Arial" w:eastAsia="Times New Roman" w:hAnsi="Arial" w:cs="Arial"/>
                <w:sz w:val="24"/>
                <w:szCs w:val="24"/>
                <w:lang w:val="en-CA" w:eastAsia="en-CA"/>
              </w:rPr>
              <w:t xml:space="preserve"> (high/low)</w:t>
            </w:r>
            <w:r>
              <w:rPr>
                <w:rStyle w:val="eop"/>
                <w:rFonts w:ascii="Arial" w:eastAsia="Times New Roman" w:hAnsi="Arial" w:cs="Arial"/>
                <w:sz w:val="24"/>
                <w:szCs w:val="24"/>
                <w:lang w:val="en-CA" w:eastAsia="en-CA"/>
              </w:rPr>
              <w:t xml:space="preserve"> in one’s stress levels, eating, sleeping, or exercise habits. Moreover, students who are on oral contraceptives often mention that they find it increasingly difficult to take their pills as prescribed during this stretch of time</w:t>
            </w:r>
            <w:r w:rsidR="00581639">
              <w:rPr>
                <w:rStyle w:val="eop"/>
                <w:rFonts w:ascii="Arial" w:eastAsia="Times New Roman" w:hAnsi="Arial" w:cs="Arial"/>
                <w:sz w:val="24"/>
                <w:szCs w:val="24"/>
                <w:lang w:val="en-CA" w:eastAsia="en-CA"/>
              </w:rPr>
              <w:t>.</w:t>
            </w:r>
            <w:r>
              <w:rPr>
                <w:rStyle w:val="eop"/>
                <w:rFonts w:ascii="Arial" w:eastAsia="Times New Roman" w:hAnsi="Arial" w:cs="Arial"/>
                <w:sz w:val="24"/>
                <w:szCs w:val="24"/>
                <w:lang w:val="en-CA" w:eastAsia="en-CA"/>
              </w:rPr>
              <w:t xml:space="preserve"> </w:t>
            </w:r>
            <w:r w:rsidR="00581639">
              <w:rPr>
                <w:rStyle w:val="eop"/>
                <w:rFonts w:ascii="Arial" w:eastAsia="Times New Roman" w:hAnsi="Arial" w:cs="Arial"/>
                <w:sz w:val="24"/>
                <w:szCs w:val="24"/>
                <w:lang w:val="en-CA" w:eastAsia="en-CA"/>
              </w:rPr>
              <w:t>M</w:t>
            </w:r>
            <w:r>
              <w:rPr>
                <w:rStyle w:val="eop"/>
                <w:rFonts w:ascii="Arial" w:eastAsia="Times New Roman" w:hAnsi="Arial" w:cs="Arial"/>
                <w:sz w:val="24"/>
                <w:szCs w:val="24"/>
                <w:lang w:val="en-CA" w:eastAsia="en-CA"/>
              </w:rPr>
              <w:t xml:space="preserve">any </w:t>
            </w:r>
            <w:r w:rsidR="00750B44">
              <w:rPr>
                <w:rStyle w:val="eop"/>
                <w:rFonts w:ascii="Arial" w:eastAsia="Times New Roman" w:hAnsi="Arial" w:cs="Arial"/>
                <w:sz w:val="24"/>
                <w:szCs w:val="24"/>
                <w:lang w:val="en-CA" w:eastAsia="en-CA"/>
              </w:rPr>
              <w:t xml:space="preserve">undergraduates </w:t>
            </w:r>
            <w:r>
              <w:rPr>
                <w:rStyle w:val="eop"/>
                <w:rFonts w:ascii="Arial" w:eastAsia="Times New Roman" w:hAnsi="Arial" w:cs="Arial"/>
                <w:sz w:val="24"/>
                <w:szCs w:val="24"/>
                <w:lang w:val="en-CA" w:eastAsia="en-CA"/>
              </w:rPr>
              <w:t xml:space="preserve">find </w:t>
            </w:r>
            <w:r w:rsidR="00750B44">
              <w:rPr>
                <w:rStyle w:val="eop"/>
                <w:rFonts w:ascii="Arial" w:eastAsia="Times New Roman" w:hAnsi="Arial" w:cs="Arial"/>
                <w:sz w:val="24"/>
                <w:szCs w:val="24"/>
                <w:lang w:val="en-CA" w:eastAsia="en-CA"/>
              </w:rPr>
              <w:t>tha</w:t>
            </w:r>
            <w:r w:rsidR="006B2392">
              <w:rPr>
                <w:rStyle w:val="eop"/>
                <w:rFonts w:ascii="Arial" w:eastAsia="Times New Roman" w:hAnsi="Arial" w:cs="Arial"/>
                <w:sz w:val="24"/>
                <w:szCs w:val="24"/>
                <w:lang w:val="en-CA" w:eastAsia="en-CA"/>
              </w:rPr>
              <w:t>t</w:t>
            </w:r>
            <w:r w:rsidR="00750B44">
              <w:rPr>
                <w:rStyle w:val="eop"/>
                <w:rFonts w:ascii="Arial" w:eastAsia="Times New Roman" w:hAnsi="Arial" w:cs="Arial"/>
                <w:sz w:val="24"/>
                <w:szCs w:val="24"/>
                <w:lang w:val="en-CA" w:eastAsia="en-CA"/>
              </w:rPr>
              <w:t xml:space="preserve"> during exams </w:t>
            </w:r>
            <w:r>
              <w:rPr>
                <w:rStyle w:val="eop"/>
                <w:rFonts w:ascii="Arial" w:eastAsia="Times New Roman" w:hAnsi="Arial" w:cs="Arial"/>
                <w:sz w:val="24"/>
                <w:szCs w:val="24"/>
                <w:lang w:val="en-CA" w:eastAsia="en-CA"/>
              </w:rPr>
              <w:t xml:space="preserve">they “zone out” to such a degree they </w:t>
            </w:r>
            <w:r w:rsidR="00750B44">
              <w:rPr>
                <w:rStyle w:val="eop"/>
                <w:rFonts w:ascii="Arial" w:eastAsia="Times New Roman" w:hAnsi="Arial" w:cs="Arial"/>
                <w:sz w:val="24"/>
                <w:szCs w:val="24"/>
                <w:lang w:val="en-CA" w:eastAsia="en-CA"/>
              </w:rPr>
              <w:t xml:space="preserve">might </w:t>
            </w:r>
            <w:r w:rsidR="00C12E73">
              <w:rPr>
                <w:rStyle w:val="eop"/>
                <w:rFonts w:ascii="Arial" w:eastAsia="Times New Roman" w:hAnsi="Arial" w:cs="Arial"/>
                <w:sz w:val="24"/>
                <w:szCs w:val="24"/>
                <w:lang w:val="en-CA" w:eastAsia="en-CA"/>
              </w:rPr>
              <w:t>miss or ignore</w:t>
            </w:r>
            <w:r w:rsidR="00750B44">
              <w:rPr>
                <w:rStyle w:val="eop"/>
                <w:rFonts w:ascii="Arial" w:eastAsia="Times New Roman" w:hAnsi="Arial" w:cs="Arial"/>
                <w:sz w:val="24"/>
                <w:szCs w:val="24"/>
                <w:lang w:val="en-CA" w:eastAsia="en-CA"/>
              </w:rPr>
              <w:t xml:space="preserve"> (intrinsic or external)</w:t>
            </w:r>
            <w:r w:rsidR="00C12E73">
              <w:rPr>
                <w:rStyle w:val="eop"/>
                <w:rFonts w:ascii="Arial" w:eastAsia="Times New Roman" w:hAnsi="Arial" w:cs="Arial"/>
                <w:sz w:val="24"/>
                <w:szCs w:val="24"/>
                <w:lang w:val="en-CA" w:eastAsia="en-CA"/>
              </w:rPr>
              <w:t xml:space="preserve"> </w:t>
            </w:r>
            <w:r w:rsidR="006B2392">
              <w:rPr>
                <w:rStyle w:val="eop"/>
                <w:rFonts w:ascii="Arial" w:eastAsia="Times New Roman" w:hAnsi="Arial" w:cs="Arial"/>
                <w:sz w:val="24"/>
                <w:szCs w:val="24"/>
                <w:lang w:val="en-CA" w:eastAsia="en-CA"/>
              </w:rPr>
              <w:t>signals</w:t>
            </w:r>
            <w:r w:rsidR="00833B6E">
              <w:rPr>
                <w:rStyle w:val="eop"/>
                <w:rFonts w:ascii="Arial" w:eastAsia="Times New Roman" w:hAnsi="Arial" w:cs="Arial"/>
                <w:sz w:val="24"/>
                <w:szCs w:val="24"/>
                <w:lang w:val="en-CA" w:eastAsia="en-CA"/>
              </w:rPr>
              <w:t xml:space="preserve"> to</w:t>
            </w:r>
            <w:r>
              <w:rPr>
                <w:rStyle w:val="eop"/>
                <w:rFonts w:ascii="Arial" w:eastAsia="Times New Roman" w:hAnsi="Arial" w:cs="Arial"/>
                <w:sz w:val="24"/>
                <w:szCs w:val="24"/>
                <w:lang w:val="en-CA" w:eastAsia="en-CA"/>
              </w:rPr>
              <w:t xml:space="preserve"> eat, sleep, or tak</w:t>
            </w:r>
            <w:r w:rsidR="00833B6E">
              <w:rPr>
                <w:rStyle w:val="eop"/>
                <w:rFonts w:ascii="Arial" w:eastAsia="Times New Roman" w:hAnsi="Arial" w:cs="Arial"/>
                <w:sz w:val="24"/>
                <w:szCs w:val="24"/>
                <w:lang w:val="en-CA" w:eastAsia="en-CA"/>
              </w:rPr>
              <w:t>e</w:t>
            </w:r>
            <w:r>
              <w:rPr>
                <w:rStyle w:val="eop"/>
                <w:rFonts w:ascii="Arial" w:eastAsia="Times New Roman" w:hAnsi="Arial" w:cs="Arial"/>
                <w:sz w:val="24"/>
                <w:szCs w:val="24"/>
                <w:lang w:val="en-CA" w:eastAsia="en-CA"/>
              </w:rPr>
              <w:t xml:space="preserve"> their medication. </w:t>
            </w:r>
          </w:p>
        </w:tc>
      </w:tr>
    </w:tbl>
    <w:p w14:paraId="0A04F304" w14:textId="46414B03" w:rsidR="00575628" w:rsidRDefault="00575628" w:rsidP="00403EC4">
      <w:pPr>
        <w:spacing w:after="0" w:line="240" w:lineRule="auto"/>
        <w:jc w:val="both"/>
        <w:rPr>
          <w:rStyle w:val="eop"/>
          <w:rFonts w:ascii="Arial" w:eastAsia="Times New Roman" w:hAnsi="Arial" w:cs="Arial"/>
          <w:sz w:val="24"/>
          <w:szCs w:val="24"/>
          <w:lang w:val="en-CA" w:eastAsia="en-CA"/>
        </w:rPr>
      </w:pPr>
    </w:p>
    <w:p w14:paraId="51E77F7D" w14:textId="77777777" w:rsidR="00833B6E" w:rsidRDefault="00833B6E" w:rsidP="00403EC4">
      <w:pPr>
        <w:spacing w:after="0" w:line="240" w:lineRule="auto"/>
        <w:jc w:val="both"/>
        <w:rPr>
          <w:rStyle w:val="eop"/>
          <w:rFonts w:ascii="Arial" w:eastAsia="Times New Roman" w:hAnsi="Arial" w:cs="Arial"/>
          <w:sz w:val="24"/>
          <w:szCs w:val="24"/>
          <w:lang w:val="en-CA" w:eastAsia="en-CA"/>
        </w:rPr>
      </w:pPr>
    </w:p>
    <w:p w14:paraId="09ABD4B8" w14:textId="77777777" w:rsidR="00833B6E" w:rsidRDefault="00833B6E">
      <w:pPr>
        <w:rPr>
          <w:rStyle w:val="eop"/>
          <w:rFonts w:eastAsia="Times New Roman"/>
          <w:b/>
          <w:bCs/>
          <w:color w:val="0070C0"/>
          <w:sz w:val="28"/>
          <w:szCs w:val="28"/>
          <w:u w:val="single"/>
          <w:lang w:val="en-CA" w:eastAsia="en-CA"/>
        </w:rPr>
      </w:pPr>
      <w:r>
        <w:rPr>
          <w:rStyle w:val="eop"/>
          <w:rFonts w:eastAsia="Times New Roman"/>
          <w:b/>
          <w:bCs/>
          <w:color w:val="0070C0"/>
          <w:sz w:val="28"/>
          <w:szCs w:val="28"/>
          <w:u w:val="single"/>
          <w:lang w:val="en-CA" w:eastAsia="en-CA"/>
        </w:rPr>
        <w:br w:type="page"/>
      </w:r>
    </w:p>
    <w:p w14:paraId="4127CFCA" w14:textId="26724AC9" w:rsidR="007C7A3A" w:rsidRDefault="000C0974" w:rsidP="00A82369">
      <w:pPr>
        <w:rPr>
          <w:rStyle w:val="eop"/>
          <w:rFonts w:eastAsia="Times New Roman"/>
          <w:b/>
          <w:bCs/>
          <w:color w:val="0070C0"/>
          <w:sz w:val="28"/>
          <w:szCs w:val="28"/>
          <w:u w:val="single"/>
          <w:lang w:val="en-CA" w:eastAsia="en-CA"/>
        </w:rPr>
      </w:pPr>
      <w:r>
        <w:rPr>
          <w:rStyle w:val="eop"/>
          <w:rFonts w:eastAsia="Times New Roman"/>
          <w:b/>
          <w:bCs/>
          <w:color w:val="0070C0"/>
          <w:sz w:val="28"/>
          <w:szCs w:val="28"/>
          <w:u w:val="single"/>
          <w:lang w:val="en-CA" w:eastAsia="en-CA"/>
        </w:rPr>
        <w:lastRenderedPageBreak/>
        <w:t>Social Media Engagements</w:t>
      </w:r>
    </w:p>
    <w:p w14:paraId="36725710" w14:textId="77777777" w:rsidR="000C0974" w:rsidRPr="00AF6DE5" w:rsidRDefault="000C0974" w:rsidP="00311169">
      <w:pPr>
        <w:spacing w:after="0" w:line="240" w:lineRule="auto"/>
        <w:jc w:val="both"/>
        <w:rPr>
          <w:rStyle w:val="eop"/>
          <w:rFonts w:eastAsia="Times New Roman"/>
          <w:b/>
          <w:bCs/>
          <w:color w:val="0070C0"/>
          <w:sz w:val="18"/>
          <w:szCs w:val="18"/>
          <w:u w:val="single"/>
          <w:lang w:val="en-CA" w:eastAsia="en-CA"/>
        </w:rPr>
      </w:pPr>
    </w:p>
    <w:p w14:paraId="0FBB22DD" w14:textId="34ECE41E" w:rsidR="00E83C14" w:rsidRPr="009E4B14" w:rsidRDefault="00E83C14" w:rsidP="00833B6E">
      <w:pPr>
        <w:spacing w:after="0" w:line="240" w:lineRule="auto"/>
        <w:ind w:left="-567"/>
        <w:jc w:val="both"/>
        <w:rPr>
          <w:rFonts w:eastAsia="Calibri"/>
          <w:b/>
          <w:bCs/>
          <w:sz w:val="24"/>
          <w:szCs w:val="24"/>
          <w:u w:val="single"/>
        </w:rPr>
      </w:pPr>
      <w:r w:rsidRPr="009E4B14">
        <w:rPr>
          <w:rFonts w:eastAsia="Calibri"/>
          <w:b/>
          <w:bCs/>
          <w:sz w:val="24"/>
          <w:szCs w:val="24"/>
          <w:u w:val="single"/>
        </w:rPr>
        <w:t xml:space="preserve">Table II </w:t>
      </w:r>
      <w:r>
        <w:rPr>
          <w:rFonts w:eastAsia="Calibri"/>
          <w:b/>
          <w:bCs/>
          <w:sz w:val="24"/>
          <w:szCs w:val="24"/>
          <w:u w:val="single"/>
        </w:rPr>
        <w:t>–</w:t>
      </w:r>
      <w:r w:rsidRPr="009E4B14">
        <w:rPr>
          <w:rFonts w:eastAsia="Calibri"/>
          <w:b/>
          <w:bCs/>
          <w:sz w:val="24"/>
          <w:szCs w:val="24"/>
          <w:u w:val="single"/>
        </w:rPr>
        <w:t xml:space="preserve"> </w:t>
      </w:r>
      <w:r>
        <w:rPr>
          <w:rFonts w:eastAsia="Calibri"/>
          <w:b/>
          <w:bCs/>
          <w:sz w:val="24"/>
          <w:szCs w:val="24"/>
          <w:u w:val="single"/>
        </w:rPr>
        <w:t>General Platform Metrics</w:t>
      </w:r>
    </w:p>
    <w:p w14:paraId="75A789AE" w14:textId="790C756D" w:rsidR="00B42221" w:rsidRPr="00AF6DE5" w:rsidRDefault="00B42221" w:rsidP="00B42221">
      <w:pPr>
        <w:spacing w:after="0" w:line="240" w:lineRule="auto"/>
        <w:jc w:val="both"/>
        <w:rPr>
          <w:rStyle w:val="eop"/>
          <w:rFonts w:ascii="Arial" w:eastAsia="Times New Roman" w:hAnsi="Arial" w:cs="Arial"/>
          <w:sz w:val="20"/>
          <w:szCs w:val="20"/>
          <w:lang w:val="en-CA" w:eastAsia="en-CA"/>
        </w:rPr>
      </w:pPr>
    </w:p>
    <w:tbl>
      <w:tblPr>
        <w:tblStyle w:val="TableGrid"/>
        <w:tblW w:w="9923" w:type="dxa"/>
        <w:tblInd w:w="-572" w:type="dxa"/>
        <w:tblLayout w:type="fixed"/>
        <w:tblLook w:val="04A0" w:firstRow="1" w:lastRow="0" w:firstColumn="1" w:lastColumn="0" w:noHBand="0" w:noVBand="1"/>
      </w:tblPr>
      <w:tblGrid>
        <w:gridCol w:w="1269"/>
        <w:gridCol w:w="1561"/>
        <w:gridCol w:w="1182"/>
        <w:gridCol w:w="1182"/>
        <w:gridCol w:w="1182"/>
        <w:gridCol w:w="1182"/>
        <w:gridCol w:w="1182"/>
        <w:gridCol w:w="1183"/>
      </w:tblGrid>
      <w:tr w:rsidR="00825DD2" w14:paraId="7A220B0A" w14:textId="2A106984" w:rsidTr="00A82369">
        <w:tc>
          <w:tcPr>
            <w:tcW w:w="1269" w:type="dxa"/>
            <w:vMerge w:val="restart"/>
            <w:shd w:val="clear" w:color="auto" w:fill="A6A6A6" w:themeFill="background1" w:themeFillShade="A6"/>
            <w:vAlign w:val="center"/>
          </w:tcPr>
          <w:p w14:paraId="26094351" w14:textId="6697A415" w:rsidR="00825DD2" w:rsidRPr="007B1254" w:rsidRDefault="00825DD2" w:rsidP="00183CDC">
            <w:pPr>
              <w:jc w:val="center"/>
              <w:rPr>
                <w:rFonts w:eastAsia="Calibri"/>
                <w:b/>
                <w:bCs/>
              </w:rPr>
            </w:pPr>
            <w:r w:rsidRPr="007B1254">
              <w:rPr>
                <w:rFonts w:eastAsia="Calibri"/>
                <w:b/>
                <w:bCs/>
              </w:rPr>
              <w:t>Pla</w:t>
            </w:r>
            <w:r>
              <w:rPr>
                <w:rFonts w:eastAsia="Calibri"/>
                <w:b/>
                <w:bCs/>
              </w:rPr>
              <w:t>tform</w:t>
            </w:r>
          </w:p>
        </w:tc>
        <w:tc>
          <w:tcPr>
            <w:tcW w:w="1561" w:type="dxa"/>
            <w:vMerge w:val="restart"/>
            <w:tcBorders>
              <w:right w:val="single" w:sz="18" w:space="0" w:color="auto"/>
            </w:tcBorders>
            <w:shd w:val="clear" w:color="auto" w:fill="BFBFBF" w:themeFill="background1" w:themeFillShade="BF"/>
            <w:vAlign w:val="center"/>
          </w:tcPr>
          <w:p w14:paraId="4C683731" w14:textId="3372F060" w:rsidR="00825DD2" w:rsidRPr="007B1254" w:rsidRDefault="00825DD2" w:rsidP="00183CDC">
            <w:pPr>
              <w:jc w:val="center"/>
              <w:rPr>
                <w:rFonts w:eastAsia="Calibri"/>
                <w:b/>
                <w:bCs/>
              </w:rPr>
            </w:pPr>
            <w:r>
              <w:rPr>
                <w:rFonts w:eastAsia="Calibri"/>
                <w:b/>
                <w:bCs/>
              </w:rPr>
              <w:t>Insights</w:t>
            </w:r>
          </w:p>
        </w:tc>
        <w:tc>
          <w:tcPr>
            <w:tcW w:w="2364" w:type="dxa"/>
            <w:gridSpan w:val="2"/>
            <w:tcBorders>
              <w:left w:val="single" w:sz="18" w:space="0" w:color="auto"/>
            </w:tcBorders>
            <w:shd w:val="clear" w:color="auto" w:fill="D9D9D9" w:themeFill="background1" w:themeFillShade="D9"/>
          </w:tcPr>
          <w:p w14:paraId="11416DD5" w14:textId="77777777" w:rsidR="00825DD2" w:rsidRDefault="00A20B8F" w:rsidP="00825DD2">
            <w:pPr>
              <w:jc w:val="center"/>
              <w:rPr>
                <w:rFonts w:eastAsia="Calibri"/>
                <w:b/>
                <w:bCs/>
              </w:rPr>
            </w:pPr>
            <w:r>
              <w:rPr>
                <w:rFonts w:eastAsia="Calibri"/>
                <w:b/>
                <w:bCs/>
              </w:rPr>
              <w:t xml:space="preserve">This </w:t>
            </w:r>
            <w:r w:rsidR="00825DD2" w:rsidRPr="00F30773">
              <w:rPr>
                <w:rFonts w:eastAsia="Calibri"/>
                <w:b/>
                <w:bCs/>
              </w:rPr>
              <w:t>Week</w:t>
            </w:r>
          </w:p>
          <w:p w14:paraId="1F26E97B" w14:textId="789E4E05" w:rsidR="00A20B8F" w:rsidRPr="00A20B8F" w:rsidRDefault="00A20B8F" w:rsidP="00825DD2">
            <w:pPr>
              <w:jc w:val="center"/>
              <w:rPr>
                <w:rFonts w:eastAsia="Calibri"/>
                <w:i/>
                <w:iCs/>
              </w:rPr>
            </w:pPr>
            <w:r w:rsidRPr="003E325F">
              <w:rPr>
                <w:rFonts w:eastAsia="Calibri"/>
                <w:i/>
                <w:iCs/>
                <w:sz w:val="18"/>
                <w:szCs w:val="18"/>
              </w:rPr>
              <w:t>(Nov 2</w:t>
            </w:r>
            <w:r w:rsidR="007B2628" w:rsidRPr="003E325F">
              <w:rPr>
                <w:rFonts w:eastAsia="Calibri"/>
                <w:i/>
                <w:iCs/>
                <w:sz w:val="18"/>
                <w:szCs w:val="18"/>
              </w:rPr>
              <w:t>1</w:t>
            </w:r>
            <w:r w:rsidR="007B2628" w:rsidRPr="003E325F">
              <w:rPr>
                <w:rFonts w:eastAsia="Calibri"/>
                <w:i/>
                <w:iCs/>
                <w:sz w:val="18"/>
                <w:szCs w:val="18"/>
                <w:vertAlign w:val="superscript"/>
              </w:rPr>
              <w:t>st</w:t>
            </w:r>
            <w:r w:rsidRPr="003E325F">
              <w:rPr>
                <w:rFonts w:eastAsia="Calibri"/>
                <w:i/>
                <w:iCs/>
                <w:sz w:val="18"/>
                <w:szCs w:val="18"/>
              </w:rPr>
              <w:t xml:space="preserve"> - 27</w:t>
            </w:r>
            <w:r w:rsidRPr="003E325F">
              <w:rPr>
                <w:rFonts w:eastAsia="Calibri"/>
                <w:i/>
                <w:iCs/>
                <w:sz w:val="18"/>
                <w:szCs w:val="18"/>
                <w:vertAlign w:val="superscript"/>
              </w:rPr>
              <w:t>th</w:t>
            </w:r>
            <w:r w:rsidRPr="003E325F">
              <w:rPr>
                <w:rFonts w:eastAsia="Calibri"/>
                <w:i/>
                <w:iCs/>
                <w:sz w:val="18"/>
                <w:szCs w:val="18"/>
              </w:rPr>
              <w:t>)</w:t>
            </w:r>
          </w:p>
        </w:tc>
        <w:tc>
          <w:tcPr>
            <w:tcW w:w="2364" w:type="dxa"/>
            <w:gridSpan w:val="2"/>
            <w:tcBorders>
              <w:right w:val="single" w:sz="4" w:space="0" w:color="auto"/>
            </w:tcBorders>
            <w:shd w:val="clear" w:color="auto" w:fill="D9D9D9" w:themeFill="background1" w:themeFillShade="D9"/>
          </w:tcPr>
          <w:p w14:paraId="7C296CF1" w14:textId="77777777" w:rsidR="00825DD2" w:rsidRDefault="00A20B8F" w:rsidP="00825DD2">
            <w:pPr>
              <w:jc w:val="center"/>
              <w:rPr>
                <w:rFonts w:eastAsia="Calibri"/>
                <w:b/>
                <w:bCs/>
              </w:rPr>
            </w:pPr>
            <w:r>
              <w:rPr>
                <w:rFonts w:eastAsia="Calibri"/>
                <w:b/>
                <w:bCs/>
              </w:rPr>
              <w:t xml:space="preserve">This </w:t>
            </w:r>
            <w:r w:rsidR="00825DD2" w:rsidRPr="00F30773">
              <w:rPr>
                <w:rFonts w:eastAsia="Calibri"/>
                <w:b/>
                <w:bCs/>
              </w:rPr>
              <w:t>Month</w:t>
            </w:r>
          </w:p>
          <w:p w14:paraId="695C6ACC" w14:textId="0B6514D7" w:rsidR="00A20B8F" w:rsidRPr="00A20B8F" w:rsidRDefault="00A20B8F" w:rsidP="00825DD2">
            <w:pPr>
              <w:jc w:val="center"/>
              <w:rPr>
                <w:rFonts w:eastAsia="Calibri"/>
                <w:i/>
                <w:iCs/>
              </w:rPr>
            </w:pPr>
            <w:r w:rsidRPr="003E325F">
              <w:rPr>
                <w:rFonts w:eastAsia="Calibri"/>
                <w:i/>
                <w:iCs/>
                <w:sz w:val="18"/>
                <w:szCs w:val="18"/>
              </w:rPr>
              <w:t xml:space="preserve">(Oct </w:t>
            </w:r>
            <w:r w:rsidR="00A63B15" w:rsidRPr="003E325F">
              <w:rPr>
                <w:rFonts w:eastAsia="Calibri"/>
                <w:i/>
                <w:iCs/>
                <w:sz w:val="18"/>
                <w:szCs w:val="18"/>
              </w:rPr>
              <w:t>30</w:t>
            </w:r>
            <w:r w:rsidR="00A63B15" w:rsidRPr="003E325F">
              <w:rPr>
                <w:rFonts w:eastAsia="Calibri"/>
                <w:i/>
                <w:iCs/>
                <w:sz w:val="18"/>
                <w:szCs w:val="18"/>
                <w:vertAlign w:val="superscript"/>
              </w:rPr>
              <w:t>th</w:t>
            </w:r>
            <w:r w:rsidRPr="003E325F">
              <w:rPr>
                <w:rFonts w:eastAsia="Calibri"/>
                <w:i/>
                <w:iCs/>
                <w:sz w:val="18"/>
                <w:szCs w:val="18"/>
              </w:rPr>
              <w:t xml:space="preserve"> </w:t>
            </w:r>
            <w:r w:rsidR="00346664" w:rsidRPr="003E325F">
              <w:rPr>
                <w:rFonts w:eastAsia="Calibri"/>
                <w:i/>
                <w:iCs/>
                <w:sz w:val="18"/>
                <w:szCs w:val="18"/>
              </w:rPr>
              <w:t>–</w:t>
            </w:r>
            <w:r w:rsidRPr="003E325F">
              <w:rPr>
                <w:rFonts w:eastAsia="Calibri"/>
                <w:i/>
                <w:iCs/>
                <w:sz w:val="18"/>
                <w:szCs w:val="18"/>
              </w:rPr>
              <w:t xml:space="preserve"> </w:t>
            </w:r>
            <w:r w:rsidR="00346664" w:rsidRPr="003E325F">
              <w:rPr>
                <w:rFonts w:eastAsia="Calibri"/>
                <w:i/>
                <w:iCs/>
                <w:sz w:val="18"/>
                <w:szCs w:val="18"/>
              </w:rPr>
              <w:t>Nov 27</w:t>
            </w:r>
            <w:r w:rsidR="00346664" w:rsidRPr="003E325F">
              <w:rPr>
                <w:rFonts w:eastAsia="Calibri"/>
                <w:i/>
                <w:iCs/>
                <w:sz w:val="18"/>
                <w:szCs w:val="18"/>
                <w:vertAlign w:val="superscript"/>
              </w:rPr>
              <w:t>th</w:t>
            </w:r>
            <w:r w:rsidR="00346664" w:rsidRPr="003E325F">
              <w:rPr>
                <w:rFonts w:eastAsia="Calibri"/>
                <w:i/>
                <w:iCs/>
                <w:sz w:val="18"/>
                <w:szCs w:val="18"/>
              </w:rPr>
              <w:t>)</w:t>
            </w:r>
          </w:p>
        </w:tc>
        <w:tc>
          <w:tcPr>
            <w:tcW w:w="2365" w:type="dxa"/>
            <w:gridSpan w:val="2"/>
            <w:tcBorders>
              <w:right w:val="single" w:sz="4" w:space="0" w:color="auto"/>
            </w:tcBorders>
            <w:shd w:val="clear" w:color="auto" w:fill="D9D9D9" w:themeFill="background1" w:themeFillShade="D9"/>
          </w:tcPr>
          <w:p w14:paraId="6B6DDD5A" w14:textId="77777777" w:rsidR="00825DD2" w:rsidRDefault="00A20B8F" w:rsidP="00825DD2">
            <w:pPr>
              <w:jc w:val="center"/>
              <w:rPr>
                <w:rFonts w:eastAsia="Calibri"/>
                <w:b/>
                <w:bCs/>
              </w:rPr>
            </w:pPr>
            <w:r>
              <w:rPr>
                <w:rFonts w:eastAsia="Calibri"/>
                <w:b/>
                <w:bCs/>
              </w:rPr>
              <w:t xml:space="preserve">This </w:t>
            </w:r>
            <w:r w:rsidR="00717196">
              <w:rPr>
                <w:rFonts w:eastAsia="Calibri"/>
                <w:b/>
                <w:bCs/>
              </w:rPr>
              <w:t>Year</w:t>
            </w:r>
          </w:p>
          <w:p w14:paraId="52ACA7B2" w14:textId="302052FA" w:rsidR="00346664" w:rsidRPr="00346664" w:rsidRDefault="00346664" w:rsidP="00825DD2">
            <w:pPr>
              <w:jc w:val="center"/>
              <w:rPr>
                <w:rFonts w:eastAsia="Calibri"/>
                <w:i/>
                <w:iCs/>
              </w:rPr>
            </w:pPr>
            <w:r w:rsidRPr="003E325F">
              <w:rPr>
                <w:rFonts w:eastAsia="Calibri"/>
                <w:i/>
                <w:iCs/>
                <w:sz w:val="18"/>
                <w:szCs w:val="18"/>
              </w:rPr>
              <w:t>(</w:t>
            </w:r>
            <w:r w:rsidR="005A34E2" w:rsidRPr="003E325F">
              <w:rPr>
                <w:rFonts w:eastAsia="Calibri"/>
                <w:i/>
                <w:iCs/>
                <w:sz w:val="18"/>
                <w:szCs w:val="18"/>
              </w:rPr>
              <w:t>Nov 27</w:t>
            </w:r>
            <w:r w:rsidR="005A34E2" w:rsidRPr="003E325F">
              <w:rPr>
                <w:rFonts w:eastAsia="Calibri"/>
                <w:i/>
                <w:iCs/>
                <w:sz w:val="18"/>
                <w:szCs w:val="18"/>
                <w:vertAlign w:val="superscript"/>
              </w:rPr>
              <w:t>th</w:t>
            </w:r>
            <w:r w:rsidR="00CC2A12" w:rsidRPr="003E325F">
              <w:rPr>
                <w:rFonts w:eastAsia="Calibri"/>
                <w:i/>
                <w:iCs/>
                <w:sz w:val="18"/>
                <w:szCs w:val="18"/>
              </w:rPr>
              <w:t>,</w:t>
            </w:r>
            <w:r w:rsidR="005A34E2" w:rsidRPr="003E325F">
              <w:rPr>
                <w:rFonts w:eastAsia="Calibri"/>
                <w:i/>
                <w:iCs/>
                <w:sz w:val="18"/>
                <w:szCs w:val="18"/>
              </w:rPr>
              <w:t xml:space="preserve"> 2019 – ‘20)</w:t>
            </w:r>
          </w:p>
        </w:tc>
      </w:tr>
      <w:tr w:rsidR="00717196" w14:paraId="6C5F4D03" w14:textId="7376B16A" w:rsidTr="00A82369">
        <w:tc>
          <w:tcPr>
            <w:tcW w:w="1269" w:type="dxa"/>
            <w:vMerge/>
            <w:tcBorders>
              <w:bottom w:val="single" w:sz="12" w:space="0" w:color="auto"/>
            </w:tcBorders>
            <w:shd w:val="clear" w:color="auto" w:fill="A6A6A6" w:themeFill="background1" w:themeFillShade="A6"/>
          </w:tcPr>
          <w:p w14:paraId="78A13F2E" w14:textId="77777777" w:rsidR="00717196" w:rsidRPr="007B1254" w:rsidRDefault="00717196" w:rsidP="00717196">
            <w:pPr>
              <w:jc w:val="center"/>
              <w:rPr>
                <w:rFonts w:eastAsia="Calibri"/>
                <w:b/>
                <w:bCs/>
              </w:rPr>
            </w:pPr>
          </w:p>
        </w:tc>
        <w:tc>
          <w:tcPr>
            <w:tcW w:w="1561" w:type="dxa"/>
            <w:vMerge/>
            <w:tcBorders>
              <w:bottom w:val="single" w:sz="12" w:space="0" w:color="auto"/>
              <w:right w:val="single" w:sz="18" w:space="0" w:color="auto"/>
            </w:tcBorders>
            <w:shd w:val="clear" w:color="auto" w:fill="BFBFBF" w:themeFill="background1" w:themeFillShade="BF"/>
          </w:tcPr>
          <w:p w14:paraId="5D01C2E4" w14:textId="77777777" w:rsidR="00717196" w:rsidRDefault="00717196" w:rsidP="00717196">
            <w:pPr>
              <w:jc w:val="center"/>
              <w:rPr>
                <w:rFonts w:eastAsia="Calibri"/>
                <w:b/>
                <w:bCs/>
              </w:rPr>
            </w:pPr>
          </w:p>
        </w:tc>
        <w:tc>
          <w:tcPr>
            <w:tcW w:w="1182" w:type="dxa"/>
            <w:tcBorders>
              <w:left w:val="single" w:sz="18" w:space="0" w:color="auto"/>
              <w:bottom w:val="single" w:sz="12" w:space="0" w:color="auto"/>
            </w:tcBorders>
            <w:shd w:val="clear" w:color="auto" w:fill="D9D9D9" w:themeFill="background1" w:themeFillShade="D9"/>
          </w:tcPr>
          <w:p w14:paraId="3B95FF1E" w14:textId="5D4E2EC0" w:rsidR="00717196" w:rsidRPr="00EE584A" w:rsidRDefault="00717196" w:rsidP="00717196">
            <w:pPr>
              <w:jc w:val="center"/>
              <w:rPr>
                <w:rFonts w:eastAsia="Calibri"/>
                <w:sz w:val="16"/>
                <w:szCs w:val="16"/>
              </w:rPr>
            </w:pPr>
            <w:r>
              <w:rPr>
                <w:rFonts w:eastAsia="Calibri"/>
                <w:sz w:val="16"/>
                <w:szCs w:val="16"/>
              </w:rPr>
              <w:t>Value</w:t>
            </w:r>
          </w:p>
        </w:tc>
        <w:tc>
          <w:tcPr>
            <w:tcW w:w="1182" w:type="dxa"/>
            <w:tcBorders>
              <w:bottom w:val="single" w:sz="12" w:space="0" w:color="auto"/>
            </w:tcBorders>
            <w:shd w:val="clear" w:color="auto" w:fill="D9D9D9" w:themeFill="background1" w:themeFillShade="D9"/>
          </w:tcPr>
          <w:p w14:paraId="279E9659" w14:textId="7BF9D0F6" w:rsidR="00717196" w:rsidRPr="00EE584A" w:rsidRDefault="00717196" w:rsidP="00717196">
            <w:pPr>
              <w:jc w:val="center"/>
              <w:rPr>
                <w:rFonts w:eastAsia="Calibri"/>
                <w:sz w:val="16"/>
                <w:szCs w:val="16"/>
              </w:rPr>
            </w:pPr>
            <w:r>
              <w:rPr>
                <w:rFonts w:eastAsia="Calibri"/>
                <w:sz w:val="16"/>
                <w:szCs w:val="16"/>
              </w:rPr>
              <w:t>Change</w:t>
            </w:r>
          </w:p>
        </w:tc>
        <w:tc>
          <w:tcPr>
            <w:tcW w:w="1182" w:type="dxa"/>
            <w:tcBorders>
              <w:bottom w:val="single" w:sz="12" w:space="0" w:color="auto"/>
            </w:tcBorders>
            <w:shd w:val="clear" w:color="auto" w:fill="D9D9D9" w:themeFill="background1" w:themeFillShade="D9"/>
          </w:tcPr>
          <w:p w14:paraId="2C22867F" w14:textId="197E2F24" w:rsidR="00717196" w:rsidRPr="00EE584A" w:rsidRDefault="00717196" w:rsidP="00717196">
            <w:pPr>
              <w:jc w:val="center"/>
              <w:rPr>
                <w:rFonts w:eastAsia="Calibri"/>
                <w:sz w:val="16"/>
                <w:szCs w:val="16"/>
              </w:rPr>
            </w:pPr>
            <w:r w:rsidRPr="00874FB2">
              <w:rPr>
                <w:rFonts w:eastAsia="Calibri"/>
                <w:sz w:val="16"/>
                <w:szCs w:val="16"/>
              </w:rPr>
              <w:t>Value</w:t>
            </w:r>
          </w:p>
        </w:tc>
        <w:tc>
          <w:tcPr>
            <w:tcW w:w="1182" w:type="dxa"/>
            <w:tcBorders>
              <w:bottom w:val="single" w:sz="12" w:space="0" w:color="auto"/>
              <w:right w:val="single" w:sz="4" w:space="0" w:color="auto"/>
            </w:tcBorders>
            <w:shd w:val="clear" w:color="auto" w:fill="D9D9D9" w:themeFill="background1" w:themeFillShade="D9"/>
          </w:tcPr>
          <w:p w14:paraId="09FA8EEE" w14:textId="5D0DC3A3" w:rsidR="00717196" w:rsidRPr="00EE584A" w:rsidRDefault="00717196" w:rsidP="00717196">
            <w:pPr>
              <w:jc w:val="center"/>
              <w:rPr>
                <w:rFonts w:eastAsia="Calibri"/>
                <w:sz w:val="16"/>
                <w:szCs w:val="16"/>
              </w:rPr>
            </w:pPr>
            <w:r w:rsidRPr="003A51D0">
              <w:rPr>
                <w:rFonts w:eastAsia="Calibri"/>
                <w:sz w:val="16"/>
                <w:szCs w:val="16"/>
              </w:rPr>
              <w:t>Change</w:t>
            </w:r>
          </w:p>
        </w:tc>
        <w:tc>
          <w:tcPr>
            <w:tcW w:w="1182" w:type="dxa"/>
            <w:tcBorders>
              <w:bottom w:val="single" w:sz="12" w:space="0" w:color="auto"/>
              <w:right w:val="single" w:sz="4" w:space="0" w:color="auto"/>
            </w:tcBorders>
            <w:shd w:val="clear" w:color="auto" w:fill="D9D9D9" w:themeFill="background1" w:themeFillShade="D9"/>
          </w:tcPr>
          <w:p w14:paraId="47B3DC2A" w14:textId="70957979" w:rsidR="00717196" w:rsidRPr="003A51D0" w:rsidRDefault="00717196" w:rsidP="00717196">
            <w:pPr>
              <w:jc w:val="center"/>
              <w:rPr>
                <w:rFonts w:eastAsia="Calibri"/>
                <w:sz w:val="16"/>
                <w:szCs w:val="16"/>
              </w:rPr>
            </w:pPr>
            <w:r w:rsidRPr="00874FB2">
              <w:rPr>
                <w:rFonts w:eastAsia="Calibri"/>
                <w:sz w:val="16"/>
                <w:szCs w:val="16"/>
              </w:rPr>
              <w:t>Value</w:t>
            </w:r>
          </w:p>
        </w:tc>
        <w:tc>
          <w:tcPr>
            <w:tcW w:w="1183" w:type="dxa"/>
            <w:tcBorders>
              <w:bottom w:val="single" w:sz="12" w:space="0" w:color="auto"/>
              <w:right w:val="single" w:sz="4" w:space="0" w:color="auto"/>
            </w:tcBorders>
            <w:shd w:val="clear" w:color="auto" w:fill="D9D9D9" w:themeFill="background1" w:themeFillShade="D9"/>
          </w:tcPr>
          <w:p w14:paraId="2B81254C" w14:textId="18DE5999" w:rsidR="00717196" w:rsidRPr="003A51D0" w:rsidRDefault="00717196" w:rsidP="00717196">
            <w:pPr>
              <w:jc w:val="center"/>
              <w:rPr>
                <w:rFonts w:eastAsia="Calibri"/>
                <w:sz w:val="16"/>
                <w:szCs w:val="16"/>
              </w:rPr>
            </w:pPr>
            <w:r w:rsidRPr="003A51D0">
              <w:rPr>
                <w:rFonts w:eastAsia="Calibri"/>
                <w:sz w:val="16"/>
                <w:szCs w:val="16"/>
              </w:rPr>
              <w:t>Change</w:t>
            </w:r>
          </w:p>
        </w:tc>
      </w:tr>
      <w:tr w:rsidR="00276E78" w14:paraId="44FEA61F" w14:textId="2D8BCDF9" w:rsidTr="00FD2ED7">
        <w:tc>
          <w:tcPr>
            <w:tcW w:w="1269" w:type="dxa"/>
            <w:vMerge w:val="restart"/>
            <w:tcBorders>
              <w:top w:val="single" w:sz="12" w:space="0" w:color="auto"/>
            </w:tcBorders>
            <w:shd w:val="clear" w:color="auto" w:fill="FFD966" w:themeFill="accent4" w:themeFillTint="99"/>
            <w:vAlign w:val="center"/>
          </w:tcPr>
          <w:p w14:paraId="070E8056" w14:textId="7ED61629" w:rsidR="00276E78" w:rsidRPr="000359FA" w:rsidRDefault="00276E78" w:rsidP="00276E78">
            <w:pPr>
              <w:jc w:val="center"/>
              <w:rPr>
                <w:rFonts w:eastAsia="Calibri"/>
                <w:b/>
                <w:bCs/>
              </w:rPr>
            </w:pPr>
            <w:r w:rsidRPr="000359FA">
              <w:rPr>
                <w:rFonts w:eastAsia="Calibri"/>
                <w:b/>
                <w:bCs/>
              </w:rPr>
              <w:t>Instagra</w:t>
            </w:r>
            <w:r>
              <w:rPr>
                <w:rFonts w:eastAsia="Calibri"/>
                <w:b/>
                <w:bCs/>
              </w:rPr>
              <w:t>m</w:t>
            </w:r>
          </w:p>
        </w:tc>
        <w:tc>
          <w:tcPr>
            <w:tcW w:w="1561" w:type="dxa"/>
            <w:tcBorders>
              <w:top w:val="single" w:sz="12" w:space="0" w:color="auto"/>
              <w:right w:val="single" w:sz="18" w:space="0" w:color="auto"/>
            </w:tcBorders>
            <w:shd w:val="clear" w:color="auto" w:fill="FFF2CC" w:themeFill="accent4" w:themeFillTint="33"/>
          </w:tcPr>
          <w:p w14:paraId="525E26E7" w14:textId="5D02C4BF" w:rsidR="00276E78" w:rsidRPr="000359FA" w:rsidRDefault="00276E78" w:rsidP="00276E78">
            <w:pPr>
              <w:jc w:val="both"/>
              <w:rPr>
                <w:rFonts w:eastAsia="Calibri"/>
                <w:b/>
                <w:bCs/>
              </w:rPr>
            </w:pPr>
            <w:r>
              <w:rPr>
                <w:rFonts w:eastAsia="Calibri"/>
                <w:b/>
                <w:bCs/>
              </w:rPr>
              <w:t>Followers</w:t>
            </w:r>
          </w:p>
        </w:tc>
        <w:tc>
          <w:tcPr>
            <w:tcW w:w="1182" w:type="dxa"/>
            <w:tcBorders>
              <w:top w:val="single" w:sz="12" w:space="0" w:color="auto"/>
              <w:left w:val="single" w:sz="18" w:space="0" w:color="auto"/>
            </w:tcBorders>
            <w:shd w:val="clear" w:color="auto" w:fill="FFFFFF" w:themeFill="background1"/>
            <w:vAlign w:val="center"/>
          </w:tcPr>
          <w:p w14:paraId="01074696" w14:textId="4C5086E9" w:rsidR="00276E78" w:rsidRPr="007D41C4" w:rsidRDefault="005D2E05" w:rsidP="00276E78">
            <w:pPr>
              <w:jc w:val="center"/>
              <w:rPr>
                <w:rFonts w:eastAsia="Calibri"/>
                <w:lang w:val="en-CA"/>
              </w:rPr>
            </w:pPr>
            <w:r w:rsidRPr="007D41C4">
              <w:rPr>
                <w:rFonts w:eastAsia="Calibri"/>
              </w:rPr>
              <w:t>894</w:t>
            </w:r>
          </w:p>
        </w:tc>
        <w:tc>
          <w:tcPr>
            <w:tcW w:w="1182" w:type="dxa"/>
            <w:tcBorders>
              <w:top w:val="single" w:sz="12" w:space="0" w:color="auto"/>
            </w:tcBorders>
            <w:shd w:val="clear" w:color="auto" w:fill="E2EFD9" w:themeFill="accent6" w:themeFillTint="33"/>
          </w:tcPr>
          <w:p w14:paraId="4D84C30D" w14:textId="6809E155" w:rsidR="00276E78" w:rsidRPr="00657182" w:rsidRDefault="00276E78" w:rsidP="00276E78">
            <w:pPr>
              <w:jc w:val="center"/>
              <w:rPr>
                <w:rFonts w:eastAsia="Calibri"/>
                <w:b/>
                <w:bCs/>
                <w:color w:val="538135" w:themeColor="accent6" w:themeShade="BF"/>
              </w:rPr>
            </w:pPr>
            <w:r w:rsidRPr="00657182">
              <w:rPr>
                <w:rFonts w:eastAsia="Calibri"/>
                <w:b/>
                <w:bCs/>
                <w:color w:val="538135" w:themeColor="accent6" w:themeShade="BF"/>
              </w:rPr>
              <w:t>+ 4</w:t>
            </w:r>
          </w:p>
        </w:tc>
        <w:tc>
          <w:tcPr>
            <w:tcW w:w="1182" w:type="dxa"/>
            <w:tcBorders>
              <w:top w:val="single" w:sz="12" w:space="0" w:color="auto"/>
            </w:tcBorders>
            <w:shd w:val="clear" w:color="auto" w:fill="FFFFFF" w:themeFill="background1"/>
            <w:vAlign w:val="center"/>
          </w:tcPr>
          <w:p w14:paraId="0F2B93BB" w14:textId="431E720E" w:rsidR="00276E78" w:rsidRPr="007D41C4" w:rsidRDefault="00276E78" w:rsidP="00276E78">
            <w:pPr>
              <w:jc w:val="center"/>
              <w:rPr>
                <w:rFonts w:eastAsia="Calibri"/>
              </w:rPr>
            </w:pPr>
            <w:r w:rsidRPr="007D41C4">
              <w:rPr>
                <w:rFonts w:eastAsia="Calibri"/>
              </w:rPr>
              <w:t>894</w:t>
            </w:r>
          </w:p>
        </w:tc>
        <w:tc>
          <w:tcPr>
            <w:tcW w:w="1182" w:type="dxa"/>
            <w:tcBorders>
              <w:top w:val="single" w:sz="12" w:space="0" w:color="auto"/>
              <w:right w:val="single" w:sz="4" w:space="0" w:color="auto"/>
            </w:tcBorders>
            <w:shd w:val="clear" w:color="auto" w:fill="E2EFD9" w:themeFill="accent6" w:themeFillTint="33"/>
          </w:tcPr>
          <w:p w14:paraId="7E241EAC" w14:textId="6B07EDED" w:rsidR="00276E78" w:rsidRPr="005D601E" w:rsidRDefault="00276E78" w:rsidP="00276E78">
            <w:pPr>
              <w:jc w:val="center"/>
              <w:rPr>
                <w:rFonts w:eastAsia="Calibri"/>
                <w:color w:val="595959" w:themeColor="text1" w:themeTint="A6"/>
              </w:rPr>
            </w:pPr>
            <w:r w:rsidRPr="00657182">
              <w:rPr>
                <w:rFonts w:eastAsia="Calibri"/>
                <w:b/>
                <w:bCs/>
                <w:color w:val="538135" w:themeColor="accent6" w:themeShade="BF"/>
              </w:rPr>
              <w:t xml:space="preserve">+ </w:t>
            </w:r>
            <w:r>
              <w:rPr>
                <w:rFonts w:eastAsia="Calibri"/>
                <w:b/>
                <w:bCs/>
                <w:color w:val="538135" w:themeColor="accent6" w:themeShade="BF"/>
              </w:rPr>
              <w:t>6.4%</w:t>
            </w:r>
          </w:p>
        </w:tc>
        <w:tc>
          <w:tcPr>
            <w:tcW w:w="1182" w:type="dxa"/>
            <w:tcBorders>
              <w:top w:val="single" w:sz="12" w:space="0" w:color="auto"/>
              <w:right w:val="single" w:sz="4" w:space="0" w:color="auto"/>
            </w:tcBorders>
            <w:shd w:val="clear" w:color="auto" w:fill="E7E6E6" w:themeFill="background2"/>
          </w:tcPr>
          <w:p w14:paraId="4147B7F5" w14:textId="602E4C1F" w:rsidR="00276E78" w:rsidRDefault="00276E78" w:rsidP="00276E78">
            <w:pPr>
              <w:jc w:val="center"/>
              <w:rPr>
                <w:rFonts w:eastAsia="Calibri"/>
              </w:rPr>
            </w:pPr>
            <w:r w:rsidRPr="007B2911">
              <w:rPr>
                <w:rFonts w:eastAsia="Calibri"/>
                <w:b/>
                <w:bCs/>
                <w:strike/>
              </w:rPr>
              <w:t>-</w:t>
            </w:r>
          </w:p>
        </w:tc>
        <w:tc>
          <w:tcPr>
            <w:tcW w:w="1183" w:type="dxa"/>
            <w:tcBorders>
              <w:top w:val="single" w:sz="12" w:space="0" w:color="auto"/>
              <w:right w:val="single" w:sz="4" w:space="0" w:color="auto"/>
            </w:tcBorders>
            <w:shd w:val="clear" w:color="auto" w:fill="E7E6E6" w:themeFill="background2"/>
          </w:tcPr>
          <w:p w14:paraId="67698BFE" w14:textId="04BFC2AB" w:rsidR="00276E78" w:rsidRDefault="00276E78" w:rsidP="00276E78">
            <w:pPr>
              <w:jc w:val="center"/>
              <w:rPr>
                <w:rFonts w:eastAsia="Calibri"/>
              </w:rPr>
            </w:pPr>
            <w:r w:rsidRPr="007B2911">
              <w:rPr>
                <w:rFonts w:eastAsia="Calibri"/>
                <w:b/>
                <w:bCs/>
                <w:strike/>
              </w:rPr>
              <w:t>-</w:t>
            </w:r>
          </w:p>
        </w:tc>
      </w:tr>
      <w:tr w:rsidR="00276E78" w14:paraId="5D97CA10" w14:textId="08BF5D07" w:rsidTr="00FD2ED7">
        <w:tc>
          <w:tcPr>
            <w:tcW w:w="1269" w:type="dxa"/>
            <w:vMerge/>
            <w:vAlign w:val="center"/>
          </w:tcPr>
          <w:p w14:paraId="7837CD49" w14:textId="77777777" w:rsidR="00276E78" w:rsidRPr="000359FA" w:rsidRDefault="00276E78" w:rsidP="00276E78">
            <w:pPr>
              <w:jc w:val="center"/>
              <w:rPr>
                <w:rFonts w:eastAsia="Calibri"/>
                <w:b/>
                <w:bCs/>
              </w:rPr>
            </w:pPr>
          </w:p>
        </w:tc>
        <w:tc>
          <w:tcPr>
            <w:tcW w:w="1561" w:type="dxa"/>
            <w:tcBorders>
              <w:right w:val="single" w:sz="18" w:space="0" w:color="auto"/>
            </w:tcBorders>
            <w:shd w:val="clear" w:color="auto" w:fill="FFF2CC" w:themeFill="accent4" w:themeFillTint="33"/>
          </w:tcPr>
          <w:p w14:paraId="0FCB5FC2" w14:textId="561EED64" w:rsidR="00276E78" w:rsidRPr="000359FA" w:rsidRDefault="00276E78" w:rsidP="00276E78">
            <w:pPr>
              <w:jc w:val="both"/>
              <w:rPr>
                <w:rFonts w:eastAsia="Calibri"/>
                <w:b/>
                <w:bCs/>
              </w:rPr>
            </w:pPr>
            <w:r>
              <w:rPr>
                <w:rFonts w:eastAsia="Calibri"/>
                <w:b/>
                <w:bCs/>
              </w:rPr>
              <w:t>Impressions</w:t>
            </w:r>
          </w:p>
        </w:tc>
        <w:tc>
          <w:tcPr>
            <w:tcW w:w="1182" w:type="dxa"/>
            <w:tcBorders>
              <w:left w:val="single" w:sz="18" w:space="0" w:color="auto"/>
            </w:tcBorders>
            <w:shd w:val="clear" w:color="auto" w:fill="FFFFFF" w:themeFill="background1"/>
            <w:vAlign w:val="center"/>
          </w:tcPr>
          <w:p w14:paraId="0825613C" w14:textId="697A4028" w:rsidR="00276E78" w:rsidRPr="007D41C4" w:rsidRDefault="00984615" w:rsidP="00276E78">
            <w:pPr>
              <w:jc w:val="center"/>
              <w:rPr>
                <w:rFonts w:eastAsia="Calibri"/>
              </w:rPr>
            </w:pPr>
            <w:r w:rsidRPr="007D41C4">
              <w:rPr>
                <w:rFonts w:eastAsia="Calibri"/>
              </w:rPr>
              <w:t>508</w:t>
            </w:r>
          </w:p>
        </w:tc>
        <w:tc>
          <w:tcPr>
            <w:tcW w:w="1182" w:type="dxa"/>
            <w:shd w:val="clear" w:color="auto" w:fill="FECFCA"/>
          </w:tcPr>
          <w:p w14:paraId="494C3BC1" w14:textId="7218BC17" w:rsidR="00276E78" w:rsidRPr="00657182" w:rsidRDefault="00984615" w:rsidP="00276E78">
            <w:pPr>
              <w:jc w:val="center"/>
              <w:rPr>
                <w:rFonts w:eastAsia="Calibri"/>
                <w:b/>
                <w:bCs/>
                <w:color w:val="538135" w:themeColor="accent6" w:themeShade="BF"/>
              </w:rPr>
            </w:pPr>
            <w:r w:rsidRPr="00657182">
              <w:rPr>
                <w:rFonts w:eastAsia="Calibri"/>
                <w:b/>
                <w:bCs/>
                <w:color w:val="800000"/>
              </w:rPr>
              <w:t xml:space="preserve">- </w:t>
            </w:r>
            <w:r>
              <w:rPr>
                <w:rFonts w:eastAsia="Calibri"/>
                <w:b/>
                <w:bCs/>
                <w:color w:val="800000"/>
              </w:rPr>
              <w:t>73</w:t>
            </w:r>
            <w:r w:rsidRPr="00657182">
              <w:rPr>
                <w:rFonts w:eastAsia="Calibri"/>
                <w:b/>
                <w:bCs/>
                <w:color w:val="800000"/>
              </w:rPr>
              <w:t>.</w:t>
            </w:r>
            <w:r>
              <w:rPr>
                <w:rFonts w:eastAsia="Calibri"/>
                <w:b/>
                <w:bCs/>
                <w:color w:val="800000"/>
              </w:rPr>
              <w:t>1</w:t>
            </w:r>
            <w:r w:rsidRPr="00657182">
              <w:rPr>
                <w:rFonts w:eastAsia="Calibri"/>
                <w:b/>
                <w:bCs/>
                <w:color w:val="800000"/>
              </w:rPr>
              <w:t>%</w:t>
            </w:r>
          </w:p>
        </w:tc>
        <w:tc>
          <w:tcPr>
            <w:tcW w:w="1182" w:type="dxa"/>
            <w:shd w:val="clear" w:color="auto" w:fill="FFFFFF" w:themeFill="background1"/>
            <w:vAlign w:val="center"/>
          </w:tcPr>
          <w:p w14:paraId="1D0FE06A" w14:textId="62A24CE7" w:rsidR="00276E78" w:rsidRPr="007D41C4" w:rsidRDefault="00276E78" w:rsidP="00276E78">
            <w:pPr>
              <w:jc w:val="center"/>
              <w:rPr>
                <w:rFonts w:eastAsia="Calibri"/>
              </w:rPr>
            </w:pPr>
            <w:r w:rsidRPr="007D41C4">
              <w:rPr>
                <w:rFonts w:eastAsia="Calibri"/>
              </w:rPr>
              <w:t>10,437</w:t>
            </w:r>
          </w:p>
        </w:tc>
        <w:tc>
          <w:tcPr>
            <w:tcW w:w="1182" w:type="dxa"/>
            <w:tcBorders>
              <w:right w:val="single" w:sz="4" w:space="0" w:color="auto"/>
            </w:tcBorders>
            <w:shd w:val="clear" w:color="auto" w:fill="E2EFD9" w:themeFill="accent6" w:themeFillTint="33"/>
          </w:tcPr>
          <w:p w14:paraId="048C1037" w14:textId="6C20A993" w:rsidR="00276E78" w:rsidRPr="00731D5D" w:rsidRDefault="00276E78" w:rsidP="00276E78">
            <w:pPr>
              <w:jc w:val="center"/>
              <w:rPr>
                <w:rFonts w:eastAsia="Calibri"/>
              </w:rPr>
            </w:pPr>
            <w:r w:rsidRPr="00657182">
              <w:rPr>
                <w:rFonts w:eastAsia="Calibri"/>
                <w:b/>
                <w:bCs/>
                <w:color w:val="538135" w:themeColor="accent6" w:themeShade="BF"/>
              </w:rPr>
              <w:t xml:space="preserve">+ </w:t>
            </w:r>
            <w:r>
              <w:rPr>
                <w:rFonts w:eastAsia="Calibri"/>
                <w:b/>
                <w:bCs/>
                <w:color w:val="538135" w:themeColor="accent6" w:themeShade="BF"/>
              </w:rPr>
              <w:t>95.7%</w:t>
            </w:r>
          </w:p>
        </w:tc>
        <w:tc>
          <w:tcPr>
            <w:tcW w:w="1182" w:type="dxa"/>
            <w:tcBorders>
              <w:right w:val="single" w:sz="4" w:space="0" w:color="auto"/>
            </w:tcBorders>
            <w:shd w:val="clear" w:color="auto" w:fill="E7E6E6" w:themeFill="background2"/>
          </w:tcPr>
          <w:p w14:paraId="1CD79997" w14:textId="70457FE8" w:rsidR="00276E78" w:rsidRDefault="00276E78" w:rsidP="00276E78">
            <w:pPr>
              <w:jc w:val="center"/>
              <w:rPr>
                <w:rFonts w:eastAsia="Calibri"/>
              </w:rPr>
            </w:pPr>
            <w:r w:rsidRPr="007B2911">
              <w:rPr>
                <w:rFonts w:eastAsia="Calibri"/>
                <w:b/>
                <w:bCs/>
                <w:strike/>
              </w:rPr>
              <w:t>-</w:t>
            </w:r>
          </w:p>
        </w:tc>
        <w:tc>
          <w:tcPr>
            <w:tcW w:w="1183" w:type="dxa"/>
            <w:tcBorders>
              <w:right w:val="single" w:sz="4" w:space="0" w:color="auto"/>
            </w:tcBorders>
            <w:shd w:val="clear" w:color="auto" w:fill="E7E6E6" w:themeFill="background2"/>
          </w:tcPr>
          <w:p w14:paraId="30608FFD" w14:textId="34E5E457" w:rsidR="00276E78" w:rsidRDefault="00276E78" w:rsidP="00276E78">
            <w:pPr>
              <w:jc w:val="center"/>
              <w:rPr>
                <w:rFonts w:eastAsia="Calibri"/>
              </w:rPr>
            </w:pPr>
            <w:r w:rsidRPr="007B2911">
              <w:rPr>
                <w:rFonts w:eastAsia="Calibri"/>
                <w:b/>
                <w:bCs/>
                <w:strike/>
              </w:rPr>
              <w:t>-</w:t>
            </w:r>
          </w:p>
        </w:tc>
      </w:tr>
      <w:tr w:rsidR="00276E78" w14:paraId="499507BD" w14:textId="10F3F38F" w:rsidTr="00FD2ED7">
        <w:tc>
          <w:tcPr>
            <w:tcW w:w="1269" w:type="dxa"/>
            <w:vMerge/>
            <w:vAlign w:val="center"/>
          </w:tcPr>
          <w:p w14:paraId="232F9D75" w14:textId="77777777" w:rsidR="00276E78" w:rsidRPr="000359FA" w:rsidRDefault="00276E78" w:rsidP="00276E78">
            <w:pPr>
              <w:jc w:val="center"/>
              <w:rPr>
                <w:rFonts w:eastAsia="Calibri"/>
                <w:b/>
                <w:bCs/>
              </w:rPr>
            </w:pPr>
          </w:p>
        </w:tc>
        <w:tc>
          <w:tcPr>
            <w:tcW w:w="1561" w:type="dxa"/>
            <w:tcBorders>
              <w:right w:val="single" w:sz="18" w:space="0" w:color="auto"/>
            </w:tcBorders>
            <w:shd w:val="clear" w:color="auto" w:fill="FFF2CC" w:themeFill="accent4" w:themeFillTint="33"/>
          </w:tcPr>
          <w:p w14:paraId="74B85C94" w14:textId="6EA9ECC3" w:rsidR="00276E78" w:rsidRPr="000359FA" w:rsidRDefault="00276E78" w:rsidP="00276E78">
            <w:pPr>
              <w:jc w:val="both"/>
              <w:rPr>
                <w:rFonts w:eastAsia="Calibri"/>
                <w:b/>
                <w:bCs/>
              </w:rPr>
            </w:pPr>
            <w:r>
              <w:rPr>
                <w:rFonts w:eastAsia="Calibri"/>
                <w:b/>
                <w:bCs/>
              </w:rPr>
              <w:t>Profile Visits</w:t>
            </w:r>
          </w:p>
        </w:tc>
        <w:tc>
          <w:tcPr>
            <w:tcW w:w="1182" w:type="dxa"/>
            <w:tcBorders>
              <w:left w:val="single" w:sz="18" w:space="0" w:color="auto"/>
            </w:tcBorders>
            <w:shd w:val="clear" w:color="auto" w:fill="FFFFFF" w:themeFill="background1"/>
            <w:vAlign w:val="center"/>
          </w:tcPr>
          <w:p w14:paraId="5FC49A1E" w14:textId="3C8AAD2B" w:rsidR="00276E78" w:rsidRPr="007D41C4" w:rsidRDefault="005975A2" w:rsidP="00276E78">
            <w:pPr>
              <w:jc w:val="center"/>
              <w:rPr>
                <w:rFonts w:eastAsia="Calibri"/>
              </w:rPr>
            </w:pPr>
            <w:r w:rsidRPr="007D41C4">
              <w:rPr>
                <w:rFonts w:eastAsia="Calibri"/>
              </w:rPr>
              <w:t>34</w:t>
            </w:r>
          </w:p>
        </w:tc>
        <w:tc>
          <w:tcPr>
            <w:tcW w:w="1182" w:type="dxa"/>
            <w:shd w:val="clear" w:color="auto" w:fill="FECFCA"/>
          </w:tcPr>
          <w:p w14:paraId="311F1F85" w14:textId="1DA4A96A" w:rsidR="00276E78" w:rsidRPr="00657182" w:rsidRDefault="005975A2" w:rsidP="00276E78">
            <w:pPr>
              <w:jc w:val="center"/>
              <w:rPr>
                <w:rFonts w:eastAsia="Calibri"/>
                <w:b/>
                <w:bCs/>
                <w:color w:val="538135" w:themeColor="accent6" w:themeShade="BF"/>
              </w:rPr>
            </w:pPr>
            <w:r w:rsidRPr="00657182">
              <w:rPr>
                <w:rFonts w:eastAsia="Calibri"/>
                <w:b/>
                <w:bCs/>
                <w:color w:val="800000"/>
              </w:rPr>
              <w:t xml:space="preserve">- </w:t>
            </w:r>
            <w:r>
              <w:rPr>
                <w:rFonts w:eastAsia="Calibri"/>
                <w:b/>
                <w:bCs/>
                <w:color w:val="800000"/>
              </w:rPr>
              <w:t>43</w:t>
            </w:r>
            <w:r w:rsidRPr="00657182">
              <w:rPr>
                <w:rFonts w:eastAsia="Calibri"/>
                <w:b/>
                <w:bCs/>
                <w:color w:val="800000"/>
              </w:rPr>
              <w:t>.</w:t>
            </w:r>
            <w:r>
              <w:rPr>
                <w:rFonts w:eastAsia="Calibri"/>
                <w:b/>
                <w:bCs/>
                <w:color w:val="800000"/>
              </w:rPr>
              <w:t>4</w:t>
            </w:r>
            <w:r w:rsidRPr="00657182">
              <w:rPr>
                <w:rFonts w:eastAsia="Calibri"/>
                <w:b/>
                <w:bCs/>
                <w:color w:val="800000"/>
              </w:rPr>
              <w:t>%</w:t>
            </w:r>
          </w:p>
        </w:tc>
        <w:tc>
          <w:tcPr>
            <w:tcW w:w="1182" w:type="dxa"/>
            <w:shd w:val="clear" w:color="auto" w:fill="FFFFFF" w:themeFill="background1"/>
            <w:vAlign w:val="center"/>
          </w:tcPr>
          <w:p w14:paraId="14595096" w14:textId="6715C055" w:rsidR="00276E78" w:rsidRPr="007D41C4" w:rsidRDefault="00276E78" w:rsidP="00276E78">
            <w:pPr>
              <w:jc w:val="center"/>
              <w:rPr>
                <w:rFonts w:eastAsia="Calibri"/>
              </w:rPr>
            </w:pPr>
            <w:r w:rsidRPr="007D41C4">
              <w:rPr>
                <w:rFonts w:eastAsia="Calibri"/>
              </w:rPr>
              <w:t>1,610</w:t>
            </w:r>
          </w:p>
        </w:tc>
        <w:tc>
          <w:tcPr>
            <w:tcW w:w="1182" w:type="dxa"/>
            <w:tcBorders>
              <w:right w:val="single" w:sz="4" w:space="0" w:color="auto"/>
            </w:tcBorders>
            <w:shd w:val="clear" w:color="auto" w:fill="E2EFD9" w:themeFill="accent6" w:themeFillTint="33"/>
          </w:tcPr>
          <w:p w14:paraId="0E9EC825" w14:textId="5220031D" w:rsidR="00276E78" w:rsidRPr="00731D5D" w:rsidRDefault="00276E78" w:rsidP="00276E78">
            <w:pPr>
              <w:jc w:val="center"/>
              <w:rPr>
                <w:rFonts w:eastAsia="Calibri"/>
              </w:rPr>
            </w:pPr>
            <w:r w:rsidRPr="00657182">
              <w:rPr>
                <w:rFonts w:eastAsia="Calibri"/>
                <w:b/>
                <w:bCs/>
                <w:color w:val="538135" w:themeColor="accent6" w:themeShade="BF"/>
              </w:rPr>
              <w:t xml:space="preserve">+ </w:t>
            </w:r>
            <w:r>
              <w:rPr>
                <w:rFonts w:eastAsia="Calibri"/>
                <w:b/>
                <w:bCs/>
                <w:color w:val="538135" w:themeColor="accent6" w:themeShade="BF"/>
              </w:rPr>
              <w:t>799.4%</w:t>
            </w:r>
          </w:p>
        </w:tc>
        <w:tc>
          <w:tcPr>
            <w:tcW w:w="1182" w:type="dxa"/>
            <w:tcBorders>
              <w:right w:val="single" w:sz="4" w:space="0" w:color="auto"/>
            </w:tcBorders>
            <w:shd w:val="clear" w:color="auto" w:fill="E7E6E6" w:themeFill="background2"/>
          </w:tcPr>
          <w:p w14:paraId="6821EBDE" w14:textId="47F3DCA8" w:rsidR="00276E78" w:rsidRDefault="00276E78" w:rsidP="00276E78">
            <w:pPr>
              <w:jc w:val="center"/>
              <w:rPr>
                <w:rFonts w:eastAsia="Calibri"/>
              </w:rPr>
            </w:pPr>
            <w:r w:rsidRPr="007B2911">
              <w:rPr>
                <w:rFonts w:eastAsia="Calibri"/>
                <w:b/>
                <w:bCs/>
                <w:strike/>
              </w:rPr>
              <w:t>-</w:t>
            </w:r>
          </w:p>
        </w:tc>
        <w:tc>
          <w:tcPr>
            <w:tcW w:w="1183" w:type="dxa"/>
            <w:tcBorders>
              <w:right w:val="single" w:sz="4" w:space="0" w:color="auto"/>
            </w:tcBorders>
            <w:shd w:val="clear" w:color="auto" w:fill="E7E6E6" w:themeFill="background2"/>
          </w:tcPr>
          <w:p w14:paraId="79D36C2B" w14:textId="25DB06D1" w:rsidR="00276E78" w:rsidRDefault="00276E78" w:rsidP="00276E78">
            <w:pPr>
              <w:jc w:val="center"/>
              <w:rPr>
                <w:rFonts w:eastAsia="Calibri"/>
              </w:rPr>
            </w:pPr>
            <w:r w:rsidRPr="007B2911">
              <w:rPr>
                <w:rFonts w:eastAsia="Calibri"/>
                <w:b/>
                <w:bCs/>
                <w:strike/>
              </w:rPr>
              <w:t>-</w:t>
            </w:r>
          </w:p>
        </w:tc>
      </w:tr>
      <w:tr w:rsidR="00276E78" w14:paraId="798BF4C1" w14:textId="33A217DE" w:rsidTr="00FD2ED7">
        <w:tc>
          <w:tcPr>
            <w:tcW w:w="1269" w:type="dxa"/>
            <w:vMerge/>
            <w:vAlign w:val="center"/>
          </w:tcPr>
          <w:p w14:paraId="0296D9A0" w14:textId="77777777" w:rsidR="00276E78" w:rsidRPr="000359FA" w:rsidRDefault="00276E78" w:rsidP="00276E78">
            <w:pPr>
              <w:jc w:val="center"/>
              <w:rPr>
                <w:rFonts w:eastAsia="Calibri"/>
                <w:b/>
                <w:bCs/>
              </w:rPr>
            </w:pPr>
          </w:p>
        </w:tc>
        <w:tc>
          <w:tcPr>
            <w:tcW w:w="1561" w:type="dxa"/>
            <w:tcBorders>
              <w:right w:val="single" w:sz="18" w:space="0" w:color="auto"/>
            </w:tcBorders>
            <w:shd w:val="clear" w:color="auto" w:fill="FFF2CC" w:themeFill="accent4" w:themeFillTint="33"/>
          </w:tcPr>
          <w:p w14:paraId="70277603" w14:textId="62B8F0ED" w:rsidR="00276E78" w:rsidRPr="000359FA" w:rsidRDefault="00276E78" w:rsidP="00276E78">
            <w:pPr>
              <w:jc w:val="both"/>
              <w:rPr>
                <w:rFonts w:eastAsia="Calibri"/>
                <w:b/>
                <w:bCs/>
              </w:rPr>
            </w:pPr>
            <w:r>
              <w:rPr>
                <w:rFonts w:eastAsia="Calibri"/>
                <w:b/>
                <w:bCs/>
              </w:rPr>
              <w:t>Website Visits</w:t>
            </w:r>
          </w:p>
        </w:tc>
        <w:tc>
          <w:tcPr>
            <w:tcW w:w="1182" w:type="dxa"/>
            <w:tcBorders>
              <w:left w:val="single" w:sz="18" w:space="0" w:color="auto"/>
            </w:tcBorders>
            <w:shd w:val="clear" w:color="auto" w:fill="FFFFFF" w:themeFill="background1"/>
            <w:vAlign w:val="center"/>
          </w:tcPr>
          <w:p w14:paraId="34E73559" w14:textId="7200EEA8" w:rsidR="00276E78" w:rsidRPr="007D41C4" w:rsidRDefault="005975A2" w:rsidP="00276E78">
            <w:pPr>
              <w:jc w:val="center"/>
              <w:rPr>
                <w:rFonts w:eastAsia="Calibri"/>
              </w:rPr>
            </w:pPr>
            <w:r w:rsidRPr="007D41C4">
              <w:rPr>
                <w:rFonts w:eastAsia="Calibri"/>
              </w:rPr>
              <w:t>2</w:t>
            </w:r>
          </w:p>
        </w:tc>
        <w:tc>
          <w:tcPr>
            <w:tcW w:w="1182" w:type="dxa"/>
            <w:shd w:val="clear" w:color="auto" w:fill="E2EFD9" w:themeFill="accent6" w:themeFillTint="33"/>
          </w:tcPr>
          <w:p w14:paraId="148AF832" w14:textId="44AFF88E" w:rsidR="00276E78" w:rsidRPr="00657182" w:rsidRDefault="00276E78" w:rsidP="00276E78">
            <w:pPr>
              <w:jc w:val="center"/>
              <w:rPr>
                <w:rFonts w:eastAsia="Calibri"/>
                <w:b/>
                <w:bCs/>
                <w:color w:val="538135" w:themeColor="accent6" w:themeShade="BF"/>
              </w:rPr>
            </w:pPr>
            <w:r w:rsidRPr="00657182">
              <w:rPr>
                <w:rFonts w:eastAsia="Calibri"/>
                <w:b/>
                <w:bCs/>
                <w:color w:val="538135" w:themeColor="accent6" w:themeShade="BF"/>
              </w:rPr>
              <w:t xml:space="preserve">+ </w:t>
            </w:r>
            <w:r w:rsidR="005975A2">
              <w:rPr>
                <w:rFonts w:eastAsia="Calibri"/>
                <w:b/>
                <w:bCs/>
                <w:color w:val="538135" w:themeColor="accent6" w:themeShade="BF"/>
              </w:rPr>
              <w:t>10</w:t>
            </w:r>
            <w:r w:rsidRPr="00657182">
              <w:rPr>
                <w:rFonts w:eastAsia="Calibri"/>
                <w:b/>
                <w:bCs/>
                <w:color w:val="538135" w:themeColor="accent6" w:themeShade="BF"/>
              </w:rPr>
              <w:t>0%</w:t>
            </w:r>
          </w:p>
        </w:tc>
        <w:tc>
          <w:tcPr>
            <w:tcW w:w="1182" w:type="dxa"/>
            <w:shd w:val="clear" w:color="auto" w:fill="FFFFFF" w:themeFill="background1"/>
            <w:vAlign w:val="center"/>
          </w:tcPr>
          <w:p w14:paraId="24F6633D" w14:textId="5962E996" w:rsidR="00276E78" w:rsidRPr="007D41C4" w:rsidRDefault="00276E78" w:rsidP="00276E78">
            <w:pPr>
              <w:jc w:val="center"/>
              <w:rPr>
                <w:rFonts w:eastAsia="Calibri"/>
              </w:rPr>
            </w:pPr>
            <w:r w:rsidRPr="007D41C4">
              <w:rPr>
                <w:rFonts w:eastAsia="Calibri"/>
              </w:rPr>
              <w:t>34</w:t>
            </w:r>
          </w:p>
        </w:tc>
        <w:tc>
          <w:tcPr>
            <w:tcW w:w="1182" w:type="dxa"/>
            <w:tcBorders>
              <w:right w:val="single" w:sz="4" w:space="0" w:color="auto"/>
            </w:tcBorders>
            <w:shd w:val="clear" w:color="auto" w:fill="E2EFD9" w:themeFill="accent6" w:themeFillTint="33"/>
          </w:tcPr>
          <w:p w14:paraId="0F2729EB" w14:textId="00DD48B6" w:rsidR="00276E78" w:rsidRPr="00731D5D" w:rsidRDefault="00276E78" w:rsidP="00276E78">
            <w:pPr>
              <w:jc w:val="center"/>
              <w:rPr>
                <w:rFonts w:eastAsia="Calibri"/>
              </w:rPr>
            </w:pPr>
            <w:r w:rsidRPr="00657182">
              <w:rPr>
                <w:rFonts w:eastAsia="Calibri"/>
                <w:b/>
                <w:bCs/>
                <w:color w:val="538135" w:themeColor="accent6" w:themeShade="BF"/>
              </w:rPr>
              <w:t xml:space="preserve">+ </w:t>
            </w:r>
            <w:r>
              <w:rPr>
                <w:rFonts w:eastAsia="Calibri"/>
                <w:b/>
                <w:bCs/>
                <w:color w:val="538135" w:themeColor="accent6" w:themeShade="BF"/>
              </w:rPr>
              <w:t>466.6%</w:t>
            </w:r>
          </w:p>
        </w:tc>
        <w:tc>
          <w:tcPr>
            <w:tcW w:w="1182" w:type="dxa"/>
            <w:tcBorders>
              <w:right w:val="single" w:sz="4" w:space="0" w:color="auto"/>
            </w:tcBorders>
            <w:shd w:val="clear" w:color="auto" w:fill="E7E6E6" w:themeFill="background2"/>
          </w:tcPr>
          <w:p w14:paraId="45CA7D06" w14:textId="49E2B9E1" w:rsidR="00276E78" w:rsidRDefault="00276E78" w:rsidP="00276E78">
            <w:pPr>
              <w:jc w:val="center"/>
              <w:rPr>
                <w:rFonts w:eastAsia="Calibri"/>
              </w:rPr>
            </w:pPr>
            <w:r w:rsidRPr="007B2911">
              <w:rPr>
                <w:rFonts w:eastAsia="Calibri"/>
                <w:b/>
                <w:bCs/>
                <w:strike/>
              </w:rPr>
              <w:t>-</w:t>
            </w:r>
          </w:p>
        </w:tc>
        <w:tc>
          <w:tcPr>
            <w:tcW w:w="1183" w:type="dxa"/>
            <w:tcBorders>
              <w:right w:val="single" w:sz="4" w:space="0" w:color="auto"/>
            </w:tcBorders>
            <w:shd w:val="clear" w:color="auto" w:fill="E7E6E6" w:themeFill="background2"/>
          </w:tcPr>
          <w:p w14:paraId="6C7A7B22" w14:textId="6C1DA6FB" w:rsidR="00276E78" w:rsidRDefault="00276E78" w:rsidP="00276E78">
            <w:pPr>
              <w:jc w:val="center"/>
              <w:rPr>
                <w:rFonts w:eastAsia="Calibri"/>
              </w:rPr>
            </w:pPr>
            <w:r w:rsidRPr="007B2911">
              <w:rPr>
                <w:rFonts w:eastAsia="Calibri"/>
                <w:b/>
                <w:bCs/>
                <w:strike/>
              </w:rPr>
              <w:t>-</w:t>
            </w:r>
          </w:p>
        </w:tc>
      </w:tr>
      <w:tr w:rsidR="00FD2ED7" w14:paraId="7F209D37" w14:textId="6A112780" w:rsidTr="00FD2ED7">
        <w:tc>
          <w:tcPr>
            <w:tcW w:w="1269" w:type="dxa"/>
            <w:vMerge/>
            <w:vAlign w:val="center"/>
          </w:tcPr>
          <w:p w14:paraId="09398BC0" w14:textId="77777777" w:rsidR="00FD2ED7" w:rsidRPr="000359FA" w:rsidRDefault="00FD2ED7" w:rsidP="00FD2ED7">
            <w:pPr>
              <w:jc w:val="center"/>
              <w:rPr>
                <w:rFonts w:eastAsia="Calibri"/>
                <w:b/>
                <w:bCs/>
              </w:rPr>
            </w:pPr>
          </w:p>
        </w:tc>
        <w:tc>
          <w:tcPr>
            <w:tcW w:w="1561" w:type="dxa"/>
            <w:tcBorders>
              <w:right w:val="single" w:sz="18" w:space="0" w:color="auto"/>
            </w:tcBorders>
            <w:shd w:val="clear" w:color="auto" w:fill="FFF2CC" w:themeFill="accent4" w:themeFillTint="33"/>
          </w:tcPr>
          <w:p w14:paraId="7FB2ED22" w14:textId="7A3CA785" w:rsidR="00FD2ED7" w:rsidRPr="00FD2ED7" w:rsidRDefault="00FD2ED7" w:rsidP="00FD2ED7">
            <w:pPr>
              <w:jc w:val="both"/>
              <w:rPr>
                <w:rFonts w:eastAsia="Calibri"/>
                <w:b/>
                <w:bCs/>
              </w:rPr>
            </w:pPr>
            <w:r w:rsidRPr="00FD2ED7">
              <w:rPr>
                <w:rFonts w:eastAsia="Calibri"/>
                <w:b/>
                <w:bCs/>
              </w:rPr>
              <w:t>Emails Sent</w:t>
            </w:r>
          </w:p>
        </w:tc>
        <w:tc>
          <w:tcPr>
            <w:tcW w:w="1182" w:type="dxa"/>
            <w:tcBorders>
              <w:left w:val="single" w:sz="18" w:space="0" w:color="auto"/>
            </w:tcBorders>
            <w:shd w:val="clear" w:color="auto" w:fill="auto"/>
            <w:vAlign w:val="center"/>
          </w:tcPr>
          <w:p w14:paraId="0E402DE3" w14:textId="5396316E" w:rsidR="00FD2ED7" w:rsidRPr="007D41C4" w:rsidRDefault="00FD2ED7" w:rsidP="00FD2ED7">
            <w:pPr>
              <w:jc w:val="center"/>
              <w:rPr>
                <w:rFonts w:eastAsia="Calibri"/>
                <w:strike/>
              </w:rPr>
            </w:pPr>
            <w:r w:rsidRPr="007D41C4">
              <w:rPr>
                <w:rFonts w:eastAsia="Calibri"/>
              </w:rPr>
              <w:t>0</w:t>
            </w:r>
          </w:p>
        </w:tc>
        <w:tc>
          <w:tcPr>
            <w:tcW w:w="1182" w:type="dxa"/>
            <w:shd w:val="clear" w:color="auto" w:fill="auto"/>
          </w:tcPr>
          <w:p w14:paraId="27148F11" w14:textId="60405304" w:rsidR="00FD2ED7" w:rsidRPr="00852AB5" w:rsidRDefault="00FD2ED7" w:rsidP="00FD2ED7">
            <w:pPr>
              <w:jc w:val="center"/>
              <w:rPr>
                <w:rFonts w:eastAsia="Calibri"/>
                <w:strike/>
              </w:rPr>
            </w:pPr>
            <w:r w:rsidRPr="00CE642D">
              <w:rPr>
                <w:rFonts w:eastAsia="Calibri"/>
                <w:b/>
                <w:bCs/>
              </w:rPr>
              <w:t>0 %</w:t>
            </w:r>
          </w:p>
        </w:tc>
        <w:tc>
          <w:tcPr>
            <w:tcW w:w="1182" w:type="dxa"/>
            <w:shd w:val="clear" w:color="auto" w:fill="auto"/>
            <w:vAlign w:val="center"/>
          </w:tcPr>
          <w:p w14:paraId="4F2D0CBE" w14:textId="6CCC0A49" w:rsidR="00FD2ED7" w:rsidRPr="007D41C4" w:rsidRDefault="00FD2ED7" w:rsidP="00FD2ED7">
            <w:pPr>
              <w:jc w:val="center"/>
              <w:rPr>
                <w:rFonts w:eastAsia="Calibri"/>
                <w:b/>
                <w:bCs/>
                <w:strike/>
              </w:rPr>
            </w:pPr>
            <w:r w:rsidRPr="007D41C4">
              <w:rPr>
                <w:rFonts w:eastAsia="Calibri"/>
              </w:rPr>
              <w:t>0</w:t>
            </w:r>
          </w:p>
        </w:tc>
        <w:tc>
          <w:tcPr>
            <w:tcW w:w="1182" w:type="dxa"/>
            <w:tcBorders>
              <w:right w:val="single" w:sz="4" w:space="0" w:color="auto"/>
            </w:tcBorders>
            <w:shd w:val="clear" w:color="auto" w:fill="auto"/>
          </w:tcPr>
          <w:p w14:paraId="598B7BF2" w14:textId="0167AA8E" w:rsidR="00FD2ED7" w:rsidRPr="00731D5D" w:rsidRDefault="00FD2ED7" w:rsidP="00FD2ED7">
            <w:pPr>
              <w:jc w:val="center"/>
              <w:rPr>
                <w:rFonts w:eastAsia="Calibri"/>
              </w:rPr>
            </w:pPr>
            <w:r w:rsidRPr="00CE642D">
              <w:rPr>
                <w:rFonts w:eastAsia="Calibri"/>
                <w:b/>
                <w:bCs/>
              </w:rPr>
              <w:t>0 %</w:t>
            </w:r>
          </w:p>
        </w:tc>
        <w:tc>
          <w:tcPr>
            <w:tcW w:w="1182" w:type="dxa"/>
            <w:tcBorders>
              <w:right w:val="single" w:sz="4" w:space="0" w:color="auto"/>
            </w:tcBorders>
            <w:shd w:val="clear" w:color="auto" w:fill="E7E6E6" w:themeFill="background2"/>
          </w:tcPr>
          <w:p w14:paraId="09FE2484" w14:textId="533715E6" w:rsidR="00FD2ED7" w:rsidRDefault="00FD2ED7" w:rsidP="00FD2ED7">
            <w:pPr>
              <w:jc w:val="center"/>
              <w:rPr>
                <w:rFonts w:eastAsia="Calibri"/>
              </w:rPr>
            </w:pPr>
            <w:r w:rsidRPr="007B2911">
              <w:rPr>
                <w:rFonts w:eastAsia="Calibri"/>
                <w:b/>
                <w:bCs/>
                <w:strike/>
              </w:rPr>
              <w:t>-</w:t>
            </w:r>
          </w:p>
        </w:tc>
        <w:tc>
          <w:tcPr>
            <w:tcW w:w="1183" w:type="dxa"/>
            <w:tcBorders>
              <w:right w:val="single" w:sz="4" w:space="0" w:color="auto"/>
            </w:tcBorders>
            <w:shd w:val="clear" w:color="auto" w:fill="E7E6E6" w:themeFill="background2"/>
          </w:tcPr>
          <w:p w14:paraId="2F254B05" w14:textId="1DB0E899" w:rsidR="00FD2ED7" w:rsidRDefault="00FD2ED7" w:rsidP="00FD2ED7">
            <w:pPr>
              <w:jc w:val="center"/>
              <w:rPr>
                <w:rFonts w:eastAsia="Calibri"/>
              </w:rPr>
            </w:pPr>
            <w:r w:rsidRPr="007B2911">
              <w:rPr>
                <w:rFonts w:eastAsia="Calibri"/>
                <w:b/>
                <w:bCs/>
                <w:strike/>
              </w:rPr>
              <w:t>-</w:t>
            </w:r>
          </w:p>
        </w:tc>
      </w:tr>
      <w:tr w:rsidR="00FD2ED7" w14:paraId="7E247F4F" w14:textId="48EB3460" w:rsidTr="00FD2ED7">
        <w:tc>
          <w:tcPr>
            <w:tcW w:w="1269" w:type="dxa"/>
            <w:vMerge/>
            <w:tcBorders>
              <w:bottom w:val="single" w:sz="12" w:space="0" w:color="auto"/>
            </w:tcBorders>
            <w:vAlign w:val="center"/>
          </w:tcPr>
          <w:p w14:paraId="213C4CF4" w14:textId="77777777" w:rsidR="00FD2ED7" w:rsidRPr="000359FA" w:rsidRDefault="00FD2ED7" w:rsidP="00FD2ED7">
            <w:pPr>
              <w:jc w:val="center"/>
              <w:rPr>
                <w:rFonts w:eastAsia="Calibri"/>
                <w:b/>
                <w:bCs/>
              </w:rPr>
            </w:pPr>
          </w:p>
        </w:tc>
        <w:tc>
          <w:tcPr>
            <w:tcW w:w="1561" w:type="dxa"/>
            <w:tcBorders>
              <w:bottom w:val="single" w:sz="12" w:space="0" w:color="auto"/>
              <w:right w:val="single" w:sz="18" w:space="0" w:color="auto"/>
            </w:tcBorders>
            <w:shd w:val="clear" w:color="auto" w:fill="FFF2CC" w:themeFill="accent4" w:themeFillTint="33"/>
          </w:tcPr>
          <w:p w14:paraId="2160FDCA" w14:textId="7248ECE4" w:rsidR="00FD2ED7" w:rsidRPr="000359FA" w:rsidRDefault="00FD2ED7" w:rsidP="00FD2ED7">
            <w:pPr>
              <w:jc w:val="both"/>
              <w:rPr>
                <w:rFonts w:eastAsia="Calibri"/>
                <w:b/>
                <w:bCs/>
              </w:rPr>
            </w:pPr>
            <w:r>
              <w:rPr>
                <w:rFonts w:eastAsia="Calibri"/>
                <w:b/>
                <w:bCs/>
              </w:rPr>
              <w:t>Reach</w:t>
            </w:r>
          </w:p>
        </w:tc>
        <w:tc>
          <w:tcPr>
            <w:tcW w:w="1182" w:type="dxa"/>
            <w:tcBorders>
              <w:left w:val="single" w:sz="18" w:space="0" w:color="auto"/>
              <w:bottom w:val="single" w:sz="12" w:space="0" w:color="auto"/>
            </w:tcBorders>
            <w:shd w:val="clear" w:color="auto" w:fill="FFFFFF" w:themeFill="background1"/>
            <w:vAlign w:val="center"/>
          </w:tcPr>
          <w:p w14:paraId="20F4FD5C" w14:textId="2336FE6D" w:rsidR="00FD2ED7" w:rsidRPr="007D41C4" w:rsidRDefault="00FD2ED7" w:rsidP="00FD2ED7">
            <w:pPr>
              <w:jc w:val="center"/>
              <w:rPr>
                <w:rFonts w:eastAsia="Calibri"/>
              </w:rPr>
            </w:pPr>
            <w:r w:rsidRPr="007D41C4">
              <w:rPr>
                <w:rFonts w:eastAsia="Calibri"/>
              </w:rPr>
              <w:t xml:space="preserve">635 </w:t>
            </w:r>
          </w:p>
        </w:tc>
        <w:tc>
          <w:tcPr>
            <w:tcW w:w="1182" w:type="dxa"/>
            <w:tcBorders>
              <w:bottom w:val="single" w:sz="12" w:space="0" w:color="auto"/>
            </w:tcBorders>
            <w:shd w:val="clear" w:color="auto" w:fill="FECFCA"/>
          </w:tcPr>
          <w:p w14:paraId="2360FF8E" w14:textId="3E35FFC2" w:rsidR="00FD2ED7" w:rsidRPr="00657182" w:rsidRDefault="00FD2ED7" w:rsidP="00FD2ED7">
            <w:pPr>
              <w:jc w:val="center"/>
              <w:rPr>
                <w:rFonts w:eastAsia="Calibri"/>
                <w:b/>
                <w:bCs/>
                <w:color w:val="538135" w:themeColor="accent6" w:themeShade="BF"/>
              </w:rPr>
            </w:pPr>
            <w:r w:rsidRPr="00657182">
              <w:rPr>
                <w:rFonts w:eastAsia="Calibri"/>
                <w:b/>
                <w:bCs/>
                <w:color w:val="800000"/>
              </w:rPr>
              <w:t xml:space="preserve">- </w:t>
            </w:r>
            <w:r>
              <w:rPr>
                <w:rFonts w:eastAsia="Calibri"/>
                <w:b/>
                <w:bCs/>
                <w:color w:val="800000"/>
              </w:rPr>
              <w:t>41</w:t>
            </w:r>
            <w:r w:rsidRPr="00657182">
              <w:rPr>
                <w:rFonts w:eastAsia="Calibri"/>
                <w:b/>
                <w:bCs/>
                <w:color w:val="800000"/>
              </w:rPr>
              <w:t>.5%</w:t>
            </w:r>
          </w:p>
        </w:tc>
        <w:tc>
          <w:tcPr>
            <w:tcW w:w="1182" w:type="dxa"/>
            <w:tcBorders>
              <w:bottom w:val="single" w:sz="12" w:space="0" w:color="auto"/>
            </w:tcBorders>
            <w:shd w:val="clear" w:color="auto" w:fill="FFFFFF" w:themeFill="background1"/>
            <w:vAlign w:val="center"/>
          </w:tcPr>
          <w:p w14:paraId="71A87721" w14:textId="421953C5" w:rsidR="00FD2ED7" w:rsidRPr="007D41C4" w:rsidRDefault="00FD2ED7" w:rsidP="00FD2ED7">
            <w:pPr>
              <w:jc w:val="center"/>
              <w:rPr>
                <w:rFonts w:eastAsia="Calibri"/>
              </w:rPr>
            </w:pPr>
            <w:r w:rsidRPr="007D41C4">
              <w:rPr>
                <w:rFonts w:eastAsia="Calibri"/>
              </w:rPr>
              <w:t>2,395</w:t>
            </w:r>
          </w:p>
        </w:tc>
        <w:tc>
          <w:tcPr>
            <w:tcW w:w="1182" w:type="dxa"/>
            <w:tcBorders>
              <w:bottom w:val="single" w:sz="12" w:space="0" w:color="auto"/>
              <w:right w:val="single" w:sz="4" w:space="0" w:color="auto"/>
            </w:tcBorders>
            <w:shd w:val="clear" w:color="auto" w:fill="E2EFD9" w:themeFill="accent6" w:themeFillTint="33"/>
          </w:tcPr>
          <w:p w14:paraId="22EE3735" w14:textId="5C70FEAC" w:rsidR="00FD2ED7" w:rsidRPr="00731D5D" w:rsidRDefault="00FD2ED7" w:rsidP="00FD2ED7">
            <w:pPr>
              <w:jc w:val="center"/>
              <w:rPr>
                <w:rFonts w:eastAsia="Calibri"/>
              </w:rPr>
            </w:pPr>
            <w:r w:rsidRPr="00657182">
              <w:rPr>
                <w:rFonts w:eastAsia="Calibri"/>
                <w:b/>
                <w:bCs/>
                <w:color w:val="538135" w:themeColor="accent6" w:themeShade="BF"/>
              </w:rPr>
              <w:t xml:space="preserve">+ </w:t>
            </w:r>
            <w:r>
              <w:rPr>
                <w:rFonts w:eastAsia="Calibri"/>
                <w:b/>
                <w:bCs/>
                <w:color w:val="538135" w:themeColor="accent6" w:themeShade="BF"/>
              </w:rPr>
              <w:t>244.1%</w:t>
            </w:r>
          </w:p>
        </w:tc>
        <w:tc>
          <w:tcPr>
            <w:tcW w:w="1182" w:type="dxa"/>
            <w:tcBorders>
              <w:bottom w:val="single" w:sz="12" w:space="0" w:color="auto"/>
              <w:right w:val="single" w:sz="4" w:space="0" w:color="auto"/>
            </w:tcBorders>
            <w:shd w:val="clear" w:color="auto" w:fill="FFFFFF" w:themeFill="background1"/>
            <w:vAlign w:val="center"/>
          </w:tcPr>
          <w:p w14:paraId="10898B0F" w14:textId="1B657C66" w:rsidR="00FD2ED7" w:rsidRDefault="00FD2ED7" w:rsidP="00FD2ED7">
            <w:pPr>
              <w:jc w:val="center"/>
              <w:rPr>
                <w:rFonts w:eastAsia="Calibri"/>
              </w:rPr>
            </w:pPr>
            <w:r w:rsidRPr="00EC3A15">
              <w:rPr>
                <w:rFonts w:eastAsia="Calibri"/>
                <w:color w:val="595959" w:themeColor="text1" w:themeTint="A6"/>
              </w:rPr>
              <w:t>5,880</w:t>
            </w:r>
          </w:p>
        </w:tc>
        <w:tc>
          <w:tcPr>
            <w:tcW w:w="1183" w:type="dxa"/>
            <w:tcBorders>
              <w:bottom w:val="single" w:sz="12" w:space="0" w:color="auto"/>
              <w:right w:val="single" w:sz="4" w:space="0" w:color="auto"/>
            </w:tcBorders>
            <w:shd w:val="clear" w:color="auto" w:fill="E2EFD9" w:themeFill="accent6" w:themeFillTint="33"/>
          </w:tcPr>
          <w:p w14:paraId="02451255" w14:textId="13481D26" w:rsidR="00FD2ED7" w:rsidRDefault="00FD2ED7" w:rsidP="00FD2ED7">
            <w:pPr>
              <w:jc w:val="center"/>
              <w:rPr>
                <w:rFonts w:eastAsia="Calibri"/>
              </w:rPr>
            </w:pPr>
            <w:r w:rsidRPr="00657182">
              <w:rPr>
                <w:rFonts w:eastAsia="Calibri"/>
                <w:b/>
                <w:bCs/>
                <w:color w:val="538135" w:themeColor="accent6" w:themeShade="BF"/>
              </w:rPr>
              <w:t>+ 9</w:t>
            </w:r>
            <w:r>
              <w:rPr>
                <w:rFonts w:eastAsia="Calibri"/>
                <w:b/>
                <w:bCs/>
                <w:color w:val="538135" w:themeColor="accent6" w:themeShade="BF"/>
              </w:rPr>
              <w:t>8</w:t>
            </w:r>
            <w:r w:rsidRPr="00657182">
              <w:rPr>
                <w:rFonts w:eastAsia="Calibri"/>
                <w:b/>
                <w:bCs/>
                <w:color w:val="538135" w:themeColor="accent6" w:themeShade="BF"/>
              </w:rPr>
              <w:t>.2%</w:t>
            </w:r>
          </w:p>
        </w:tc>
      </w:tr>
      <w:tr w:rsidR="00FD2ED7" w14:paraId="4E25B46C" w14:textId="74AEC73E" w:rsidTr="00FD2ED7">
        <w:tc>
          <w:tcPr>
            <w:tcW w:w="1269" w:type="dxa"/>
            <w:vMerge w:val="restart"/>
            <w:tcBorders>
              <w:top w:val="single" w:sz="12" w:space="0" w:color="auto"/>
            </w:tcBorders>
            <w:shd w:val="clear" w:color="auto" w:fill="8EAADB" w:themeFill="accent1" w:themeFillTint="99"/>
            <w:vAlign w:val="center"/>
          </w:tcPr>
          <w:p w14:paraId="3238A5BF" w14:textId="39EAFF86" w:rsidR="00FD2ED7" w:rsidRPr="000359FA" w:rsidRDefault="00FD2ED7" w:rsidP="00FD2ED7">
            <w:pPr>
              <w:jc w:val="center"/>
              <w:rPr>
                <w:rFonts w:eastAsia="Calibri"/>
                <w:b/>
                <w:bCs/>
              </w:rPr>
            </w:pPr>
            <w:r>
              <w:rPr>
                <w:rFonts w:eastAsia="Calibri"/>
                <w:b/>
                <w:bCs/>
              </w:rPr>
              <w:t>Twitter</w:t>
            </w:r>
          </w:p>
        </w:tc>
        <w:tc>
          <w:tcPr>
            <w:tcW w:w="1561" w:type="dxa"/>
            <w:tcBorders>
              <w:top w:val="single" w:sz="12" w:space="0" w:color="auto"/>
              <w:right w:val="single" w:sz="18" w:space="0" w:color="auto"/>
            </w:tcBorders>
            <w:shd w:val="clear" w:color="auto" w:fill="D9E2F3" w:themeFill="accent1" w:themeFillTint="33"/>
          </w:tcPr>
          <w:p w14:paraId="423B6E32" w14:textId="55F11D13" w:rsidR="00FD2ED7" w:rsidRDefault="00FD2ED7" w:rsidP="00FD2ED7">
            <w:pPr>
              <w:jc w:val="both"/>
              <w:rPr>
                <w:rFonts w:eastAsia="Calibri"/>
                <w:b/>
                <w:bCs/>
              </w:rPr>
            </w:pPr>
            <w:r>
              <w:rPr>
                <w:rFonts w:eastAsia="Calibri"/>
                <w:b/>
                <w:bCs/>
              </w:rPr>
              <w:t>Followers</w:t>
            </w:r>
          </w:p>
        </w:tc>
        <w:tc>
          <w:tcPr>
            <w:tcW w:w="1182" w:type="dxa"/>
            <w:tcBorders>
              <w:top w:val="single" w:sz="12" w:space="0" w:color="auto"/>
              <w:left w:val="single" w:sz="18" w:space="0" w:color="auto"/>
            </w:tcBorders>
            <w:shd w:val="clear" w:color="auto" w:fill="FFFFFF" w:themeFill="background1"/>
          </w:tcPr>
          <w:p w14:paraId="7CFF5DE2" w14:textId="578418C1" w:rsidR="00FD2ED7" w:rsidRPr="007D41C4" w:rsidRDefault="00FD2ED7" w:rsidP="00FD2ED7">
            <w:pPr>
              <w:jc w:val="center"/>
              <w:rPr>
                <w:rFonts w:eastAsia="Calibri"/>
              </w:rPr>
            </w:pPr>
            <w:r w:rsidRPr="007D41C4">
              <w:rPr>
                <w:rFonts w:eastAsia="Calibri"/>
              </w:rPr>
              <w:t>1,160</w:t>
            </w:r>
          </w:p>
        </w:tc>
        <w:tc>
          <w:tcPr>
            <w:tcW w:w="1182" w:type="dxa"/>
            <w:tcBorders>
              <w:top w:val="single" w:sz="12" w:space="0" w:color="auto"/>
            </w:tcBorders>
            <w:shd w:val="clear" w:color="auto" w:fill="FFFFFF" w:themeFill="background1"/>
          </w:tcPr>
          <w:p w14:paraId="6DCFA165" w14:textId="482B6120" w:rsidR="00FD2ED7" w:rsidRPr="00B46707" w:rsidRDefault="00FD2ED7" w:rsidP="00FD2ED7">
            <w:pPr>
              <w:jc w:val="center"/>
              <w:rPr>
                <w:rFonts w:eastAsia="Calibri"/>
                <w:color w:val="595959" w:themeColor="text1" w:themeTint="A6"/>
              </w:rPr>
            </w:pPr>
            <w:r w:rsidRPr="00CE642D">
              <w:rPr>
                <w:rFonts w:eastAsia="Calibri"/>
                <w:b/>
                <w:bCs/>
              </w:rPr>
              <w:t>0 %</w:t>
            </w:r>
          </w:p>
        </w:tc>
        <w:tc>
          <w:tcPr>
            <w:tcW w:w="1182" w:type="dxa"/>
            <w:tcBorders>
              <w:top w:val="single" w:sz="12" w:space="0" w:color="auto"/>
            </w:tcBorders>
            <w:shd w:val="clear" w:color="auto" w:fill="FFFFFF" w:themeFill="background1"/>
            <w:vAlign w:val="center"/>
          </w:tcPr>
          <w:p w14:paraId="6BC1B29E" w14:textId="08DD6244" w:rsidR="00FD2ED7" w:rsidRPr="007D41C4" w:rsidRDefault="00FD2ED7" w:rsidP="00FD2ED7">
            <w:pPr>
              <w:jc w:val="center"/>
              <w:rPr>
                <w:rFonts w:eastAsia="Calibri"/>
              </w:rPr>
            </w:pPr>
            <w:r w:rsidRPr="007D41C4">
              <w:rPr>
                <w:rFonts w:eastAsia="Calibri"/>
              </w:rPr>
              <w:t>1,160</w:t>
            </w:r>
          </w:p>
        </w:tc>
        <w:tc>
          <w:tcPr>
            <w:tcW w:w="1182" w:type="dxa"/>
            <w:tcBorders>
              <w:top w:val="single" w:sz="12" w:space="0" w:color="auto"/>
              <w:right w:val="single" w:sz="4" w:space="0" w:color="auto"/>
            </w:tcBorders>
            <w:shd w:val="clear" w:color="auto" w:fill="FECFCA"/>
          </w:tcPr>
          <w:p w14:paraId="327A00DA" w14:textId="16551BFA" w:rsidR="00FD2ED7" w:rsidRPr="00657182" w:rsidRDefault="00FD2ED7" w:rsidP="00FD2ED7">
            <w:pPr>
              <w:jc w:val="center"/>
              <w:rPr>
                <w:rFonts w:eastAsia="Calibri"/>
                <w:b/>
                <w:bCs/>
                <w:color w:val="538135" w:themeColor="accent6" w:themeShade="BF"/>
              </w:rPr>
            </w:pPr>
            <w:r w:rsidRPr="00657182">
              <w:rPr>
                <w:rFonts w:eastAsia="Calibri"/>
                <w:b/>
                <w:bCs/>
                <w:color w:val="800000"/>
              </w:rPr>
              <w:t xml:space="preserve">- </w:t>
            </w:r>
            <w:r>
              <w:rPr>
                <w:rFonts w:eastAsia="Calibri"/>
                <w:b/>
                <w:bCs/>
                <w:color w:val="800000"/>
              </w:rPr>
              <w:t>1</w:t>
            </w:r>
          </w:p>
        </w:tc>
        <w:tc>
          <w:tcPr>
            <w:tcW w:w="1182" w:type="dxa"/>
            <w:tcBorders>
              <w:top w:val="single" w:sz="12" w:space="0" w:color="auto"/>
              <w:right w:val="single" w:sz="4" w:space="0" w:color="auto"/>
            </w:tcBorders>
            <w:shd w:val="clear" w:color="auto" w:fill="E7E6E6" w:themeFill="background2"/>
          </w:tcPr>
          <w:p w14:paraId="6E785300" w14:textId="5A84515B" w:rsidR="00FD2ED7" w:rsidRPr="00657182" w:rsidRDefault="00FD2ED7" w:rsidP="00FD2ED7">
            <w:pPr>
              <w:jc w:val="center"/>
              <w:rPr>
                <w:rFonts w:eastAsia="Calibri"/>
                <w:b/>
                <w:bCs/>
                <w:color w:val="538135" w:themeColor="accent6" w:themeShade="BF"/>
              </w:rPr>
            </w:pPr>
            <w:r w:rsidRPr="007B2911">
              <w:rPr>
                <w:rFonts w:eastAsia="Calibri"/>
                <w:b/>
                <w:bCs/>
                <w:strike/>
              </w:rPr>
              <w:t>-</w:t>
            </w:r>
          </w:p>
        </w:tc>
        <w:tc>
          <w:tcPr>
            <w:tcW w:w="1183" w:type="dxa"/>
            <w:tcBorders>
              <w:top w:val="single" w:sz="12" w:space="0" w:color="auto"/>
              <w:right w:val="single" w:sz="4" w:space="0" w:color="auto"/>
            </w:tcBorders>
            <w:shd w:val="clear" w:color="auto" w:fill="E7E6E6" w:themeFill="background2"/>
          </w:tcPr>
          <w:p w14:paraId="701E969F" w14:textId="178738F2" w:rsidR="00FD2ED7" w:rsidRPr="00657182" w:rsidRDefault="00FD2ED7" w:rsidP="00FD2ED7">
            <w:pPr>
              <w:jc w:val="center"/>
              <w:rPr>
                <w:rFonts w:eastAsia="Calibri"/>
                <w:b/>
                <w:bCs/>
                <w:color w:val="538135" w:themeColor="accent6" w:themeShade="BF"/>
              </w:rPr>
            </w:pPr>
            <w:r w:rsidRPr="007B2911">
              <w:rPr>
                <w:rFonts w:eastAsia="Calibri"/>
                <w:b/>
                <w:bCs/>
                <w:strike/>
              </w:rPr>
              <w:t>-</w:t>
            </w:r>
          </w:p>
        </w:tc>
      </w:tr>
      <w:tr w:rsidR="00FD2ED7" w14:paraId="7B0995EE" w14:textId="21EA846E" w:rsidTr="00FD2ED7">
        <w:tc>
          <w:tcPr>
            <w:tcW w:w="1269" w:type="dxa"/>
            <w:vMerge/>
            <w:shd w:val="clear" w:color="auto" w:fill="8EAADB" w:themeFill="accent1" w:themeFillTint="99"/>
            <w:vAlign w:val="center"/>
          </w:tcPr>
          <w:p w14:paraId="59D66FE7" w14:textId="77777777" w:rsidR="00FD2ED7" w:rsidRDefault="00FD2ED7" w:rsidP="00FD2ED7">
            <w:pPr>
              <w:jc w:val="center"/>
              <w:rPr>
                <w:rFonts w:eastAsia="Calibri"/>
                <w:b/>
                <w:bCs/>
              </w:rPr>
            </w:pPr>
          </w:p>
        </w:tc>
        <w:tc>
          <w:tcPr>
            <w:tcW w:w="1561" w:type="dxa"/>
            <w:tcBorders>
              <w:right w:val="single" w:sz="18" w:space="0" w:color="auto"/>
            </w:tcBorders>
            <w:shd w:val="clear" w:color="auto" w:fill="D9E2F3" w:themeFill="accent1" w:themeFillTint="33"/>
          </w:tcPr>
          <w:p w14:paraId="128FC451" w14:textId="5ECDFBCF" w:rsidR="00FD2ED7" w:rsidRPr="00FD2ED7" w:rsidRDefault="00FD2ED7" w:rsidP="00FD2ED7">
            <w:pPr>
              <w:jc w:val="both"/>
              <w:rPr>
                <w:rFonts w:eastAsia="Calibri"/>
                <w:b/>
                <w:bCs/>
              </w:rPr>
            </w:pPr>
            <w:r w:rsidRPr="00FD2ED7">
              <w:rPr>
                <w:rFonts w:eastAsia="Calibri"/>
                <w:b/>
                <w:bCs/>
              </w:rPr>
              <w:t>Mentions</w:t>
            </w:r>
          </w:p>
        </w:tc>
        <w:tc>
          <w:tcPr>
            <w:tcW w:w="1182" w:type="dxa"/>
            <w:tcBorders>
              <w:left w:val="single" w:sz="18" w:space="0" w:color="auto"/>
            </w:tcBorders>
            <w:shd w:val="clear" w:color="auto" w:fill="auto"/>
            <w:vAlign w:val="center"/>
          </w:tcPr>
          <w:p w14:paraId="306B1146" w14:textId="0399469F" w:rsidR="00FD2ED7" w:rsidRPr="007D41C4" w:rsidRDefault="00FD2ED7" w:rsidP="00FD2ED7">
            <w:pPr>
              <w:jc w:val="center"/>
              <w:rPr>
                <w:rFonts w:eastAsia="Calibri"/>
              </w:rPr>
            </w:pPr>
            <w:r w:rsidRPr="007D41C4">
              <w:rPr>
                <w:rFonts w:eastAsia="Calibri"/>
              </w:rPr>
              <w:t>0</w:t>
            </w:r>
          </w:p>
        </w:tc>
        <w:tc>
          <w:tcPr>
            <w:tcW w:w="1182" w:type="dxa"/>
            <w:shd w:val="clear" w:color="auto" w:fill="auto"/>
          </w:tcPr>
          <w:p w14:paraId="1682669A" w14:textId="183A448B" w:rsidR="00FD2ED7" w:rsidRPr="00B46707" w:rsidRDefault="00FD2ED7" w:rsidP="00FD2ED7">
            <w:pPr>
              <w:jc w:val="center"/>
              <w:rPr>
                <w:rFonts w:eastAsia="Calibri"/>
                <w:color w:val="595959" w:themeColor="text1" w:themeTint="A6"/>
              </w:rPr>
            </w:pPr>
            <w:r w:rsidRPr="00CE642D">
              <w:rPr>
                <w:rFonts w:eastAsia="Calibri"/>
                <w:b/>
                <w:bCs/>
              </w:rPr>
              <w:t>0 %</w:t>
            </w:r>
          </w:p>
        </w:tc>
        <w:tc>
          <w:tcPr>
            <w:tcW w:w="1182" w:type="dxa"/>
            <w:shd w:val="clear" w:color="auto" w:fill="auto"/>
            <w:vAlign w:val="center"/>
          </w:tcPr>
          <w:p w14:paraId="23A6CFF4" w14:textId="10394FE2" w:rsidR="00FD2ED7" w:rsidRPr="007D41C4" w:rsidRDefault="00FD2ED7" w:rsidP="00FD2ED7">
            <w:pPr>
              <w:jc w:val="center"/>
              <w:rPr>
                <w:rFonts w:eastAsia="Calibri"/>
              </w:rPr>
            </w:pPr>
            <w:r w:rsidRPr="007D41C4">
              <w:rPr>
                <w:rFonts w:eastAsia="Calibri"/>
              </w:rPr>
              <w:t>0</w:t>
            </w:r>
          </w:p>
        </w:tc>
        <w:tc>
          <w:tcPr>
            <w:tcW w:w="1182" w:type="dxa"/>
            <w:tcBorders>
              <w:right w:val="single" w:sz="4" w:space="0" w:color="auto"/>
            </w:tcBorders>
            <w:shd w:val="clear" w:color="auto" w:fill="auto"/>
          </w:tcPr>
          <w:p w14:paraId="51848B59" w14:textId="6213B15E" w:rsidR="00FD2ED7" w:rsidRPr="00731D5D" w:rsidRDefault="00FD2ED7" w:rsidP="00FD2ED7">
            <w:pPr>
              <w:jc w:val="center"/>
              <w:rPr>
                <w:rFonts w:eastAsia="Calibri"/>
              </w:rPr>
            </w:pPr>
            <w:r w:rsidRPr="00CE642D">
              <w:rPr>
                <w:rFonts w:eastAsia="Calibri"/>
                <w:b/>
                <w:bCs/>
              </w:rPr>
              <w:t>0 %</w:t>
            </w:r>
          </w:p>
        </w:tc>
        <w:tc>
          <w:tcPr>
            <w:tcW w:w="1182" w:type="dxa"/>
            <w:tcBorders>
              <w:right w:val="single" w:sz="4" w:space="0" w:color="auto"/>
            </w:tcBorders>
            <w:shd w:val="clear" w:color="auto" w:fill="E7E6E6" w:themeFill="background2"/>
          </w:tcPr>
          <w:p w14:paraId="136D34ED" w14:textId="5A4590A1" w:rsidR="00FD2ED7" w:rsidRPr="00AD4F27" w:rsidRDefault="00FD2ED7" w:rsidP="00FD2ED7">
            <w:pPr>
              <w:jc w:val="center"/>
              <w:rPr>
                <w:rFonts w:eastAsia="Calibri"/>
                <w:b/>
                <w:bCs/>
                <w:color w:val="538135" w:themeColor="accent6" w:themeShade="BF"/>
              </w:rPr>
            </w:pPr>
            <w:r w:rsidRPr="007B2911">
              <w:rPr>
                <w:rFonts w:eastAsia="Calibri"/>
                <w:b/>
                <w:bCs/>
                <w:strike/>
              </w:rPr>
              <w:t>-</w:t>
            </w:r>
          </w:p>
        </w:tc>
        <w:tc>
          <w:tcPr>
            <w:tcW w:w="1183" w:type="dxa"/>
            <w:tcBorders>
              <w:right w:val="single" w:sz="4" w:space="0" w:color="auto"/>
            </w:tcBorders>
            <w:shd w:val="clear" w:color="auto" w:fill="E7E6E6" w:themeFill="background2"/>
          </w:tcPr>
          <w:p w14:paraId="3CE73439" w14:textId="253E1464" w:rsidR="00FD2ED7" w:rsidRPr="00AD4F27" w:rsidRDefault="00FD2ED7" w:rsidP="00FD2ED7">
            <w:pPr>
              <w:jc w:val="center"/>
              <w:rPr>
                <w:rFonts w:eastAsia="Calibri"/>
                <w:b/>
                <w:bCs/>
                <w:color w:val="538135" w:themeColor="accent6" w:themeShade="BF"/>
              </w:rPr>
            </w:pPr>
            <w:r w:rsidRPr="007B2911">
              <w:rPr>
                <w:rFonts w:eastAsia="Calibri"/>
                <w:b/>
                <w:bCs/>
                <w:strike/>
              </w:rPr>
              <w:t>-</w:t>
            </w:r>
          </w:p>
        </w:tc>
      </w:tr>
      <w:tr w:rsidR="00FD2ED7" w14:paraId="4CA6F308" w14:textId="72769A34" w:rsidTr="00FD2ED7">
        <w:tc>
          <w:tcPr>
            <w:tcW w:w="1269" w:type="dxa"/>
            <w:vMerge/>
            <w:shd w:val="clear" w:color="auto" w:fill="8EAADB" w:themeFill="accent1" w:themeFillTint="99"/>
            <w:vAlign w:val="center"/>
          </w:tcPr>
          <w:p w14:paraId="39C9C5D2" w14:textId="77777777" w:rsidR="00FD2ED7" w:rsidRDefault="00FD2ED7" w:rsidP="00FD2ED7">
            <w:pPr>
              <w:jc w:val="center"/>
              <w:rPr>
                <w:rFonts w:eastAsia="Calibri"/>
                <w:b/>
                <w:bCs/>
              </w:rPr>
            </w:pPr>
          </w:p>
        </w:tc>
        <w:tc>
          <w:tcPr>
            <w:tcW w:w="1561" w:type="dxa"/>
            <w:tcBorders>
              <w:right w:val="single" w:sz="18" w:space="0" w:color="auto"/>
            </w:tcBorders>
            <w:shd w:val="clear" w:color="auto" w:fill="D9E2F3" w:themeFill="accent1" w:themeFillTint="33"/>
          </w:tcPr>
          <w:p w14:paraId="0CB6D498" w14:textId="56D31062" w:rsidR="00FD2ED7" w:rsidRPr="00EB1503" w:rsidRDefault="00FD2ED7" w:rsidP="00FD2ED7">
            <w:pPr>
              <w:jc w:val="both"/>
              <w:rPr>
                <w:rFonts w:eastAsia="Calibri"/>
                <w:b/>
                <w:bCs/>
              </w:rPr>
            </w:pPr>
            <w:r w:rsidRPr="00EB1503">
              <w:rPr>
                <w:rFonts w:eastAsia="Calibri"/>
                <w:b/>
                <w:bCs/>
              </w:rPr>
              <w:t>O.P. Retweets</w:t>
            </w:r>
          </w:p>
        </w:tc>
        <w:tc>
          <w:tcPr>
            <w:tcW w:w="1182" w:type="dxa"/>
            <w:tcBorders>
              <w:left w:val="single" w:sz="18" w:space="0" w:color="auto"/>
            </w:tcBorders>
            <w:shd w:val="clear" w:color="auto" w:fill="FFFFFF" w:themeFill="background1"/>
            <w:vAlign w:val="center"/>
          </w:tcPr>
          <w:p w14:paraId="5D0693BF" w14:textId="735759D9" w:rsidR="00FD2ED7" w:rsidRPr="007D41C4" w:rsidRDefault="00FD2ED7" w:rsidP="00FD2ED7">
            <w:pPr>
              <w:jc w:val="center"/>
              <w:rPr>
                <w:rFonts w:eastAsia="Calibri"/>
              </w:rPr>
            </w:pPr>
            <w:r w:rsidRPr="007D41C4">
              <w:rPr>
                <w:rFonts w:eastAsia="Calibri"/>
              </w:rPr>
              <w:t>0</w:t>
            </w:r>
          </w:p>
        </w:tc>
        <w:tc>
          <w:tcPr>
            <w:tcW w:w="1182" w:type="dxa"/>
            <w:shd w:val="clear" w:color="auto" w:fill="auto"/>
          </w:tcPr>
          <w:p w14:paraId="605EFFFE" w14:textId="422E1F14" w:rsidR="00FD2ED7" w:rsidRPr="005305B9" w:rsidRDefault="00FD2ED7" w:rsidP="00FD2ED7">
            <w:pPr>
              <w:jc w:val="center"/>
              <w:rPr>
                <w:rFonts w:eastAsia="Calibri"/>
                <w:strike/>
                <w:color w:val="595959" w:themeColor="text1" w:themeTint="A6"/>
              </w:rPr>
            </w:pPr>
            <w:r w:rsidRPr="00CE642D">
              <w:rPr>
                <w:rFonts w:eastAsia="Calibri"/>
                <w:b/>
                <w:bCs/>
              </w:rPr>
              <w:t>0 %</w:t>
            </w:r>
          </w:p>
        </w:tc>
        <w:tc>
          <w:tcPr>
            <w:tcW w:w="1182" w:type="dxa"/>
            <w:shd w:val="clear" w:color="auto" w:fill="FFFFFF" w:themeFill="background1"/>
            <w:vAlign w:val="center"/>
          </w:tcPr>
          <w:p w14:paraId="378FABE9" w14:textId="43723812" w:rsidR="00FD2ED7" w:rsidRPr="007D41C4" w:rsidRDefault="00FD2ED7" w:rsidP="00FD2ED7">
            <w:pPr>
              <w:jc w:val="center"/>
              <w:rPr>
                <w:rFonts w:eastAsia="Calibri"/>
                <w:strike/>
              </w:rPr>
            </w:pPr>
            <w:r w:rsidRPr="007D41C4">
              <w:rPr>
                <w:rFonts w:eastAsia="Calibri"/>
              </w:rPr>
              <w:t>2</w:t>
            </w:r>
          </w:p>
        </w:tc>
        <w:tc>
          <w:tcPr>
            <w:tcW w:w="1182" w:type="dxa"/>
            <w:tcBorders>
              <w:right w:val="single" w:sz="4" w:space="0" w:color="auto"/>
            </w:tcBorders>
            <w:shd w:val="clear" w:color="auto" w:fill="E2EFD9" w:themeFill="accent6" w:themeFillTint="33"/>
          </w:tcPr>
          <w:p w14:paraId="1DC2CE0E" w14:textId="69A73FDD" w:rsidR="00FD2ED7" w:rsidRPr="005305B9" w:rsidRDefault="00FD2ED7" w:rsidP="00FD2ED7">
            <w:pPr>
              <w:jc w:val="center"/>
              <w:rPr>
                <w:rFonts w:eastAsia="Calibri"/>
                <w:strike/>
                <w:color w:val="595959" w:themeColor="text1" w:themeTint="A6"/>
              </w:rPr>
            </w:pPr>
            <w:r w:rsidRPr="00657182">
              <w:rPr>
                <w:rFonts w:eastAsia="Calibri"/>
                <w:b/>
                <w:bCs/>
                <w:color w:val="538135" w:themeColor="accent6" w:themeShade="BF"/>
              </w:rPr>
              <w:t xml:space="preserve">+ </w:t>
            </w:r>
            <w:r>
              <w:rPr>
                <w:rFonts w:eastAsia="Calibri"/>
                <w:b/>
                <w:bCs/>
                <w:color w:val="538135" w:themeColor="accent6" w:themeShade="BF"/>
              </w:rPr>
              <w:t>20</w:t>
            </w:r>
            <w:r w:rsidRPr="00657182">
              <w:rPr>
                <w:rFonts w:eastAsia="Calibri"/>
                <w:b/>
                <w:bCs/>
                <w:color w:val="538135" w:themeColor="accent6" w:themeShade="BF"/>
              </w:rPr>
              <w:t>0%</w:t>
            </w:r>
          </w:p>
        </w:tc>
        <w:tc>
          <w:tcPr>
            <w:tcW w:w="1182" w:type="dxa"/>
            <w:tcBorders>
              <w:right w:val="single" w:sz="4" w:space="0" w:color="auto"/>
            </w:tcBorders>
            <w:shd w:val="clear" w:color="auto" w:fill="E7E6E6" w:themeFill="background2"/>
          </w:tcPr>
          <w:p w14:paraId="21AA829D" w14:textId="1070A398" w:rsidR="00FD2ED7" w:rsidRDefault="00FD2ED7" w:rsidP="00FD2ED7">
            <w:pPr>
              <w:jc w:val="center"/>
              <w:rPr>
                <w:rFonts w:eastAsia="Calibri"/>
                <w:strike/>
                <w:color w:val="595959" w:themeColor="text1" w:themeTint="A6"/>
              </w:rPr>
            </w:pPr>
            <w:r w:rsidRPr="007B2911">
              <w:rPr>
                <w:rFonts w:eastAsia="Calibri"/>
                <w:b/>
                <w:bCs/>
                <w:strike/>
              </w:rPr>
              <w:t>-</w:t>
            </w:r>
          </w:p>
        </w:tc>
        <w:tc>
          <w:tcPr>
            <w:tcW w:w="1183" w:type="dxa"/>
            <w:tcBorders>
              <w:right w:val="single" w:sz="4" w:space="0" w:color="auto"/>
            </w:tcBorders>
            <w:shd w:val="clear" w:color="auto" w:fill="E7E6E6" w:themeFill="background2"/>
          </w:tcPr>
          <w:p w14:paraId="4B06BFCA" w14:textId="6B7D2DD9" w:rsidR="00FD2ED7" w:rsidRDefault="00FD2ED7" w:rsidP="00FD2ED7">
            <w:pPr>
              <w:jc w:val="center"/>
              <w:rPr>
                <w:rFonts w:eastAsia="Calibri"/>
                <w:strike/>
                <w:color w:val="595959" w:themeColor="text1" w:themeTint="A6"/>
              </w:rPr>
            </w:pPr>
            <w:r w:rsidRPr="007B2911">
              <w:rPr>
                <w:rFonts w:eastAsia="Calibri"/>
                <w:b/>
                <w:bCs/>
                <w:strike/>
              </w:rPr>
              <w:t>-</w:t>
            </w:r>
          </w:p>
        </w:tc>
      </w:tr>
      <w:tr w:rsidR="00FD2ED7" w14:paraId="7F9809C9" w14:textId="70D35E42" w:rsidTr="00FD2ED7">
        <w:tc>
          <w:tcPr>
            <w:tcW w:w="1269" w:type="dxa"/>
            <w:vMerge/>
            <w:shd w:val="clear" w:color="auto" w:fill="8EAADB" w:themeFill="accent1" w:themeFillTint="99"/>
            <w:vAlign w:val="center"/>
          </w:tcPr>
          <w:p w14:paraId="3BC64F66" w14:textId="77777777" w:rsidR="00FD2ED7" w:rsidRDefault="00FD2ED7" w:rsidP="00FD2ED7">
            <w:pPr>
              <w:jc w:val="center"/>
              <w:rPr>
                <w:rFonts w:eastAsia="Calibri"/>
                <w:b/>
                <w:bCs/>
              </w:rPr>
            </w:pPr>
          </w:p>
        </w:tc>
        <w:tc>
          <w:tcPr>
            <w:tcW w:w="1561" w:type="dxa"/>
            <w:tcBorders>
              <w:right w:val="single" w:sz="18" w:space="0" w:color="auto"/>
            </w:tcBorders>
            <w:shd w:val="clear" w:color="auto" w:fill="D9E2F3" w:themeFill="accent1" w:themeFillTint="33"/>
          </w:tcPr>
          <w:p w14:paraId="41E0DF8F" w14:textId="79A71677" w:rsidR="00FD2ED7" w:rsidRDefault="00FD2ED7" w:rsidP="00FD2ED7">
            <w:pPr>
              <w:jc w:val="both"/>
              <w:rPr>
                <w:rFonts w:eastAsia="Calibri"/>
                <w:b/>
                <w:bCs/>
              </w:rPr>
            </w:pPr>
            <w:r>
              <w:rPr>
                <w:rFonts w:eastAsia="Calibri"/>
                <w:b/>
                <w:bCs/>
              </w:rPr>
              <w:t>O.P. Likes</w:t>
            </w:r>
          </w:p>
        </w:tc>
        <w:tc>
          <w:tcPr>
            <w:tcW w:w="1182" w:type="dxa"/>
            <w:tcBorders>
              <w:left w:val="single" w:sz="18" w:space="0" w:color="auto"/>
            </w:tcBorders>
            <w:shd w:val="clear" w:color="auto" w:fill="FFFFFF" w:themeFill="background1"/>
            <w:vAlign w:val="center"/>
          </w:tcPr>
          <w:p w14:paraId="6AED532E" w14:textId="2D6636A0" w:rsidR="00FD2ED7" w:rsidRPr="007D41C4" w:rsidRDefault="00FD2ED7" w:rsidP="00FD2ED7">
            <w:pPr>
              <w:jc w:val="center"/>
              <w:rPr>
                <w:rFonts w:eastAsia="Calibri"/>
              </w:rPr>
            </w:pPr>
            <w:r w:rsidRPr="007D41C4">
              <w:rPr>
                <w:rFonts w:eastAsia="Calibri"/>
              </w:rPr>
              <w:t>0</w:t>
            </w:r>
          </w:p>
        </w:tc>
        <w:tc>
          <w:tcPr>
            <w:tcW w:w="1182" w:type="dxa"/>
            <w:shd w:val="clear" w:color="auto" w:fill="FECFCA"/>
          </w:tcPr>
          <w:p w14:paraId="2D9CEA92" w14:textId="47CFD3FA" w:rsidR="00FD2ED7" w:rsidRPr="00657182" w:rsidRDefault="00FD2ED7" w:rsidP="00FD2ED7">
            <w:pPr>
              <w:jc w:val="center"/>
              <w:rPr>
                <w:rFonts w:eastAsia="Calibri"/>
                <w:b/>
                <w:bCs/>
                <w:color w:val="595959" w:themeColor="text1" w:themeTint="A6"/>
              </w:rPr>
            </w:pPr>
            <w:r w:rsidRPr="00657182">
              <w:rPr>
                <w:rFonts w:eastAsia="Calibri"/>
                <w:b/>
                <w:bCs/>
                <w:color w:val="800000"/>
              </w:rPr>
              <w:t xml:space="preserve">- </w:t>
            </w:r>
            <w:r>
              <w:rPr>
                <w:rFonts w:eastAsia="Calibri"/>
                <w:b/>
                <w:bCs/>
                <w:color w:val="800000"/>
              </w:rPr>
              <w:t>100</w:t>
            </w:r>
            <w:r w:rsidRPr="00657182">
              <w:rPr>
                <w:rFonts w:eastAsia="Calibri"/>
                <w:b/>
                <w:bCs/>
                <w:color w:val="800000"/>
              </w:rPr>
              <w:t>%</w:t>
            </w:r>
          </w:p>
        </w:tc>
        <w:tc>
          <w:tcPr>
            <w:tcW w:w="1182" w:type="dxa"/>
            <w:shd w:val="clear" w:color="auto" w:fill="FFFFFF" w:themeFill="background1"/>
            <w:vAlign w:val="center"/>
          </w:tcPr>
          <w:p w14:paraId="77DFBB60" w14:textId="66410525" w:rsidR="00FD2ED7" w:rsidRPr="007D41C4" w:rsidRDefault="00FD2ED7" w:rsidP="00FD2ED7">
            <w:pPr>
              <w:jc w:val="center"/>
              <w:rPr>
                <w:rFonts w:eastAsia="Calibri"/>
              </w:rPr>
            </w:pPr>
            <w:r w:rsidRPr="007D41C4">
              <w:rPr>
                <w:rFonts w:eastAsia="Calibri"/>
              </w:rPr>
              <w:t>6</w:t>
            </w:r>
          </w:p>
        </w:tc>
        <w:tc>
          <w:tcPr>
            <w:tcW w:w="1182" w:type="dxa"/>
            <w:tcBorders>
              <w:right w:val="single" w:sz="4" w:space="0" w:color="auto"/>
            </w:tcBorders>
            <w:shd w:val="clear" w:color="auto" w:fill="auto"/>
          </w:tcPr>
          <w:p w14:paraId="5D2457FF" w14:textId="5AE80900" w:rsidR="00FD2ED7" w:rsidRPr="00731D5D" w:rsidRDefault="00FD2ED7" w:rsidP="00FD2ED7">
            <w:pPr>
              <w:jc w:val="center"/>
              <w:rPr>
                <w:rFonts w:eastAsia="Calibri"/>
              </w:rPr>
            </w:pPr>
            <w:r w:rsidRPr="000D154C">
              <w:rPr>
                <w:rFonts w:eastAsia="Calibri"/>
                <w:b/>
                <w:bCs/>
              </w:rPr>
              <w:t>0 %</w:t>
            </w:r>
          </w:p>
        </w:tc>
        <w:tc>
          <w:tcPr>
            <w:tcW w:w="1182" w:type="dxa"/>
            <w:tcBorders>
              <w:right w:val="single" w:sz="4" w:space="0" w:color="auto"/>
            </w:tcBorders>
            <w:shd w:val="clear" w:color="auto" w:fill="E7E6E6" w:themeFill="background2"/>
          </w:tcPr>
          <w:p w14:paraId="67C8365D" w14:textId="1BF13263" w:rsidR="00FD2ED7" w:rsidRDefault="00FD2ED7" w:rsidP="00FD2ED7">
            <w:pPr>
              <w:jc w:val="center"/>
              <w:rPr>
                <w:rFonts w:eastAsia="Calibri"/>
              </w:rPr>
            </w:pPr>
            <w:r w:rsidRPr="007B2911">
              <w:rPr>
                <w:rFonts w:eastAsia="Calibri"/>
                <w:b/>
                <w:bCs/>
                <w:strike/>
              </w:rPr>
              <w:t>-</w:t>
            </w:r>
          </w:p>
        </w:tc>
        <w:tc>
          <w:tcPr>
            <w:tcW w:w="1183" w:type="dxa"/>
            <w:tcBorders>
              <w:right w:val="single" w:sz="4" w:space="0" w:color="auto"/>
            </w:tcBorders>
            <w:shd w:val="clear" w:color="auto" w:fill="E7E6E6" w:themeFill="background2"/>
          </w:tcPr>
          <w:p w14:paraId="77D3F0C6" w14:textId="5A152F5A" w:rsidR="00FD2ED7" w:rsidRDefault="00FD2ED7" w:rsidP="00FD2ED7">
            <w:pPr>
              <w:jc w:val="center"/>
              <w:rPr>
                <w:rFonts w:eastAsia="Calibri"/>
              </w:rPr>
            </w:pPr>
            <w:r w:rsidRPr="007B2911">
              <w:rPr>
                <w:rFonts w:eastAsia="Calibri"/>
                <w:b/>
                <w:bCs/>
                <w:strike/>
              </w:rPr>
              <w:t>-</w:t>
            </w:r>
          </w:p>
        </w:tc>
      </w:tr>
      <w:tr w:rsidR="00FD2ED7" w14:paraId="022877FC" w14:textId="032409A3" w:rsidTr="00FD2ED7">
        <w:tc>
          <w:tcPr>
            <w:tcW w:w="1269" w:type="dxa"/>
            <w:vMerge/>
            <w:shd w:val="clear" w:color="auto" w:fill="8EAADB" w:themeFill="accent1" w:themeFillTint="99"/>
            <w:vAlign w:val="center"/>
          </w:tcPr>
          <w:p w14:paraId="06BC73A9" w14:textId="77777777" w:rsidR="00FD2ED7" w:rsidRDefault="00FD2ED7" w:rsidP="00FD2ED7">
            <w:pPr>
              <w:jc w:val="center"/>
              <w:rPr>
                <w:rFonts w:eastAsia="Calibri"/>
                <w:b/>
                <w:bCs/>
              </w:rPr>
            </w:pPr>
          </w:p>
        </w:tc>
        <w:tc>
          <w:tcPr>
            <w:tcW w:w="1561" w:type="dxa"/>
            <w:tcBorders>
              <w:right w:val="single" w:sz="18" w:space="0" w:color="auto"/>
            </w:tcBorders>
            <w:shd w:val="clear" w:color="auto" w:fill="D9E2F3" w:themeFill="accent1" w:themeFillTint="33"/>
          </w:tcPr>
          <w:p w14:paraId="06ADD5D1" w14:textId="1F28F1A0" w:rsidR="00FD2ED7" w:rsidRDefault="00FD2ED7" w:rsidP="00FD2ED7">
            <w:pPr>
              <w:jc w:val="both"/>
              <w:rPr>
                <w:rFonts w:eastAsia="Calibri"/>
                <w:b/>
                <w:bCs/>
              </w:rPr>
            </w:pPr>
            <w:r>
              <w:rPr>
                <w:rFonts w:eastAsia="Calibri"/>
                <w:b/>
                <w:bCs/>
              </w:rPr>
              <w:t>Link Clicks</w:t>
            </w:r>
          </w:p>
        </w:tc>
        <w:tc>
          <w:tcPr>
            <w:tcW w:w="1182" w:type="dxa"/>
            <w:tcBorders>
              <w:left w:val="single" w:sz="18" w:space="0" w:color="auto"/>
            </w:tcBorders>
            <w:shd w:val="clear" w:color="auto" w:fill="FFFFFF" w:themeFill="background1"/>
            <w:vAlign w:val="center"/>
          </w:tcPr>
          <w:p w14:paraId="55F067F9" w14:textId="34F42F9E" w:rsidR="00FD2ED7" w:rsidRPr="007D41C4" w:rsidRDefault="00FD2ED7" w:rsidP="00FD2ED7">
            <w:pPr>
              <w:jc w:val="center"/>
              <w:rPr>
                <w:rFonts w:eastAsia="Calibri"/>
              </w:rPr>
            </w:pPr>
            <w:r w:rsidRPr="007D41C4">
              <w:rPr>
                <w:rFonts w:eastAsia="Calibri"/>
              </w:rPr>
              <w:t>0</w:t>
            </w:r>
          </w:p>
        </w:tc>
        <w:tc>
          <w:tcPr>
            <w:tcW w:w="1182" w:type="dxa"/>
            <w:shd w:val="clear" w:color="auto" w:fill="auto"/>
          </w:tcPr>
          <w:p w14:paraId="02D1AC61" w14:textId="7885B950" w:rsidR="00FD2ED7" w:rsidRPr="00657182" w:rsidRDefault="00FD2ED7" w:rsidP="00FD2ED7">
            <w:pPr>
              <w:jc w:val="center"/>
              <w:rPr>
                <w:rFonts w:eastAsia="Calibri"/>
                <w:b/>
                <w:bCs/>
                <w:color w:val="595959" w:themeColor="text1" w:themeTint="A6"/>
              </w:rPr>
            </w:pPr>
            <w:r w:rsidRPr="00CC57CD">
              <w:rPr>
                <w:rFonts w:eastAsia="Calibri"/>
                <w:b/>
                <w:bCs/>
              </w:rPr>
              <w:t>0 %</w:t>
            </w:r>
          </w:p>
        </w:tc>
        <w:tc>
          <w:tcPr>
            <w:tcW w:w="1182" w:type="dxa"/>
            <w:shd w:val="clear" w:color="auto" w:fill="FFFFFF" w:themeFill="background1"/>
          </w:tcPr>
          <w:p w14:paraId="40CEAE73" w14:textId="1FCFBFFF" w:rsidR="00FD2ED7" w:rsidRPr="007D41C4" w:rsidRDefault="00FD2ED7" w:rsidP="00FD2ED7">
            <w:pPr>
              <w:jc w:val="center"/>
              <w:rPr>
                <w:rFonts w:eastAsia="Calibri"/>
              </w:rPr>
            </w:pPr>
            <w:r w:rsidRPr="007D41C4">
              <w:rPr>
                <w:rFonts w:eastAsia="Calibri"/>
              </w:rPr>
              <w:t>5</w:t>
            </w:r>
          </w:p>
        </w:tc>
        <w:tc>
          <w:tcPr>
            <w:tcW w:w="1182" w:type="dxa"/>
            <w:tcBorders>
              <w:right w:val="single" w:sz="4" w:space="0" w:color="auto"/>
            </w:tcBorders>
            <w:shd w:val="clear" w:color="auto" w:fill="FECFCA"/>
          </w:tcPr>
          <w:p w14:paraId="540747DF" w14:textId="1CA6EA74" w:rsidR="00FD2ED7" w:rsidRPr="00657182" w:rsidRDefault="00FD2ED7" w:rsidP="00FD2ED7">
            <w:pPr>
              <w:jc w:val="center"/>
              <w:rPr>
                <w:rFonts w:eastAsia="Calibri"/>
                <w:b/>
                <w:bCs/>
              </w:rPr>
            </w:pPr>
            <w:r w:rsidRPr="00657182">
              <w:rPr>
                <w:rFonts w:eastAsia="Calibri"/>
                <w:b/>
                <w:bCs/>
                <w:color w:val="800000"/>
              </w:rPr>
              <w:t xml:space="preserve">- </w:t>
            </w:r>
            <w:r>
              <w:rPr>
                <w:rFonts w:eastAsia="Calibri"/>
                <w:b/>
                <w:bCs/>
                <w:color w:val="800000"/>
              </w:rPr>
              <w:t>58.3</w:t>
            </w:r>
            <w:r w:rsidRPr="00657182">
              <w:rPr>
                <w:rFonts w:eastAsia="Calibri"/>
                <w:b/>
                <w:bCs/>
                <w:color w:val="800000"/>
              </w:rPr>
              <w:t>%</w:t>
            </w:r>
          </w:p>
        </w:tc>
        <w:tc>
          <w:tcPr>
            <w:tcW w:w="1182" w:type="dxa"/>
            <w:tcBorders>
              <w:right w:val="single" w:sz="4" w:space="0" w:color="auto"/>
            </w:tcBorders>
            <w:shd w:val="clear" w:color="auto" w:fill="E7E6E6" w:themeFill="background2"/>
          </w:tcPr>
          <w:p w14:paraId="43F9E71F" w14:textId="4DAB88D8" w:rsidR="00FD2ED7" w:rsidRPr="00657182" w:rsidRDefault="00FD2ED7" w:rsidP="00FD2ED7">
            <w:pPr>
              <w:jc w:val="center"/>
              <w:rPr>
                <w:rFonts w:eastAsia="Calibri"/>
                <w:b/>
                <w:bCs/>
                <w:color w:val="538135" w:themeColor="accent6" w:themeShade="BF"/>
              </w:rPr>
            </w:pPr>
            <w:r w:rsidRPr="007B2911">
              <w:rPr>
                <w:rFonts w:eastAsia="Calibri"/>
                <w:b/>
                <w:bCs/>
                <w:strike/>
              </w:rPr>
              <w:t>-</w:t>
            </w:r>
          </w:p>
        </w:tc>
        <w:tc>
          <w:tcPr>
            <w:tcW w:w="1183" w:type="dxa"/>
            <w:tcBorders>
              <w:right w:val="single" w:sz="4" w:space="0" w:color="auto"/>
            </w:tcBorders>
            <w:shd w:val="clear" w:color="auto" w:fill="E7E6E6" w:themeFill="background2"/>
          </w:tcPr>
          <w:p w14:paraId="18925835" w14:textId="48368502" w:rsidR="00FD2ED7" w:rsidRPr="00657182" w:rsidRDefault="00FD2ED7" w:rsidP="00FD2ED7">
            <w:pPr>
              <w:jc w:val="center"/>
              <w:rPr>
                <w:rFonts w:eastAsia="Calibri"/>
                <w:b/>
                <w:bCs/>
                <w:color w:val="538135" w:themeColor="accent6" w:themeShade="BF"/>
              </w:rPr>
            </w:pPr>
            <w:r w:rsidRPr="007B2911">
              <w:rPr>
                <w:rFonts w:eastAsia="Calibri"/>
                <w:b/>
                <w:bCs/>
                <w:strike/>
              </w:rPr>
              <w:t>-</w:t>
            </w:r>
          </w:p>
        </w:tc>
      </w:tr>
      <w:tr w:rsidR="00FD2ED7" w14:paraId="7B71F578" w14:textId="7F2893DA" w:rsidTr="00FD2ED7">
        <w:tc>
          <w:tcPr>
            <w:tcW w:w="1269" w:type="dxa"/>
            <w:vMerge/>
            <w:shd w:val="clear" w:color="auto" w:fill="8EAADB" w:themeFill="accent1" w:themeFillTint="99"/>
            <w:vAlign w:val="center"/>
          </w:tcPr>
          <w:p w14:paraId="12785E78" w14:textId="77777777" w:rsidR="00FD2ED7" w:rsidRDefault="00FD2ED7" w:rsidP="00FD2ED7">
            <w:pPr>
              <w:jc w:val="center"/>
              <w:rPr>
                <w:rFonts w:eastAsia="Calibri"/>
                <w:b/>
                <w:bCs/>
              </w:rPr>
            </w:pPr>
          </w:p>
        </w:tc>
        <w:tc>
          <w:tcPr>
            <w:tcW w:w="1561" w:type="dxa"/>
            <w:tcBorders>
              <w:right w:val="single" w:sz="18" w:space="0" w:color="auto"/>
            </w:tcBorders>
            <w:shd w:val="clear" w:color="auto" w:fill="D9E2F3" w:themeFill="accent1" w:themeFillTint="33"/>
          </w:tcPr>
          <w:p w14:paraId="2ECCDE70" w14:textId="08878284" w:rsidR="00FD2ED7" w:rsidRDefault="00FD2ED7" w:rsidP="00FD2ED7">
            <w:pPr>
              <w:jc w:val="both"/>
              <w:rPr>
                <w:rFonts w:eastAsia="Calibri"/>
                <w:b/>
                <w:bCs/>
              </w:rPr>
            </w:pPr>
            <w:r w:rsidRPr="00576BE5">
              <w:rPr>
                <w:rFonts w:eastAsia="Calibri"/>
                <w:b/>
                <w:bCs/>
              </w:rPr>
              <w:t>Profile visits</w:t>
            </w:r>
          </w:p>
        </w:tc>
        <w:tc>
          <w:tcPr>
            <w:tcW w:w="1182" w:type="dxa"/>
            <w:tcBorders>
              <w:left w:val="single" w:sz="18" w:space="0" w:color="auto"/>
            </w:tcBorders>
            <w:shd w:val="clear" w:color="auto" w:fill="E7E6E6" w:themeFill="background2"/>
          </w:tcPr>
          <w:p w14:paraId="047E350D" w14:textId="1ABDF963" w:rsidR="00FD2ED7" w:rsidRPr="007D41C4" w:rsidRDefault="00FD2ED7" w:rsidP="00FD2ED7">
            <w:pPr>
              <w:jc w:val="center"/>
              <w:rPr>
                <w:rFonts w:eastAsia="Calibri"/>
              </w:rPr>
            </w:pPr>
            <w:r w:rsidRPr="007D41C4">
              <w:rPr>
                <w:rFonts w:eastAsia="Calibri"/>
                <w:b/>
                <w:bCs/>
                <w:strike/>
              </w:rPr>
              <w:t>-</w:t>
            </w:r>
          </w:p>
        </w:tc>
        <w:tc>
          <w:tcPr>
            <w:tcW w:w="1182" w:type="dxa"/>
            <w:shd w:val="clear" w:color="auto" w:fill="E7E6E6" w:themeFill="background2"/>
          </w:tcPr>
          <w:p w14:paraId="78C5D656" w14:textId="15ECF320" w:rsidR="00FD2ED7" w:rsidRPr="00B46707" w:rsidRDefault="00FD2ED7" w:rsidP="00FD2ED7">
            <w:pPr>
              <w:jc w:val="center"/>
              <w:rPr>
                <w:rFonts w:eastAsia="Calibri"/>
                <w:color w:val="595959" w:themeColor="text1" w:themeTint="A6"/>
              </w:rPr>
            </w:pPr>
            <w:r w:rsidRPr="007B2911">
              <w:rPr>
                <w:rFonts w:eastAsia="Calibri"/>
                <w:b/>
                <w:bCs/>
                <w:strike/>
              </w:rPr>
              <w:t>-</w:t>
            </w:r>
          </w:p>
        </w:tc>
        <w:tc>
          <w:tcPr>
            <w:tcW w:w="1182" w:type="dxa"/>
            <w:shd w:val="clear" w:color="auto" w:fill="FFFFFF" w:themeFill="background1"/>
            <w:vAlign w:val="center"/>
          </w:tcPr>
          <w:p w14:paraId="58BC9E4C" w14:textId="5418D4CD" w:rsidR="00FD2ED7" w:rsidRPr="007D41C4" w:rsidRDefault="00FD2ED7" w:rsidP="00FD2ED7">
            <w:pPr>
              <w:jc w:val="center"/>
              <w:rPr>
                <w:rFonts w:eastAsia="Calibri"/>
              </w:rPr>
            </w:pPr>
            <w:r w:rsidRPr="007D41C4">
              <w:rPr>
                <w:rFonts w:eastAsia="Calibri"/>
              </w:rPr>
              <w:t>105</w:t>
            </w:r>
          </w:p>
        </w:tc>
        <w:tc>
          <w:tcPr>
            <w:tcW w:w="1182" w:type="dxa"/>
            <w:tcBorders>
              <w:right w:val="single" w:sz="4" w:space="0" w:color="auto"/>
            </w:tcBorders>
            <w:shd w:val="clear" w:color="auto" w:fill="FECFCA"/>
          </w:tcPr>
          <w:p w14:paraId="5711A997" w14:textId="12FEE7FD" w:rsidR="00FD2ED7" w:rsidRPr="00657182" w:rsidRDefault="00FD2ED7" w:rsidP="00FD2ED7">
            <w:pPr>
              <w:jc w:val="center"/>
              <w:rPr>
                <w:rFonts w:eastAsia="Calibri"/>
                <w:b/>
                <w:bCs/>
              </w:rPr>
            </w:pPr>
            <w:r w:rsidRPr="00657182">
              <w:rPr>
                <w:rFonts w:eastAsia="Calibri"/>
                <w:b/>
                <w:bCs/>
                <w:color w:val="800000"/>
              </w:rPr>
              <w:t xml:space="preserve">- </w:t>
            </w:r>
            <w:r>
              <w:rPr>
                <w:rFonts w:eastAsia="Calibri"/>
                <w:b/>
                <w:bCs/>
                <w:color w:val="800000"/>
              </w:rPr>
              <w:t>52.5</w:t>
            </w:r>
            <w:r w:rsidRPr="00657182">
              <w:rPr>
                <w:rFonts w:eastAsia="Calibri"/>
                <w:b/>
                <w:bCs/>
                <w:color w:val="800000"/>
              </w:rPr>
              <w:t>%</w:t>
            </w:r>
          </w:p>
        </w:tc>
        <w:tc>
          <w:tcPr>
            <w:tcW w:w="1182" w:type="dxa"/>
            <w:tcBorders>
              <w:right w:val="single" w:sz="4" w:space="0" w:color="auto"/>
            </w:tcBorders>
            <w:shd w:val="clear" w:color="auto" w:fill="E7E6E6" w:themeFill="background2"/>
          </w:tcPr>
          <w:p w14:paraId="43AAC66D" w14:textId="35F9BE0B" w:rsidR="00FD2ED7" w:rsidRPr="00657182" w:rsidRDefault="00FD2ED7" w:rsidP="00FD2ED7">
            <w:pPr>
              <w:jc w:val="center"/>
              <w:rPr>
                <w:rFonts w:eastAsia="Calibri"/>
                <w:b/>
                <w:bCs/>
                <w:color w:val="538135" w:themeColor="accent6" w:themeShade="BF"/>
              </w:rPr>
            </w:pPr>
            <w:r w:rsidRPr="007B2911">
              <w:rPr>
                <w:rFonts w:eastAsia="Calibri"/>
                <w:b/>
                <w:bCs/>
                <w:strike/>
              </w:rPr>
              <w:t>-</w:t>
            </w:r>
          </w:p>
        </w:tc>
        <w:tc>
          <w:tcPr>
            <w:tcW w:w="1183" w:type="dxa"/>
            <w:tcBorders>
              <w:right w:val="single" w:sz="4" w:space="0" w:color="auto"/>
            </w:tcBorders>
            <w:shd w:val="clear" w:color="auto" w:fill="E7E6E6" w:themeFill="background2"/>
          </w:tcPr>
          <w:p w14:paraId="52BD1937" w14:textId="176B59AA" w:rsidR="00FD2ED7" w:rsidRPr="00657182" w:rsidRDefault="00FD2ED7" w:rsidP="00FD2ED7">
            <w:pPr>
              <w:jc w:val="center"/>
              <w:rPr>
                <w:rFonts w:eastAsia="Calibri"/>
                <w:b/>
                <w:bCs/>
                <w:color w:val="538135" w:themeColor="accent6" w:themeShade="BF"/>
              </w:rPr>
            </w:pPr>
            <w:r w:rsidRPr="007B2911">
              <w:rPr>
                <w:rFonts w:eastAsia="Calibri"/>
                <w:b/>
                <w:bCs/>
                <w:strike/>
              </w:rPr>
              <w:t>-</w:t>
            </w:r>
          </w:p>
        </w:tc>
      </w:tr>
      <w:tr w:rsidR="00FD2ED7" w14:paraId="0B4CDE19" w14:textId="7D40350C" w:rsidTr="00FD2ED7">
        <w:tc>
          <w:tcPr>
            <w:tcW w:w="1269" w:type="dxa"/>
            <w:vMerge/>
            <w:shd w:val="clear" w:color="auto" w:fill="8EAADB" w:themeFill="accent1" w:themeFillTint="99"/>
            <w:vAlign w:val="center"/>
          </w:tcPr>
          <w:p w14:paraId="5DE300D7" w14:textId="77777777" w:rsidR="00FD2ED7" w:rsidRDefault="00FD2ED7" w:rsidP="00FD2ED7">
            <w:pPr>
              <w:jc w:val="center"/>
              <w:rPr>
                <w:rFonts w:eastAsia="Calibri"/>
                <w:b/>
                <w:bCs/>
              </w:rPr>
            </w:pPr>
          </w:p>
        </w:tc>
        <w:tc>
          <w:tcPr>
            <w:tcW w:w="1561" w:type="dxa"/>
            <w:tcBorders>
              <w:right w:val="single" w:sz="18" w:space="0" w:color="auto"/>
            </w:tcBorders>
            <w:shd w:val="clear" w:color="auto" w:fill="D9E2F3" w:themeFill="accent1" w:themeFillTint="33"/>
          </w:tcPr>
          <w:p w14:paraId="68A428DF" w14:textId="15F3C08C" w:rsidR="00FD2ED7" w:rsidRDefault="00FD2ED7" w:rsidP="00FD2ED7">
            <w:pPr>
              <w:jc w:val="both"/>
              <w:rPr>
                <w:rFonts w:eastAsia="Calibri"/>
                <w:b/>
                <w:bCs/>
              </w:rPr>
            </w:pPr>
            <w:r>
              <w:rPr>
                <w:rFonts w:eastAsia="Calibri"/>
                <w:b/>
                <w:bCs/>
              </w:rPr>
              <w:t>Impressions</w:t>
            </w:r>
          </w:p>
        </w:tc>
        <w:tc>
          <w:tcPr>
            <w:tcW w:w="1182" w:type="dxa"/>
            <w:tcBorders>
              <w:left w:val="single" w:sz="18" w:space="0" w:color="auto"/>
            </w:tcBorders>
            <w:shd w:val="clear" w:color="auto" w:fill="E7E6E6" w:themeFill="background2"/>
          </w:tcPr>
          <w:p w14:paraId="7CC0DB02" w14:textId="291C1975" w:rsidR="00FD2ED7" w:rsidRPr="007D41C4" w:rsidRDefault="00FD2ED7" w:rsidP="00FD2ED7">
            <w:pPr>
              <w:jc w:val="center"/>
              <w:rPr>
                <w:rFonts w:eastAsia="Calibri"/>
              </w:rPr>
            </w:pPr>
            <w:r w:rsidRPr="007D41C4">
              <w:rPr>
                <w:rFonts w:eastAsia="Calibri"/>
                <w:b/>
                <w:bCs/>
                <w:strike/>
              </w:rPr>
              <w:t>-</w:t>
            </w:r>
          </w:p>
        </w:tc>
        <w:tc>
          <w:tcPr>
            <w:tcW w:w="1182" w:type="dxa"/>
            <w:shd w:val="clear" w:color="auto" w:fill="E7E6E6" w:themeFill="background2"/>
          </w:tcPr>
          <w:p w14:paraId="0D9EE06E" w14:textId="202F2AF1" w:rsidR="00FD2ED7" w:rsidRPr="00657182" w:rsidRDefault="00FD2ED7" w:rsidP="00FD2ED7">
            <w:pPr>
              <w:jc w:val="center"/>
              <w:rPr>
                <w:rFonts w:eastAsia="Calibri"/>
                <w:b/>
                <w:bCs/>
                <w:color w:val="595959" w:themeColor="text1" w:themeTint="A6"/>
              </w:rPr>
            </w:pPr>
            <w:r w:rsidRPr="007B2911">
              <w:rPr>
                <w:rFonts w:eastAsia="Calibri"/>
                <w:b/>
                <w:bCs/>
                <w:strike/>
              </w:rPr>
              <w:t>-</w:t>
            </w:r>
          </w:p>
        </w:tc>
        <w:tc>
          <w:tcPr>
            <w:tcW w:w="1182" w:type="dxa"/>
            <w:shd w:val="clear" w:color="auto" w:fill="FFFFFF" w:themeFill="background1"/>
            <w:vAlign w:val="center"/>
          </w:tcPr>
          <w:p w14:paraId="23148373" w14:textId="74FF524B" w:rsidR="00FD2ED7" w:rsidRPr="007D41C4" w:rsidRDefault="00FD2ED7" w:rsidP="00FD2ED7">
            <w:pPr>
              <w:jc w:val="center"/>
              <w:rPr>
                <w:rFonts w:eastAsia="Calibri"/>
              </w:rPr>
            </w:pPr>
            <w:r w:rsidRPr="007D41C4">
              <w:rPr>
                <w:rFonts w:eastAsia="Calibri"/>
              </w:rPr>
              <w:t>3,922</w:t>
            </w:r>
          </w:p>
        </w:tc>
        <w:tc>
          <w:tcPr>
            <w:tcW w:w="1182" w:type="dxa"/>
            <w:tcBorders>
              <w:right w:val="single" w:sz="4" w:space="0" w:color="auto"/>
            </w:tcBorders>
            <w:shd w:val="clear" w:color="auto" w:fill="E2EFD9" w:themeFill="accent6" w:themeFillTint="33"/>
          </w:tcPr>
          <w:p w14:paraId="6503A20D" w14:textId="47A36812" w:rsidR="00FD2ED7" w:rsidRPr="00657182" w:rsidRDefault="00FD2ED7" w:rsidP="00FD2ED7">
            <w:pPr>
              <w:jc w:val="center"/>
              <w:rPr>
                <w:rFonts w:eastAsia="Calibri"/>
                <w:b/>
                <w:bCs/>
              </w:rPr>
            </w:pPr>
            <w:r w:rsidRPr="00657182">
              <w:rPr>
                <w:rFonts w:eastAsia="Calibri"/>
                <w:b/>
                <w:bCs/>
                <w:color w:val="538135" w:themeColor="accent6" w:themeShade="BF"/>
              </w:rPr>
              <w:t xml:space="preserve">+ </w:t>
            </w:r>
            <w:r>
              <w:rPr>
                <w:rFonts w:eastAsia="Calibri"/>
                <w:b/>
                <w:bCs/>
                <w:color w:val="538135" w:themeColor="accent6" w:themeShade="BF"/>
              </w:rPr>
              <w:t>96.1</w:t>
            </w:r>
            <w:r w:rsidRPr="00657182">
              <w:rPr>
                <w:rFonts w:eastAsia="Calibri"/>
                <w:b/>
                <w:bCs/>
                <w:color w:val="538135" w:themeColor="accent6" w:themeShade="BF"/>
              </w:rPr>
              <w:t>%</w:t>
            </w:r>
          </w:p>
        </w:tc>
        <w:tc>
          <w:tcPr>
            <w:tcW w:w="1182" w:type="dxa"/>
            <w:tcBorders>
              <w:right w:val="single" w:sz="4" w:space="0" w:color="auto"/>
            </w:tcBorders>
            <w:shd w:val="clear" w:color="auto" w:fill="E7E6E6" w:themeFill="background2"/>
          </w:tcPr>
          <w:p w14:paraId="2CB63B27" w14:textId="2D32CE62" w:rsidR="00FD2ED7" w:rsidRPr="00657182" w:rsidRDefault="00FD2ED7" w:rsidP="00FD2ED7">
            <w:pPr>
              <w:jc w:val="center"/>
              <w:rPr>
                <w:rFonts w:eastAsia="Calibri"/>
                <w:b/>
                <w:bCs/>
                <w:color w:val="800000"/>
              </w:rPr>
            </w:pPr>
            <w:r w:rsidRPr="007B2911">
              <w:rPr>
                <w:rFonts w:eastAsia="Calibri"/>
                <w:b/>
                <w:bCs/>
                <w:strike/>
              </w:rPr>
              <w:t>-</w:t>
            </w:r>
          </w:p>
        </w:tc>
        <w:tc>
          <w:tcPr>
            <w:tcW w:w="1183" w:type="dxa"/>
            <w:tcBorders>
              <w:right w:val="single" w:sz="4" w:space="0" w:color="auto"/>
            </w:tcBorders>
            <w:shd w:val="clear" w:color="auto" w:fill="E7E6E6" w:themeFill="background2"/>
          </w:tcPr>
          <w:p w14:paraId="2340137C" w14:textId="3BD5BF11" w:rsidR="00FD2ED7" w:rsidRPr="00657182" w:rsidRDefault="00FD2ED7" w:rsidP="00FD2ED7">
            <w:pPr>
              <w:jc w:val="center"/>
              <w:rPr>
                <w:rFonts w:eastAsia="Calibri"/>
                <w:b/>
                <w:bCs/>
                <w:color w:val="800000"/>
              </w:rPr>
            </w:pPr>
            <w:r w:rsidRPr="007B2911">
              <w:rPr>
                <w:rFonts w:eastAsia="Calibri"/>
                <w:b/>
                <w:bCs/>
                <w:strike/>
              </w:rPr>
              <w:t>-</w:t>
            </w:r>
          </w:p>
        </w:tc>
      </w:tr>
      <w:tr w:rsidR="00FD2ED7" w14:paraId="56849284" w14:textId="5FCF935C" w:rsidTr="00FD2ED7">
        <w:tc>
          <w:tcPr>
            <w:tcW w:w="1269" w:type="dxa"/>
            <w:vMerge/>
            <w:tcBorders>
              <w:bottom w:val="single" w:sz="12" w:space="0" w:color="auto"/>
            </w:tcBorders>
            <w:shd w:val="clear" w:color="auto" w:fill="8EAADB" w:themeFill="accent1" w:themeFillTint="99"/>
            <w:vAlign w:val="center"/>
          </w:tcPr>
          <w:p w14:paraId="1EF12EBD" w14:textId="77777777" w:rsidR="00FD2ED7" w:rsidRDefault="00FD2ED7" w:rsidP="00FD2ED7">
            <w:pPr>
              <w:jc w:val="center"/>
              <w:rPr>
                <w:rFonts w:eastAsia="Calibri"/>
                <w:b/>
                <w:bCs/>
              </w:rPr>
            </w:pPr>
          </w:p>
        </w:tc>
        <w:tc>
          <w:tcPr>
            <w:tcW w:w="1561" w:type="dxa"/>
            <w:tcBorders>
              <w:bottom w:val="single" w:sz="12" w:space="0" w:color="auto"/>
              <w:right w:val="single" w:sz="18" w:space="0" w:color="auto"/>
            </w:tcBorders>
            <w:shd w:val="clear" w:color="auto" w:fill="D9E2F3" w:themeFill="accent1" w:themeFillTint="33"/>
          </w:tcPr>
          <w:p w14:paraId="259AD158" w14:textId="4572D96D" w:rsidR="00FD2ED7" w:rsidRDefault="00FD2ED7" w:rsidP="00FD2ED7">
            <w:pPr>
              <w:jc w:val="both"/>
              <w:rPr>
                <w:rFonts w:eastAsia="Calibri"/>
                <w:b/>
                <w:bCs/>
              </w:rPr>
            </w:pPr>
            <w:r>
              <w:rPr>
                <w:rFonts w:eastAsia="Calibri"/>
                <w:b/>
                <w:bCs/>
              </w:rPr>
              <w:t>Engagement</w:t>
            </w:r>
          </w:p>
        </w:tc>
        <w:tc>
          <w:tcPr>
            <w:tcW w:w="1182" w:type="dxa"/>
            <w:tcBorders>
              <w:left w:val="single" w:sz="18" w:space="0" w:color="auto"/>
              <w:bottom w:val="single" w:sz="12" w:space="0" w:color="auto"/>
            </w:tcBorders>
            <w:shd w:val="clear" w:color="auto" w:fill="FFFFFF" w:themeFill="background1"/>
            <w:vAlign w:val="center"/>
          </w:tcPr>
          <w:p w14:paraId="3F5DD7CA" w14:textId="30D4EB31" w:rsidR="00FD2ED7" w:rsidRPr="007D41C4" w:rsidRDefault="00FD2ED7" w:rsidP="00FD2ED7">
            <w:pPr>
              <w:jc w:val="center"/>
              <w:rPr>
                <w:rFonts w:eastAsia="Calibri"/>
              </w:rPr>
            </w:pPr>
            <w:r w:rsidRPr="007D41C4">
              <w:rPr>
                <w:rFonts w:eastAsia="Calibri"/>
              </w:rPr>
              <w:t>0.0%</w:t>
            </w:r>
          </w:p>
        </w:tc>
        <w:tc>
          <w:tcPr>
            <w:tcW w:w="1182" w:type="dxa"/>
            <w:tcBorders>
              <w:bottom w:val="single" w:sz="12" w:space="0" w:color="auto"/>
            </w:tcBorders>
            <w:shd w:val="clear" w:color="auto" w:fill="FECFCA"/>
          </w:tcPr>
          <w:p w14:paraId="0E2C2A6A" w14:textId="4F38824C" w:rsidR="00FD2ED7" w:rsidRPr="00657182" w:rsidRDefault="00FD2ED7" w:rsidP="00FD2ED7">
            <w:pPr>
              <w:jc w:val="center"/>
              <w:rPr>
                <w:rFonts w:eastAsia="Calibri"/>
                <w:b/>
                <w:bCs/>
                <w:color w:val="595959" w:themeColor="text1" w:themeTint="A6"/>
              </w:rPr>
            </w:pPr>
            <w:r w:rsidRPr="00657182">
              <w:rPr>
                <w:rFonts w:eastAsia="Calibri"/>
                <w:b/>
                <w:bCs/>
                <w:color w:val="800000"/>
              </w:rPr>
              <w:t xml:space="preserve">- </w:t>
            </w:r>
            <w:r>
              <w:rPr>
                <w:rFonts w:eastAsia="Calibri"/>
                <w:b/>
                <w:bCs/>
                <w:color w:val="800000"/>
              </w:rPr>
              <w:t>0</w:t>
            </w:r>
            <w:r w:rsidRPr="00657182">
              <w:rPr>
                <w:rFonts w:eastAsia="Calibri"/>
                <w:b/>
                <w:bCs/>
                <w:color w:val="800000"/>
              </w:rPr>
              <w:t>.</w:t>
            </w:r>
            <w:r>
              <w:rPr>
                <w:rFonts w:eastAsia="Calibri"/>
                <w:b/>
                <w:bCs/>
                <w:color w:val="800000"/>
              </w:rPr>
              <w:t>2</w:t>
            </w:r>
            <w:r w:rsidRPr="00657182">
              <w:rPr>
                <w:rFonts w:eastAsia="Calibri"/>
                <w:b/>
                <w:bCs/>
                <w:color w:val="800000"/>
              </w:rPr>
              <w:t>%</w:t>
            </w:r>
          </w:p>
        </w:tc>
        <w:tc>
          <w:tcPr>
            <w:tcW w:w="1182" w:type="dxa"/>
            <w:tcBorders>
              <w:bottom w:val="single" w:sz="12" w:space="0" w:color="auto"/>
            </w:tcBorders>
            <w:shd w:val="clear" w:color="auto" w:fill="FFFFFF" w:themeFill="background1"/>
            <w:vAlign w:val="center"/>
          </w:tcPr>
          <w:p w14:paraId="4F63E9AA" w14:textId="3B79DB0A" w:rsidR="00FD2ED7" w:rsidRPr="007D41C4" w:rsidRDefault="00FD2ED7" w:rsidP="00FD2ED7">
            <w:pPr>
              <w:jc w:val="center"/>
              <w:rPr>
                <w:rFonts w:eastAsia="Calibri"/>
              </w:rPr>
            </w:pPr>
            <w:r w:rsidRPr="007D41C4">
              <w:rPr>
                <w:rFonts w:eastAsia="Calibri"/>
              </w:rPr>
              <w:t>1.0%</w:t>
            </w:r>
          </w:p>
        </w:tc>
        <w:tc>
          <w:tcPr>
            <w:tcW w:w="1182" w:type="dxa"/>
            <w:tcBorders>
              <w:bottom w:val="single" w:sz="12" w:space="0" w:color="auto"/>
              <w:right w:val="single" w:sz="4" w:space="0" w:color="auto"/>
            </w:tcBorders>
            <w:shd w:val="clear" w:color="auto" w:fill="auto"/>
          </w:tcPr>
          <w:p w14:paraId="470811B3" w14:textId="3E1EDA26" w:rsidR="00FD2ED7" w:rsidRPr="00657182" w:rsidRDefault="00FD2ED7" w:rsidP="00FD2ED7">
            <w:pPr>
              <w:jc w:val="center"/>
              <w:rPr>
                <w:rFonts w:eastAsia="Calibri"/>
                <w:b/>
                <w:bCs/>
              </w:rPr>
            </w:pPr>
            <w:r w:rsidRPr="000D154C">
              <w:rPr>
                <w:rFonts w:eastAsia="Calibri"/>
                <w:b/>
                <w:bCs/>
              </w:rPr>
              <w:t>0 %</w:t>
            </w:r>
          </w:p>
        </w:tc>
        <w:tc>
          <w:tcPr>
            <w:tcW w:w="1182" w:type="dxa"/>
            <w:tcBorders>
              <w:bottom w:val="single" w:sz="12" w:space="0" w:color="auto"/>
              <w:right w:val="single" w:sz="4" w:space="0" w:color="auto"/>
            </w:tcBorders>
            <w:shd w:val="clear" w:color="auto" w:fill="E7E6E6" w:themeFill="background2"/>
          </w:tcPr>
          <w:p w14:paraId="5D0F4A00" w14:textId="0351A81C" w:rsidR="00FD2ED7" w:rsidRPr="00657182" w:rsidRDefault="00FD2ED7" w:rsidP="00FD2ED7">
            <w:pPr>
              <w:jc w:val="center"/>
              <w:rPr>
                <w:rFonts w:eastAsia="Calibri"/>
                <w:b/>
                <w:bCs/>
                <w:color w:val="800000"/>
              </w:rPr>
            </w:pPr>
            <w:r w:rsidRPr="007B2911">
              <w:rPr>
                <w:rFonts w:eastAsia="Calibri"/>
                <w:b/>
                <w:bCs/>
                <w:strike/>
              </w:rPr>
              <w:t>-</w:t>
            </w:r>
          </w:p>
        </w:tc>
        <w:tc>
          <w:tcPr>
            <w:tcW w:w="1183" w:type="dxa"/>
            <w:tcBorders>
              <w:bottom w:val="single" w:sz="12" w:space="0" w:color="auto"/>
              <w:right w:val="single" w:sz="4" w:space="0" w:color="auto"/>
            </w:tcBorders>
            <w:shd w:val="clear" w:color="auto" w:fill="E7E6E6" w:themeFill="background2"/>
          </w:tcPr>
          <w:p w14:paraId="3955278F" w14:textId="304EB541" w:rsidR="00FD2ED7" w:rsidRPr="00657182" w:rsidRDefault="00FD2ED7" w:rsidP="00FD2ED7">
            <w:pPr>
              <w:jc w:val="center"/>
              <w:rPr>
                <w:rFonts w:eastAsia="Calibri"/>
                <w:b/>
                <w:bCs/>
                <w:color w:val="800000"/>
              </w:rPr>
            </w:pPr>
            <w:r w:rsidRPr="007B2911">
              <w:rPr>
                <w:rFonts w:eastAsia="Calibri"/>
                <w:b/>
                <w:bCs/>
                <w:strike/>
              </w:rPr>
              <w:t>-</w:t>
            </w:r>
          </w:p>
        </w:tc>
      </w:tr>
      <w:tr w:rsidR="00FD2ED7" w14:paraId="1A3D2969" w14:textId="07A24632" w:rsidTr="00FD2ED7">
        <w:tc>
          <w:tcPr>
            <w:tcW w:w="1269" w:type="dxa"/>
            <w:vMerge w:val="restart"/>
            <w:tcBorders>
              <w:top w:val="single" w:sz="12" w:space="0" w:color="auto"/>
            </w:tcBorders>
            <w:shd w:val="clear" w:color="auto" w:fill="F4B083" w:themeFill="accent2" w:themeFillTint="99"/>
            <w:vAlign w:val="center"/>
          </w:tcPr>
          <w:p w14:paraId="17877266" w14:textId="29C54494" w:rsidR="00FD2ED7" w:rsidRPr="000359FA" w:rsidRDefault="00FD2ED7" w:rsidP="00FD2ED7">
            <w:pPr>
              <w:jc w:val="center"/>
              <w:rPr>
                <w:rFonts w:eastAsia="Calibri"/>
                <w:b/>
                <w:bCs/>
              </w:rPr>
            </w:pPr>
            <w:r>
              <w:rPr>
                <w:rFonts w:eastAsia="Calibri"/>
                <w:b/>
                <w:bCs/>
              </w:rPr>
              <w:t>Facebook</w:t>
            </w:r>
          </w:p>
        </w:tc>
        <w:tc>
          <w:tcPr>
            <w:tcW w:w="1561" w:type="dxa"/>
            <w:tcBorders>
              <w:top w:val="single" w:sz="12" w:space="0" w:color="auto"/>
              <w:right w:val="single" w:sz="18" w:space="0" w:color="auto"/>
            </w:tcBorders>
            <w:shd w:val="clear" w:color="auto" w:fill="FBE4D5" w:themeFill="accent2" w:themeFillTint="33"/>
          </w:tcPr>
          <w:p w14:paraId="423C65DB" w14:textId="08025317" w:rsidR="00FD2ED7" w:rsidRDefault="00FD2ED7" w:rsidP="00FD2ED7">
            <w:pPr>
              <w:jc w:val="both"/>
              <w:rPr>
                <w:rFonts w:eastAsia="Calibri"/>
                <w:b/>
                <w:bCs/>
              </w:rPr>
            </w:pPr>
            <w:r w:rsidRPr="00F474B1">
              <w:rPr>
                <w:rFonts w:eastAsia="Calibri"/>
                <w:b/>
                <w:bCs/>
                <w:i/>
                <w:iCs/>
              </w:rPr>
              <w:t>New</w:t>
            </w:r>
            <w:r>
              <w:rPr>
                <w:rFonts w:eastAsia="Calibri"/>
                <w:b/>
                <w:bCs/>
              </w:rPr>
              <w:t xml:space="preserve"> Likes</w:t>
            </w:r>
          </w:p>
        </w:tc>
        <w:tc>
          <w:tcPr>
            <w:tcW w:w="1182" w:type="dxa"/>
            <w:tcBorders>
              <w:top w:val="single" w:sz="12" w:space="0" w:color="auto"/>
              <w:left w:val="single" w:sz="18" w:space="0" w:color="auto"/>
            </w:tcBorders>
            <w:shd w:val="clear" w:color="auto" w:fill="FFFFFF" w:themeFill="background1"/>
            <w:vAlign w:val="center"/>
          </w:tcPr>
          <w:p w14:paraId="221C623F" w14:textId="2179E758" w:rsidR="00FD2ED7" w:rsidRPr="007D41C4" w:rsidRDefault="00FD2ED7" w:rsidP="00FD2ED7">
            <w:pPr>
              <w:jc w:val="center"/>
              <w:rPr>
                <w:rFonts w:eastAsia="Calibri"/>
              </w:rPr>
            </w:pPr>
            <w:r w:rsidRPr="007D41C4">
              <w:rPr>
                <w:rFonts w:eastAsia="Calibri"/>
              </w:rPr>
              <w:t>2</w:t>
            </w:r>
          </w:p>
        </w:tc>
        <w:tc>
          <w:tcPr>
            <w:tcW w:w="1182" w:type="dxa"/>
            <w:tcBorders>
              <w:top w:val="single" w:sz="12" w:space="0" w:color="auto"/>
            </w:tcBorders>
            <w:shd w:val="clear" w:color="auto" w:fill="auto"/>
          </w:tcPr>
          <w:p w14:paraId="15212F30" w14:textId="70EA4120" w:rsidR="00FD2ED7" w:rsidRPr="000D154C" w:rsidRDefault="00FD2ED7" w:rsidP="00FD2ED7">
            <w:pPr>
              <w:jc w:val="center"/>
              <w:rPr>
                <w:rFonts w:eastAsia="Calibri"/>
                <w:b/>
                <w:bCs/>
              </w:rPr>
            </w:pPr>
            <w:r w:rsidRPr="000D154C">
              <w:rPr>
                <w:rFonts w:eastAsia="Calibri"/>
                <w:b/>
                <w:bCs/>
              </w:rPr>
              <w:t>0 %</w:t>
            </w:r>
          </w:p>
        </w:tc>
        <w:tc>
          <w:tcPr>
            <w:tcW w:w="1182" w:type="dxa"/>
            <w:tcBorders>
              <w:top w:val="single" w:sz="12" w:space="0" w:color="auto"/>
            </w:tcBorders>
            <w:shd w:val="clear" w:color="auto" w:fill="FFFFFF" w:themeFill="background1"/>
            <w:vAlign w:val="center"/>
          </w:tcPr>
          <w:p w14:paraId="35F1BCA4" w14:textId="60EAF282" w:rsidR="00FD2ED7" w:rsidRPr="007D41C4" w:rsidRDefault="00FD2ED7" w:rsidP="00FD2ED7">
            <w:pPr>
              <w:jc w:val="center"/>
              <w:rPr>
                <w:rFonts w:eastAsia="Calibri"/>
              </w:rPr>
            </w:pPr>
            <w:r w:rsidRPr="007D41C4">
              <w:rPr>
                <w:rFonts w:eastAsia="Calibri"/>
              </w:rPr>
              <w:t>7</w:t>
            </w:r>
          </w:p>
        </w:tc>
        <w:tc>
          <w:tcPr>
            <w:tcW w:w="1182" w:type="dxa"/>
            <w:tcBorders>
              <w:top w:val="single" w:sz="12" w:space="0" w:color="auto"/>
              <w:right w:val="single" w:sz="4" w:space="0" w:color="auto"/>
            </w:tcBorders>
            <w:shd w:val="clear" w:color="auto" w:fill="FECFCA"/>
          </w:tcPr>
          <w:p w14:paraId="73989F48" w14:textId="13D6819E" w:rsidR="00FD2ED7" w:rsidRPr="00657182" w:rsidRDefault="00FD2ED7" w:rsidP="00FD2ED7">
            <w:pPr>
              <w:jc w:val="center"/>
              <w:rPr>
                <w:rFonts w:eastAsia="Calibri"/>
                <w:b/>
                <w:bCs/>
                <w:color w:val="800000"/>
              </w:rPr>
            </w:pPr>
            <w:r w:rsidRPr="00657182">
              <w:rPr>
                <w:rFonts w:eastAsia="Calibri"/>
                <w:b/>
                <w:bCs/>
                <w:color w:val="800000"/>
              </w:rPr>
              <w:t xml:space="preserve">- </w:t>
            </w:r>
            <w:r>
              <w:rPr>
                <w:rFonts w:eastAsia="Calibri"/>
                <w:b/>
                <w:bCs/>
                <w:color w:val="800000"/>
              </w:rPr>
              <w:t>13</w:t>
            </w:r>
            <w:r w:rsidRPr="00657182">
              <w:rPr>
                <w:rFonts w:eastAsia="Calibri"/>
                <w:b/>
                <w:bCs/>
                <w:color w:val="800000"/>
              </w:rPr>
              <w:t>%</w:t>
            </w:r>
          </w:p>
        </w:tc>
        <w:tc>
          <w:tcPr>
            <w:tcW w:w="1182" w:type="dxa"/>
            <w:tcBorders>
              <w:top w:val="single" w:sz="12" w:space="0" w:color="auto"/>
              <w:right w:val="single" w:sz="4" w:space="0" w:color="auto"/>
            </w:tcBorders>
            <w:shd w:val="clear" w:color="auto" w:fill="FFFFFF" w:themeFill="background1"/>
          </w:tcPr>
          <w:p w14:paraId="69C001D7" w14:textId="680485D2" w:rsidR="00FD2ED7" w:rsidRPr="007D41C4" w:rsidRDefault="00FD2ED7" w:rsidP="00FD2ED7">
            <w:pPr>
              <w:jc w:val="center"/>
              <w:rPr>
                <w:rFonts w:eastAsia="Calibri"/>
                <w:b/>
                <w:bCs/>
              </w:rPr>
            </w:pPr>
            <w:r w:rsidRPr="007D41C4">
              <w:rPr>
                <w:rFonts w:eastAsia="Calibri"/>
              </w:rPr>
              <w:t>22</w:t>
            </w:r>
          </w:p>
        </w:tc>
        <w:tc>
          <w:tcPr>
            <w:tcW w:w="1183" w:type="dxa"/>
            <w:tcBorders>
              <w:top w:val="single" w:sz="12" w:space="0" w:color="auto"/>
              <w:right w:val="single" w:sz="4" w:space="0" w:color="auto"/>
            </w:tcBorders>
            <w:shd w:val="clear" w:color="auto" w:fill="E2EFD9" w:themeFill="accent6" w:themeFillTint="33"/>
          </w:tcPr>
          <w:p w14:paraId="776B95AC" w14:textId="5E4CBC4F" w:rsidR="00FD2ED7" w:rsidRPr="00657182" w:rsidRDefault="00FD2ED7" w:rsidP="00FD2ED7">
            <w:pPr>
              <w:jc w:val="center"/>
              <w:rPr>
                <w:rFonts w:eastAsia="Calibri"/>
                <w:b/>
                <w:bCs/>
                <w:color w:val="800000"/>
              </w:rPr>
            </w:pPr>
            <w:r w:rsidRPr="00657182">
              <w:rPr>
                <w:rFonts w:eastAsia="Calibri"/>
                <w:b/>
                <w:bCs/>
                <w:color w:val="538135" w:themeColor="accent6" w:themeShade="BF"/>
              </w:rPr>
              <w:t xml:space="preserve">+ </w:t>
            </w:r>
            <w:r>
              <w:rPr>
                <w:rFonts w:eastAsia="Calibri"/>
                <w:b/>
                <w:bCs/>
                <w:color w:val="538135" w:themeColor="accent6" w:themeShade="BF"/>
              </w:rPr>
              <w:t>1</w:t>
            </w:r>
            <w:r w:rsidRPr="00657182">
              <w:rPr>
                <w:rFonts w:eastAsia="Calibri"/>
                <w:b/>
                <w:bCs/>
                <w:color w:val="538135" w:themeColor="accent6" w:themeShade="BF"/>
              </w:rPr>
              <w:t>%</w:t>
            </w:r>
          </w:p>
        </w:tc>
      </w:tr>
      <w:tr w:rsidR="00FD2ED7" w14:paraId="70549E1A" w14:textId="4D88AEC8" w:rsidTr="00FD2ED7">
        <w:tc>
          <w:tcPr>
            <w:tcW w:w="1269" w:type="dxa"/>
            <w:vMerge/>
            <w:shd w:val="clear" w:color="auto" w:fill="F4B083" w:themeFill="accent2" w:themeFillTint="99"/>
          </w:tcPr>
          <w:p w14:paraId="170A0993" w14:textId="77777777" w:rsidR="00FD2ED7" w:rsidRDefault="00FD2ED7" w:rsidP="00FD2ED7">
            <w:pPr>
              <w:jc w:val="both"/>
              <w:rPr>
                <w:rFonts w:eastAsia="Calibri"/>
                <w:b/>
                <w:bCs/>
              </w:rPr>
            </w:pPr>
          </w:p>
        </w:tc>
        <w:tc>
          <w:tcPr>
            <w:tcW w:w="1561" w:type="dxa"/>
            <w:tcBorders>
              <w:right w:val="single" w:sz="18" w:space="0" w:color="auto"/>
            </w:tcBorders>
            <w:shd w:val="clear" w:color="auto" w:fill="FBE4D5" w:themeFill="accent2" w:themeFillTint="33"/>
          </w:tcPr>
          <w:p w14:paraId="771E02B9" w14:textId="363C4287" w:rsidR="00FD2ED7" w:rsidRPr="0064274B" w:rsidRDefault="00FD2ED7" w:rsidP="00FD2ED7">
            <w:pPr>
              <w:jc w:val="both"/>
              <w:rPr>
                <w:rFonts w:eastAsia="Calibri"/>
                <w:b/>
                <w:bCs/>
              </w:rPr>
            </w:pPr>
            <w:r>
              <w:rPr>
                <w:rFonts w:eastAsia="Calibri"/>
                <w:b/>
                <w:bCs/>
                <w:i/>
                <w:iCs/>
              </w:rPr>
              <w:t>New</w:t>
            </w:r>
            <w:r>
              <w:rPr>
                <w:rFonts w:eastAsia="Calibri"/>
                <w:b/>
                <w:bCs/>
              </w:rPr>
              <w:t xml:space="preserve"> Followers</w:t>
            </w:r>
          </w:p>
        </w:tc>
        <w:tc>
          <w:tcPr>
            <w:tcW w:w="1182" w:type="dxa"/>
            <w:tcBorders>
              <w:left w:val="single" w:sz="18" w:space="0" w:color="auto"/>
            </w:tcBorders>
            <w:shd w:val="clear" w:color="auto" w:fill="FFFFFF" w:themeFill="background1"/>
            <w:vAlign w:val="center"/>
          </w:tcPr>
          <w:p w14:paraId="555B72FF" w14:textId="62DDA56E" w:rsidR="00FD2ED7" w:rsidRPr="007D41C4" w:rsidRDefault="00FD2ED7" w:rsidP="00FD2ED7">
            <w:pPr>
              <w:jc w:val="center"/>
              <w:rPr>
                <w:rFonts w:eastAsia="Calibri"/>
              </w:rPr>
            </w:pPr>
            <w:r w:rsidRPr="007D41C4">
              <w:rPr>
                <w:rFonts w:eastAsia="Calibri"/>
              </w:rPr>
              <w:t>2</w:t>
            </w:r>
          </w:p>
        </w:tc>
        <w:tc>
          <w:tcPr>
            <w:tcW w:w="1182" w:type="dxa"/>
            <w:shd w:val="clear" w:color="auto" w:fill="FECFCA"/>
          </w:tcPr>
          <w:p w14:paraId="30578591" w14:textId="75C02F8E" w:rsidR="00FD2ED7" w:rsidRPr="00731D5D" w:rsidRDefault="00FD2ED7" w:rsidP="00FD2ED7">
            <w:pPr>
              <w:jc w:val="center"/>
              <w:rPr>
                <w:rFonts w:eastAsia="Calibri"/>
              </w:rPr>
            </w:pPr>
            <w:r w:rsidRPr="00657182">
              <w:rPr>
                <w:rFonts w:eastAsia="Calibri"/>
                <w:b/>
                <w:bCs/>
                <w:color w:val="800000"/>
              </w:rPr>
              <w:t xml:space="preserve">- </w:t>
            </w:r>
            <w:r>
              <w:rPr>
                <w:rFonts w:eastAsia="Calibri"/>
                <w:b/>
                <w:bCs/>
                <w:color w:val="800000"/>
              </w:rPr>
              <w:t>33</w:t>
            </w:r>
            <w:r w:rsidRPr="00657182">
              <w:rPr>
                <w:rFonts w:eastAsia="Calibri"/>
                <w:b/>
                <w:bCs/>
                <w:color w:val="800000"/>
              </w:rPr>
              <w:t>%</w:t>
            </w:r>
          </w:p>
        </w:tc>
        <w:tc>
          <w:tcPr>
            <w:tcW w:w="1182" w:type="dxa"/>
            <w:shd w:val="clear" w:color="auto" w:fill="FFFFFF" w:themeFill="background1"/>
            <w:vAlign w:val="center"/>
          </w:tcPr>
          <w:p w14:paraId="28ABD8DB" w14:textId="27AFD837" w:rsidR="00FD2ED7" w:rsidRPr="007D41C4" w:rsidRDefault="00FD2ED7" w:rsidP="00FD2ED7">
            <w:pPr>
              <w:jc w:val="center"/>
              <w:rPr>
                <w:rFonts w:eastAsia="Calibri"/>
              </w:rPr>
            </w:pPr>
            <w:r w:rsidRPr="007D41C4">
              <w:rPr>
                <w:rFonts w:eastAsia="Calibri"/>
              </w:rPr>
              <w:t>8</w:t>
            </w:r>
          </w:p>
        </w:tc>
        <w:tc>
          <w:tcPr>
            <w:tcW w:w="1182" w:type="dxa"/>
            <w:tcBorders>
              <w:right w:val="single" w:sz="4" w:space="0" w:color="auto"/>
            </w:tcBorders>
            <w:shd w:val="clear" w:color="auto" w:fill="FFFFFF" w:themeFill="background1"/>
          </w:tcPr>
          <w:p w14:paraId="63AB007B" w14:textId="06E804C0" w:rsidR="00FD2ED7" w:rsidRPr="00657182" w:rsidRDefault="00FD2ED7" w:rsidP="00FD2ED7">
            <w:pPr>
              <w:jc w:val="center"/>
              <w:rPr>
                <w:rFonts w:eastAsia="Calibri"/>
                <w:b/>
                <w:bCs/>
                <w:color w:val="800000"/>
              </w:rPr>
            </w:pPr>
            <w:r w:rsidRPr="000D154C">
              <w:rPr>
                <w:rFonts w:eastAsia="Calibri"/>
                <w:b/>
                <w:bCs/>
              </w:rPr>
              <w:t>0 %</w:t>
            </w:r>
          </w:p>
        </w:tc>
        <w:tc>
          <w:tcPr>
            <w:tcW w:w="1182" w:type="dxa"/>
            <w:tcBorders>
              <w:right w:val="single" w:sz="4" w:space="0" w:color="auto"/>
            </w:tcBorders>
            <w:shd w:val="clear" w:color="auto" w:fill="FFFFFF" w:themeFill="background1"/>
            <w:vAlign w:val="center"/>
          </w:tcPr>
          <w:p w14:paraId="7FA39D00" w14:textId="4A77B768" w:rsidR="00FD2ED7" w:rsidRPr="007D41C4" w:rsidRDefault="00FD2ED7" w:rsidP="00FD2ED7">
            <w:pPr>
              <w:jc w:val="center"/>
              <w:rPr>
                <w:rFonts w:eastAsia="Calibri"/>
                <w:b/>
                <w:bCs/>
              </w:rPr>
            </w:pPr>
            <w:r w:rsidRPr="007D41C4">
              <w:rPr>
                <w:rFonts w:eastAsia="Calibri"/>
              </w:rPr>
              <w:t>128</w:t>
            </w:r>
          </w:p>
        </w:tc>
        <w:tc>
          <w:tcPr>
            <w:tcW w:w="1183" w:type="dxa"/>
            <w:tcBorders>
              <w:right w:val="single" w:sz="4" w:space="0" w:color="auto"/>
            </w:tcBorders>
            <w:shd w:val="clear" w:color="auto" w:fill="E2EFD9" w:themeFill="accent6" w:themeFillTint="33"/>
          </w:tcPr>
          <w:p w14:paraId="0FA60547" w14:textId="4F8A2443" w:rsidR="00FD2ED7" w:rsidRPr="00657182" w:rsidRDefault="00FD2ED7" w:rsidP="00FD2ED7">
            <w:pPr>
              <w:jc w:val="center"/>
              <w:rPr>
                <w:rFonts w:eastAsia="Calibri"/>
                <w:b/>
                <w:bCs/>
                <w:color w:val="800000"/>
              </w:rPr>
            </w:pPr>
            <w:r w:rsidRPr="00657182">
              <w:rPr>
                <w:rFonts w:eastAsia="Calibri"/>
                <w:b/>
                <w:bCs/>
                <w:color w:val="538135" w:themeColor="accent6" w:themeShade="BF"/>
              </w:rPr>
              <w:t xml:space="preserve">+ </w:t>
            </w:r>
            <w:r>
              <w:rPr>
                <w:rFonts w:eastAsia="Calibri"/>
                <w:b/>
                <w:bCs/>
                <w:color w:val="538135" w:themeColor="accent6" w:themeShade="BF"/>
              </w:rPr>
              <w:t>5</w:t>
            </w:r>
            <w:r w:rsidRPr="00657182">
              <w:rPr>
                <w:rFonts w:eastAsia="Calibri"/>
                <w:b/>
                <w:bCs/>
                <w:color w:val="538135" w:themeColor="accent6" w:themeShade="BF"/>
              </w:rPr>
              <w:t>%</w:t>
            </w:r>
          </w:p>
        </w:tc>
      </w:tr>
      <w:tr w:rsidR="00FD2ED7" w14:paraId="3469C2B9" w14:textId="77777777" w:rsidTr="00FD2ED7">
        <w:tc>
          <w:tcPr>
            <w:tcW w:w="1269" w:type="dxa"/>
            <w:vMerge/>
            <w:shd w:val="clear" w:color="auto" w:fill="F4B083" w:themeFill="accent2" w:themeFillTint="99"/>
          </w:tcPr>
          <w:p w14:paraId="066EBECD" w14:textId="77777777" w:rsidR="00FD2ED7" w:rsidRDefault="00FD2ED7" w:rsidP="00FD2ED7">
            <w:pPr>
              <w:jc w:val="both"/>
              <w:rPr>
                <w:rFonts w:eastAsia="Calibri"/>
                <w:b/>
                <w:bCs/>
              </w:rPr>
            </w:pPr>
          </w:p>
        </w:tc>
        <w:tc>
          <w:tcPr>
            <w:tcW w:w="1561" w:type="dxa"/>
            <w:tcBorders>
              <w:right w:val="single" w:sz="18" w:space="0" w:color="auto"/>
            </w:tcBorders>
            <w:shd w:val="clear" w:color="auto" w:fill="FBE4D5" w:themeFill="accent2" w:themeFillTint="33"/>
          </w:tcPr>
          <w:p w14:paraId="619A65E2" w14:textId="02787A6D" w:rsidR="00FD2ED7" w:rsidRDefault="00FD2ED7" w:rsidP="00FD2ED7">
            <w:pPr>
              <w:jc w:val="both"/>
              <w:rPr>
                <w:rFonts w:eastAsia="Calibri"/>
                <w:b/>
                <w:bCs/>
              </w:rPr>
            </w:pPr>
            <w:r>
              <w:rPr>
                <w:rFonts w:eastAsia="Calibri"/>
                <w:b/>
                <w:bCs/>
              </w:rPr>
              <w:t>Reach</w:t>
            </w:r>
          </w:p>
        </w:tc>
        <w:tc>
          <w:tcPr>
            <w:tcW w:w="1182" w:type="dxa"/>
            <w:tcBorders>
              <w:left w:val="single" w:sz="18" w:space="0" w:color="auto"/>
            </w:tcBorders>
            <w:shd w:val="clear" w:color="auto" w:fill="FFFFFF" w:themeFill="background1"/>
            <w:vAlign w:val="center"/>
          </w:tcPr>
          <w:p w14:paraId="7B437DC4" w14:textId="62FD49D7" w:rsidR="00FD2ED7" w:rsidRPr="007D41C4" w:rsidRDefault="00FD2ED7" w:rsidP="00FD2ED7">
            <w:pPr>
              <w:jc w:val="center"/>
              <w:rPr>
                <w:rFonts w:eastAsia="Calibri"/>
              </w:rPr>
            </w:pPr>
            <w:r w:rsidRPr="007D41C4">
              <w:rPr>
                <w:rFonts w:eastAsia="Calibri"/>
              </w:rPr>
              <w:t>397</w:t>
            </w:r>
          </w:p>
        </w:tc>
        <w:tc>
          <w:tcPr>
            <w:tcW w:w="1182" w:type="dxa"/>
            <w:shd w:val="clear" w:color="auto" w:fill="FECFCA"/>
          </w:tcPr>
          <w:p w14:paraId="673CD345" w14:textId="1FF9716F" w:rsidR="00FD2ED7" w:rsidRPr="00657182" w:rsidRDefault="00FD2ED7" w:rsidP="00FD2ED7">
            <w:pPr>
              <w:jc w:val="center"/>
              <w:rPr>
                <w:rFonts w:eastAsia="Calibri"/>
                <w:b/>
                <w:bCs/>
                <w:color w:val="538135" w:themeColor="accent6" w:themeShade="BF"/>
              </w:rPr>
            </w:pPr>
            <w:r w:rsidRPr="00657182">
              <w:rPr>
                <w:rFonts w:eastAsia="Calibri"/>
                <w:b/>
                <w:bCs/>
                <w:color w:val="800000"/>
              </w:rPr>
              <w:t xml:space="preserve">- </w:t>
            </w:r>
            <w:r>
              <w:rPr>
                <w:rFonts w:eastAsia="Calibri"/>
                <w:b/>
                <w:bCs/>
                <w:color w:val="800000"/>
              </w:rPr>
              <w:t>12</w:t>
            </w:r>
            <w:r w:rsidRPr="00657182">
              <w:rPr>
                <w:rFonts w:eastAsia="Calibri"/>
                <w:b/>
                <w:bCs/>
                <w:color w:val="800000"/>
              </w:rPr>
              <w:t>%</w:t>
            </w:r>
          </w:p>
        </w:tc>
        <w:tc>
          <w:tcPr>
            <w:tcW w:w="1182" w:type="dxa"/>
            <w:shd w:val="clear" w:color="auto" w:fill="FFFFFF" w:themeFill="background1"/>
            <w:vAlign w:val="center"/>
          </w:tcPr>
          <w:p w14:paraId="2381DCB4" w14:textId="59E809F1" w:rsidR="00FD2ED7" w:rsidRPr="007D41C4" w:rsidRDefault="00FD2ED7" w:rsidP="00FD2ED7">
            <w:pPr>
              <w:jc w:val="center"/>
              <w:rPr>
                <w:rFonts w:eastAsia="Calibri"/>
              </w:rPr>
            </w:pPr>
            <w:r w:rsidRPr="007D41C4">
              <w:rPr>
                <w:rFonts w:eastAsia="Calibri"/>
              </w:rPr>
              <w:t>3,324</w:t>
            </w:r>
          </w:p>
        </w:tc>
        <w:tc>
          <w:tcPr>
            <w:tcW w:w="1182" w:type="dxa"/>
            <w:tcBorders>
              <w:right w:val="single" w:sz="4" w:space="0" w:color="auto"/>
            </w:tcBorders>
            <w:shd w:val="clear" w:color="auto" w:fill="E2EFD9" w:themeFill="accent6" w:themeFillTint="33"/>
          </w:tcPr>
          <w:p w14:paraId="47FCA8AD" w14:textId="35D244A2" w:rsidR="00FD2ED7" w:rsidRPr="00657182" w:rsidRDefault="00FD2ED7" w:rsidP="00FD2ED7">
            <w:pPr>
              <w:jc w:val="center"/>
              <w:rPr>
                <w:rFonts w:eastAsia="Calibri"/>
                <w:b/>
                <w:bCs/>
                <w:color w:val="538135" w:themeColor="accent6" w:themeShade="BF"/>
              </w:rPr>
            </w:pPr>
            <w:r w:rsidRPr="00657182">
              <w:rPr>
                <w:rFonts w:eastAsia="Calibri"/>
                <w:b/>
                <w:bCs/>
                <w:color w:val="538135" w:themeColor="accent6" w:themeShade="BF"/>
              </w:rPr>
              <w:t xml:space="preserve">+ </w:t>
            </w:r>
            <w:r>
              <w:rPr>
                <w:rFonts w:eastAsia="Calibri"/>
                <w:b/>
                <w:bCs/>
                <w:color w:val="538135" w:themeColor="accent6" w:themeShade="BF"/>
              </w:rPr>
              <w:t>101</w:t>
            </w:r>
            <w:r w:rsidRPr="00657182">
              <w:rPr>
                <w:rFonts w:eastAsia="Calibri"/>
                <w:b/>
                <w:bCs/>
                <w:color w:val="538135" w:themeColor="accent6" w:themeShade="BF"/>
              </w:rPr>
              <w:t>.</w:t>
            </w:r>
            <w:r>
              <w:rPr>
                <w:rFonts w:eastAsia="Calibri"/>
                <w:b/>
                <w:bCs/>
                <w:color w:val="538135" w:themeColor="accent6" w:themeShade="BF"/>
              </w:rPr>
              <w:t>9</w:t>
            </w:r>
            <w:r w:rsidRPr="00657182">
              <w:rPr>
                <w:rFonts w:eastAsia="Calibri"/>
                <w:b/>
                <w:bCs/>
                <w:color w:val="538135" w:themeColor="accent6" w:themeShade="BF"/>
              </w:rPr>
              <w:t>%</w:t>
            </w:r>
          </w:p>
        </w:tc>
        <w:tc>
          <w:tcPr>
            <w:tcW w:w="1182" w:type="dxa"/>
            <w:tcBorders>
              <w:right w:val="single" w:sz="4" w:space="0" w:color="auto"/>
            </w:tcBorders>
            <w:shd w:val="clear" w:color="auto" w:fill="FFFFFF" w:themeFill="background1"/>
            <w:vAlign w:val="center"/>
          </w:tcPr>
          <w:p w14:paraId="42DFD308" w14:textId="5E9FCBC6" w:rsidR="00FD2ED7" w:rsidRPr="007D41C4" w:rsidRDefault="00FD2ED7" w:rsidP="00FD2ED7">
            <w:pPr>
              <w:jc w:val="center"/>
              <w:rPr>
                <w:rFonts w:eastAsia="Calibri"/>
                <w:b/>
                <w:bCs/>
                <w:strike/>
              </w:rPr>
            </w:pPr>
            <w:r w:rsidRPr="007D41C4">
              <w:rPr>
                <w:rFonts w:eastAsia="Calibri"/>
              </w:rPr>
              <w:t>17,877</w:t>
            </w:r>
          </w:p>
        </w:tc>
        <w:tc>
          <w:tcPr>
            <w:tcW w:w="1183" w:type="dxa"/>
            <w:tcBorders>
              <w:right w:val="single" w:sz="4" w:space="0" w:color="auto"/>
            </w:tcBorders>
            <w:shd w:val="clear" w:color="auto" w:fill="FECFCA"/>
          </w:tcPr>
          <w:p w14:paraId="1FAFC01C" w14:textId="33594B5D" w:rsidR="00FD2ED7" w:rsidRPr="007B2911" w:rsidRDefault="00FD2ED7" w:rsidP="00FD2ED7">
            <w:pPr>
              <w:jc w:val="center"/>
              <w:rPr>
                <w:rFonts w:eastAsia="Calibri"/>
                <w:b/>
                <w:bCs/>
                <w:strike/>
              </w:rPr>
            </w:pPr>
            <w:r w:rsidRPr="00657182">
              <w:rPr>
                <w:rFonts w:eastAsia="Calibri"/>
                <w:b/>
                <w:bCs/>
                <w:color w:val="800000"/>
              </w:rPr>
              <w:t>- 6</w:t>
            </w:r>
            <w:r>
              <w:rPr>
                <w:rFonts w:eastAsia="Calibri"/>
                <w:b/>
                <w:bCs/>
                <w:color w:val="800000"/>
              </w:rPr>
              <w:t>1.2</w:t>
            </w:r>
            <w:r w:rsidRPr="00657182">
              <w:rPr>
                <w:rFonts w:eastAsia="Calibri"/>
                <w:b/>
                <w:bCs/>
                <w:color w:val="800000"/>
              </w:rPr>
              <w:t>%</w:t>
            </w:r>
          </w:p>
        </w:tc>
      </w:tr>
      <w:tr w:rsidR="00FD2ED7" w14:paraId="18191915" w14:textId="77777777" w:rsidTr="00FD2ED7">
        <w:tc>
          <w:tcPr>
            <w:tcW w:w="1269" w:type="dxa"/>
            <w:vMerge/>
            <w:shd w:val="clear" w:color="auto" w:fill="F4B083" w:themeFill="accent2" w:themeFillTint="99"/>
          </w:tcPr>
          <w:p w14:paraId="585FF0CC" w14:textId="77777777" w:rsidR="00FD2ED7" w:rsidRDefault="00FD2ED7" w:rsidP="00FD2ED7">
            <w:pPr>
              <w:jc w:val="both"/>
              <w:rPr>
                <w:rFonts w:eastAsia="Calibri"/>
                <w:b/>
                <w:bCs/>
              </w:rPr>
            </w:pPr>
          </w:p>
        </w:tc>
        <w:tc>
          <w:tcPr>
            <w:tcW w:w="1561" w:type="dxa"/>
            <w:tcBorders>
              <w:right w:val="single" w:sz="18" w:space="0" w:color="auto"/>
            </w:tcBorders>
            <w:shd w:val="clear" w:color="auto" w:fill="FBE4D5" w:themeFill="accent2" w:themeFillTint="33"/>
          </w:tcPr>
          <w:p w14:paraId="73A5A7C9" w14:textId="2416429B" w:rsidR="00FD2ED7" w:rsidRDefault="00FD2ED7" w:rsidP="00FD2ED7">
            <w:pPr>
              <w:jc w:val="both"/>
              <w:rPr>
                <w:rFonts w:eastAsia="Calibri"/>
                <w:b/>
                <w:bCs/>
              </w:rPr>
            </w:pPr>
            <w:r>
              <w:rPr>
                <w:rFonts w:eastAsia="Calibri"/>
                <w:b/>
                <w:bCs/>
              </w:rPr>
              <w:t>Video Plays</w:t>
            </w:r>
          </w:p>
        </w:tc>
        <w:tc>
          <w:tcPr>
            <w:tcW w:w="1182" w:type="dxa"/>
            <w:tcBorders>
              <w:left w:val="single" w:sz="18" w:space="0" w:color="auto"/>
            </w:tcBorders>
            <w:shd w:val="clear" w:color="auto" w:fill="FFFFFF" w:themeFill="background1"/>
            <w:vAlign w:val="center"/>
          </w:tcPr>
          <w:p w14:paraId="3522B684" w14:textId="68ED5817" w:rsidR="00FD2ED7" w:rsidRPr="007D41C4" w:rsidRDefault="00FD2ED7" w:rsidP="00FD2ED7">
            <w:pPr>
              <w:jc w:val="center"/>
              <w:rPr>
                <w:rFonts w:eastAsia="Calibri"/>
              </w:rPr>
            </w:pPr>
            <w:r w:rsidRPr="007D41C4">
              <w:rPr>
                <w:rFonts w:eastAsia="Calibri"/>
              </w:rPr>
              <w:t>9</w:t>
            </w:r>
          </w:p>
        </w:tc>
        <w:tc>
          <w:tcPr>
            <w:tcW w:w="1182" w:type="dxa"/>
            <w:shd w:val="clear" w:color="auto" w:fill="E2EFD9" w:themeFill="accent6" w:themeFillTint="33"/>
          </w:tcPr>
          <w:p w14:paraId="0FC0C065" w14:textId="03DD9C89" w:rsidR="00FD2ED7" w:rsidRPr="00657182" w:rsidRDefault="00FD2ED7" w:rsidP="00FD2ED7">
            <w:pPr>
              <w:jc w:val="center"/>
              <w:rPr>
                <w:rFonts w:eastAsia="Calibri"/>
                <w:b/>
                <w:bCs/>
                <w:color w:val="538135" w:themeColor="accent6" w:themeShade="BF"/>
              </w:rPr>
            </w:pPr>
            <w:r w:rsidRPr="00657182">
              <w:rPr>
                <w:rFonts w:eastAsia="Calibri"/>
                <w:b/>
                <w:bCs/>
                <w:color w:val="538135" w:themeColor="accent6" w:themeShade="BF"/>
              </w:rPr>
              <w:t xml:space="preserve">+ </w:t>
            </w:r>
            <w:r>
              <w:rPr>
                <w:rFonts w:eastAsia="Calibri"/>
                <w:b/>
                <w:bCs/>
                <w:color w:val="538135" w:themeColor="accent6" w:themeShade="BF"/>
              </w:rPr>
              <w:t>50</w:t>
            </w:r>
            <w:r w:rsidRPr="00657182">
              <w:rPr>
                <w:rFonts w:eastAsia="Calibri"/>
                <w:b/>
                <w:bCs/>
                <w:color w:val="538135" w:themeColor="accent6" w:themeShade="BF"/>
              </w:rPr>
              <w:t>%</w:t>
            </w:r>
          </w:p>
        </w:tc>
        <w:tc>
          <w:tcPr>
            <w:tcW w:w="1182" w:type="dxa"/>
            <w:shd w:val="clear" w:color="auto" w:fill="FFFFFF" w:themeFill="background1"/>
            <w:vAlign w:val="center"/>
          </w:tcPr>
          <w:p w14:paraId="70A19F61" w14:textId="1FE64D70" w:rsidR="00FD2ED7" w:rsidRPr="007D41C4" w:rsidRDefault="00FD2ED7" w:rsidP="00FD2ED7">
            <w:pPr>
              <w:jc w:val="center"/>
              <w:rPr>
                <w:rFonts w:eastAsia="Calibri"/>
              </w:rPr>
            </w:pPr>
            <w:r w:rsidRPr="007D41C4">
              <w:rPr>
                <w:rFonts w:eastAsia="Calibri"/>
              </w:rPr>
              <w:t>35</w:t>
            </w:r>
          </w:p>
        </w:tc>
        <w:tc>
          <w:tcPr>
            <w:tcW w:w="1182" w:type="dxa"/>
            <w:tcBorders>
              <w:right w:val="single" w:sz="4" w:space="0" w:color="auto"/>
            </w:tcBorders>
            <w:shd w:val="clear" w:color="auto" w:fill="FECFCA"/>
          </w:tcPr>
          <w:p w14:paraId="036C5164" w14:textId="26E8D0ED" w:rsidR="00FD2ED7" w:rsidRPr="00657182" w:rsidRDefault="00FD2ED7" w:rsidP="00FD2ED7">
            <w:pPr>
              <w:jc w:val="center"/>
              <w:rPr>
                <w:rFonts w:eastAsia="Calibri"/>
                <w:b/>
                <w:bCs/>
                <w:color w:val="538135" w:themeColor="accent6" w:themeShade="BF"/>
              </w:rPr>
            </w:pPr>
            <w:r w:rsidRPr="00657182">
              <w:rPr>
                <w:rFonts w:eastAsia="Calibri"/>
                <w:b/>
                <w:bCs/>
                <w:color w:val="800000"/>
              </w:rPr>
              <w:t xml:space="preserve">- </w:t>
            </w:r>
            <w:r>
              <w:rPr>
                <w:rFonts w:eastAsia="Calibri"/>
                <w:b/>
                <w:bCs/>
                <w:color w:val="800000"/>
              </w:rPr>
              <w:t>28</w:t>
            </w:r>
            <w:r w:rsidRPr="00657182">
              <w:rPr>
                <w:rFonts w:eastAsia="Calibri"/>
                <w:b/>
                <w:bCs/>
                <w:color w:val="800000"/>
              </w:rPr>
              <w:t>%</w:t>
            </w:r>
          </w:p>
        </w:tc>
        <w:tc>
          <w:tcPr>
            <w:tcW w:w="1182" w:type="dxa"/>
            <w:tcBorders>
              <w:right w:val="single" w:sz="4" w:space="0" w:color="auto"/>
            </w:tcBorders>
            <w:shd w:val="clear" w:color="auto" w:fill="E7E6E6" w:themeFill="background2"/>
            <w:vAlign w:val="center"/>
          </w:tcPr>
          <w:p w14:paraId="6D7B1442" w14:textId="7624435A" w:rsidR="00FD2ED7" w:rsidRPr="007B2911" w:rsidRDefault="00FD2ED7" w:rsidP="00FD2ED7">
            <w:pPr>
              <w:jc w:val="center"/>
              <w:rPr>
                <w:rFonts w:eastAsia="Calibri"/>
                <w:b/>
                <w:bCs/>
                <w:strike/>
              </w:rPr>
            </w:pPr>
            <w:r w:rsidRPr="007B2911">
              <w:rPr>
                <w:rFonts w:eastAsia="Calibri"/>
                <w:b/>
                <w:bCs/>
                <w:strike/>
              </w:rPr>
              <w:t>-</w:t>
            </w:r>
          </w:p>
        </w:tc>
        <w:tc>
          <w:tcPr>
            <w:tcW w:w="1183" w:type="dxa"/>
            <w:tcBorders>
              <w:right w:val="single" w:sz="4" w:space="0" w:color="auto"/>
            </w:tcBorders>
            <w:shd w:val="clear" w:color="auto" w:fill="E7E6E6" w:themeFill="background2"/>
          </w:tcPr>
          <w:p w14:paraId="25C52B41" w14:textId="0771BBE3" w:rsidR="00FD2ED7" w:rsidRPr="007B2911" w:rsidRDefault="00FD2ED7" w:rsidP="00FD2ED7">
            <w:pPr>
              <w:jc w:val="center"/>
              <w:rPr>
                <w:rFonts w:eastAsia="Calibri"/>
                <w:b/>
                <w:bCs/>
                <w:strike/>
              </w:rPr>
            </w:pPr>
            <w:r w:rsidRPr="007B2911">
              <w:rPr>
                <w:rFonts w:eastAsia="Calibri"/>
                <w:b/>
                <w:bCs/>
                <w:strike/>
              </w:rPr>
              <w:t>-</w:t>
            </w:r>
          </w:p>
        </w:tc>
      </w:tr>
      <w:tr w:rsidR="00FD2ED7" w14:paraId="0658C01E" w14:textId="77777777" w:rsidTr="00FD2ED7">
        <w:tc>
          <w:tcPr>
            <w:tcW w:w="1269" w:type="dxa"/>
            <w:vMerge/>
            <w:shd w:val="clear" w:color="auto" w:fill="F4B083" w:themeFill="accent2" w:themeFillTint="99"/>
          </w:tcPr>
          <w:p w14:paraId="5C7E3178" w14:textId="77777777" w:rsidR="00FD2ED7" w:rsidRDefault="00FD2ED7" w:rsidP="00FD2ED7">
            <w:pPr>
              <w:jc w:val="both"/>
              <w:rPr>
                <w:rFonts w:eastAsia="Calibri"/>
                <w:b/>
                <w:bCs/>
              </w:rPr>
            </w:pPr>
          </w:p>
        </w:tc>
        <w:tc>
          <w:tcPr>
            <w:tcW w:w="1561" w:type="dxa"/>
            <w:tcBorders>
              <w:right w:val="single" w:sz="18" w:space="0" w:color="auto"/>
            </w:tcBorders>
            <w:shd w:val="clear" w:color="auto" w:fill="FBE4D5" w:themeFill="accent2" w:themeFillTint="33"/>
          </w:tcPr>
          <w:p w14:paraId="703CAB7F" w14:textId="4E6F1D97" w:rsidR="00FD2ED7" w:rsidRDefault="00FD2ED7" w:rsidP="00FD2ED7">
            <w:pPr>
              <w:jc w:val="both"/>
              <w:rPr>
                <w:rFonts w:eastAsia="Calibri"/>
                <w:b/>
                <w:bCs/>
              </w:rPr>
            </w:pPr>
            <w:r>
              <w:rPr>
                <w:rFonts w:eastAsia="Calibri"/>
                <w:b/>
                <w:bCs/>
              </w:rPr>
              <w:t>Page Previews</w:t>
            </w:r>
          </w:p>
        </w:tc>
        <w:tc>
          <w:tcPr>
            <w:tcW w:w="1182" w:type="dxa"/>
            <w:tcBorders>
              <w:left w:val="single" w:sz="18" w:space="0" w:color="auto"/>
            </w:tcBorders>
            <w:shd w:val="clear" w:color="auto" w:fill="E7E6E6" w:themeFill="background2"/>
          </w:tcPr>
          <w:p w14:paraId="628C1E59" w14:textId="3F925FE5" w:rsidR="00FD2ED7" w:rsidRPr="0075582B" w:rsidRDefault="00FD2ED7" w:rsidP="00FD2ED7">
            <w:pPr>
              <w:jc w:val="center"/>
              <w:rPr>
                <w:rFonts w:eastAsia="Calibri"/>
              </w:rPr>
            </w:pPr>
            <w:r w:rsidRPr="007D41C4">
              <w:rPr>
                <w:rFonts w:eastAsia="Calibri"/>
                <w:b/>
                <w:bCs/>
                <w:strike/>
              </w:rPr>
              <w:t>-</w:t>
            </w:r>
          </w:p>
        </w:tc>
        <w:tc>
          <w:tcPr>
            <w:tcW w:w="1182" w:type="dxa"/>
            <w:shd w:val="clear" w:color="auto" w:fill="E7E6E6" w:themeFill="background2"/>
          </w:tcPr>
          <w:p w14:paraId="347515DF" w14:textId="53A2BD1B" w:rsidR="00FD2ED7" w:rsidRPr="00657182" w:rsidRDefault="00FD2ED7" w:rsidP="00FD2ED7">
            <w:pPr>
              <w:jc w:val="center"/>
              <w:rPr>
                <w:rFonts w:eastAsia="Calibri"/>
                <w:b/>
                <w:bCs/>
                <w:color w:val="538135" w:themeColor="accent6" w:themeShade="BF"/>
              </w:rPr>
            </w:pPr>
            <w:r w:rsidRPr="007B2911">
              <w:rPr>
                <w:rFonts w:eastAsia="Calibri"/>
                <w:b/>
                <w:bCs/>
                <w:strike/>
              </w:rPr>
              <w:t>-</w:t>
            </w:r>
          </w:p>
        </w:tc>
        <w:tc>
          <w:tcPr>
            <w:tcW w:w="1182" w:type="dxa"/>
            <w:shd w:val="clear" w:color="auto" w:fill="FFFFFF" w:themeFill="background1"/>
            <w:vAlign w:val="center"/>
          </w:tcPr>
          <w:p w14:paraId="0AD4E82D" w14:textId="006432FF" w:rsidR="00FD2ED7" w:rsidRPr="007D41C4" w:rsidRDefault="00FD2ED7" w:rsidP="00FD2ED7">
            <w:pPr>
              <w:jc w:val="center"/>
              <w:rPr>
                <w:rFonts w:eastAsia="Calibri"/>
              </w:rPr>
            </w:pPr>
            <w:r w:rsidRPr="007D41C4">
              <w:rPr>
                <w:rFonts w:eastAsia="Calibri"/>
              </w:rPr>
              <w:t>2</w:t>
            </w:r>
          </w:p>
        </w:tc>
        <w:tc>
          <w:tcPr>
            <w:tcW w:w="1182" w:type="dxa"/>
            <w:tcBorders>
              <w:right w:val="single" w:sz="4" w:space="0" w:color="auto"/>
            </w:tcBorders>
            <w:shd w:val="clear" w:color="auto" w:fill="FECFCA"/>
          </w:tcPr>
          <w:p w14:paraId="24DBC9DC" w14:textId="2509C144" w:rsidR="00FD2ED7" w:rsidRPr="00657182" w:rsidRDefault="00FD2ED7" w:rsidP="00FD2ED7">
            <w:pPr>
              <w:jc w:val="center"/>
              <w:rPr>
                <w:rFonts w:eastAsia="Calibri"/>
                <w:b/>
                <w:bCs/>
                <w:color w:val="538135" w:themeColor="accent6" w:themeShade="BF"/>
              </w:rPr>
            </w:pPr>
            <w:r w:rsidRPr="00657182">
              <w:rPr>
                <w:rFonts w:eastAsia="Calibri"/>
                <w:b/>
                <w:bCs/>
                <w:color w:val="800000"/>
              </w:rPr>
              <w:t xml:space="preserve">- </w:t>
            </w:r>
            <w:r>
              <w:rPr>
                <w:rFonts w:eastAsia="Calibri"/>
                <w:b/>
                <w:bCs/>
                <w:color w:val="800000"/>
              </w:rPr>
              <w:t>50</w:t>
            </w:r>
            <w:r w:rsidRPr="00657182">
              <w:rPr>
                <w:rFonts w:eastAsia="Calibri"/>
                <w:b/>
                <w:bCs/>
                <w:color w:val="800000"/>
              </w:rPr>
              <w:t>%</w:t>
            </w:r>
          </w:p>
        </w:tc>
        <w:tc>
          <w:tcPr>
            <w:tcW w:w="1182" w:type="dxa"/>
            <w:tcBorders>
              <w:right w:val="single" w:sz="4" w:space="0" w:color="auto"/>
            </w:tcBorders>
            <w:shd w:val="clear" w:color="auto" w:fill="E7E6E6" w:themeFill="background2"/>
            <w:vAlign w:val="center"/>
          </w:tcPr>
          <w:p w14:paraId="1EDBC9A7" w14:textId="7367D44F" w:rsidR="00FD2ED7" w:rsidRPr="007B2911" w:rsidRDefault="00FD2ED7" w:rsidP="00FD2ED7">
            <w:pPr>
              <w:jc w:val="center"/>
              <w:rPr>
                <w:rFonts w:eastAsia="Calibri"/>
                <w:b/>
                <w:bCs/>
                <w:strike/>
              </w:rPr>
            </w:pPr>
            <w:r w:rsidRPr="007B2911">
              <w:rPr>
                <w:rFonts w:eastAsia="Calibri"/>
                <w:b/>
                <w:bCs/>
                <w:strike/>
              </w:rPr>
              <w:t>-</w:t>
            </w:r>
          </w:p>
        </w:tc>
        <w:tc>
          <w:tcPr>
            <w:tcW w:w="1183" w:type="dxa"/>
            <w:tcBorders>
              <w:right w:val="single" w:sz="4" w:space="0" w:color="auto"/>
            </w:tcBorders>
            <w:shd w:val="clear" w:color="auto" w:fill="E7E6E6" w:themeFill="background2"/>
          </w:tcPr>
          <w:p w14:paraId="70D3BF24" w14:textId="3C3B996B" w:rsidR="00FD2ED7" w:rsidRPr="007B2911" w:rsidRDefault="00FD2ED7" w:rsidP="00FD2ED7">
            <w:pPr>
              <w:jc w:val="center"/>
              <w:rPr>
                <w:rFonts w:eastAsia="Calibri"/>
                <w:b/>
                <w:bCs/>
                <w:strike/>
              </w:rPr>
            </w:pPr>
            <w:r w:rsidRPr="007B2911">
              <w:rPr>
                <w:rFonts w:eastAsia="Calibri"/>
                <w:b/>
                <w:bCs/>
                <w:strike/>
              </w:rPr>
              <w:t>-</w:t>
            </w:r>
          </w:p>
        </w:tc>
      </w:tr>
      <w:tr w:rsidR="00FD2ED7" w14:paraId="583FC09A" w14:textId="41EA2583" w:rsidTr="00FD2ED7">
        <w:tc>
          <w:tcPr>
            <w:tcW w:w="1269" w:type="dxa"/>
            <w:vMerge/>
            <w:shd w:val="clear" w:color="auto" w:fill="F4B083" w:themeFill="accent2" w:themeFillTint="99"/>
          </w:tcPr>
          <w:p w14:paraId="79423504" w14:textId="77777777" w:rsidR="00FD2ED7" w:rsidRDefault="00FD2ED7" w:rsidP="00FD2ED7">
            <w:pPr>
              <w:jc w:val="both"/>
              <w:rPr>
                <w:rFonts w:eastAsia="Calibri"/>
                <w:b/>
                <w:bCs/>
              </w:rPr>
            </w:pPr>
          </w:p>
        </w:tc>
        <w:tc>
          <w:tcPr>
            <w:tcW w:w="1561" w:type="dxa"/>
            <w:tcBorders>
              <w:right w:val="single" w:sz="18" w:space="0" w:color="auto"/>
            </w:tcBorders>
            <w:shd w:val="clear" w:color="auto" w:fill="FBE4D5" w:themeFill="accent2" w:themeFillTint="33"/>
          </w:tcPr>
          <w:p w14:paraId="7BF8D81B" w14:textId="2DDCAD4B" w:rsidR="00FD2ED7" w:rsidRDefault="00FD2ED7" w:rsidP="00FD2ED7">
            <w:pPr>
              <w:jc w:val="both"/>
              <w:rPr>
                <w:rFonts w:eastAsia="Calibri"/>
                <w:b/>
                <w:bCs/>
              </w:rPr>
            </w:pPr>
            <w:r>
              <w:rPr>
                <w:rFonts w:eastAsia="Calibri"/>
                <w:b/>
                <w:bCs/>
              </w:rPr>
              <w:t>Views</w:t>
            </w:r>
          </w:p>
        </w:tc>
        <w:tc>
          <w:tcPr>
            <w:tcW w:w="1182" w:type="dxa"/>
            <w:tcBorders>
              <w:left w:val="single" w:sz="18" w:space="0" w:color="auto"/>
            </w:tcBorders>
            <w:shd w:val="clear" w:color="auto" w:fill="FFFFFF" w:themeFill="background1"/>
            <w:vAlign w:val="center"/>
          </w:tcPr>
          <w:p w14:paraId="1487752E" w14:textId="103573A5" w:rsidR="00FD2ED7" w:rsidRPr="007D41C4" w:rsidRDefault="00FD2ED7" w:rsidP="00FD2ED7">
            <w:pPr>
              <w:jc w:val="center"/>
              <w:rPr>
                <w:rFonts w:eastAsia="Calibri"/>
              </w:rPr>
            </w:pPr>
            <w:r w:rsidRPr="007D41C4">
              <w:rPr>
                <w:rFonts w:eastAsia="Calibri"/>
              </w:rPr>
              <w:t>48</w:t>
            </w:r>
          </w:p>
        </w:tc>
        <w:tc>
          <w:tcPr>
            <w:tcW w:w="1182" w:type="dxa"/>
            <w:shd w:val="clear" w:color="auto" w:fill="E2EFD9" w:themeFill="accent6" w:themeFillTint="33"/>
          </w:tcPr>
          <w:p w14:paraId="2BA71272" w14:textId="47DDC272" w:rsidR="00FD2ED7" w:rsidRPr="00731D5D" w:rsidRDefault="00FD2ED7" w:rsidP="00FD2ED7">
            <w:pPr>
              <w:jc w:val="center"/>
              <w:rPr>
                <w:rFonts w:eastAsia="Calibri"/>
              </w:rPr>
            </w:pPr>
            <w:r w:rsidRPr="00657182">
              <w:rPr>
                <w:rFonts w:eastAsia="Calibri"/>
                <w:b/>
                <w:bCs/>
                <w:color w:val="538135" w:themeColor="accent6" w:themeShade="BF"/>
              </w:rPr>
              <w:t xml:space="preserve">+ </w:t>
            </w:r>
            <w:r>
              <w:rPr>
                <w:rFonts w:eastAsia="Calibri"/>
                <w:b/>
                <w:bCs/>
                <w:color w:val="538135" w:themeColor="accent6" w:themeShade="BF"/>
              </w:rPr>
              <w:t>26</w:t>
            </w:r>
            <w:r w:rsidRPr="00657182">
              <w:rPr>
                <w:rFonts w:eastAsia="Calibri"/>
                <w:b/>
                <w:bCs/>
                <w:color w:val="538135" w:themeColor="accent6" w:themeShade="BF"/>
              </w:rPr>
              <w:t>%</w:t>
            </w:r>
          </w:p>
        </w:tc>
        <w:tc>
          <w:tcPr>
            <w:tcW w:w="1182" w:type="dxa"/>
            <w:shd w:val="clear" w:color="auto" w:fill="FFFFFF" w:themeFill="background1"/>
            <w:vAlign w:val="center"/>
          </w:tcPr>
          <w:p w14:paraId="437B63C0" w14:textId="736A2E13" w:rsidR="00FD2ED7" w:rsidRPr="007D41C4" w:rsidRDefault="00FD2ED7" w:rsidP="00FD2ED7">
            <w:pPr>
              <w:jc w:val="center"/>
              <w:rPr>
                <w:rFonts w:eastAsia="Calibri"/>
              </w:rPr>
            </w:pPr>
            <w:r w:rsidRPr="007D41C4">
              <w:rPr>
                <w:rFonts w:eastAsia="Calibri"/>
              </w:rPr>
              <w:t>229</w:t>
            </w:r>
          </w:p>
        </w:tc>
        <w:tc>
          <w:tcPr>
            <w:tcW w:w="1182" w:type="dxa"/>
            <w:tcBorders>
              <w:right w:val="single" w:sz="4" w:space="0" w:color="auto"/>
            </w:tcBorders>
            <w:shd w:val="clear" w:color="auto" w:fill="E2EFD9" w:themeFill="accent6" w:themeFillTint="33"/>
          </w:tcPr>
          <w:p w14:paraId="6FAE8966" w14:textId="7EF65358" w:rsidR="00FD2ED7" w:rsidRPr="00657182" w:rsidRDefault="00FD2ED7" w:rsidP="00FD2ED7">
            <w:pPr>
              <w:jc w:val="center"/>
              <w:rPr>
                <w:rFonts w:eastAsia="Calibri"/>
                <w:b/>
                <w:bCs/>
                <w:color w:val="800000"/>
              </w:rPr>
            </w:pPr>
            <w:r w:rsidRPr="00657182">
              <w:rPr>
                <w:rFonts w:eastAsia="Calibri"/>
                <w:b/>
                <w:bCs/>
                <w:color w:val="538135" w:themeColor="accent6" w:themeShade="BF"/>
              </w:rPr>
              <w:t xml:space="preserve">+ </w:t>
            </w:r>
            <w:r>
              <w:rPr>
                <w:rFonts w:eastAsia="Calibri"/>
                <w:b/>
                <w:bCs/>
                <w:color w:val="538135" w:themeColor="accent6" w:themeShade="BF"/>
              </w:rPr>
              <w:t>38</w:t>
            </w:r>
            <w:r w:rsidRPr="00657182">
              <w:rPr>
                <w:rFonts w:eastAsia="Calibri"/>
                <w:b/>
                <w:bCs/>
                <w:color w:val="538135" w:themeColor="accent6" w:themeShade="BF"/>
              </w:rPr>
              <w:t>%</w:t>
            </w:r>
          </w:p>
        </w:tc>
        <w:tc>
          <w:tcPr>
            <w:tcW w:w="1182" w:type="dxa"/>
            <w:tcBorders>
              <w:right w:val="single" w:sz="4" w:space="0" w:color="auto"/>
            </w:tcBorders>
            <w:shd w:val="clear" w:color="auto" w:fill="E7E6E6" w:themeFill="background2"/>
            <w:vAlign w:val="center"/>
          </w:tcPr>
          <w:p w14:paraId="53433D75" w14:textId="7BB4537A" w:rsidR="00FD2ED7" w:rsidRPr="00657182" w:rsidRDefault="00FD2ED7" w:rsidP="00FD2ED7">
            <w:pPr>
              <w:jc w:val="center"/>
              <w:rPr>
                <w:rFonts w:eastAsia="Calibri"/>
                <w:b/>
                <w:bCs/>
                <w:color w:val="800000"/>
              </w:rPr>
            </w:pPr>
            <w:r w:rsidRPr="007B2911">
              <w:rPr>
                <w:rFonts w:eastAsia="Calibri"/>
                <w:b/>
                <w:bCs/>
                <w:strike/>
              </w:rPr>
              <w:t>-</w:t>
            </w:r>
          </w:p>
        </w:tc>
        <w:tc>
          <w:tcPr>
            <w:tcW w:w="1183" w:type="dxa"/>
            <w:tcBorders>
              <w:right w:val="single" w:sz="4" w:space="0" w:color="auto"/>
            </w:tcBorders>
            <w:shd w:val="clear" w:color="auto" w:fill="E7E6E6" w:themeFill="background2"/>
          </w:tcPr>
          <w:p w14:paraId="4EADEA55" w14:textId="76A71DAF" w:rsidR="00FD2ED7" w:rsidRPr="00657182" w:rsidRDefault="00FD2ED7" w:rsidP="00FD2ED7">
            <w:pPr>
              <w:jc w:val="center"/>
              <w:rPr>
                <w:rFonts w:eastAsia="Calibri"/>
                <w:b/>
                <w:bCs/>
                <w:color w:val="800000"/>
              </w:rPr>
            </w:pPr>
            <w:r w:rsidRPr="007B2911">
              <w:rPr>
                <w:rFonts w:eastAsia="Calibri"/>
                <w:b/>
                <w:bCs/>
                <w:strike/>
              </w:rPr>
              <w:t>-</w:t>
            </w:r>
          </w:p>
        </w:tc>
      </w:tr>
      <w:tr w:rsidR="00FD2ED7" w14:paraId="4328E3E4" w14:textId="6A9A0412" w:rsidTr="00FD2ED7">
        <w:tc>
          <w:tcPr>
            <w:tcW w:w="1269" w:type="dxa"/>
            <w:vMerge/>
            <w:shd w:val="clear" w:color="auto" w:fill="F4B083" w:themeFill="accent2" w:themeFillTint="99"/>
          </w:tcPr>
          <w:p w14:paraId="0B383F23" w14:textId="77777777" w:rsidR="00FD2ED7" w:rsidRDefault="00FD2ED7" w:rsidP="00FD2ED7">
            <w:pPr>
              <w:jc w:val="both"/>
              <w:rPr>
                <w:rFonts w:eastAsia="Calibri"/>
                <w:b/>
                <w:bCs/>
              </w:rPr>
            </w:pPr>
          </w:p>
        </w:tc>
        <w:tc>
          <w:tcPr>
            <w:tcW w:w="1561" w:type="dxa"/>
            <w:tcBorders>
              <w:right w:val="single" w:sz="18" w:space="0" w:color="auto"/>
            </w:tcBorders>
            <w:shd w:val="clear" w:color="auto" w:fill="FBE4D5" w:themeFill="accent2" w:themeFillTint="33"/>
          </w:tcPr>
          <w:p w14:paraId="07DAE168" w14:textId="2E7FF775" w:rsidR="00FD2ED7" w:rsidRDefault="00FD2ED7" w:rsidP="00FD2ED7">
            <w:pPr>
              <w:jc w:val="both"/>
              <w:rPr>
                <w:rFonts w:eastAsia="Calibri"/>
                <w:b/>
                <w:bCs/>
              </w:rPr>
            </w:pPr>
            <w:r>
              <w:rPr>
                <w:rFonts w:eastAsia="Calibri"/>
                <w:b/>
                <w:bCs/>
              </w:rPr>
              <w:t>Engagements</w:t>
            </w:r>
          </w:p>
        </w:tc>
        <w:tc>
          <w:tcPr>
            <w:tcW w:w="1182" w:type="dxa"/>
            <w:tcBorders>
              <w:left w:val="single" w:sz="18" w:space="0" w:color="auto"/>
            </w:tcBorders>
            <w:shd w:val="clear" w:color="auto" w:fill="FFFFFF" w:themeFill="background1"/>
            <w:vAlign w:val="center"/>
          </w:tcPr>
          <w:p w14:paraId="73061564" w14:textId="7BC1CD42" w:rsidR="00FD2ED7" w:rsidRPr="007D41C4" w:rsidRDefault="00FD2ED7" w:rsidP="00FD2ED7">
            <w:pPr>
              <w:jc w:val="center"/>
              <w:rPr>
                <w:rFonts w:eastAsia="Calibri"/>
              </w:rPr>
            </w:pPr>
            <w:r w:rsidRPr="007D41C4">
              <w:rPr>
                <w:rFonts w:eastAsia="Calibri"/>
              </w:rPr>
              <w:t>13</w:t>
            </w:r>
          </w:p>
        </w:tc>
        <w:tc>
          <w:tcPr>
            <w:tcW w:w="1182" w:type="dxa"/>
            <w:shd w:val="clear" w:color="auto" w:fill="FECFCA"/>
          </w:tcPr>
          <w:p w14:paraId="4B6F8986" w14:textId="07783E2F" w:rsidR="00FD2ED7" w:rsidRPr="00731D5D" w:rsidRDefault="00FD2ED7" w:rsidP="00FD2ED7">
            <w:pPr>
              <w:jc w:val="center"/>
              <w:rPr>
                <w:rFonts w:eastAsia="Calibri"/>
              </w:rPr>
            </w:pPr>
            <w:r w:rsidRPr="00657182">
              <w:rPr>
                <w:rFonts w:eastAsia="Calibri"/>
                <w:b/>
                <w:bCs/>
                <w:color w:val="800000"/>
              </w:rPr>
              <w:t xml:space="preserve">- </w:t>
            </w:r>
            <w:r>
              <w:rPr>
                <w:rFonts w:eastAsia="Calibri"/>
                <w:b/>
                <w:bCs/>
                <w:color w:val="800000"/>
              </w:rPr>
              <w:t>7</w:t>
            </w:r>
            <w:r w:rsidRPr="00657182">
              <w:rPr>
                <w:rFonts w:eastAsia="Calibri"/>
                <w:b/>
                <w:bCs/>
                <w:color w:val="800000"/>
              </w:rPr>
              <w:t>%</w:t>
            </w:r>
          </w:p>
        </w:tc>
        <w:tc>
          <w:tcPr>
            <w:tcW w:w="1182" w:type="dxa"/>
            <w:shd w:val="clear" w:color="auto" w:fill="FFFFFF" w:themeFill="background1"/>
            <w:vAlign w:val="center"/>
          </w:tcPr>
          <w:p w14:paraId="10FBBE9C" w14:textId="76D23B8E" w:rsidR="00FD2ED7" w:rsidRPr="007D41C4" w:rsidRDefault="00FD2ED7" w:rsidP="00FD2ED7">
            <w:pPr>
              <w:jc w:val="center"/>
              <w:rPr>
                <w:rFonts w:eastAsia="Calibri"/>
              </w:rPr>
            </w:pPr>
            <w:r w:rsidRPr="007D41C4">
              <w:rPr>
                <w:rFonts w:eastAsia="Calibri"/>
              </w:rPr>
              <w:t>495</w:t>
            </w:r>
          </w:p>
        </w:tc>
        <w:tc>
          <w:tcPr>
            <w:tcW w:w="1182" w:type="dxa"/>
            <w:tcBorders>
              <w:right w:val="single" w:sz="4" w:space="0" w:color="auto"/>
            </w:tcBorders>
            <w:shd w:val="clear" w:color="auto" w:fill="E2EFD9" w:themeFill="accent6" w:themeFillTint="33"/>
          </w:tcPr>
          <w:p w14:paraId="24CC33DA" w14:textId="3F47156F" w:rsidR="00FD2ED7" w:rsidRPr="00657182" w:rsidRDefault="00FD2ED7" w:rsidP="00FD2ED7">
            <w:pPr>
              <w:jc w:val="center"/>
              <w:rPr>
                <w:rFonts w:eastAsia="Calibri"/>
                <w:b/>
                <w:bCs/>
                <w:color w:val="800000"/>
              </w:rPr>
            </w:pPr>
            <w:r w:rsidRPr="00657182">
              <w:rPr>
                <w:rFonts w:eastAsia="Calibri"/>
                <w:b/>
                <w:bCs/>
                <w:color w:val="538135" w:themeColor="accent6" w:themeShade="BF"/>
              </w:rPr>
              <w:t xml:space="preserve">+ </w:t>
            </w:r>
            <w:r>
              <w:rPr>
                <w:rFonts w:eastAsia="Calibri"/>
                <w:b/>
                <w:bCs/>
                <w:color w:val="538135" w:themeColor="accent6" w:themeShade="BF"/>
              </w:rPr>
              <w:t>53</w:t>
            </w:r>
            <w:r w:rsidRPr="00657182">
              <w:rPr>
                <w:rFonts w:eastAsia="Calibri"/>
                <w:b/>
                <w:bCs/>
                <w:color w:val="538135" w:themeColor="accent6" w:themeShade="BF"/>
              </w:rPr>
              <w:t>%</w:t>
            </w:r>
          </w:p>
        </w:tc>
        <w:tc>
          <w:tcPr>
            <w:tcW w:w="1182" w:type="dxa"/>
            <w:tcBorders>
              <w:right w:val="single" w:sz="4" w:space="0" w:color="auto"/>
            </w:tcBorders>
            <w:shd w:val="clear" w:color="auto" w:fill="E7E6E6" w:themeFill="background2"/>
          </w:tcPr>
          <w:p w14:paraId="71ED20E5" w14:textId="5EB99097" w:rsidR="00FD2ED7" w:rsidRPr="00657182" w:rsidRDefault="00FD2ED7" w:rsidP="00FD2ED7">
            <w:pPr>
              <w:jc w:val="center"/>
              <w:rPr>
                <w:rFonts w:eastAsia="Calibri"/>
                <w:b/>
                <w:bCs/>
                <w:color w:val="800000"/>
              </w:rPr>
            </w:pPr>
            <w:r w:rsidRPr="007B2911">
              <w:rPr>
                <w:rFonts w:eastAsia="Calibri"/>
                <w:b/>
                <w:bCs/>
                <w:strike/>
              </w:rPr>
              <w:t>-</w:t>
            </w:r>
          </w:p>
        </w:tc>
        <w:tc>
          <w:tcPr>
            <w:tcW w:w="1183" w:type="dxa"/>
            <w:tcBorders>
              <w:right w:val="single" w:sz="4" w:space="0" w:color="auto"/>
            </w:tcBorders>
            <w:shd w:val="clear" w:color="auto" w:fill="E7E6E6" w:themeFill="background2"/>
          </w:tcPr>
          <w:p w14:paraId="319B13AC" w14:textId="0BA16F66" w:rsidR="00FD2ED7" w:rsidRPr="00657182" w:rsidRDefault="00FD2ED7" w:rsidP="00FD2ED7">
            <w:pPr>
              <w:jc w:val="center"/>
              <w:rPr>
                <w:rFonts w:eastAsia="Calibri"/>
                <w:b/>
                <w:bCs/>
                <w:color w:val="800000"/>
              </w:rPr>
            </w:pPr>
            <w:r w:rsidRPr="007B2911">
              <w:rPr>
                <w:rFonts w:eastAsia="Calibri"/>
                <w:b/>
                <w:bCs/>
                <w:strike/>
              </w:rPr>
              <w:t>-</w:t>
            </w:r>
          </w:p>
        </w:tc>
      </w:tr>
      <w:tr w:rsidR="00FD2ED7" w14:paraId="11654BA6" w14:textId="77777777" w:rsidTr="00FD2ED7">
        <w:tc>
          <w:tcPr>
            <w:tcW w:w="1269" w:type="dxa"/>
            <w:vMerge/>
            <w:shd w:val="clear" w:color="auto" w:fill="F4B083" w:themeFill="accent2" w:themeFillTint="99"/>
          </w:tcPr>
          <w:p w14:paraId="4DF9EB9E" w14:textId="77777777" w:rsidR="00FD2ED7" w:rsidRDefault="00FD2ED7" w:rsidP="00FD2ED7">
            <w:pPr>
              <w:jc w:val="both"/>
              <w:rPr>
                <w:rFonts w:eastAsia="Calibri"/>
                <w:b/>
                <w:bCs/>
              </w:rPr>
            </w:pPr>
          </w:p>
        </w:tc>
        <w:tc>
          <w:tcPr>
            <w:tcW w:w="1561" w:type="dxa"/>
            <w:tcBorders>
              <w:right w:val="single" w:sz="18" w:space="0" w:color="auto"/>
            </w:tcBorders>
            <w:shd w:val="clear" w:color="auto" w:fill="FBE4D5" w:themeFill="accent2" w:themeFillTint="33"/>
          </w:tcPr>
          <w:p w14:paraId="07D0DF03" w14:textId="481C44D1" w:rsidR="00FD2ED7" w:rsidRPr="00196E76" w:rsidRDefault="00FD2ED7" w:rsidP="00FD2ED7">
            <w:pPr>
              <w:jc w:val="both"/>
              <w:rPr>
                <w:rFonts w:eastAsia="Calibri"/>
                <w:b/>
                <w:bCs/>
              </w:rPr>
            </w:pPr>
            <w:r w:rsidRPr="00196E76">
              <w:rPr>
                <w:rFonts w:eastAsia="Calibri"/>
                <w:b/>
                <w:bCs/>
              </w:rPr>
              <w:t>Actions</w:t>
            </w:r>
          </w:p>
        </w:tc>
        <w:tc>
          <w:tcPr>
            <w:tcW w:w="1182" w:type="dxa"/>
            <w:tcBorders>
              <w:left w:val="single" w:sz="18" w:space="0" w:color="auto"/>
            </w:tcBorders>
            <w:shd w:val="clear" w:color="auto" w:fill="E7E6E6" w:themeFill="background2"/>
          </w:tcPr>
          <w:p w14:paraId="73082059" w14:textId="334C6572" w:rsidR="00FD2ED7" w:rsidRPr="007D41C4" w:rsidRDefault="00FD2ED7" w:rsidP="00FD2ED7">
            <w:pPr>
              <w:jc w:val="center"/>
              <w:rPr>
                <w:rFonts w:eastAsia="Calibri"/>
              </w:rPr>
            </w:pPr>
            <w:r w:rsidRPr="007D41C4">
              <w:rPr>
                <w:rFonts w:eastAsia="Calibri"/>
                <w:b/>
                <w:bCs/>
                <w:strike/>
              </w:rPr>
              <w:t>-</w:t>
            </w:r>
          </w:p>
        </w:tc>
        <w:tc>
          <w:tcPr>
            <w:tcW w:w="1182" w:type="dxa"/>
            <w:shd w:val="clear" w:color="auto" w:fill="E7E6E6" w:themeFill="background2"/>
          </w:tcPr>
          <w:p w14:paraId="19CDE142" w14:textId="6B311AFF" w:rsidR="00FD2ED7" w:rsidRDefault="00FD2ED7" w:rsidP="00FD2ED7">
            <w:pPr>
              <w:jc w:val="center"/>
              <w:rPr>
                <w:rFonts w:eastAsia="Calibri"/>
              </w:rPr>
            </w:pPr>
            <w:r w:rsidRPr="007B2911">
              <w:rPr>
                <w:rFonts w:eastAsia="Calibri"/>
                <w:b/>
                <w:bCs/>
                <w:strike/>
              </w:rPr>
              <w:t>-</w:t>
            </w:r>
          </w:p>
        </w:tc>
        <w:tc>
          <w:tcPr>
            <w:tcW w:w="1182" w:type="dxa"/>
            <w:shd w:val="clear" w:color="auto" w:fill="FFFFFF" w:themeFill="background1"/>
            <w:vAlign w:val="center"/>
          </w:tcPr>
          <w:p w14:paraId="0A475C40" w14:textId="7F88CED4" w:rsidR="00FD2ED7" w:rsidRPr="007D41C4" w:rsidRDefault="00FD2ED7" w:rsidP="00FD2ED7">
            <w:pPr>
              <w:jc w:val="center"/>
              <w:rPr>
                <w:rFonts w:eastAsia="Calibri"/>
              </w:rPr>
            </w:pPr>
            <w:r w:rsidRPr="007D41C4">
              <w:rPr>
                <w:rFonts w:eastAsia="Calibri"/>
              </w:rPr>
              <w:t>3</w:t>
            </w:r>
          </w:p>
        </w:tc>
        <w:tc>
          <w:tcPr>
            <w:tcW w:w="1182" w:type="dxa"/>
            <w:tcBorders>
              <w:right w:val="single" w:sz="4" w:space="0" w:color="auto"/>
            </w:tcBorders>
            <w:shd w:val="clear" w:color="auto" w:fill="E2EFD9" w:themeFill="accent6" w:themeFillTint="33"/>
          </w:tcPr>
          <w:p w14:paraId="6EAAAA5C" w14:textId="0440662A" w:rsidR="00FD2ED7" w:rsidRPr="00657182" w:rsidRDefault="00FD2ED7" w:rsidP="00FD2ED7">
            <w:pPr>
              <w:jc w:val="center"/>
              <w:rPr>
                <w:rFonts w:eastAsia="Calibri"/>
                <w:b/>
                <w:bCs/>
                <w:color w:val="538135" w:themeColor="accent6" w:themeShade="BF"/>
              </w:rPr>
            </w:pPr>
            <w:r w:rsidRPr="00657182">
              <w:rPr>
                <w:rFonts w:eastAsia="Calibri"/>
                <w:b/>
                <w:bCs/>
                <w:color w:val="538135" w:themeColor="accent6" w:themeShade="BF"/>
              </w:rPr>
              <w:t xml:space="preserve">+ </w:t>
            </w:r>
            <w:r>
              <w:rPr>
                <w:rFonts w:eastAsia="Calibri"/>
                <w:b/>
                <w:bCs/>
                <w:color w:val="538135" w:themeColor="accent6" w:themeShade="BF"/>
              </w:rPr>
              <w:t>100</w:t>
            </w:r>
            <w:r w:rsidRPr="00657182">
              <w:rPr>
                <w:rFonts w:eastAsia="Calibri"/>
                <w:b/>
                <w:bCs/>
                <w:color w:val="538135" w:themeColor="accent6" w:themeShade="BF"/>
              </w:rPr>
              <w:t>%</w:t>
            </w:r>
          </w:p>
        </w:tc>
        <w:tc>
          <w:tcPr>
            <w:tcW w:w="1182" w:type="dxa"/>
            <w:tcBorders>
              <w:right w:val="single" w:sz="4" w:space="0" w:color="auto"/>
            </w:tcBorders>
            <w:shd w:val="clear" w:color="auto" w:fill="E7E6E6" w:themeFill="background2"/>
          </w:tcPr>
          <w:p w14:paraId="24568495" w14:textId="4B3B4C4F" w:rsidR="00FD2ED7" w:rsidRPr="007B2911" w:rsidRDefault="00FD2ED7" w:rsidP="00FD2ED7">
            <w:pPr>
              <w:jc w:val="center"/>
              <w:rPr>
                <w:rFonts w:eastAsia="Calibri"/>
                <w:b/>
                <w:bCs/>
                <w:strike/>
              </w:rPr>
            </w:pPr>
            <w:r w:rsidRPr="007B2911">
              <w:rPr>
                <w:rFonts w:eastAsia="Calibri"/>
                <w:b/>
                <w:bCs/>
                <w:strike/>
              </w:rPr>
              <w:t>-</w:t>
            </w:r>
          </w:p>
        </w:tc>
        <w:tc>
          <w:tcPr>
            <w:tcW w:w="1183" w:type="dxa"/>
            <w:tcBorders>
              <w:right w:val="single" w:sz="4" w:space="0" w:color="auto"/>
            </w:tcBorders>
            <w:shd w:val="clear" w:color="auto" w:fill="E7E6E6" w:themeFill="background2"/>
          </w:tcPr>
          <w:p w14:paraId="26291708" w14:textId="3CEB4BA4" w:rsidR="00FD2ED7" w:rsidRPr="007B2911" w:rsidRDefault="00FD2ED7" w:rsidP="00FD2ED7">
            <w:pPr>
              <w:jc w:val="center"/>
              <w:rPr>
                <w:rFonts w:eastAsia="Calibri"/>
                <w:b/>
                <w:bCs/>
                <w:strike/>
              </w:rPr>
            </w:pPr>
            <w:r w:rsidRPr="007B2911">
              <w:rPr>
                <w:rFonts w:eastAsia="Calibri"/>
                <w:b/>
                <w:bCs/>
                <w:strike/>
              </w:rPr>
              <w:t>-</w:t>
            </w:r>
          </w:p>
        </w:tc>
      </w:tr>
    </w:tbl>
    <w:p w14:paraId="624FEC4F" w14:textId="75313983" w:rsidR="00770394" w:rsidRPr="00FD2ED7" w:rsidRDefault="00770394" w:rsidP="00FF5D83">
      <w:pPr>
        <w:rPr>
          <w:rStyle w:val="eop"/>
          <w:rFonts w:eastAsia="Times New Roman"/>
          <w:sz w:val="18"/>
          <w:szCs w:val="18"/>
          <w:lang w:val="en-CA" w:eastAsia="en-CA"/>
        </w:rPr>
      </w:pPr>
      <w:r>
        <w:rPr>
          <w:rStyle w:val="eop"/>
          <w:rFonts w:eastAsia="Times New Roman"/>
          <w:b/>
          <w:bCs/>
          <w:sz w:val="18"/>
          <w:szCs w:val="18"/>
          <w:lang w:val="en-CA" w:eastAsia="en-CA"/>
        </w:rPr>
        <w:br/>
      </w:r>
      <w:r w:rsidR="00B907DB" w:rsidRPr="00B907DB">
        <w:rPr>
          <w:rStyle w:val="eop"/>
          <w:rFonts w:eastAsia="Times New Roman"/>
          <w:b/>
          <w:bCs/>
          <w:sz w:val="18"/>
          <w:szCs w:val="18"/>
          <w:lang w:val="en-CA" w:eastAsia="en-CA"/>
        </w:rPr>
        <w:t>(</w:t>
      </w:r>
      <w:r w:rsidR="00B907DB" w:rsidRPr="00B907DB">
        <w:rPr>
          <w:rStyle w:val="eop"/>
          <w:rFonts w:eastAsia="Times New Roman"/>
          <w:b/>
          <w:bCs/>
          <w:strike/>
          <w:sz w:val="18"/>
          <w:szCs w:val="18"/>
          <w:lang w:val="en-CA" w:eastAsia="en-CA"/>
        </w:rPr>
        <w:t>-</w:t>
      </w:r>
      <w:r w:rsidR="00B907DB" w:rsidRPr="00B907DB">
        <w:rPr>
          <w:rStyle w:val="eop"/>
          <w:rFonts w:eastAsia="Times New Roman"/>
          <w:b/>
          <w:bCs/>
          <w:sz w:val="18"/>
          <w:szCs w:val="18"/>
          <w:lang w:val="en-CA" w:eastAsia="en-CA"/>
        </w:rPr>
        <w:t>) Indicates that no data was available for this metric</w:t>
      </w:r>
      <w:r w:rsidR="00B907DB" w:rsidRPr="00B907DB">
        <w:rPr>
          <w:sz w:val="18"/>
          <w:szCs w:val="18"/>
        </w:rPr>
        <w:t xml:space="preserve">; </w:t>
      </w:r>
      <w:r w:rsidR="00AF6A10" w:rsidRPr="00770394">
        <w:rPr>
          <w:rStyle w:val="eop"/>
          <w:rFonts w:eastAsia="Times New Roman"/>
          <w:sz w:val="18"/>
          <w:szCs w:val="18"/>
          <w:lang w:val="en-CA" w:eastAsia="en-CA"/>
        </w:rPr>
        <w:t>there was either</w:t>
      </w:r>
      <w:r w:rsidR="00B907DB" w:rsidRPr="00770394">
        <w:rPr>
          <w:rStyle w:val="eop"/>
          <w:rFonts w:eastAsia="Times New Roman"/>
          <w:sz w:val="18"/>
          <w:szCs w:val="18"/>
          <w:lang w:val="en-CA" w:eastAsia="en-CA"/>
        </w:rPr>
        <w:t xml:space="preserve"> </w:t>
      </w:r>
      <w:r w:rsidR="00AF6A10" w:rsidRPr="00770394">
        <w:rPr>
          <w:rStyle w:val="eop"/>
          <w:rFonts w:eastAsia="Times New Roman"/>
          <w:sz w:val="18"/>
          <w:szCs w:val="18"/>
          <w:lang w:val="en-CA" w:eastAsia="en-CA"/>
        </w:rPr>
        <w:t>a</w:t>
      </w:r>
      <w:r w:rsidR="00B907DB" w:rsidRPr="00770394">
        <w:rPr>
          <w:rStyle w:val="eop"/>
          <w:rFonts w:eastAsia="Times New Roman"/>
          <w:sz w:val="18"/>
          <w:szCs w:val="18"/>
          <w:lang w:val="en-CA" w:eastAsia="en-CA"/>
        </w:rPr>
        <w:t xml:space="preserve"> lack of engagement or </w:t>
      </w:r>
      <w:r w:rsidR="00AF6A10" w:rsidRPr="00770394">
        <w:rPr>
          <w:rStyle w:val="eop"/>
          <w:rFonts w:eastAsia="Times New Roman"/>
          <w:sz w:val="18"/>
          <w:szCs w:val="18"/>
          <w:lang w:val="en-CA" w:eastAsia="en-CA"/>
        </w:rPr>
        <w:t xml:space="preserve">the </w:t>
      </w:r>
      <w:r w:rsidR="00B907DB" w:rsidRPr="00770394">
        <w:rPr>
          <w:rStyle w:val="eop"/>
          <w:rFonts w:eastAsia="Times New Roman"/>
          <w:sz w:val="18"/>
          <w:szCs w:val="18"/>
          <w:lang w:val="en-CA" w:eastAsia="en-CA"/>
        </w:rPr>
        <w:t>insight values were not provided by th</w:t>
      </w:r>
      <w:r w:rsidR="00AF6A10" w:rsidRPr="00770394">
        <w:rPr>
          <w:rStyle w:val="eop"/>
          <w:rFonts w:eastAsia="Times New Roman"/>
          <w:sz w:val="18"/>
          <w:szCs w:val="18"/>
          <w:lang w:val="en-CA" w:eastAsia="en-CA"/>
        </w:rPr>
        <w:t>at specific</w:t>
      </w:r>
      <w:r w:rsidR="00B907DB" w:rsidRPr="00770394">
        <w:rPr>
          <w:rStyle w:val="eop"/>
          <w:rFonts w:eastAsia="Times New Roman"/>
          <w:sz w:val="18"/>
          <w:szCs w:val="18"/>
          <w:lang w:val="en-CA" w:eastAsia="en-CA"/>
        </w:rPr>
        <w:t xml:space="preserve"> social media platform</w:t>
      </w:r>
      <w:r w:rsidR="00AF6A10" w:rsidRPr="00770394">
        <w:rPr>
          <w:rStyle w:val="eop"/>
          <w:rFonts w:eastAsia="Times New Roman"/>
          <w:sz w:val="18"/>
          <w:szCs w:val="18"/>
          <w:lang w:val="en-CA" w:eastAsia="en-CA"/>
        </w:rPr>
        <w:t xml:space="preserve"> for the given time range.</w:t>
      </w:r>
      <w:r>
        <w:rPr>
          <w:rStyle w:val="eop"/>
          <w:rFonts w:eastAsia="Times New Roman"/>
          <w:b/>
          <w:bCs/>
          <w:strike/>
          <w:sz w:val="18"/>
          <w:szCs w:val="18"/>
          <w:lang w:val="en-CA" w:eastAsia="en-CA"/>
        </w:rPr>
        <w:br/>
      </w:r>
    </w:p>
    <w:p w14:paraId="54A2C95C" w14:textId="77777777" w:rsidR="007F28CD" w:rsidRDefault="007F28CD" w:rsidP="007F28CD">
      <w:pPr>
        <w:ind w:firstLine="426"/>
        <w:jc w:val="both"/>
        <w:rPr>
          <w:rStyle w:val="eop"/>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Each platform seems to be getting more action than the previous year – aside from our “reach” on Facebook. This makes sense as the last executive team released 3 promotional videos in October and November; each of which reached 4.3K views within 24-hours.</w:t>
      </w:r>
    </w:p>
    <w:p w14:paraId="0FB4D823" w14:textId="74172AA6" w:rsidR="0004611A" w:rsidRDefault="00782DEC" w:rsidP="002672FE">
      <w:pPr>
        <w:ind w:firstLine="426"/>
        <w:jc w:val="both"/>
        <w:rPr>
          <w:rStyle w:val="eop"/>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In g</w:t>
      </w:r>
      <w:r w:rsidR="008511C9">
        <w:rPr>
          <w:rStyle w:val="eop"/>
          <w:rFonts w:ascii="Arial" w:eastAsia="Times New Roman" w:hAnsi="Arial" w:cs="Arial"/>
          <w:sz w:val="24"/>
          <w:szCs w:val="24"/>
          <w:lang w:val="en-CA" w:eastAsia="en-CA"/>
        </w:rPr>
        <w:t>eneral</w:t>
      </w:r>
      <w:r>
        <w:rPr>
          <w:rStyle w:val="eop"/>
          <w:rFonts w:ascii="Arial" w:eastAsia="Times New Roman" w:hAnsi="Arial" w:cs="Arial"/>
          <w:sz w:val="24"/>
          <w:szCs w:val="24"/>
          <w:lang w:val="en-CA" w:eastAsia="en-CA"/>
        </w:rPr>
        <w:t>,</w:t>
      </w:r>
      <w:r w:rsidR="008511C9">
        <w:rPr>
          <w:rStyle w:val="eop"/>
          <w:rFonts w:ascii="Arial" w:eastAsia="Times New Roman" w:hAnsi="Arial" w:cs="Arial"/>
          <w:sz w:val="24"/>
          <w:szCs w:val="24"/>
          <w:lang w:val="en-CA" w:eastAsia="en-CA"/>
        </w:rPr>
        <w:t xml:space="preserve"> engagements </w:t>
      </w:r>
      <w:r w:rsidR="0004611A">
        <w:rPr>
          <w:rStyle w:val="eop"/>
          <w:rFonts w:ascii="Arial" w:eastAsia="Times New Roman" w:hAnsi="Arial" w:cs="Arial"/>
          <w:sz w:val="24"/>
          <w:szCs w:val="24"/>
          <w:lang w:val="en-CA" w:eastAsia="en-CA"/>
        </w:rPr>
        <w:t>have been</w:t>
      </w:r>
      <w:r w:rsidR="008511C9">
        <w:rPr>
          <w:rStyle w:val="eop"/>
          <w:rFonts w:ascii="Arial" w:eastAsia="Times New Roman" w:hAnsi="Arial" w:cs="Arial"/>
          <w:sz w:val="24"/>
          <w:szCs w:val="24"/>
          <w:lang w:val="en-CA" w:eastAsia="en-CA"/>
        </w:rPr>
        <w:t xml:space="preserve"> up on </w:t>
      </w:r>
      <w:r w:rsidR="00EA74E6">
        <w:rPr>
          <w:rStyle w:val="eop"/>
          <w:rFonts w:ascii="Arial" w:eastAsia="Times New Roman" w:hAnsi="Arial" w:cs="Arial"/>
          <w:sz w:val="24"/>
          <w:szCs w:val="24"/>
          <w:lang w:val="en-CA" w:eastAsia="en-CA"/>
        </w:rPr>
        <w:t xml:space="preserve">Facebook and </w:t>
      </w:r>
      <w:r w:rsidR="000A79BF">
        <w:rPr>
          <w:rStyle w:val="eop"/>
          <w:rFonts w:ascii="Arial" w:eastAsia="Times New Roman" w:hAnsi="Arial" w:cs="Arial"/>
          <w:sz w:val="24"/>
          <w:szCs w:val="24"/>
          <w:lang w:val="en-CA" w:eastAsia="en-CA"/>
        </w:rPr>
        <w:t xml:space="preserve">Instagram </w:t>
      </w:r>
      <w:r w:rsidR="00EA74E6">
        <w:rPr>
          <w:rStyle w:val="eop"/>
          <w:rFonts w:ascii="Arial" w:eastAsia="Times New Roman" w:hAnsi="Arial" w:cs="Arial"/>
          <w:sz w:val="24"/>
          <w:szCs w:val="24"/>
          <w:lang w:val="en-CA" w:eastAsia="en-CA"/>
        </w:rPr>
        <w:t>this past month, while ther</w:t>
      </w:r>
      <w:r w:rsidR="00A95538">
        <w:rPr>
          <w:rStyle w:val="eop"/>
          <w:rFonts w:ascii="Arial" w:eastAsia="Times New Roman" w:hAnsi="Arial" w:cs="Arial"/>
          <w:sz w:val="24"/>
          <w:szCs w:val="24"/>
          <w:lang w:val="en-CA" w:eastAsia="en-CA"/>
        </w:rPr>
        <w:t>e has been low engagement on Twitter – likely attributed to</w:t>
      </w:r>
      <w:r w:rsidR="000A79BF">
        <w:rPr>
          <w:rStyle w:val="eop"/>
          <w:rFonts w:ascii="Arial" w:eastAsia="Times New Roman" w:hAnsi="Arial" w:cs="Arial"/>
          <w:sz w:val="24"/>
          <w:szCs w:val="24"/>
          <w:lang w:val="en-CA" w:eastAsia="en-CA"/>
        </w:rPr>
        <w:t xml:space="preserve"> there being</w:t>
      </w:r>
      <w:r w:rsidR="00A95538">
        <w:rPr>
          <w:rStyle w:val="eop"/>
          <w:rFonts w:ascii="Arial" w:eastAsia="Times New Roman" w:hAnsi="Arial" w:cs="Arial"/>
          <w:sz w:val="24"/>
          <w:szCs w:val="24"/>
          <w:lang w:val="en-CA" w:eastAsia="en-CA"/>
        </w:rPr>
        <w:t xml:space="preserve"> less activity </w:t>
      </w:r>
      <w:r w:rsidR="000A79BF">
        <w:rPr>
          <w:rStyle w:val="eop"/>
          <w:rFonts w:ascii="Arial" w:eastAsia="Times New Roman" w:hAnsi="Arial" w:cs="Arial"/>
          <w:sz w:val="24"/>
          <w:szCs w:val="24"/>
          <w:lang w:val="en-CA" w:eastAsia="en-CA"/>
        </w:rPr>
        <w:t>from SHEC on this platform.</w:t>
      </w:r>
      <w:r>
        <w:rPr>
          <w:rStyle w:val="eop"/>
          <w:rFonts w:ascii="Arial" w:eastAsia="Times New Roman" w:hAnsi="Arial" w:cs="Arial"/>
          <w:sz w:val="24"/>
          <w:szCs w:val="24"/>
          <w:lang w:val="en-CA" w:eastAsia="en-CA"/>
        </w:rPr>
        <w:t xml:space="preserve"> Moreover, there were </w:t>
      </w:r>
      <w:r w:rsidR="00211EC1">
        <w:rPr>
          <w:rStyle w:val="eop"/>
          <w:rFonts w:ascii="Arial" w:eastAsia="Times New Roman" w:hAnsi="Arial" w:cs="Arial"/>
          <w:sz w:val="24"/>
          <w:szCs w:val="24"/>
          <w:lang w:val="en-CA" w:eastAsia="en-CA"/>
        </w:rPr>
        <w:t xml:space="preserve">paid promotions for </w:t>
      </w:r>
      <w:r w:rsidR="00E2050B">
        <w:rPr>
          <w:rStyle w:val="eop"/>
          <w:rFonts w:ascii="Arial" w:eastAsia="Times New Roman" w:hAnsi="Arial" w:cs="Arial"/>
          <w:sz w:val="24"/>
          <w:szCs w:val="24"/>
          <w:lang w:val="en-CA" w:eastAsia="en-CA"/>
        </w:rPr>
        <w:t>our recent event on the former</w:t>
      </w:r>
      <w:r w:rsidR="0004611A">
        <w:rPr>
          <w:rStyle w:val="eop"/>
          <w:rFonts w:ascii="Arial" w:eastAsia="Times New Roman" w:hAnsi="Arial" w:cs="Arial"/>
          <w:sz w:val="24"/>
          <w:szCs w:val="24"/>
          <w:lang w:val="en-CA" w:eastAsia="en-CA"/>
        </w:rPr>
        <w:t xml:space="preserve"> two</w:t>
      </w:r>
      <w:r w:rsidR="00E2050B">
        <w:rPr>
          <w:rStyle w:val="eop"/>
          <w:rFonts w:ascii="Arial" w:eastAsia="Times New Roman" w:hAnsi="Arial" w:cs="Arial"/>
          <w:sz w:val="24"/>
          <w:szCs w:val="24"/>
          <w:lang w:val="en-CA" w:eastAsia="en-CA"/>
        </w:rPr>
        <w:t xml:space="preserve"> but not the latter.</w:t>
      </w:r>
      <w:r w:rsidR="006B3C44">
        <w:rPr>
          <w:rStyle w:val="eop"/>
          <w:rFonts w:ascii="Arial" w:eastAsia="Times New Roman" w:hAnsi="Arial" w:cs="Arial"/>
          <w:sz w:val="24"/>
          <w:szCs w:val="24"/>
          <w:lang w:val="en-CA" w:eastAsia="en-CA"/>
        </w:rPr>
        <w:t xml:space="preserve"> </w:t>
      </w:r>
    </w:p>
    <w:tbl>
      <w:tblPr>
        <w:tblStyle w:val="TableGrid"/>
        <w:tblW w:w="9356" w:type="dxa"/>
        <w:tblInd w:w="-284" w:type="dxa"/>
        <w:tblLook w:val="04A0" w:firstRow="1" w:lastRow="0" w:firstColumn="1" w:lastColumn="0" w:noHBand="0" w:noVBand="1"/>
      </w:tblPr>
      <w:tblGrid>
        <w:gridCol w:w="300"/>
        <w:gridCol w:w="9056"/>
      </w:tblGrid>
      <w:tr w:rsidR="00A97C6E" w14:paraId="0C77D50E" w14:textId="77777777" w:rsidTr="00F31775">
        <w:trPr>
          <w:trHeight w:val="1204"/>
        </w:trPr>
        <w:tc>
          <w:tcPr>
            <w:tcW w:w="300" w:type="dxa"/>
            <w:tcBorders>
              <w:top w:val="nil"/>
              <w:left w:val="nil"/>
              <w:bottom w:val="nil"/>
              <w:right w:val="single" w:sz="18" w:space="0" w:color="auto"/>
            </w:tcBorders>
          </w:tcPr>
          <w:p w14:paraId="2C9CAF40" w14:textId="77777777" w:rsidR="00A97C6E" w:rsidRDefault="00A97C6E" w:rsidP="00F31775">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11FC05D1" w14:textId="7E6B0773" w:rsidR="00A97C6E" w:rsidRPr="00AC3D6E" w:rsidRDefault="00A97C6E" w:rsidP="00A97C6E">
            <w:pPr>
              <w:ind w:firstLine="426"/>
              <w:jc w:val="both"/>
              <w:rPr>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 xml:space="preserve">Lack of presence on Twitter has been something the service has been trying to remedy, however, the PTM has been leading this effort and they had to take some time off this past month. The team will also look at </w:t>
            </w:r>
            <w:r w:rsidR="008A7453">
              <w:rPr>
                <w:rStyle w:val="eop"/>
                <w:rFonts w:ascii="Arial" w:eastAsia="Times New Roman" w:hAnsi="Arial" w:cs="Arial"/>
                <w:sz w:val="24"/>
                <w:szCs w:val="24"/>
                <w:lang w:val="en-CA" w:eastAsia="en-CA"/>
              </w:rPr>
              <w:t>introducing</w:t>
            </w:r>
            <w:r>
              <w:rPr>
                <w:rStyle w:val="eop"/>
                <w:rFonts w:ascii="Arial" w:eastAsia="Times New Roman" w:hAnsi="Arial" w:cs="Arial"/>
                <w:sz w:val="24"/>
                <w:szCs w:val="24"/>
                <w:lang w:val="en-CA" w:eastAsia="en-CA"/>
              </w:rPr>
              <w:t xml:space="preserve"> paid ads on this platform during the upcoming semester to boost our </w:t>
            </w:r>
            <w:r>
              <w:rPr>
                <w:rStyle w:val="eop"/>
                <w:rFonts w:ascii="Arial" w:eastAsia="Times New Roman" w:hAnsi="Arial" w:cs="Arial"/>
                <w:i/>
                <w:iCs/>
                <w:sz w:val="24"/>
                <w:szCs w:val="24"/>
                <w:lang w:val="en-CA" w:eastAsia="en-CA"/>
              </w:rPr>
              <w:t>active</w:t>
            </w:r>
            <w:r>
              <w:rPr>
                <w:rStyle w:val="eop"/>
                <w:rFonts w:ascii="Arial" w:eastAsia="Times New Roman" w:hAnsi="Arial" w:cs="Arial"/>
                <w:sz w:val="24"/>
                <w:szCs w:val="24"/>
                <w:lang w:val="en-CA" w:eastAsia="en-CA"/>
              </w:rPr>
              <w:t xml:space="preserve"> follower count.</w:t>
            </w:r>
          </w:p>
        </w:tc>
      </w:tr>
    </w:tbl>
    <w:p w14:paraId="44A9D3FD" w14:textId="77777777" w:rsidR="00E7149A" w:rsidRPr="00E7149A" w:rsidRDefault="00E7149A" w:rsidP="00E7149A">
      <w:pPr>
        <w:jc w:val="both"/>
        <w:rPr>
          <w:rStyle w:val="eop"/>
          <w:rFonts w:ascii="Arial" w:eastAsia="Times New Roman" w:hAnsi="Arial" w:cs="Arial"/>
          <w:sz w:val="8"/>
          <w:szCs w:val="8"/>
          <w:lang w:val="en-CA" w:eastAsia="en-CA"/>
        </w:rPr>
      </w:pPr>
    </w:p>
    <w:p w14:paraId="11EDE494" w14:textId="77777777" w:rsidR="00833B6E" w:rsidRDefault="00833B6E">
      <w:pPr>
        <w:rPr>
          <w:rFonts w:eastAsia="Calibri"/>
          <w:b/>
          <w:bCs/>
          <w:sz w:val="24"/>
          <w:szCs w:val="24"/>
          <w:u w:val="single"/>
        </w:rPr>
      </w:pPr>
      <w:r>
        <w:rPr>
          <w:rFonts w:eastAsia="Calibri"/>
          <w:b/>
          <w:bCs/>
          <w:sz w:val="24"/>
          <w:szCs w:val="24"/>
          <w:u w:val="single"/>
        </w:rPr>
        <w:br w:type="page"/>
      </w:r>
    </w:p>
    <w:p w14:paraId="0344C559" w14:textId="200C4633" w:rsidR="00D05E32" w:rsidRPr="009E4B14" w:rsidRDefault="00C41083" w:rsidP="00833B6E">
      <w:pPr>
        <w:spacing w:after="0" w:line="240" w:lineRule="auto"/>
        <w:ind w:left="-284"/>
        <w:jc w:val="both"/>
        <w:rPr>
          <w:rFonts w:eastAsia="Calibri"/>
          <w:b/>
          <w:bCs/>
          <w:sz w:val="24"/>
          <w:szCs w:val="24"/>
          <w:u w:val="single"/>
        </w:rPr>
      </w:pPr>
      <w:r w:rsidRPr="009E4B14">
        <w:rPr>
          <w:rFonts w:eastAsia="Calibri"/>
          <w:b/>
          <w:bCs/>
          <w:sz w:val="24"/>
          <w:szCs w:val="24"/>
          <w:u w:val="single"/>
        </w:rPr>
        <w:lastRenderedPageBreak/>
        <w:t xml:space="preserve">Table II </w:t>
      </w:r>
      <w:r w:rsidR="00E83C14">
        <w:rPr>
          <w:rFonts w:eastAsia="Calibri"/>
          <w:b/>
          <w:bCs/>
          <w:sz w:val="24"/>
          <w:szCs w:val="24"/>
          <w:u w:val="single"/>
        </w:rPr>
        <w:t>–</w:t>
      </w:r>
      <w:r w:rsidRPr="009E4B14">
        <w:rPr>
          <w:rFonts w:eastAsia="Calibri"/>
          <w:b/>
          <w:bCs/>
          <w:sz w:val="24"/>
          <w:szCs w:val="24"/>
          <w:u w:val="single"/>
        </w:rPr>
        <w:t xml:space="preserve"> </w:t>
      </w:r>
      <w:r w:rsidR="00E83C14">
        <w:rPr>
          <w:rFonts w:eastAsia="Calibri"/>
          <w:b/>
          <w:bCs/>
          <w:sz w:val="24"/>
          <w:szCs w:val="24"/>
          <w:u w:val="single"/>
        </w:rPr>
        <w:t>Specific Post Metrics</w:t>
      </w:r>
    </w:p>
    <w:p w14:paraId="70A165EA" w14:textId="77777777" w:rsidR="00C41083" w:rsidRPr="00AF6DE5" w:rsidRDefault="00C41083" w:rsidP="00D05E32">
      <w:pPr>
        <w:spacing w:after="0" w:line="240" w:lineRule="auto"/>
        <w:jc w:val="both"/>
        <w:rPr>
          <w:rFonts w:eastAsia="Calibri"/>
          <w:sz w:val="18"/>
          <w:szCs w:val="18"/>
        </w:rPr>
      </w:pPr>
    </w:p>
    <w:tbl>
      <w:tblPr>
        <w:tblStyle w:val="TableGrid"/>
        <w:tblW w:w="9498" w:type="dxa"/>
        <w:tblInd w:w="-289" w:type="dxa"/>
        <w:tblLook w:val="04A0" w:firstRow="1" w:lastRow="0" w:firstColumn="1" w:lastColumn="0" w:noHBand="0" w:noVBand="1"/>
      </w:tblPr>
      <w:tblGrid>
        <w:gridCol w:w="1196"/>
        <w:gridCol w:w="1918"/>
        <w:gridCol w:w="1596"/>
        <w:gridCol w:w="1596"/>
        <w:gridCol w:w="1596"/>
        <w:gridCol w:w="1596"/>
      </w:tblGrid>
      <w:tr w:rsidR="00B84791" w14:paraId="4E3EC777" w14:textId="77777777" w:rsidTr="00D13C3F">
        <w:tc>
          <w:tcPr>
            <w:tcW w:w="1196" w:type="dxa"/>
            <w:tcBorders>
              <w:bottom w:val="single" w:sz="18" w:space="0" w:color="auto"/>
            </w:tcBorders>
            <w:shd w:val="clear" w:color="auto" w:fill="A6A6A6" w:themeFill="background1" w:themeFillShade="A6"/>
            <w:vAlign w:val="center"/>
          </w:tcPr>
          <w:p w14:paraId="5DF54263" w14:textId="75E8798B" w:rsidR="00564732" w:rsidRPr="008C6FB2" w:rsidRDefault="00564732" w:rsidP="00014C97">
            <w:pPr>
              <w:jc w:val="center"/>
              <w:rPr>
                <w:rFonts w:eastAsia="Calibri"/>
                <w:b/>
                <w:bCs/>
              </w:rPr>
            </w:pPr>
            <w:r>
              <w:rPr>
                <w:rFonts w:eastAsia="Calibri"/>
                <w:b/>
                <w:bCs/>
              </w:rPr>
              <w:t>Platform</w:t>
            </w:r>
          </w:p>
        </w:tc>
        <w:tc>
          <w:tcPr>
            <w:tcW w:w="1918" w:type="dxa"/>
            <w:tcBorders>
              <w:bottom w:val="single" w:sz="18" w:space="0" w:color="auto"/>
              <w:right w:val="single" w:sz="18" w:space="0" w:color="auto"/>
            </w:tcBorders>
            <w:shd w:val="clear" w:color="auto" w:fill="BFBFBF" w:themeFill="background1" w:themeFillShade="BF"/>
            <w:vAlign w:val="center"/>
          </w:tcPr>
          <w:p w14:paraId="2500CA66" w14:textId="20DEB19B" w:rsidR="00564732" w:rsidRPr="008C6FB2" w:rsidRDefault="00564732" w:rsidP="00014C97">
            <w:pPr>
              <w:jc w:val="center"/>
              <w:rPr>
                <w:rFonts w:eastAsia="Calibri"/>
                <w:b/>
                <w:bCs/>
              </w:rPr>
            </w:pPr>
            <w:r>
              <w:rPr>
                <w:rFonts w:eastAsia="Calibri"/>
                <w:b/>
                <w:bCs/>
              </w:rPr>
              <w:t>Action/ Engagement</w:t>
            </w:r>
          </w:p>
        </w:tc>
        <w:tc>
          <w:tcPr>
            <w:tcW w:w="1596" w:type="dxa"/>
            <w:tcBorders>
              <w:left w:val="single" w:sz="18" w:space="0" w:color="auto"/>
              <w:bottom w:val="single" w:sz="18" w:space="0" w:color="auto"/>
            </w:tcBorders>
            <w:shd w:val="clear" w:color="auto" w:fill="D9D9D9" w:themeFill="background1" w:themeFillShade="D9"/>
          </w:tcPr>
          <w:p w14:paraId="40341C55" w14:textId="34883830" w:rsidR="00564732" w:rsidRPr="00564732" w:rsidRDefault="00166EB8" w:rsidP="003D2E3E">
            <w:pPr>
              <w:jc w:val="center"/>
              <w:rPr>
                <w:rFonts w:eastAsia="Calibri"/>
              </w:rPr>
            </w:pPr>
            <w:r>
              <w:rPr>
                <w:rFonts w:eastAsia="Calibri"/>
                <w:b/>
                <w:bCs/>
              </w:rPr>
              <w:t xml:space="preserve">Abortion </w:t>
            </w:r>
            <w:r w:rsidR="00564732">
              <w:rPr>
                <w:rFonts w:eastAsia="Calibri"/>
                <w:b/>
                <w:bCs/>
              </w:rPr>
              <w:t>Advocacy Letter</w:t>
            </w:r>
            <w:r w:rsidR="008233BA">
              <w:rPr>
                <w:rFonts w:eastAsia="Calibri"/>
              </w:rPr>
              <w:br/>
            </w:r>
            <w:r w:rsidR="00564732">
              <w:rPr>
                <w:rFonts w:eastAsia="Calibri"/>
              </w:rPr>
              <w:t>(</w:t>
            </w:r>
            <w:r w:rsidR="008233BA">
              <w:rPr>
                <w:rFonts w:eastAsia="Calibri"/>
              </w:rPr>
              <w:t>Fri. Oct 30</w:t>
            </w:r>
            <w:r w:rsidR="008233BA" w:rsidRPr="008233BA">
              <w:rPr>
                <w:rFonts w:eastAsia="Calibri"/>
                <w:vertAlign w:val="superscript"/>
              </w:rPr>
              <w:t>th</w:t>
            </w:r>
            <w:r w:rsidR="008233BA">
              <w:rPr>
                <w:rFonts w:eastAsia="Calibri"/>
              </w:rPr>
              <w:t>)</w:t>
            </w:r>
          </w:p>
        </w:tc>
        <w:tc>
          <w:tcPr>
            <w:tcW w:w="1596" w:type="dxa"/>
            <w:tcBorders>
              <w:bottom w:val="single" w:sz="18" w:space="0" w:color="auto"/>
            </w:tcBorders>
            <w:shd w:val="clear" w:color="auto" w:fill="D9D9D9" w:themeFill="background1" w:themeFillShade="D9"/>
          </w:tcPr>
          <w:p w14:paraId="2A617D41" w14:textId="3D423EF0" w:rsidR="00564732" w:rsidRPr="008C6FB2" w:rsidRDefault="00564732" w:rsidP="003D2E3E">
            <w:pPr>
              <w:jc w:val="center"/>
              <w:rPr>
                <w:rFonts w:eastAsia="Calibri"/>
              </w:rPr>
            </w:pPr>
            <w:r>
              <w:rPr>
                <w:rFonts w:eastAsia="Calibri"/>
                <w:b/>
                <w:bCs/>
              </w:rPr>
              <w:t xml:space="preserve">Cum One, Cum All! </w:t>
            </w:r>
            <w:r w:rsidR="00B84791">
              <w:rPr>
                <w:rFonts w:eastAsia="Calibri"/>
                <w:b/>
                <w:bCs/>
              </w:rPr>
              <w:t>P</w:t>
            </w:r>
            <w:r w:rsidR="008233BA">
              <w:rPr>
                <w:rFonts w:eastAsia="Calibri"/>
                <w:b/>
                <w:bCs/>
              </w:rPr>
              <w:t>romo</w:t>
            </w:r>
            <w:r>
              <w:rPr>
                <w:rFonts w:eastAsia="Calibri"/>
                <w:b/>
                <w:bCs/>
              </w:rPr>
              <w:t xml:space="preserve"> </w:t>
            </w:r>
            <w:r w:rsidR="00B84791">
              <w:rPr>
                <w:rFonts w:eastAsia="Calibri"/>
                <w:b/>
                <w:bCs/>
              </w:rPr>
              <w:t>Assets</w:t>
            </w:r>
            <w:r w:rsidR="008233BA">
              <w:rPr>
                <w:rFonts w:eastAsia="Calibri"/>
                <w:b/>
                <w:bCs/>
              </w:rPr>
              <w:br/>
            </w:r>
            <w:r w:rsidR="00404D35">
              <w:rPr>
                <w:rFonts w:eastAsia="Calibri"/>
              </w:rPr>
              <w:t>(Fri. Oct 30</w:t>
            </w:r>
            <w:r w:rsidR="00404D35" w:rsidRPr="008233BA">
              <w:rPr>
                <w:rFonts w:eastAsia="Calibri"/>
                <w:vertAlign w:val="superscript"/>
              </w:rPr>
              <w:t>th</w:t>
            </w:r>
            <w:r w:rsidR="00404D35">
              <w:rPr>
                <w:rFonts w:eastAsia="Calibri"/>
              </w:rPr>
              <w:t>)</w:t>
            </w:r>
          </w:p>
        </w:tc>
        <w:tc>
          <w:tcPr>
            <w:tcW w:w="1596" w:type="dxa"/>
            <w:tcBorders>
              <w:bottom w:val="single" w:sz="18" w:space="0" w:color="auto"/>
            </w:tcBorders>
            <w:shd w:val="clear" w:color="auto" w:fill="D9D9D9" w:themeFill="background1" w:themeFillShade="D9"/>
          </w:tcPr>
          <w:p w14:paraId="790EE40D" w14:textId="460F5284" w:rsidR="00564732" w:rsidRPr="008C6FB2" w:rsidRDefault="00B84791" w:rsidP="003D2E3E">
            <w:pPr>
              <w:jc w:val="center"/>
              <w:rPr>
                <w:rFonts w:eastAsia="Calibri"/>
                <w:b/>
                <w:bCs/>
              </w:rPr>
            </w:pPr>
            <w:r>
              <w:rPr>
                <w:rFonts w:eastAsia="Calibri"/>
                <w:b/>
                <w:bCs/>
              </w:rPr>
              <w:t xml:space="preserve">SHEC’s </w:t>
            </w:r>
            <w:r w:rsidR="00CB5CB6">
              <w:rPr>
                <w:rFonts w:eastAsia="Calibri"/>
                <w:b/>
                <w:bCs/>
              </w:rPr>
              <w:t xml:space="preserve">Warmline </w:t>
            </w:r>
            <w:r>
              <w:rPr>
                <w:rFonts w:eastAsia="Calibri"/>
                <w:b/>
                <w:bCs/>
              </w:rPr>
              <w:t>Promo Assets</w:t>
            </w:r>
            <w:r w:rsidR="00564732">
              <w:rPr>
                <w:rFonts w:eastAsia="Calibri"/>
                <w:b/>
                <w:bCs/>
              </w:rPr>
              <w:t xml:space="preserve"> </w:t>
            </w:r>
            <w:r w:rsidR="008233BA">
              <w:rPr>
                <w:rFonts w:eastAsia="Calibri"/>
                <w:b/>
                <w:bCs/>
              </w:rPr>
              <w:br/>
            </w:r>
            <w:r w:rsidR="00564732" w:rsidRPr="00921D9F">
              <w:rPr>
                <w:rFonts w:eastAsia="Calibri"/>
              </w:rPr>
              <w:t>(Tue</w:t>
            </w:r>
            <w:r w:rsidR="00564732">
              <w:rPr>
                <w:rFonts w:eastAsia="Calibri"/>
              </w:rPr>
              <w:t>.</w:t>
            </w:r>
            <w:r w:rsidR="00564732" w:rsidRPr="00921D9F">
              <w:rPr>
                <w:rFonts w:eastAsia="Calibri"/>
              </w:rPr>
              <w:t xml:space="preserve"> </w:t>
            </w:r>
            <w:r w:rsidR="00997382">
              <w:rPr>
                <w:rFonts w:eastAsia="Calibri"/>
              </w:rPr>
              <w:t>Nov</w:t>
            </w:r>
            <w:r w:rsidR="00564732" w:rsidRPr="00921D9F">
              <w:rPr>
                <w:rFonts w:eastAsia="Calibri"/>
              </w:rPr>
              <w:t xml:space="preserve"> </w:t>
            </w:r>
            <w:r w:rsidR="00997382">
              <w:rPr>
                <w:rFonts w:eastAsia="Calibri"/>
              </w:rPr>
              <w:t>10</w:t>
            </w:r>
            <w:r w:rsidR="00997382" w:rsidRPr="00997382">
              <w:rPr>
                <w:rFonts w:eastAsia="Calibri"/>
                <w:vertAlign w:val="superscript"/>
              </w:rPr>
              <w:t>th</w:t>
            </w:r>
            <w:r w:rsidR="00564732" w:rsidRPr="00921D9F">
              <w:rPr>
                <w:rFonts w:eastAsia="Calibri"/>
              </w:rPr>
              <w:t>)</w:t>
            </w:r>
          </w:p>
        </w:tc>
        <w:tc>
          <w:tcPr>
            <w:tcW w:w="1596" w:type="dxa"/>
            <w:tcBorders>
              <w:bottom w:val="single" w:sz="18" w:space="0" w:color="auto"/>
            </w:tcBorders>
            <w:shd w:val="clear" w:color="auto" w:fill="D9D9D9" w:themeFill="background1" w:themeFillShade="D9"/>
          </w:tcPr>
          <w:p w14:paraId="4B4FC4D4" w14:textId="2AB46744" w:rsidR="00564732" w:rsidRPr="00921D9F" w:rsidRDefault="007F2409" w:rsidP="00BE73DA">
            <w:pPr>
              <w:ind w:left="-73" w:right="-19"/>
              <w:jc w:val="center"/>
              <w:rPr>
                <w:rFonts w:eastAsia="Calibri"/>
              </w:rPr>
            </w:pPr>
            <w:r>
              <w:rPr>
                <w:rFonts w:eastAsia="Calibri"/>
                <w:b/>
                <w:bCs/>
              </w:rPr>
              <w:t>Trans Health</w:t>
            </w:r>
            <w:r w:rsidR="00226CEF">
              <w:rPr>
                <w:rFonts w:eastAsia="Calibri"/>
                <w:b/>
                <w:bCs/>
              </w:rPr>
              <w:t xml:space="preserve"> – Shared from WGEN</w:t>
            </w:r>
            <w:r w:rsidR="00226CEF">
              <w:rPr>
                <w:rFonts w:eastAsia="Calibri"/>
                <w:b/>
                <w:bCs/>
              </w:rPr>
              <w:br/>
            </w:r>
            <w:r w:rsidR="00564732">
              <w:rPr>
                <w:rFonts w:eastAsia="Calibri"/>
              </w:rPr>
              <w:t>(</w:t>
            </w:r>
            <w:r w:rsidR="00473DF5">
              <w:rPr>
                <w:rFonts w:eastAsia="Calibri"/>
              </w:rPr>
              <w:t>Mon</w:t>
            </w:r>
            <w:r w:rsidR="00564732">
              <w:rPr>
                <w:rFonts w:eastAsia="Calibri"/>
              </w:rPr>
              <w:t xml:space="preserve">. </w:t>
            </w:r>
            <w:r w:rsidR="00473DF5">
              <w:rPr>
                <w:rFonts w:eastAsia="Calibri"/>
              </w:rPr>
              <w:t>Nov</w:t>
            </w:r>
            <w:r w:rsidR="00564732">
              <w:rPr>
                <w:rFonts w:eastAsia="Calibri"/>
              </w:rPr>
              <w:t xml:space="preserve"> </w:t>
            </w:r>
            <w:r w:rsidR="00473DF5">
              <w:rPr>
                <w:rFonts w:eastAsia="Calibri"/>
              </w:rPr>
              <w:t>23</w:t>
            </w:r>
            <w:r w:rsidR="00473DF5" w:rsidRPr="00473DF5">
              <w:rPr>
                <w:rFonts w:eastAsia="Calibri"/>
                <w:vertAlign w:val="superscript"/>
              </w:rPr>
              <w:t>rd</w:t>
            </w:r>
            <w:r w:rsidR="00564732">
              <w:rPr>
                <w:rFonts w:eastAsia="Calibri"/>
              </w:rPr>
              <w:t>)</w:t>
            </w:r>
          </w:p>
        </w:tc>
      </w:tr>
      <w:tr w:rsidR="00E67B5D" w14:paraId="56BC7827" w14:textId="77777777" w:rsidTr="00D13C3F">
        <w:tc>
          <w:tcPr>
            <w:tcW w:w="1196" w:type="dxa"/>
            <w:vMerge w:val="restart"/>
            <w:tcBorders>
              <w:top w:val="single" w:sz="18" w:space="0" w:color="auto"/>
            </w:tcBorders>
            <w:shd w:val="clear" w:color="auto" w:fill="FFD966" w:themeFill="accent4" w:themeFillTint="99"/>
            <w:vAlign w:val="center"/>
          </w:tcPr>
          <w:p w14:paraId="597700E3" w14:textId="463D3241" w:rsidR="00E67B5D" w:rsidRPr="008C6FB2" w:rsidRDefault="00E67B5D" w:rsidP="00E67B5D">
            <w:pPr>
              <w:jc w:val="center"/>
              <w:rPr>
                <w:rFonts w:eastAsia="Calibri"/>
                <w:b/>
                <w:bCs/>
              </w:rPr>
            </w:pPr>
            <w:r>
              <w:rPr>
                <w:rFonts w:eastAsia="Calibri"/>
                <w:b/>
                <w:bCs/>
              </w:rPr>
              <w:t>Instagram</w:t>
            </w:r>
          </w:p>
        </w:tc>
        <w:tc>
          <w:tcPr>
            <w:tcW w:w="1918" w:type="dxa"/>
            <w:tcBorders>
              <w:top w:val="single" w:sz="18" w:space="0" w:color="auto"/>
              <w:right w:val="single" w:sz="18" w:space="0" w:color="auto"/>
            </w:tcBorders>
            <w:shd w:val="clear" w:color="auto" w:fill="FFE599" w:themeFill="accent4" w:themeFillTint="66"/>
          </w:tcPr>
          <w:p w14:paraId="4569EA71" w14:textId="3B1A1DED" w:rsidR="00E67B5D" w:rsidRPr="008C6FB2" w:rsidRDefault="00E67B5D" w:rsidP="00E67B5D">
            <w:pPr>
              <w:jc w:val="both"/>
              <w:rPr>
                <w:rFonts w:eastAsia="Calibri"/>
                <w:b/>
                <w:bCs/>
              </w:rPr>
            </w:pPr>
            <w:r>
              <w:rPr>
                <w:rFonts w:eastAsia="Calibri"/>
                <w:b/>
                <w:bCs/>
              </w:rPr>
              <w:t>Likes</w:t>
            </w:r>
          </w:p>
        </w:tc>
        <w:tc>
          <w:tcPr>
            <w:tcW w:w="1596" w:type="dxa"/>
            <w:tcBorders>
              <w:top w:val="single" w:sz="18" w:space="0" w:color="auto"/>
              <w:left w:val="single" w:sz="18" w:space="0" w:color="auto"/>
            </w:tcBorders>
            <w:shd w:val="clear" w:color="auto" w:fill="E7E6E6" w:themeFill="background2"/>
          </w:tcPr>
          <w:p w14:paraId="2F3A6A6E" w14:textId="24FBCDFC" w:rsidR="00E67B5D" w:rsidRPr="00171687" w:rsidRDefault="00E67B5D" w:rsidP="00E67B5D">
            <w:pPr>
              <w:jc w:val="center"/>
              <w:rPr>
                <w:rFonts w:eastAsia="Calibri"/>
              </w:rPr>
            </w:pPr>
            <w:r w:rsidRPr="007B2911">
              <w:rPr>
                <w:rFonts w:eastAsia="Calibri"/>
                <w:b/>
                <w:bCs/>
                <w:strike/>
              </w:rPr>
              <w:t>-</w:t>
            </w:r>
          </w:p>
        </w:tc>
        <w:tc>
          <w:tcPr>
            <w:tcW w:w="1596" w:type="dxa"/>
            <w:tcBorders>
              <w:top w:val="single" w:sz="18" w:space="0" w:color="auto"/>
            </w:tcBorders>
            <w:shd w:val="clear" w:color="auto" w:fill="FFF2CC" w:themeFill="accent4" w:themeFillTint="33"/>
          </w:tcPr>
          <w:p w14:paraId="0B53D30F" w14:textId="220E2B84" w:rsidR="00E67B5D" w:rsidRPr="00171687" w:rsidRDefault="00E67B5D" w:rsidP="00E67B5D">
            <w:pPr>
              <w:jc w:val="center"/>
              <w:rPr>
                <w:rFonts w:eastAsia="Calibri"/>
              </w:rPr>
            </w:pPr>
            <w:r>
              <w:rPr>
                <w:rFonts w:eastAsia="Calibri"/>
              </w:rPr>
              <w:t>137</w:t>
            </w:r>
          </w:p>
        </w:tc>
        <w:tc>
          <w:tcPr>
            <w:tcW w:w="1596" w:type="dxa"/>
            <w:tcBorders>
              <w:top w:val="single" w:sz="18" w:space="0" w:color="auto"/>
            </w:tcBorders>
            <w:shd w:val="clear" w:color="auto" w:fill="FFF2CC" w:themeFill="accent4" w:themeFillTint="33"/>
          </w:tcPr>
          <w:p w14:paraId="29D4B068" w14:textId="5D7FBF77" w:rsidR="00E67B5D" w:rsidRPr="00171687" w:rsidRDefault="00E67B5D" w:rsidP="00E67B5D">
            <w:pPr>
              <w:jc w:val="center"/>
              <w:rPr>
                <w:rFonts w:eastAsia="Calibri"/>
              </w:rPr>
            </w:pPr>
            <w:r>
              <w:rPr>
                <w:rFonts w:eastAsia="Calibri"/>
              </w:rPr>
              <w:t>101</w:t>
            </w:r>
          </w:p>
        </w:tc>
        <w:tc>
          <w:tcPr>
            <w:tcW w:w="1596" w:type="dxa"/>
            <w:tcBorders>
              <w:top w:val="single" w:sz="18" w:space="0" w:color="auto"/>
            </w:tcBorders>
            <w:shd w:val="clear" w:color="auto" w:fill="E7E6E6" w:themeFill="background2"/>
          </w:tcPr>
          <w:p w14:paraId="5F8043F8" w14:textId="6F00E772" w:rsidR="00E67B5D" w:rsidRPr="007B2911" w:rsidRDefault="00E67B5D" w:rsidP="00E67B5D">
            <w:pPr>
              <w:jc w:val="center"/>
              <w:rPr>
                <w:rFonts w:eastAsia="Calibri"/>
                <w:b/>
                <w:bCs/>
                <w:strike/>
              </w:rPr>
            </w:pPr>
            <w:r w:rsidRPr="007B2911">
              <w:rPr>
                <w:rFonts w:eastAsia="Calibri"/>
                <w:b/>
                <w:bCs/>
                <w:strike/>
              </w:rPr>
              <w:t>-</w:t>
            </w:r>
          </w:p>
        </w:tc>
      </w:tr>
      <w:tr w:rsidR="00E67B5D" w14:paraId="6399A209" w14:textId="77777777" w:rsidTr="00D13C3F">
        <w:tc>
          <w:tcPr>
            <w:tcW w:w="1196" w:type="dxa"/>
            <w:vMerge/>
            <w:shd w:val="clear" w:color="auto" w:fill="FFD966" w:themeFill="accent4" w:themeFillTint="99"/>
          </w:tcPr>
          <w:p w14:paraId="175A6210" w14:textId="77777777" w:rsidR="00E67B5D" w:rsidRPr="008C6FB2" w:rsidRDefault="00E67B5D" w:rsidP="00E67B5D">
            <w:pPr>
              <w:jc w:val="both"/>
              <w:rPr>
                <w:rFonts w:eastAsia="Calibri"/>
                <w:b/>
                <w:bCs/>
              </w:rPr>
            </w:pPr>
          </w:p>
        </w:tc>
        <w:tc>
          <w:tcPr>
            <w:tcW w:w="1918" w:type="dxa"/>
            <w:tcBorders>
              <w:right w:val="single" w:sz="18" w:space="0" w:color="auto"/>
            </w:tcBorders>
            <w:shd w:val="clear" w:color="auto" w:fill="FFE599" w:themeFill="accent4" w:themeFillTint="66"/>
          </w:tcPr>
          <w:p w14:paraId="0170B6E4" w14:textId="3FD9404D" w:rsidR="00E67B5D" w:rsidRPr="002535A0" w:rsidRDefault="00E67B5D" w:rsidP="00E67B5D">
            <w:pPr>
              <w:jc w:val="both"/>
              <w:rPr>
                <w:rFonts w:eastAsia="Calibri"/>
                <w:b/>
                <w:bCs/>
              </w:rPr>
            </w:pPr>
            <w:r w:rsidRPr="002535A0">
              <w:rPr>
                <w:rFonts w:eastAsia="Calibri"/>
                <w:b/>
                <w:bCs/>
              </w:rPr>
              <w:t>Comments</w:t>
            </w:r>
          </w:p>
        </w:tc>
        <w:tc>
          <w:tcPr>
            <w:tcW w:w="1596" w:type="dxa"/>
            <w:tcBorders>
              <w:left w:val="single" w:sz="18" w:space="0" w:color="auto"/>
            </w:tcBorders>
            <w:shd w:val="clear" w:color="auto" w:fill="E7E6E6" w:themeFill="background2"/>
          </w:tcPr>
          <w:p w14:paraId="4D2938D5" w14:textId="5DB240FF" w:rsidR="00E67B5D" w:rsidRPr="00171687" w:rsidRDefault="00E67B5D" w:rsidP="00E67B5D">
            <w:pPr>
              <w:jc w:val="center"/>
              <w:rPr>
                <w:rFonts w:eastAsia="Calibri"/>
                <w:strike/>
              </w:rPr>
            </w:pPr>
            <w:r w:rsidRPr="007B2911">
              <w:rPr>
                <w:rFonts w:eastAsia="Calibri"/>
                <w:b/>
                <w:bCs/>
                <w:strike/>
              </w:rPr>
              <w:t>-</w:t>
            </w:r>
          </w:p>
        </w:tc>
        <w:tc>
          <w:tcPr>
            <w:tcW w:w="1596" w:type="dxa"/>
            <w:shd w:val="clear" w:color="auto" w:fill="FFF2CC" w:themeFill="accent4" w:themeFillTint="33"/>
          </w:tcPr>
          <w:p w14:paraId="5C24E958" w14:textId="4BE98330" w:rsidR="00E67B5D" w:rsidRPr="00F24299" w:rsidRDefault="00E67B5D" w:rsidP="00E67B5D">
            <w:pPr>
              <w:jc w:val="center"/>
              <w:rPr>
                <w:rFonts w:eastAsia="Calibri"/>
                <w:b/>
                <w:bCs/>
              </w:rPr>
            </w:pPr>
            <w:r w:rsidRPr="00F24299">
              <w:rPr>
                <w:rFonts w:eastAsia="Calibri"/>
                <w:b/>
                <w:bCs/>
              </w:rPr>
              <w:t>17</w:t>
            </w:r>
          </w:p>
        </w:tc>
        <w:tc>
          <w:tcPr>
            <w:tcW w:w="1596" w:type="dxa"/>
            <w:shd w:val="clear" w:color="auto" w:fill="FFF2CC" w:themeFill="accent4" w:themeFillTint="33"/>
          </w:tcPr>
          <w:p w14:paraId="0F18CEBB" w14:textId="417000D1" w:rsidR="00E67B5D" w:rsidRPr="002535A0" w:rsidRDefault="00E67B5D" w:rsidP="00E67B5D">
            <w:pPr>
              <w:jc w:val="center"/>
              <w:rPr>
                <w:rFonts w:eastAsia="Calibri"/>
              </w:rPr>
            </w:pPr>
            <w:r w:rsidRPr="002535A0">
              <w:rPr>
                <w:rFonts w:eastAsia="Calibri"/>
              </w:rPr>
              <w:t>1</w:t>
            </w:r>
          </w:p>
        </w:tc>
        <w:tc>
          <w:tcPr>
            <w:tcW w:w="1596" w:type="dxa"/>
            <w:shd w:val="clear" w:color="auto" w:fill="E7E6E6" w:themeFill="background2"/>
          </w:tcPr>
          <w:p w14:paraId="45BFA13E" w14:textId="12E173A8" w:rsidR="00E67B5D" w:rsidRPr="007B2911" w:rsidRDefault="00E67B5D" w:rsidP="00E67B5D">
            <w:pPr>
              <w:jc w:val="center"/>
              <w:rPr>
                <w:rFonts w:eastAsia="Calibri"/>
                <w:b/>
                <w:bCs/>
                <w:strike/>
              </w:rPr>
            </w:pPr>
            <w:r w:rsidRPr="007B2911">
              <w:rPr>
                <w:rFonts w:eastAsia="Calibri"/>
                <w:b/>
                <w:bCs/>
                <w:strike/>
              </w:rPr>
              <w:t>-</w:t>
            </w:r>
          </w:p>
        </w:tc>
      </w:tr>
      <w:tr w:rsidR="00E67B5D" w14:paraId="7DFB1BB7" w14:textId="77777777" w:rsidTr="00D13C3F">
        <w:tc>
          <w:tcPr>
            <w:tcW w:w="1196" w:type="dxa"/>
            <w:vMerge/>
            <w:shd w:val="clear" w:color="auto" w:fill="FFD966" w:themeFill="accent4" w:themeFillTint="99"/>
          </w:tcPr>
          <w:p w14:paraId="17EA1D4C" w14:textId="77777777" w:rsidR="00E67B5D" w:rsidRPr="008C6FB2" w:rsidRDefault="00E67B5D" w:rsidP="00E67B5D">
            <w:pPr>
              <w:jc w:val="both"/>
              <w:rPr>
                <w:rFonts w:eastAsia="Calibri"/>
                <w:b/>
                <w:bCs/>
              </w:rPr>
            </w:pPr>
          </w:p>
        </w:tc>
        <w:tc>
          <w:tcPr>
            <w:tcW w:w="1918" w:type="dxa"/>
            <w:tcBorders>
              <w:right w:val="single" w:sz="18" w:space="0" w:color="auto"/>
            </w:tcBorders>
            <w:shd w:val="clear" w:color="auto" w:fill="FFE599" w:themeFill="accent4" w:themeFillTint="66"/>
          </w:tcPr>
          <w:p w14:paraId="0B72A0EA" w14:textId="1C35F817" w:rsidR="00E67B5D" w:rsidRPr="008C6FB2" w:rsidRDefault="00E67B5D" w:rsidP="00E67B5D">
            <w:pPr>
              <w:jc w:val="both"/>
              <w:rPr>
                <w:rFonts w:eastAsia="Calibri"/>
                <w:b/>
                <w:bCs/>
              </w:rPr>
            </w:pPr>
            <w:r>
              <w:rPr>
                <w:rFonts w:eastAsia="Calibri"/>
                <w:b/>
                <w:bCs/>
              </w:rPr>
              <w:t>Saved</w:t>
            </w:r>
          </w:p>
        </w:tc>
        <w:tc>
          <w:tcPr>
            <w:tcW w:w="1596" w:type="dxa"/>
            <w:tcBorders>
              <w:left w:val="single" w:sz="18" w:space="0" w:color="auto"/>
            </w:tcBorders>
            <w:shd w:val="clear" w:color="auto" w:fill="E7E6E6" w:themeFill="background2"/>
          </w:tcPr>
          <w:p w14:paraId="7991A2E4" w14:textId="7CF51655" w:rsidR="00E67B5D" w:rsidRPr="00171687" w:rsidRDefault="00E67B5D" w:rsidP="00E67B5D">
            <w:pPr>
              <w:jc w:val="center"/>
              <w:rPr>
                <w:rFonts w:eastAsia="Calibri"/>
              </w:rPr>
            </w:pPr>
            <w:r w:rsidRPr="007B2911">
              <w:rPr>
                <w:rFonts w:eastAsia="Calibri"/>
                <w:b/>
                <w:bCs/>
                <w:strike/>
              </w:rPr>
              <w:t>-</w:t>
            </w:r>
          </w:p>
        </w:tc>
        <w:tc>
          <w:tcPr>
            <w:tcW w:w="1596" w:type="dxa"/>
            <w:shd w:val="clear" w:color="auto" w:fill="FFF2CC" w:themeFill="accent4" w:themeFillTint="33"/>
          </w:tcPr>
          <w:p w14:paraId="4793DC3E" w14:textId="49A5FF57" w:rsidR="00E67B5D" w:rsidRPr="00171687" w:rsidRDefault="00E67B5D" w:rsidP="00E67B5D">
            <w:pPr>
              <w:jc w:val="center"/>
              <w:rPr>
                <w:rFonts w:eastAsia="Calibri"/>
              </w:rPr>
            </w:pPr>
            <w:r>
              <w:rPr>
                <w:rFonts w:eastAsia="Calibri"/>
              </w:rPr>
              <w:t>30</w:t>
            </w:r>
          </w:p>
        </w:tc>
        <w:tc>
          <w:tcPr>
            <w:tcW w:w="1596" w:type="dxa"/>
            <w:shd w:val="clear" w:color="auto" w:fill="FFF2CC" w:themeFill="accent4" w:themeFillTint="33"/>
          </w:tcPr>
          <w:p w14:paraId="0E7508F3" w14:textId="7E5141E6" w:rsidR="00E67B5D" w:rsidRPr="00171687" w:rsidRDefault="00E67B5D" w:rsidP="00E67B5D">
            <w:pPr>
              <w:jc w:val="center"/>
              <w:rPr>
                <w:rFonts w:eastAsia="Calibri"/>
              </w:rPr>
            </w:pPr>
            <w:r>
              <w:rPr>
                <w:rFonts w:eastAsia="Calibri"/>
              </w:rPr>
              <w:t>27</w:t>
            </w:r>
          </w:p>
        </w:tc>
        <w:tc>
          <w:tcPr>
            <w:tcW w:w="1596" w:type="dxa"/>
            <w:shd w:val="clear" w:color="auto" w:fill="E7E6E6" w:themeFill="background2"/>
          </w:tcPr>
          <w:p w14:paraId="3AE4FE43" w14:textId="27CDE641" w:rsidR="00E67B5D" w:rsidRPr="007B2911" w:rsidRDefault="00E67B5D" w:rsidP="00E67B5D">
            <w:pPr>
              <w:jc w:val="center"/>
              <w:rPr>
                <w:rFonts w:eastAsia="Calibri"/>
                <w:b/>
                <w:bCs/>
                <w:strike/>
              </w:rPr>
            </w:pPr>
            <w:r w:rsidRPr="007B2911">
              <w:rPr>
                <w:rFonts w:eastAsia="Calibri"/>
                <w:b/>
                <w:bCs/>
                <w:strike/>
              </w:rPr>
              <w:t>-</w:t>
            </w:r>
          </w:p>
        </w:tc>
      </w:tr>
      <w:tr w:rsidR="00E67B5D" w14:paraId="5984602A" w14:textId="77777777" w:rsidTr="00D13C3F">
        <w:tc>
          <w:tcPr>
            <w:tcW w:w="1196" w:type="dxa"/>
            <w:vMerge/>
            <w:shd w:val="clear" w:color="auto" w:fill="FFD966" w:themeFill="accent4" w:themeFillTint="99"/>
          </w:tcPr>
          <w:p w14:paraId="25633158" w14:textId="77777777" w:rsidR="00E67B5D" w:rsidRPr="008C6FB2" w:rsidRDefault="00E67B5D" w:rsidP="00E67B5D">
            <w:pPr>
              <w:jc w:val="both"/>
              <w:rPr>
                <w:rFonts w:eastAsia="Calibri"/>
                <w:b/>
                <w:bCs/>
              </w:rPr>
            </w:pPr>
          </w:p>
        </w:tc>
        <w:tc>
          <w:tcPr>
            <w:tcW w:w="1918" w:type="dxa"/>
            <w:tcBorders>
              <w:right w:val="single" w:sz="18" w:space="0" w:color="auto"/>
            </w:tcBorders>
            <w:shd w:val="clear" w:color="auto" w:fill="FFE599" w:themeFill="accent4" w:themeFillTint="66"/>
          </w:tcPr>
          <w:p w14:paraId="6968CC2A" w14:textId="38271DA5" w:rsidR="00E67B5D" w:rsidRPr="008C6FB2" w:rsidRDefault="00E67B5D" w:rsidP="00E67B5D">
            <w:pPr>
              <w:jc w:val="both"/>
              <w:rPr>
                <w:rFonts w:eastAsia="Calibri"/>
                <w:b/>
                <w:bCs/>
              </w:rPr>
            </w:pPr>
            <w:r>
              <w:rPr>
                <w:rFonts w:eastAsia="Calibri"/>
                <w:b/>
                <w:bCs/>
              </w:rPr>
              <w:t>Sent</w:t>
            </w:r>
          </w:p>
        </w:tc>
        <w:tc>
          <w:tcPr>
            <w:tcW w:w="1596" w:type="dxa"/>
            <w:tcBorders>
              <w:left w:val="single" w:sz="18" w:space="0" w:color="auto"/>
            </w:tcBorders>
            <w:shd w:val="clear" w:color="auto" w:fill="E7E6E6" w:themeFill="background2"/>
          </w:tcPr>
          <w:p w14:paraId="74DD8000" w14:textId="3B2FBCE1" w:rsidR="00E67B5D" w:rsidRPr="00171687" w:rsidRDefault="00E67B5D" w:rsidP="00E67B5D">
            <w:pPr>
              <w:jc w:val="center"/>
              <w:rPr>
                <w:rFonts w:eastAsia="Calibri"/>
              </w:rPr>
            </w:pPr>
            <w:r w:rsidRPr="007B2911">
              <w:rPr>
                <w:rFonts w:eastAsia="Calibri"/>
                <w:b/>
                <w:bCs/>
                <w:strike/>
              </w:rPr>
              <w:t>-</w:t>
            </w:r>
          </w:p>
        </w:tc>
        <w:tc>
          <w:tcPr>
            <w:tcW w:w="1596" w:type="dxa"/>
            <w:shd w:val="clear" w:color="auto" w:fill="FFF2CC" w:themeFill="accent4" w:themeFillTint="33"/>
          </w:tcPr>
          <w:p w14:paraId="746D673C" w14:textId="3D387628" w:rsidR="00E67B5D" w:rsidRPr="00CE1AC9" w:rsidRDefault="00E67B5D" w:rsidP="00E67B5D">
            <w:pPr>
              <w:jc w:val="center"/>
              <w:rPr>
                <w:rFonts w:eastAsia="Calibri"/>
                <w:b/>
                <w:bCs/>
              </w:rPr>
            </w:pPr>
            <w:r w:rsidRPr="00CE1AC9">
              <w:rPr>
                <w:rFonts w:eastAsia="Calibri"/>
                <w:b/>
                <w:bCs/>
              </w:rPr>
              <w:t>1,824</w:t>
            </w:r>
          </w:p>
        </w:tc>
        <w:tc>
          <w:tcPr>
            <w:tcW w:w="1596" w:type="dxa"/>
            <w:shd w:val="clear" w:color="auto" w:fill="FFF2CC" w:themeFill="accent4" w:themeFillTint="33"/>
          </w:tcPr>
          <w:p w14:paraId="241E4BEE" w14:textId="4548ECA0" w:rsidR="00E67B5D" w:rsidRPr="005371D3" w:rsidRDefault="00E67B5D" w:rsidP="00E67B5D">
            <w:pPr>
              <w:jc w:val="center"/>
              <w:rPr>
                <w:rFonts w:eastAsia="Calibri"/>
              </w:rPr>
            </w:pPr>
            <w:r>
              <w:rPr>
                <w:rFonts w:eastAsia="Calibri"/>
              </w:rPr>
              <w:t>33</w:t>
            </w:r>
          </w:p>
        </w:tc>
        <w:tc>
          <w:tcPr>
            <w:tcW w:w="1596" w:type="dxa"/>
            <w:shd w:val="clear" w:color="auto" w:fill="FFF2CC" w:themeFill="accent4" w:themeFillTint="33"/>
          </w:tcPr>
          <w:p w14:paraId="3953A8ED" w14:textId="0B43FC78" w:rsidR="00E67B5D" w:rsidRPr="00090345" w:rsidRDefault="00090345" w:rsidP="00E67B5D">
            <w:pPr>
              <w:jc w:val="center"/>
              <w:rPr>
                <w:rFonts w:eastAsia="Calibri"/>
                <w:b/>
                <w:bCs/>
                <w:strike/>
                <w:u w:val="single"/>
              </w:rPr>
            </w:pPr>
            <w:r w:rsidRPr="00090345">
              <w:rPr>
                <w:rFonts w:eastAsia="Calibri"/>
                <w:u w:val="single"/>
              </w:rPr>
              <w:t>0</w:t>
            </w:r>
          </w:p>
        </w:tc>
      </w:tr>
      <w:tr w:rsidR="00E67B5D" w14:paraId="54C0601E" w14:textId="77777777" w:rsidTr="00D13C3F">
        <w:tc>
          <w:tcPr>
            <w:tcW w:w="1196" w:type="dxa"/>
            <w:vMerge/>
            <w:shd w:val="clear" w:color="auto" w:fill="FFD966" w:themeFill="accent4" w:themeFillTint="99"/>
          </w:tcPr>
          <w:p w14:paraId="5A8AD8B1" w14:textId="77777777" w:rsidR="00E67B5D" w:rsidRPr="008C6FB2" w:rsidRDefault="00E67B5D" w:rsidP="00E67B5D">
            <w:pPr>
              <w:jc w:val="both"/>
              <w:rPr>
                <w:rFonts w:eastAsia="Calibri"/>
                <w:b/>
                <w:bCs/>
              </w:rPr>
            </w:pPr>
          </w:p>
        </w:tc>
        <w:tc>
          <w:tcPr>
            <w:tcW w:w="1918" w:type="dxa"/>
            <w:tcBorders>
              <w:right w:val="single" w:sz="18" w:space="0" w:color="auto"/>
            </w:tcBorders>
            <w:shd w:val="clear" w:color="auto" w:fill="FFE599" w:themeFill="accent4" w:themeFillTint="66"/>
          </w:tcPr>
          <w:p w14:paraId="1BA7F43E" w14:textId="52F588CB" w:rsidR="00E67B5D" w:rsidRPr="00FB1161" w:rsidRDefault="00E67B5D" w:rsidP="00E67B5D">
            <w:pPr>
              <w:jc w:val="both"/>
              <w:rPr>
                <w:rFonts w:eastAsia="Calibri"/>
                <w:b/>
                <w:bCs/>
              </w:rPr>
            </w:pPr>
            <w:r>
              <w:rPr>
                <w:rFonts w:eastAsia="Calibri"/>
                <w:b/>
                <w:bCs/>
                <w:i/>
                <w:iCs/>
              </w:rPr>
              <w:t>New</w:t>
            </w:r>
            <w:r>
              <w:rPr>
                <w:rFonts w:eastAsia="Calibri"/>
                <w:b/>
                <w:bCs/>
              </w:rPr>
              <w:t xml:space="preserve"> Follows</w:t>
            </w:r>
          </w:p>
        </w:tc>
        <w:tc>
          <w:tcPr>
            <w:tcW w:w="1596" w:type="dxa"/>
            <w:tcBorders>
              <w:left w:val="single" w:sz="18" w:space="0" w:color="auto"/>
            </w:tcBorders>
            <w:shd w:val="clear" w:color="auto" w:fill="E7E6E6" w:themeFill="background2"/>
          </w:tcPr>
          <w:p w14:paraId="15519E41" w14:textId="316DD842" w:rsidR="00E67B5D" w:rsidRDefault="00E67B5D" w:rsidP="00E67B5D">
            <w:pPr>
              <w:jc w:val="center"/>
              <w:rPr>
                <w:rFonts w:eastAsia="Calibri"/>
              </w:rPr>
            </w:pPr>
            <w:r w:rsidRPr="007B2911">
              <w:rPr>
                <w:rFonts w:eastAsia="Calibri"/>
                <w:b/>
                <w:bCs/>
                <w:strike/>
              </w:rPr>
              <w:t>-</w:t>
            </w:r>
          </w:p>
        </w:tc>
        <w:tc>
          <w:tcPr>
            <w:tcW w:w="1596" w:type="dxa"/>
            <w:shd w:val="clear" w:color="auto" w:fill="FFF2CC" w:themeFill="accent4" w:themeFillTint="33"/>
          </w:tcPr>
          <w:p w14:paraId="7730F223" w14:textId="485FCD1C" w:rsidR="00E67B5D" w:rsidRPr="00873BF3" w:rsidRDefault="00E67B5D" w:rsidP="00E67B5D">
            <w:pPr>
              <w:jc w:val="center"/>
              <w:rPr>
                <w:rFonts w:eastAsia="Calibri"/>
              </w:rPr>
            </w:pPr>
            <w:r w:rsidRPr="00873BF3">
              <w:rPr>
                <w:rFonts w:eastAsia="Calibri"/>
              </w:rPr>
              <w:t>13</w:t>
            </w:r>
          </w:p>
        </w:tc>
        <w:tc>
          <w:tcPr>
            <w:tcW w:w="1596" w:type="dxa"/>
            <w:shd w:val="clear" w:color="auto" w:fill="FFF2CC" w:themeFill="accent4" w:themeFillTint="33"/>
          </w:tcPr>
          <w:p w14:paraId="2BC61058" w14:textId="229945BE" w:rsidR="00E67B5D" w:rsidRPr="005371D3" w:rsidRDefault="00E67B5D" w:rsidP="00E67B5D">
            <w:pPr>
              <w:jc w:val="center"/>
              <w:rPr>
                <w:rFonts w:eastAsia="Calibri"/>
              </w:rPr>
            </w:pPr>
            <w:r>
              <w:rPr>
                <w:rFonts w:eastAsia="Calibri"/>
              </w:rPr>
              <w:t>14</w:t>
            </w:r>
          </w:p>
        </w:tc>
        <w:tc>
          <w:tcPr>
            <w:tcW w:w="1596" w:type="dxa"/>
            <w:shd w:val="clear" w:color="auto" w:fill="E7E6E6" w:themeFill="background2"/>
          </w:tcPr>
          <w:p w14:paraId="686DBB89" w14:textId="4FA3FCCC" w:rsidR="00E67B5D" w:rsidRPr="007B2911" w:rsidRDefault="00E67B5D" w:rsidP="00E67B5D">
            <w:pPr>
              <w:jc w:val="center"/>
              <w:rPr>
                <w:rFonts w:eastAsia="Calibri"/>
                <w:b/>
                <w:bCs/>
                <w:strike/>
              </w:rPr>
            </w:pPr>
            <w:r w:rsidRPr="007B2911">
              <w:rPr>
                <w:rFonts w:eastAsia="Calibri"/>
                <w:b/>
                <w:bCs/>
                <w:strike/>
              </w:rPr>
              <w:t>-</w:t>
            </w:r>
          </w:p>
        </w:tc>
      </w:tr>
      <w:tr w:rsidR="00E67B5D" w14:paraId="6E995DFE" w14:textId="77777777" w:rsidTr="00D13C3F">
        <w:tc>
          <w:tcPr>
            <w:tcW w:w="1196" w:type="dxa"/>
            <w:vMerge/>
            <w:shd w:val="clear" w:color="auto" w:fill="FFD966" w:themeFill="accent4" w:themeFillTint="99"/>
          </w:tcPr>
          <w:p w14:paraId="5939384A" w14:textId="77777777" w:rsidR="00E67B5D" w:rsidRPr="008C6FB2" w:rsidRDefault="00E67B5D" w:rsidP="00E67B5D">
            <w:pPr>
              <w:jc w:val="both"/>
              <w:rPr>
                <w:rFonts w:eastAsia="Calibri"/>
                <w:b/>
                <w:bCs/>
              </w:rPr>
            </w:pPr>
          </w:p>
        </w:tc>
        <w:tc>
          <w:tcPr>
            <w:tcW w:w="1918" w:type="dxa"/>
            <w:tcBorders>
              <w:right w:val="single" w:sz="18" w:space="0" w:color="auto"/>
            </w:tcBorders>
            <w:shd w:val="clear" w:color="auto" w:fill="FFE599" w:themeFill="accent4" w:themeFillTint="66"/>
          </w:tcPr>
          <w:p w14:paraId="0331455B" w14:textId="12B5228F" w:rsidR="00E67B5D" w:rsidRDefault="00E67B5D" w:rsidP="00E67B5D">
            <w:pPr>
              <w:jc w:val="both"/>
              <w:rPr>
                <w:rFonts w:eastAsia="Calibri"/>
                <w:b/>
                <w:bCs/>
              </w:rPr>
            </w:pPr>
            <w:r>
              <w:rPr>
                <w:rFonts w:eastAsia="Calibri"/>
                <w:b/>
                <w:bCs/>
              </w:rPr>
              <w:t>Website Visits</w:t>
            </w:r>
          </w:p>
        </w:tc>
        <w:tc>
          <w:tcPr>
            <w:tcW w:w="1596" w:type="dxa"/>
            <w:tcBorders>
              <w:left w:val="single" w:sz="18" w:space="0" w:color="auto"/>
            </w:tcBorders>
            <w:shd w:val="clear" w:color="auto" w:fill="E7E6E6" w:themeFill="background2"/>
          </w:tcPr>
          <w:p w14:paraId="143E58B4" w14:textId="33B7D6C0" w:rsidR="00E67B5D" w:rsidRDefault="00E67B5D" w:rsidP="00E67B5D">
            <w:pPr>
              <w:jc w:val="center"/>
              <w:rPr>
                <w:rFonts w:eastAsia="Calibri"/>
              </w:rPr>
            </w:pPr>
            <w:r w:rsidRPr="007B2911">
              <w:rPr>
                <w:rFonts w:eastAsia="Calibri"/>
                <w:b/>
                <w:bCs/>
                <w:strike/>
              </w:rPr>
              <w:t>-</w:t>
            </w:r>
          </w:p>
        </w:tc>
        <w:tc>
          <w:tcPr>
            <w:tcW w:w="1596" w:type="dxa"/>
            <w:shd w:val="clear" w:color="auto" w:fill="FFF2CC" w:themeFill="accent4" w:themeFillTint="33"/>
          </w:tcPr>
          <w:p w14:paraId="36DD9E0D" w14:textId="6F985AE6" w:rsidR="00E67B5D" w:rsidRPr="00CE1AC9" w:rsidRDefault="00E67B5D" w:rsidP="00E67B5D">
            <w:pPr>
              <w:jc w:val="center"/>
              <w:rPr>
                <w:rFonts w:eastAsia="Calibri"/>
                <w:b/>
                <w:bCs/>
              </w:rPr>
            </w:pPr>
            <w:r>
              <w:rPr>
                <w:rFonts w:eastAsia="Calibri"/>
                <w:b/>
                <w:bCs/>
              </w:rPr>
              <w:t>20</w:t>
            </w:r>
          </w:p>
        </w:tc>
        <w:tc>
          <w:tcPr>
            <w:tcW w:w="1596" w:type="dxa"/>
            <w:shd w:val="clear" w:color="auto" w:fill="FFF2CC" w:themeFill="accent4" w:themeFillTint="33"/>
          </w:tcPr>
          <w:p w14:paraId="6F052D17" w14:textId="0112C7DD" w:rsidR="00E67B5D" w:rsidRPr="005371D3" w:rsidRDefault="00E67B5D" w:rsidP="00E67B5D">
            <w:pPr>
              <w:jc w:val="center"/>
              <w:rPr>
                <w:rFonts w:eastAsia="Calibri"/>
              </w:rPr>
            </w:pPr>
            <w:r w:rsidRPr="005371D3">
              <w:rPr>
                <w:rFonts w:eastAsia="Calibri"/>
              </w:rPr>
              <w:t>6</w:t>
            </w:r>
          </w:p>
        </w:tc>
        <w:tc>
          <w:tcPr>
            <w:tcW w:w="1596" w:type="dxa"/>
            <w:shd w:val="clear" w:color="auto" w:fill="FFF2CC" w:themeFill="accent4" w:themeFillTint="33"/>
          </w:tcPr>
          <w:p w14:paraId="349FB96D" w14:textId="0F5441F5" w:rsidR="00E67B5D" w:rsidRPr="00090345" w:rsidRDefault="00090345" w:rsidP="00E67B5D">
            <w:pPr>
              <w:jc w:val="center"/>
              <w:rPr>
                <w:rFonts w:eastAsia="Calibri"/>
                <w:b/>
                <w:bCs/>
                <w:strike/>
                <w:u w:val="single"/>
              </w:rPr>
            </w:pPr>
            <w:r w:rsidRPr="00090345">
              <w:rPr>
                <w:rFonts w:eastAsia="Calibri"/>
                <w:u w:val="single"/>
              </w:rPr>
              <w:t>0</w:t>
            </w:r>
          </w:p>
        </w:tc>
      </w:tr>
      <w:tr w:rsidR="00E67B5D" w14:paraId="1B4C9AAF" w14:textId="77777777" w:rsidTr="00D13C3F">
        <w:tc>
          <w:tcPr>
            <w:tcW w:w="1196" w:type="dxa"/>
            <w:vMerge/>
            <w:shd w:val="clear" w:color="auto" w:fill="FFD966" w:themeFill="accent4" w:themeFillTint="99"/>
          </w:tcPr>
          <w:p w14:paraId="466A23D1" w14:textId="77777777" w:rsidR="00E67B5D" w:rsidRPr="008C6FB2" w:rsidRDefault="00E67B5D" w:rsidP="00E67B5D">
            <w:pPr>
              <w:jc w:val="both"/>
              <w:rPr>
                <w:rFonts w:eastAsia="Calibri"/>
                <w:b/>
                <w:bCs/>
              </w:rPr>
            </w:pPr>
          </w:p>
        </w:tc>
        <w:tc>
          <w:tcPr>
            <w:tcW w:w="1918" w:type="dxa"/>
            <w:tcBorders>
              <w:right w:val="single" w:sz="18" w:space="0" w:color="auto"/>
            </w:tcBorders>
            <w:shd w:val="clear" w:color="auto" w:fill="FFE599" w:themeFill="accent4" w:themeFillTint="66"/>
          </w:tcPr>
          <w:p w14:paraId="70ECECBA" w14:textId="42DF9E09" w:rsidR="00E67B5D" w:rsidRPr="008C6FB2" w:rsidRDefault="00E67B5D" w:rsidP="00E67B5D">
            <w:pPr>
              <w:jc w:val="both"/>
              <w:rPr>
                <w:rFonts w:eastAsia="Calibri"/>
                <w:b/>
                <w:bCs/>
              </w:rPr>
            </w:pPr>
            <w:r>
              <w:rPr>
                <w:rFonts w:eastAsia="Calibri"/>
                <w:b/>
                <w:bCs/>
              </w:rPr>
              <w:t>Profile Visits</w:t>
            </w:r>
          </w:p>
        </w:tc>
        <w:tc>
          <w:tcPr>
            <w:tcW w:w="1596" w:type="dxa"/>
            <w:tcBorders>
              <w:left w:val="single" w:sz="18" w:space="0" w:color="auto"/>
            </w:tcBorders>
            <w:shd w:val="clear" w:color="auto" w:fill="E7E6E6" w:themeFill="background2"/>
          </w:tcPr>
          <w:p w14:paraId="1220B38D" w14:textId="20F2AC6A" w:rsidR="00E67B5D" w:rsidRPr="00171687" w:rsidRDefault="00E67B5D" w:rsidP="00E67B5D">
            <w:pPr>
              <w:jc w:val="center"/>
              <w:rPr>
                <w:rFonts w:eastAsia="Calibri"/>
              </w:rPr>
            </w:pPr>
            <w:r w:rsidRPr="007B2911">
              <w:rPr>
                <w:rFonts w:eastAsia="Calibri"/>
                <w:b/>
                <w:bCs/>
                <w:strike/>
              </w:rPr>
              <w:t>-</w:t>
            </w:r>
          </w:p>
        </w:tc>
        <w:tc>
          <w:tcPr>
            <w:tcW w:w="1596" w:type="dxa"/>
            <w:shd w:val="clear" w:color="auto" w:fill="FFF2CC" w:themeFill="accent4" w:themeFillTint="33"/>
          </w:tcPr>
          <w:p w14:paraId="4C4299AD" w14:textId="5FF485A4" w:rsidR="00E67B5D" w:rsidRPr="00CE1AC9" w:rsidRDefault="00E67B5D" w:rsidP="00E67B5D">
            <w:pPr>
              <w:jc w:val="center"/>
              <w:rPr>
                <w:rFonts w:eastAsia="Calibri"/>
                <w:b/>
                <w:bCs/>
              </w:rPr>
            </w:pPr>
            <w:r w:rsidRPr="00CE1AC9">
              <w:rPr>
                <w:rFonts w:eastAsia="Calibri"/>
                <w:b/>
                <w:bCs/>
              </w:rPr>
              <w:t>773</w:t>
            </w:r>
          </w:p>
        </w:tc>
        <w:tc>
          <w:tcPr>
            <w:tcW w:w="1596" w:type="dxa"/>
            <w:shd w:val="clear" w:color="auto" w:fill="FFF2CC" w:themeFill="accent4" w:themeFillTint="33"/>
          </w:tcPr>
          <w:p w14:paraId="320E504C" w14:textId="53C3B4D3" w:rsidR="00E67B5D" w:rsidRPr="00CE1AC9" w:rsidRDefault="00E67B5D" w:rsidP="00E67B5D">
            <w:pPr>
              <w:jc w:val="center"/>
              <w:rPr>
                <w:rFonts w:eastAsia="Calibri"/>
                <w:highlight w:val="yellow"/>
              </w:rPr>
            </w:pPr>
            <w:r w:rsidRPr="006772F9">
              <w:rPr>
                <w:rFonts w:eastAsia="Calibri"/>
              </w:rPr>
              <w:t xml:space="preserve">110 + </w:t>
            </w:r>
            <w:r w:rsidRPr="006772F9">
              <w:rPr>
                <w:rFonts w:eastAsia="Calibri"/>
                <w:u w:val="single"/>
              </w:rPr>
              <w:t>4</w:t>
            </w:r>
          </w:p>
        </w:tc>
        <w:tc>
          <w:tcPr>
            <w:tcW w:w="1596" w:type="dxa"/>
            <w:shd w:val="clear" w:color="auto" w:fill="FFF2CC" w:themeFill="accent4" w:themeFillTint="33"/>
          </w:tcPr>
          <w:p w14:paraId="6A2B5444" w14:textId="0F4BBBD7" w:rsidR="00E67B5D" w:rsidRPr="00090345" w:rsidRDefault="00090345" w:rsidP="00E67B5D">
            <w:pPr>
              <w:jc w:val="center"/>
              <w:rPr>
                <w:rFonts w:eastAsia="Calibri"/>
                <w:b/>
                <w:bCs/>
                <w:strike/>
                <w:u w:val="single"/>
              </w:rPr>
            </w:pPr>
            <w:r w:rsidRPr="00090345">
              <w:rPr>
                <w:rFonts w:eastAsia="Calibri"/>
                <w:u w:val="single"/>
              </w:rPr>
              <w:t>0</w:t>
            </w:r>
          </w:p>
        </w:tc>
      </w:tr>
      <w:tr w:rsidR="00E67B5D" w14:paraId="067C946A" w14:textId="77777777" w:rsidTr="00D13C3F">
        <w:tc>
          <w:tcPr>
            <w:tcW w:w="1196" w:type="dxa"/>
            <w:vMerge/>
            <w:shd w:val="clear" w:color="auto" w:fill="FFD966" w:themeFill="accent4" w:themeFillTint="99"/>
          </w:tcPr>
          <w:p w14:paraId="6CAAD2B2" w14:textId="77777777" w:rsidR="00E67B5D" w:rsidRPr="008C6FB2" w:rsidRDefault="00E67B5D" w:rsidP="00E67B5D">
            <w:pPr>
              <w:jc w:val="both"/>
              <w:rPr>
                <w:rFonts w:eastAsia="Calibri"/>
                <w:b/>
                <w:bCs/>
              </w:rPr>
            </w:pPr>
          </w:p>
        </w:tc>
        <w:tc>
          <w:tcPr>
            <w:tcW w:w="1918" w:type="dxa"/>
            <w:tcBorders>
              <w:right w:val="single" w:sz="18" w:space="0" w:color="auto"/>
            </w:tcBorders>
            <w:shd w:val="clear" w:color="auto" w:fill="FFE599" w:themeFill="accent4" w:themeFillTint="66"/>
          </w:tcPr>
          <w:p w14:paraId="7061F01F" w14:textId="433D588B" w:rsidR="00E67B5D" w:rsidRDefault="00E67B5D" w:rsidP="00E67B5D">
            <w:pPr>
              <w:jc w:val="both"/>
              <w:rPr>
                <w:rFonts w:eastAsia="Calibri"/>
                <w:b/>
                <w:bCs/>
              </w:rPr>
            </w:pPr>
            <w:r>
              <w:rPr>
                <w:rFonts w:eastAsia="Calibri"/>
                <w:b/>
                <w:bCs/>
              </w:rPr>
              <w:t>Impressions</w:t>
            </w:r>
          </w:p>
        </w:tc>
        <w:tc>
          <w:tcPr>
            <w:tcW w:w="1596" w:type="dxa"/>
            <w:tcBorders>
              <w:left w:val="single" w:sz="18" w:space="0" w:color="auto"/>
            </w:tcBorders>
            <w:shd w:val="clear" w:color="auto" w:fill="E7E6E6" w:themeFill="background2"/>
          </w:tcPr>
          <w:p w14:paraId="7845C008" w14:textId="18CD28C4" w:rsidR="00E67B5D" w:rsidRDefault="00E67B5D" w:rsidP="00E67B5D">
            <w:pPr>
              <w:jc w:val="center"/>
              <w:rPr>
                <w:rFonts w:eastAsia="Calibri"/>
              </w:rPr>
            </w:pPr>
            <w:r w:rsidRPr="007B2911">
              <w:rPr>
                <w:rFonts w:eastAsia="Calibri"/>
                <w:b/>
                <w:bCs/>
                <w:strike/>
              </w:rPr>
              <w:t>-</w:t>
            </w:r>
          </w:p>
        </w:tc>
        <w:tc>
          <w:tcPr>
            <w:tcW w:w="1596" w:type="dxa"/>
            <w:shd w:val="clear" w:color="auto" w:fill="FFF2CC" w:themeFill="accent4" w:themeFillTint="33"/>
          </w:tcPr>
          <w:p w14:paraId="26E4ECF7" w14:textId="17D545BE" w:rsidR="00E67B5D" w:rsidRPr="00C520B9" w:rsidRDefault="00E67B5D" w:rsidP="00E67B5D">
            <w:pPr>
              <w:jc w:val="center"/>
              <w:rPr>
                <w:rFonts w:eastAsia="Calibri"/>
                <w:b/>
                <w:bCs/>
                <w:u w:val="single"/>
              </w:rPr>
            </w:pPr>
            <w:r>
              <w:rPr>
                <w:rFonts w:eastAsia="Calibri"/>
                <w:b/>
                <w:bCs/>
              </w:rPr>
              <w:t>2,843</w:t>
            </w:r>
          </w:p>
        </w:tc>
        <w:tc>
          <w:tcPr>
            <w:tcW w:w="1596" w:type="dxa"/>
            <w:shd w:val="clear" w:color="auto" w:fill="FFF2CC" w:themeFill="accent4" w:themeFillTint="33"/>
          </w:tcPr>
          <w:p w14:paraId="37639586" w14:textId="5114E482" w:rsidR="00E67B5D" w:rsidRPr="00C520B9" w:rsidRDefault="00E67B5D" w:rsidP="00E67B5D">
            <w:pPr>
              <w:jc w:val="center"/>
              <w:rPr>
                <w:rFonts w:eastAsia="Calibri"/>
                <w:u w:val="single"/>
              </w:rPr>
            </w:pPr>
            <w:r>
              <w:rPr>
                <w:rFonts w:eastAsia="Calibri"/>
              </w:rPr>
              <w:t xml:space="preserve">854 + </w:t>
            </w:r>
            <w:r w:rsidRPr="00045A0B">
              <w:rPr>
                <w:rFonts w:eastAsia="Calibri"/>
                <w:u w:val="single"/>
              </w:rPr>
              <w:t>257</w:t>
            </w:r>
          </w:p>
        </w:tc>
        <w:tc>
          <w:tcPr>
            <w:tcW w:w="1596" w:type="dxa"/>
            <w:shd w:val="clear" w:color="auto" w:fill="FFF2CC" w:themeFill="accent4" w:themeFillTint="33"/>
          </w:tcPr>
          <w:p w14:paraId="026C0EB3" w14:textId="6F5757B3" w:rsidR="00E67B5D" w:rsidRPr="005C7AEF" w:rsidRDefault="00E67B5D" w:rsidP="00E67B5D">
            <w:pPr>
              <w:jc w:val="center"/>
              <w:rPr>
                <w:rFonts w:eastAsia="Calibri"/>
                <w:u w:val="single"/>
              </w:rPr>
            </w:pPr>
            <w:r>
              <w:rPr>
                <w:rFonts w:eastAsia="Calibri"/>
                <w:u w:val="single"/>
              </w:rPr>
              <w:t>166</w:t>
            </w:r>
          </w:p>
        </w:tc>
      </w:tr>
      <w:tr w:rsidR="00E67B5D" w14:paraId="3F767CD8" w14:textId="77777777" w:rsidTr="00D13C3F">
        <w:tc>
          <w:tcPr>
            <w:tcW w:w="1196" w:type="dxa"/>
            <w:vMerge/>
            <w:tcBorders>
              <w:bottom w:val="single" w:sz="18" w:space="0" w:color="auto"/>
            </w:tcBorders>
            <w:shd w:val="clear" w:color="auto" w:fill="FFD966" w:themeFill="accent4" w:themeFillTint="99"/>
          </w:tcPr>
          <w:p w14:paraId="64D6E737" w14:textId="77777777" w:rsidR="00E67B5D" w:rsidRPr="008C6FB2" w:rsidRDefault="00E67B5D" w:rsidP="00E67B5D">
            <w:pPr>
              <w:jc w:val="both"/>
              <w:rPr>
                <w:rFonts w:eastAsia="Calibri"/>
                <w:b/>
                <w:bCs/>
              </w:rPr>
            </w:pPr>
          </w:p>
        </w:tc>
        <w:tc>
          <w:tcPr>
            <w:tcW w:w="1918" w:type="dxa"/>
            <w:tcBorders>
              <w:bottom w:val="single" w:sz="18" w:space="0" w:color="auto"/>
              <w:right w:val="single" w:sz="18" w:space="0" w:color="auto"/>
            </w:tcBorders>
            <w:shd w:val="clear" w:color="auto" w:fill="FFE599" w:themeFill="accent4" w:themeFillTint="66"/>
          </w:tcPr>
          <w:p w14:paraId="2371194D" w14:textId="691569AD" w:rsidR="00E67B5D" w:rsidRPr="008C6FB2" w:rsidRDefault="00E67B5D" w:rsidP="00E67B5D">
            <w:pPr>
              <w:jc w:val="both"/>
              <w:rPr>
                <w:rFonts w:eastAsia="Calibri"/>
                <w:b/>
                <w:bCs/>
              </w:rPr>
            </w:pPr>
            <w:r>
              <w:rPr>
                <w:rFonts w:eastAsia="Calibri"/>
                <w:b/>
                <w:bCs/>
              </w:rPr>
              <w:t>Reach</w:t>
            </w:r>
          </w:p>
        </w:tc>
        <w:tc>
          <w:tcPr>
            <w:tcW w:w="1596" w:type="dxa"/>
            <w:tcBorders>
              <w:left w:val="single" w:sz="18" w:space="0" w:color="auto"/>
              <w:bottom w:val="single" w:sz="18" w:space="0" w:color="auto"/>
            </w:tcBorders>
            <w:shd w:val="clear" w:color="auto" w:fill="E7E6E6" w:themeFill="background2"/>
          </w:tcPr>
          <w:p w14:paraId="1E3CEB0A" w14:textId="7FC0767E" w:rsidR="00E67B5D" w:rsidRPr="00171687" w:rsidRDefault="00E67B5D" w:rsidP="00E67B5D">
            <w:pPr>
              <w:jc w:val="center"/>
              <w:rPr>
                <w:rFonts w:eastAsia="Calibri"/>
              </w:rPr>
            </w:pPr>
            <w:r w:rsidRPr="007B2911">
              <w:rPr>
                <w:rFonts w:eastAsia="Calibri"/>
                <w:b/>
                <w:bCs/>
                <w:strike/>
              </w:rPr>
              <w:t>-</w:t>
            </w:r>
          </w:p>
        </w:tc>
        <w:tc>
          <w:tcPr>
            <w:tcW w:w="1596" w:type="dxa"/>
            <w:tcBorders>
              <w:bottom w:val="single" w:sz="18" w:space="0" w:color="auto"/>
            </w:tcBorders>
            <w:shd w:val="clear" w:color="auto" w:fill="FFF2CC" w:themeFill="accent4" w:themeFillTint="33"/>
          </w:tcPr>
          <w:p w14:paraId="44E45D2A" w14:textId="5C5C4B73" w:rsidR="00E67B5D" w:rsidRPr="00CE1AC9" w:rsidRDefault="00E67B5D" w:rsidP="00E67B5D">
            <w:pPr>
              <w:jc w:val="center"/>
              <w:rPr>
                <w:rFonts w:eastAsia="Calibri"/>
                <w:b/>
                <w:bCs/>
              </w:rPr>
            </w:pPr>
            <w:r w:rsidRPr="00CE1AC9">
              <w:rPr>
                <w:rFonts w:eastAsia="Calibri"/>
                <w:b/>
                <w:bCs/>
              </w:rPr>
              <w:t>2,130</w:t>
            </w:r>
          </w:p>
        </w:tc>
        <w:tc>
          <w:tcPr>
            <w:tcW w:w="1596" w:type="dxa"/>
            <w:tcBorders>
              <w:bottom w:val="single" w:sz="18" w:space="0" w:color="auto"/>
            </w:tcBorders>
            <w:shd w:val="clear" w:color="auto" w:fill="FFF2CC" w:themeFill="accent4" w:themeFillTint="33"/>
          </w:tcPr>
          <w:p w14:paraId="07D6E4F6" w14:textId="668E3F02" w:rsidR="00E67B5D" w:rsidRPr="00171687" w:rsidRDefault="00E67B5D" w:rsidP="00E67B5D">
            <w:pPr>
              <w:jc w:val="center"/>
              <w:rPr>
                <w:rFonts w:eastAsia="Calibri"/>
              </w:rPr>
            </w:pPr>
            <w:r>
              <w:rPr>
                <w:rFonts w:eastAsia="Calibri"/>
              </w:rPr>
              <w:t>746</w:t>
            </w:r>
          </w:p>
        </w:tc>
        <w:tc>
          <w:tcPr>
            <w:tcW w:w="1596" w:type="dxa"/>
            <w:tcBorders>
              <w:bottom w:val="single" w:sz="18" w:space="0" w:color="auto"/>
            </w:tcBorders>
            <w:shd w:val="clear" w:color="auto" w:fill="FFF2CC" w:themeFill="accent4" w:themeFillTint="33"/>
          </w:tcPr>
          <w:p w14:paraId="5A1A5688" w14:textId="75731B3C" w:rsidR="00E67B5D" w:rsidRPr="007B2911" w:rsidRDefault="00E67B5D" w:rsidP="00E67B5D">
            <w:pPr>
              <w:jc w:val="center"/>
              <w:rPr>
                <w:rFonts w:eastAsia="Calibri"/>
                <w:b/>
                <w:bCs/>
                <w:strike/>
              </w:rPr>
            </w:pPr>
            <w:r>
              <w:rPr>
                <w:rFonts w:eastAsia="Calibri"/>
                <w:u w:val="single"/>
              </w:rPr>
              <w:t>134</w:t>
            </w:r>
          </w:p>
        </w:tc>
      </w:tr>
      <w:tr w:rsidR="00E67B5D" w14:paraId="668716CF" w14:textId="77777777" w:rsidTr="00D13C3F">
        <w:tc>
          <w:tcPr>
            <w:tcW w:w="1196" w:type="dxa"/>
            <w:vMerge w:val="restart"/>
            <w:tcBorders>
              <w:top w:val="single" w:sz="18" w:space="0" w:color="auto"/>
            </w:tcBorders>
            <w:shd w:val="clear" w:color="auto" w:fill="8EAADB" w:themeFill="accent1" w:themeFillTint="99"/>
            <w:vAlign w:val="center"/>
          </w:tcPr>
          <w:p w14:paraId="3FA0315A" w14:textId="788360CA" w:rsidR="00E67B5D" w:rsidRPr="008C6FB2" w:rsidRDefault="00E67B5D" w:rsidP="00E67B5D">
            <w:pPr>
              <w:jc w:val="center"/>
              <w:rPr>
                <w:rFonts w:eastAsia="Calibri"/>
                <w:b/>
                <w:bCs/>
              </w:rPr>
            </w:pPr>
            <w:r>
              <w:rPr>
                <w:rFonts w:eastAsia="Calibri"/>
                <w:b/>
                <w:bCs/>
              </w:rPr>
              <w:t>Twitter</w:t>
            </w:r>
          </w:p>
        </w:tc>
        <w:tc>
          <w:tcPr>
            <w:tcW w:w="1918" w:type="dxa"/>
            <w:tcBorders>
              <w:top w:val="single" w:sz="18" w:space="0" w:color="auto"/>
              <w:right w:val="single" w:sz="18" w:space="0" w:color="auto"/>
            </w:tcBorders>
            <w:shd w:val="clear" w:color="auto" w:fill="B4C6E7" w:themeFill="accent1" w:themeFillTint="66"/>
          </w:tcPr>
          <w:p w14:paraId="7F921D16" w14:textId="3C9FF0AC" w:rsidR="00E67B5D" w:rsidRPr="008C6FB2" w:rsidRDefault="00E67B5D" w:rsidP="00E67B5D">
            <w:pPr>
              <w:jc w:val="both"/>
              <w:rPr>
                <w:rFonts w:eastAsia="Calibri"/>
                <w:b/>
                <w:bCs/>
              </w:rPr>
            </w:pPr>
            <w:r>
              <w:rPr>
                <w:rFonts w:eastAsia="Calibri"/>
                <w:b/>
                <w:bCs/>
              </w:rPr>
              <w:t>Retweets</w:t>
            </w:r>
          </w:p>
        </w:tc>
        <w:tc>
          <w:tcPr>
            <w:tcW w:w="1596" w:type="dxa"/>
            <w:tcBorders>
              <w:top w:val="single" w:sz="18" w:space="0" w:color="auto"/>
              <w:left w:val="single" w:sz="18" w:space="0" w:color="auto"/>
            </w:tcBorders>
            <w:shd w:val="clear" w:color="auto" w:fill="E7E6E6" w:themeFill="background2"/>
          </w:tcPr>
          <w:p w14:paraId="31B0F152" w14:textId="1E7C219C" w:rsidR="00E67B5D" w:rsidRPr="00171687" w:rsidRDefault="00E67B5D" w:rsidP="00E67B5D">
            <w:pPr>
              <w:jc w:val="center"/>
              <w:rPr>
                <w:rFonts w:eastAsia="Calibri"/>
              </w:rPr>
            </w:pPr>
            <w:r w:rsidRPr="007B2911">
              <w:rPr>
                <w:rFonts w:eastAsia="Calibri"/>
                <w:b/>
                <w:bCs/>
                <w:strike/>
              </w:rPr>
              <w:t>-</w:t>
            </w:r>
          </w:p>
        </w:tc>
        <w:tc>
          <w:tcPr>
            <w:tcW w:w="1596" w:type="dxa"/>
            <w:tcBorders>
              <w:top w:val="single" w:sz="18" w:space="0" w:color="auto"/>
            </w:tcBorders>
            <w:shd w:val="clear" w:color="auto" w:fill="D9E2F3" w:themeFill="accent1" w:themeFillTint="33"/>
          </w:tcPr>
          <w:p w14:paraId="2372DB91" w14:textId="1D40EDBD" w:rsidR="00E67B5D" w:rsidRPr="00171687" w:rsidRDefault="00E67B5D" w:rsidP="00E67B5D">
            <w:pPr>
              <w:jc w:val="center"/>
              <w:rPr>
                <w:rFonts w:eastAsia="Calibri"/>
              </w:rPr>
            </w:pPr>
            <w:r>
              <w:rPr>
                <w:rFonts w:eastAsia="Calibri"/>
              </w:rPr>
              <w:t>1</w:t>
            </w:r>
          </w:p>
        </w:tc>
        <w:tc>
          <w:tcPr>
            <w:tcW w:w="1596" w:type="dxa"/>
            <w:tcBorders>
              <w:top w:val="single" w:sz="18" w:space="0" w:color="auto"/>
            </w:tcBorders>
            <w:shd w:val="clear" w:color="auto" w:fill="D9E2F3" w:themeFill="accent1" w:themeFillTint="33"/>
          </w:tcPr>
          <w:p w14:paraId="085E05D9" w14:textId="5A8E0D5D" w:rsidR="00E67B5D" w:rsidRPr="00171687" w:rsidRDefault="00E67B5D" w:rsidP="00E67B5D">
            <w:pPr>
              <w:jc w:val="center"/>
              <w:rPr>
                <w:rFonts w:eastAsia="Calibri"/>
              </w:rPr>
            </w:pPr>
            <w:r>
              <w:rPr>
                <w:rFonts w:eastAsia="Calibri"/>
              </w:rPr>
              <w:t>2</w:t>
            </w:r>
          </w:p>
        </w:tc>
        <w:tc>
          <w:tcPr>
            <w:tcW w:w="1596" w:type="dxa"/>
            <w:tcBorders>
              <w:top w:val="single" w:sz="18" w:space="0" w:color="auto"/>
            </w:tcBorders>
            <w:shd w:val="clear" w:color="auto" w:fill="E7E6E6" w:themeFill="background2"/>
          </w:tcPr>
          <w:p w14:paraId="1A1303D7" w14:textId="000BE29E" w:rsidR="00E67B5D" w:rsidRPr="007B2911" w:rsidRDefault="00E67B5D" w:rsidP="00E67B5D">
            <w:pPr>
              <w:jc w:val="center"/>
              <w:rPr>
                <w:rFonts w:eastAsia="Calibri"/>
                <w:b/>
                <w:bCs/>
                <w:strike/>
              </w:rPr>
            </w:pPr>
            <w:r w:rsidRPr="007B2911">
              <w:rPr>
                <w:rFonts w:eastAsia="Calibri"/>
                <w:b/>
                <w:bCs/>
                <w:strike/>
              </w:rPr>
              <w:t>-</w:t>
            </w:r>
          </w:p>
        </w:tc>
      </w:tr>
      <w:tr w:rsidR="00E67B5D" w14:paraId="3169F272" w14:textId="77777777" w:rsidTr="00D13C3F">
        <w:tc>
          <w:tcPr>
            <w:tcW w:w="1196" w:type="dxa"/>
            <w:vMerge/>
            <w:shd w:val="clear" w:color="auto" w:fill="8EAADB" w:themeFill="accent1" w:themeFillTint="99"/>
            <w:vAlign w:val="center"/>
          </w:tcPr>
          <w:p w14:paraId="0BFAD1F8" w14:textId="77777777" w:rsidR="00E67B5D" w:rsidRDefault="00E67B5D" w:rsidP="00E67B5D">
            <w:pPr>
              <w:jc w:val="center"/>
              <w:rPr>
                <w:rFonts w:eastAsia="Calibri"/>
                <w:b/>
                <w:bCs/>
              </w:rPr>
            </w:pPr>
          </w:p>
        </w:tc>
        <w:tc>
          <w:tcPr>
            <w:tcW w:w="1918" w:type="dxa"/>
            <w:tcBorders>
              <w:right w:val="single" w:sz="18" w:space="0" w:color="auto"/>
            </w:tcBorders>
            <w:shd w:val="clear" w:color="auto" w:fill="B4C6E7" w:themeFill="accent1" w:themeFillTint="66"/>
          </w:tcPr>
          <w:p w14:paraId="3055E193" w14:textId="46657359" w:rsidR="00E67B5D" w:rsidRPr="008C6FB2" w:rsidRDefault="00E67B5D" w:rsidP="00E67B5D">
            <w:pPr>
              <w:jc w:val="both"/>
              <w:rPr>
                <w:rFonts w:eastAsia="Calibri"/>
                <w:b/>
                <w:bCs/>
              </w:rPr>
            </w:pPr>
            <w:r>
              <w:rPr>
                <w:rFonts w:eastAsia="Calibri"/>
                <w:b/>
                <w:bCs/>
              </w:rPr>
              <w:t>Likes</w:t>
            </w:r>
          </w:p>
        </w:tc>
        <w:tc>
          <w:tcPr>
            <w:tcW w:w="1596" w:type="dxa"/>
            <w:tcBorders>
              <w:left w:val="single" w:sz="18" w:space="0" w:color="auto"/>
            </w:tcBorders>
            <w:shd w:val="clear" w:color="auto" w:fill="E7E6E6" w:themeFill="background2"/>
          </w:tcPr>
          <w:p w14:paraId="69BB8D01" w14:textId="37E8E4F4" w:rsidR="00E67B5D" w:rsidRDefault="00E67B5D" w:rsidP="00E67B5D">
            <w:pPr>
              <w:jc w:val="center"/>
              <w:rPr>
                <w:rFonts w:eastAsia="Calibri"/>
              </w:rPr>
            </w:pPr>
            <w:r w:rsidRPr="007B2911">
              <w:rPr>
                <w:rFonts w:eastAsia="Calibri"/>
                <w:b/>
                <w:bCs/>
                <w:strike/>
              </w:rPr>
              <w:t>-</w:t>
            </w:r>
          </w:p>
        </w:tc>
        <w:tc>
          <w:tcPr>
            <w:tcW w:w="1596" w:type="dxa"/>
            <w:shd w:val="clear" w:color="auto" w:fill="D9E2F3" w:themeFill="accent1" w:themeFillTint="33"/>
          </w:tcPr>
          <w:p w14:paraId="5B1D5FF0" w14:textId="535AF68B" w:rsidR="00E67B5D" w:rsidRDefault="00E67B5D" w:rsidP="00E67B5D">
            <w:pPr>
              <w:jc w:val="center"/>
              <w:rPr>
                <w:rFonts w:eastAsia="Calibri"/>
              </w:rPr>
            </w:pPr>
            <w:r>
              <w:rPr>
                <w:rFonts w:eastAsia="Calibri"/>
              </w:rPr>
              <w:t>3</w:t>
            </w:r>
          </w:p>
        </w:tc>
        <w:tc>
          <w:tcPr>
            <w:tcW w:w="1596" w:type="dxa"/>
            <w:shd w:val="clear" w:color="auto" w:fill="D9E2F3" w:themeFill="accent1" w:themeFillTint="33"/>
          </w:tcPr>
          <w:p w14:paraId="10F66EB4" w14:textId="5423AAFA" w:rsidR="00E67B5D" w:rsidRDefault="00E67B5D" w:rsidP="00E67B5D">
            <w:pPr>
              <w:jc w:val="center"/>
              <w:rPr>
                <w:rFonts w:eastAsia="Calibri"/>
              </w:rPr>
            </w:pPr>
            <w:r>
              <w:rPr>
                <w:rFonts w:eastAsia="Calibri"/>
              </w:rPr>
              <w:t>3</w:t>
            </w:r>
          </w:p>
        </w:tc>
        <w:tc>
          <w:tcPr>
            <w:tcW w:w="1596" w:type="dxa"/>
            <w:shd w:val="clear" w:color="auto" w:fill="E7E6E6" w:themeFill="background2"/>
          </w:tcPr>
          <w:p w14:paraId="5901B42C" w14:textId="63017926" w:rsidR="00E67B5D" w:rsidRPr="007B2911" w:rsidRDefault="00E67B5D" w:rsidP="00E67B5D">
            <w:pPr>
              <w:jc w:val="center"/>
              <w:rPr>
                <w:rFonts w:eastAsia="Calibri"/>
                <w:b/>
                <w:bCs/>
                <w:strike/>
              </w:rPr>
            </w:pPr>
            <w:r w:rsidRPr="007B2911">
              <w:rPr>
                <w:rFonts w:eastAsia="Calibri"/>
                <w:b/>
                <w:bCs/>
                <w:strike/>
              </w:rPr>
              <w:t>-</w:t>
            </w:r>
          </w:p>
        </w:tc>
      </w:tr>
      <w:tr w:rsidR="00E67B5D" w14:paraId="0FD9D6AA" w14:textId="77777777" w:rsidTr="00D13C3F">
        <w:tc>
          <w:tcPr>
            <w:tcW w:w="1196" w:type="dxa"/>
            <w:vMerge/>
            <w:shd w:val="clear" w:color="auto" w:fill="8EAADB" w:themeFill="accent1" w:themeFillTint="99"/>
          </w:tcPr>
          <w:p w14:paraId="130A970E" w14:textId="77777777" w:rsidR="00E67B5D" w:rsidRPr="008C6FB2" w:rsidRDefault="00E67B5D" w:rsidP="00E67B5D">
            <w:pPr>
              <w:jc w:val="both"/>
              <w:rPr>
                <w:rFonts w:eastAsia="Calibri"/>
                <w:b/>
                <w:bCs/>
              </w:rPr>
            </w:pPr>
          </w:p>
        </w:tc>
        <w:tc>
          <w:tcPr>
            <w:tcW w:w="1918" w:type="dxa"/>
            <w:tcBorders>
              <w:right w:val="single" w:sz="18" w:space="0" w:color="auto"/>
            </w:tcBorders>
            <w:shd w:val="clear" w:color="auto" w:fill="B4C6E7" w:themeFill="accent1" w:themeFillTint="66"/>
          </w:tcPr>
          <w:p w14:paraId="1851ABE9" w14:textId="1F61C39F" w:rsidR="00E67B5D" w:rsidRPr="00C347BC" w:rsidRDefault="00E67B5D" w:rsidP="00E67B5D">
            <w:pPr>
              <w:jc w:val="both"/>
              <w:rPr>
                <w:rFonts w:eastAsia="Calibri"/>
                <w:b/>
                <w:bCs/>
              </w:rPr>
            </w:pPr>
            <w:r>
              <w:rPr>
                <w:rFonts w:eastAsia="Calibri"/>
                <w:b/>
                <w:bCs/>
              </w:rPr>
              <w:t>Media/Link Clicks</w:t>
            </w:r>
          </w:p>
        </w:tc>
        <w:tc>
          <w:tcPr>
            <w:tcW w:w="1596" w:type="dxa"/>
            <w:tcBorders>
              <w:left w:val="single" w:sz="18" w:space="0" w:color="auto"/>
            </w:tcBorders>
            <w:shd w:val="clear" w:color="auto" w:fill="E7E6E6" w:themeFill="background2"/>
          </w:tcPr>
          <w:p w14:paraId="65AC5166" w14:textId="45035A96" w:rsidR="00E67B5D" w:rsidRPr="00171687" w:rsidRDefault="00E67B5D" w:rsidP="00E67B5D">
            <w:pPr>
              <w:jc w:val="center"/>
              <w:rPr>
                <w:rFonts w:eastAsia="Calibri"/>
              </w:rPr>
            </w:pPr>
            <w:r w:rsidRPr="007B2911">
              <w:rPr>
                <w:rFonts w:eastAsia="Calibri"/>
                <w:b/>
                <w:bCs/>
                <w:strike/>
              </w:rPr>
              <w:t>-</w:t>
            </w:r>
          </w:p>
        </w:tc>
        <w:tc>
          <w:tcPr>
            <w:tcW w:w="1596" w:type="dxa"/>
            <w:shd w:val="clear" w:color="auto" w:fill="D9E2F3" w:themeFill="accent1" w:themeFillTint="33"/>
          </w:tcPr>
          <w:p w14:paraId="103CC97D" w14:textId="3D286FEF" w:rsidR="00E67B5D" w:rsidRPr="00171687" w:rsidRDefault="00E67B5D" w:rsidP="00E67B5D">
            <w:pPr>
              <w:jc w:val="center"/>
              <w:rPr>
                <w:rFonts w:eastAsia="Calibri"/>
              </w:rPr>
            </w:pPr>
            <w:r>
              <w:rPr>
                <w:rFonts w:eastAsia="Calibri"/>
              </w:rPr>
              <w:t>5</w:t>
            </w:r>
          </w:p>
        </w:tc>
        <w:tc>
          <w:tcPr>
            <w:tcW w:w="1596" w:type="dxa"/>
            <w:shd w:val="clear" w:color="auto" w:fill="D9E2F3" w:themeFill="accent1" w:themeFillTint="33"/>
          </w:tcPr>
          <w:p w14:paraId="070A6A99" w14:textId="196596EA" w:rsidR="00E67B5D" w:rsidRPr="00171687" w:rsidRDefault="00E67B5D" w:rsidP="00E67B5D">
            <w:pPr>
              <w:jc w:val="center"/>
              <w:rPr>
                <w:rFonts w:eastAsia="Calibri"/>
              </w:rPr>
            </w:pPr>
            <w:r>
              <w:rPr>
                <w:rFonts w:eastAsia="Calibri"/>
              </w:rPr>
              <w:t>26</w:t>
            </w:r>
          </w:p>
        </w:tc>
        <w:tc>
          <w:tcPr>
            <w:tcW w:w="1596" w:type="dxa"/>
            <w:shd w:val="clear" w:color="auto" w:fill="E7E6E6" w:themeFill="background2"/>
          </w:tcPr>
          <w:p w14:paraId="35A82D2D" w14:textId="4E81F0E6" w:rsidR="00E67B5D" w:rsidRPr="007B2911" w:rsidRDefault="00E67B5D" w:rsidP="00E67B5D">
            <w:pPr>
              <w:jc w:val="center"/>
              <w:rPr>
                <w:rFonts w:eastAsia="Calibri"/>
                <w:b/>
                <w:bCs/>
                <w:strike/>
              </w:rPr>
            </w:pPr>
            <w:r w:rsidRPr="007B2911">
              <w:rPr>
                <w:rFonts w:eastAsia="Calibri"/>
                <w:b/>
                <w:bCs/>
                <w:strike/>
              </w:rPr>
              <w:t>-</w:t>
            </w:r>
          </w:p>
        </w:tc>
      </w:tr>
      <w:tr w:rsidR="00E67B5D" w14:paraId="60D0D36E" w14:textId="77777777" w:rsidTr="00D13C3F">
        <w:tc>
          <w:tcPr>
            <w:tcW w:w="1196" w:type="dxa"/>
            <w:vMerge/>
            <w:shd w:val="clear" w:color="auto" w:fill="8EAADB" w:themeFill="accent1" w:themeFillTint="99"/>
          </w:tcPr>
          <w:p w14:paraId="70DF0895" w14:textId="77777777" w:rsidR="00E67B5D" w:rsidRPr="008C6FB2" w:rsidRDefault="00E67B5D" w:rsidP="00E67B5D">
            <w:pPr>
              <w:jc w:val="both"/>
              <w:rPr>
                <w:rFonts w:eastAsia="Calibri"/>
                <w:b/>
                <w:bCs/>
              </w:rPr>
            </w:pPr>
          </w:p>
        </w:tc>
        <w:tc>
          <w:tcPr>
            <w:tcW w:w="1918" w:type="dxa"/>
            <w:tcBorders>
              <w:right w:val="single" w:sz="18" w:space="0" w:color="auto"/>
            </w:tcBorders>
            <w:shd w:val="clear" w:color="auto" w:fill="B4C6E7" w:themeFill="accent1" w:themeFillTint="66"/>
          </w:tcPr>
          <w:p w14:paraId="37591EBC" w14:textId="254D56F6" w:rsidR="00E67B5D" w:rsidRDefault="00E67B5D" w:rsidP="00E67B5D">
            <w:pPr>
              <w:jc w:val="both"/>
              <w:rPr>
                <w:rFonts w:eastAsia="Calibri"/>
                <w:b/>
                <w:bCs/>
              </w:rPr>
            </w:pPr>
            <w:r w:rsidRPr="00C347BC">
              <w:rPr>
                <w:rFonts w:eastAsia="Calibri"/>
                <w:b/>
                <w:bCs/>
              </w:rPr>
              <w:t>Detail Expands</w:t>
            </w:r>
          </w:p>
        </w:tc>
        <w:tc>
          <w:tcPr>
            <w:tcW w:w="1596" w:type="dxa"/>
            <w:tcBorders>
              <w:left w:val="single" w:sz="18" w:space="0" w:color="auto"/>
            </w:tcBorders>
            <w:shd w:val="clear" w:color="auto" w:fill="E7E6E6" w:themeFill="background2"/>
          </w:tcPr>
          <w:p w14:paraId="70FCEDA2" w14:textId="2CB70E93" w:rsidR="00E67B5D" w:rsidRDefault="00E67B5D" w:rsidP="00E67B5D">
            <w:pPr>
              <w:jc w:val="center"/>
              <w:rPr>
                <w:rFonts w:eastAsia="Calibri"/>
              </w:rPr>
            </w:pPr>
            <w:r w:rsidRPr="007B2911">
              <w:rPr>
                <w:rFonts w:eastAsia="Calibri"/>
                <w:b/>
                <w:bCs/>
                <w:strike/>
              </w:rPr>
              <w:t>-</w:t>
            </w:r>
          </w:p>
        </w:tc>
        <w:tc>
          <w:tcPr>
            <w:tcW w:w="1596" w:type="dxa"/>
            <w:shd w:val="clear" w:color="auto" w:fill="D9E2F3" w:themeFill="accent1" w:themeFillTint="33"/>
          </w:tcPr>
          <w:p w14:paraId="323549CD" w14:textId="5CC8F670" w:rsidR="00E67B5D" w:rsidRDefault="00E67B5D" w:rsidP="00E67B5D">
            <w:pPr>
              <w:jc w:val="center"/>
              <w:rPr>
                <w:rFonts w:eastAsia="Calibri"/>
              </w:rPr>
            </w:pPr>
            <w:r>
              <w:rPr>
                <w:rFonts w:eastAsia="Calibri"/>
              </w:rPr>
              <w:t>14</w:t>
            </w:r>
          </w:p>
        </w:tc>
        <w:tc>
          <w:tcPr>
            <w:tcW w:w="1596" w:type="dxa"/>
            <w:shd w:val="clear" w:color="auto" w:fill="D9E2F3" w:themeFill="accent1" w:themeFillTint="33"/>
          </w:tcPr>
          <w:p w14:paraId="415D1151" w14:textId="695B507E" w:rsidR="00E67B5D" w:rsidRDefault="00E67B5D" w:rsidP="00E67B5D">
            <w:pPr>
              <w:jc w:val="center"/>
              <w:rPr>
                <w:rFonts w:eastAsia="Calibri"/>
              </w:rPr>
            </w:pPr>
            <w:r>
              <w:rPr>
                <w:rFonts w:eastAsia="Calibri"/>
              </w:rPr>
              <w:t>4</w:t>
            </w:r>
          </w:p>
        </w:tc>
        <w:tc>
          <w:tcPr>
            <w:tcW w:w="1596" w:type="dxa"/>
            <w:shd w:val="clear" w:color="auto" w:fill="E7E6E6" w:themeFill="background2"/>
          </w:tcPr>
          <w:p w14:paraId="2A6E3415" w14:textId="6A0395C6" w:rsidR="00E67B5D" w:rsidRPr="007B2911" w:rsidRDefault="00E67B5D" w:rsidP="00E67B5D">
            <w:pPr>
              <w:jc w:val="center"/>
              <w:rPr>
                <w:rFonts w:eastAsia="Calibri"/>
                <w:b/>
                <w:bCs/>
                <w:strike/>
              </w:rPr>
            </w:pPr>
            <w:r w:rsidRPr="007B2911">
              <w:rPr>
                <w:rFonts w:eastAsia="Calibri"/>
                <w:b/>
                <w:bCs/>
                <w:strike/>
              </w:rPr>
              <w:t>-</w:t>
            </w:r>
          </w:p>
        </w:tc>
      </w:tr>
      <w:tr w:rsidR="00E67B5D" w14:paraId="749A706B" w14:textId="77777777" w:rsidTr="00D13C3F">
        <w:tc>
          <w:tcPr>
            <w:tcW w:w="1196" w:type="dxa"/>
            <w:vMerge/>
            <w:shd w:val="clear" w:color="auto" w:fill="8EAADB" w:themeFill="accent1" w:themeFillTint="99"/>
          </w:tcPr>
          <w:p w14:paraId="08CD5163" w14:textId="77777777" w:rsidR="00E67B5D" w:rsidRPr="008C6FB2" w:rsidRDefault="00E67B5D" w:rsidP="00E67B5D">
            <w:pPr>
              <w:jc w:val="both"/>
              <w:rPr>
                <w:rFonts w:eastAsia="Calibri"/>
                <w:b/>
                <w:bCs/>
              </w:rPr>
            </w:pPr>
          </w:p>
        </w:tc>
        <w:tc>
          <w:tcPr>
            <w:tcW w:w="1918" w:type="dxa"/>
            <w:tcBorders>
              <w:right w:val="single" w:sz="18" w:space="0" w:color="auto"/>
            </w:tcBorders>
            <w:shd w:val="clear" w:color="auto" w:fill="B4C6E7" w:themeFill="accent1" w:themeFillTint="66"/>
          </w:tcPr>
          <w:p w14:paraId="47B7EC1A" w14:textId="761C17D1" w:rsidR="00E67B5D" w:rsidRDefault="00E67B5D" w:rsidP="00E67B5D">
            <w:pPr>
              <w:jc w:val="both"/>
              <w:rPr>
                <w:rFonts w:eastAsia="Calibri"/>
                <w:b/>
                <w:bCs/>
              </w:rPr>
            </w:pPr>
            <w:r>
              <w:rPr>
                <w:rFonts w:eastAsia="Calibri"/>
                <w:b/>
                <w:bCs/>
              </w:rPr>
              <w:t>Profile Visits</w:t>
            </w:r>
          </w:p>
        </w:tc>
        <w:tc>
          <w:tcPr>
            <w:tcW w:w="1596" w:type="dxa"/>
            <w:tcBorders>
              <w:left w:val="single" w:sz="18" w:space="0" w:color="auto"/>
            </w:tcBorders>
            <w:shd w:val="clear" w:color="auto" w:fill="E7E6E6" w:themeFill="background2"/>
          </w:tcPr>
          <w:p w14:paraId="75E97091" w14:textId="05B6EE54" w:rsidR="00E67B5D" w:rsidRDefault="00E67B5D" w:rsidP="00E67B5D">
            <w:pPr>
              <w:jc w:val="center"/>
              <w:rPr>
                <w:rFonts w:eastAsia="Calibri"/>
              </w:rPr>
            </w:pPr>
            <w:r w:rsidRPr="007B2911">
              <w:rPr>
                <w:rFonts w:eastAsia="Calibri"/>
                <w:b/>
                <w:bCs/>
                <w:strike/>
              </w:rPr>
              <w:t>-</w:t>
            </w:r>
          </w:p>
        </w:tc>
        <w:tc>
          <w:tcPr>
            <w:tcW w:w="1596" w:type="dxa"/>
            <w:shd w:val="clear" w:color="auto" w:fill="D9E2F3" w:themeFill="accent1" w:themeFillTint="33"/>
          </w:tcPr>
          <w:p w14:paraId="179063B0" w14:textId="4C5927A3" w:rsidR="00E67B5D" w:rsidRDefault="00E67B5D" w:rsidP="00E67B5D">
            <w:pPr>
              <w:jc w:val="center"/>
              <w:rPr>
                <w:rFonts w:eastAsia="Calibri"/>
              </w:rPr>
            </w:pPr>
            <w:r>
              <w:rPr>
                <w:rFonts w:eastAsia="Calibri"/>
              </w:rPr>
              <w:t>3</w:t>
            </w:r>
          </w:p>
        </w:tc>
        <w:tc>
          <w:tcPr>
            <w:tcW w:w="1596" w:type="dxa"/>
            <w:shd w:val="clear" w:color="auto" w:fill="D9E2F3" w:themeFill="accent1" w:themeFillTint="33"/>
          </w:tcPr>
          <w:p w14:paraId="194D17E7" w14:textId="6F2BE888" w:rsidR="00E67B5D" w:rsidRDefault="00E67B5D" w:rsidP="00E67B5D">
            <w:pPr>
              <w:jc w:val="center"/>
              <w:rPr>
                <w:rFonts w:eastAsia="Calibri"/>
              </w:rPr>
            </w:pPr>
            <w:r>
              <w:rPr>
                <w:rFonts w:eastAsia="Calibri"/>
              </w:rPr>
              <w:t>2</w:t>
            </w:r>
          </w:p>
        </w:tc>
        <w:tc>
          <w:tcPr>
            <w:tcW w:w="1596" w:type="dxa"/>
            <w:shd w:val="clear" w:color="auto" w:fill="E7E6E6" w:themeFill="background2"/>
          </w:tcPr>
          <w:p w14:paraId="3D9ABEE7" w14:textId="2695AE30" w:rsidR="00E67B5D" w:rsidRPr="007B2911" w:rsidRDefault="00E67B5D" w:rsidP="00E67B5D">
            <w:pPr>
              <w:jc w:val="center"/>
              <w:rPr>
                <w:rFonts w:eastAsia="Calibri"/>
                <w:b/>
                <w:bCs/>
                <w:strike/>
              </w:rPr>
            </w:pPr>
            <w:r w:rsidRPr="007B2911">
              <w:rPr>
                <w:rFonts w:eastAsia="Calibri"/>
                <w:b/>
                <w:bCs/>
                <w:strike/>
              </w:rPr>
              <w:t>-</w:t>
            </w:r>
          </w:p>
        </w:tc>
      </w:tr>
      <w:tr w:rsidR="00E67B5D" w14:paraId="59852002" w14:textId="77777777" w:rsidTr="00D13C3F">
        <w:tc>
          <w:tcPr>
            <w:tcW w:w="1196" w:type="dxa"/>
            <w:vMerge/>
            <w:tcBorders>
              <w:bottom w:val="single" w:sz="18" w:space="0" w:color="auto"/>
            </w:tcBorders>
            <w:shd w:val="clear" w:color="auto" w:fill="8EAADB" w:themeFill="accent1" w:themeFillTint="99"/>
          </w:tcPr>
          <w:p w14:paraId="63D7A42B" w14:textId="77777777" w:rsidR="00E67B5D" w:rsidRPr="008C6FB2" w:rsidRDefault="00E67B5D" w:rsidP="00E67B5D">
            <w:pPr>
              <w:jc w:val="both"/>
              <w:rPr>
                <w:rFonts w:eastAsia="Calibri"/>
                <w:b/>
                <w:bCs/>
              </w:rPr>
            </w:pPr>
          </w:p>
        </w:tc>
        <w:tc>
          <w:tcPr>
            <w:tcW w:w="1918" w:type="dxa"/>
            <w:tcBorders>
              <w:bottom w:val="single" w:sz="18" w:space="0" w:color="auto"/>
              <w:right w:val="single" w:sz="18" w:space="0" w:color="auto"/>
            </w:tcBorders>
            <w:shd w:val="clear" w:color="auto" w:fill="B4C6E7" w:themeFill="accent1" w:themeFillTint="66"/>
          </w:tcPr>
          <w:p w14:paraId="62C1E3A8" w14:textId="44C7E54F" w:rsidR="00E67B5D" w:rsidRDefault="00E67B5D" w:rsidP="00E67B5D">
            <w:pPr>
              <w:jc w:val="both"/>
              <w:rPr>
                <w:rFonts w:eastAsia="Calibri"/>
                <w:b/>
                <w:bCs/>
              </w:rPr>
            </w:pPr>
            <w:r>
              <w:rPr>
                <w:rFonts w:eastAsia="Calibri"/>
                <w:b/>
                <w:bCs/>
              </w:rPr>
              <w:t>Impressions</w:t>
            </w:r>
          </w:p>
        </w:tc>
        <w:tc>
          <w:tcPr>
            <w:tcW w:w="1596" w:type="dxa"/>
            <w:tcBorders>
              <w:left w:val="single" w:sz="18" w:space="0" w:color="auto"/>
              <w:bottom w:val="single" w:sz="18" w:space="0" w:color="auto"/>
            </w:tcBorders>
            <w:shd w:val="clear" w:color="auto" w:fill="E7E6E6" w:themeFill="background2"/>
          </w:tcPr>
          <w:p w14:paraId="43477C4C" w14:textId="55E1C696" w:rsidR="00E67B5D" w:rsidRDefault="00E67B5D" w:rsidP="00E67B5D">
            <w:pPr>
              <w:jc w:val="center"/>
              <w:rPr>
                <w:rFonts w:eastAsia="Calibri"/>
              </w:rPr>
            </w:pPr>
            <w:r w:rsidRPr="007B2911">
              <w:rPr>
                <w:rFonts w:eastAsia="Calibri"/>
                <w:b/>
                <w:bCs/>
                <w:strike/>
              </w:rPr>
              <w:t>-</w:t>
            </w:r>
          </w:p>
        </w:tc>
        <w:tc>
          <w:tcPr>
            <w:tcW w:w="1596" w:type="dxa"/>
            <w:tcBorders>
              <w:bottom w:val="single" w:sz="18" w:space="0" w:color="auto"/>
            </w:tcBorders>
            <w:shd w:val="clear" w:color="auto" w:fill="D9E2F3" w:themeFill="accent1" w:themeFillTint="33"/>
          </w:tcPr>
          <w:p w14:paraId="28784867" w14:textId="4FEEBB60" w:rsidR="00E67B5D" w:rsidRDefault="00E67B5D" w:rsidP="00E67B5D">
            <w:pPr>
              <w:jc w:val="center"/>
              <w:rPr>
                <w:rFonts w:eastAsia="Calibri"/>
              </w:rPr>
            </w:pPr>
            <w:r>
              <w:rPr>
                <w:rFonts w:eastAsia="Calibri"/>
              </w:rPr>
              <w:t>338</w:t>
            </w:r>
          </w:p>
        </w:tc>
        <w:tc>
          <w:tcPr>
            <w:tcW w:w="1596" w:type="dxa"/>
            <w:tcBorders>
              <w:bottom w:val="single" w:sz="18" w:space="0" w:color="auto"/>
            </w:tcBorders>
            <w:shd w:val="clear" w:color="auto" w:fill="D9E2F3" w:themeFill="accent1" w:themeFillTint="33"/>
          </w:tcPr>
          <w:p w14:paraId="297E5443" w14:textId="45C74024" w:rsidR="00E67B5D" w:rsidRDefault="00E67B5D" w:rsidP="00E67B5D">
            <w:pPr>
              <w:jc w:val="center"/>
              <w:rPr>
                <w:rFonts w:eastAsia="Calibri"/>
              </w:rPr>
            </w:pPr>
            <w:r>
              <w:rPr>
                <w:rFonts w:eastAsia="Calibri"/>
              </w:rPr>
              <w:t>2,286</w:t>
            </w:r>
          </w:p>
        </w:tc>
        <w:tc>
          <w:tcPr>
            <w:tcW w:w="1596" w:type="dxa"/>
            <w:tcBorders>
              <w:bottom w:val="single" w:sz="18" w:space="0" w:color="auto"/>
            </w:tcBorders>
            <w:shd w:val="clear" w:color="auto" w:fill="E7E6E6" w:themeFill="background2"/>
          </w:tcPr>
          <w:p w14:paraId="6E7354B2" w14:textId="5748386F" w:rsidR="00E67B5D" w:rsidRPr="007B2911" w:rsidRDefault="00E67B5D" w:rsidP="00E67B5D">
            <w:pPr>
              <w:jc w:val="center"/>
              <w:rPr>
                <w:rFonts w:eastAsia="Calibri"/>
                <w:b/>
                <w:bCs/>
                <w:strike/>
              </w:rPr>
            </w:pPr>
            <w:r w:rsidRPr="007B2911">
              <w:rPr>
                <w:rFonts w:eastAsia="Calibri"/>
                <w:b/>
                <w:bCs/>
                <w:strike/>
              </w:rPr>
              <w:t>-</w:t>
            </w:r>
          </w:p>
        </w:tc>
      </w:tr>
      <w:tr w:rsidR="00E67B5D" w14:paraId="2750DF42" w14:textId="77777777" w:rsidTr="009460A6">
        <w:tc>
          <w:tcPr>
            <w:tcW w:w="1196" w:type="dxa"/>
            <w:vMerge w:val="restart"/>
            <w:tcBorders>
              <w:top w:val="single" w:sz="18" w:space="0" w:color="auto"/>
            </w:tcBorders>
            <w:shd w:val="clear" w:color="auto" w:fill="F4B083" w:themeFill="accent2" w:themeFillTint="99"/>
            <w:vAlign w:val="center"/>
          </w:tcPr>
          <w:p w14:paraId="330CFDE4" w14:textId="0870837A" w:rsidR="00E67B5D" w:rsidRPr="008C6FB2" w:rsidRDefault="00E67B5D" w:rsidP="00E67B5D">
            <w:pPr>
              <w:jc w:val="center"/>
              <w:rPr>
                <w:rFonts w:eastAsia="Calibri"/>
                <w:b/>
                <w:bCs/>
              </w:rPr>
            </w:pPr>
            <w:r>
              <w:rPr>
                <w:rFonts w:eastAsia="Calibri"/>
                <w:b/>
                <w:bCs/>
              </w:rPr>
              <w:t>Face</w:t>
            </w:r>
            <w:r w:rsidRPr="009460A6">
              <w:rPr>
                <w:rFonts w:eastAsia="Calibri"/>
                <w:b/>
                <w:bCs/>
                <w:shd w:val="clear" w:color="auto" w:fill="F4B083" w:themeFill="accent2" w:themeFillTint="99"/>
              </w:rPr>
              <w:t>b</w:t>
            </w:r>
            <w:r>
              <w:rPr>
                <w:rFonts w:eastAsia="Calibri"/>
                <w:b/>
                <w:bCs/>
              </w:rPr>
              <w:t>ook</w:t>
            </w:r>
          </w:p>
        </w:tc>
        <w:tc>
          <w:tcPr>
            <w:tcW w:w="1918" w:type="dxa"/>
            <w:tcBorders>
              <w:top w:val="single" w:sz="18" w:space="0" w:color="auto"/>
              <w:right w:val="single" w:sz="18" w:space="0" w:color="auto"/>
            </w:tcBorders>
            <w:shd w:val="clear" w:color="auto" w:fill="F7CAAC" w:themeFill="accent2" w:themeFillTint="66"/>
          </w:tcPr>
          <w:p w14:paraId="1474EE45" w14:textId="3EA4B3E1" w:rsidR="00E67B5D" w:rsidRPr="008C6FB2" w:rsidRDefault="00E67B5D" w:rsidP="00E67B5D">
            <w:pPr>
              <w:jc w:val="both"/>
              <w:rPr>
                <w:rFonts w:eastAsia="Calibri"/>
                <w:b/>
                <w:bCs/>
              </w:rPr>
            </w:pPr>
            <w:r>
              <w:rPr>
                <w:rFonts w:eastAsia="Calibri"/>
                <w:b/>
                <w:bCs/>
              </w:rPr>
              <w:t>Reactions</w:t>
            </w:r>
          </w:p>
        </w:tc>
        <w:tc>
          <w:tcPr>
            <w:tcW w:w="1596" w:type="dxa"/>
            <w:tcBorders>
              <w:top w:val="single" w:sz="18" w:space="0" w:color="auto"/>
              <w:left w:val="single" w:sz="18" w:space="0" w:color="auto"/>
            </w:tcBorders>
            <w:shd w:val="clear" w:color="auto" w:fill="FBE4D5" w:themeFill="accent2" w:themeFillTint="33"/>
          </w:tcPr>
          <w:p w14:paraId="02C5F652" w14:textId="0D618E9B" w:rsidR="00E67B5D" w:rsidRPr="00171687" w:rsidRDefault="00E67B5D" w:rsidP="00E67B5D">
            <w:pPr>
              <w:jc w:val="center"/>
              <w:rPr>
                <w:rFonts w:eastAsia="Calibri"/>
              </w:rPr>
            </w:pPr>
            <w:r>
              <w:rPr>
                <w:rFonts w:eastAsia="Calibri"/>
              </w:rPr>
              <w:t>28</w:t>
            </w:r>
          </w:p>
        </w:tc>
        <w:tc>
          <w:tcPr>
            <w:tcW w:w="1596" w:type="dxa"/>
            <w:tcBorders>
              <w:top w:val="single" w:sz="18" w:space="0" w:color="auto"/>
            </w:tcBorders>
            <w:shd w:val="clear" w:color="auto" w:fill="FBE4D5" w:themeFill="accent2" w:themeFillTint="33"/>
          </w:tcPr>
          <w:p w14:paraId="64E589C2" w14:textId="2DD40BFF" w:rsidR="00E67B5D" w:rsidRPr="00171687" w:rsidRDefault="00E67B5D" w:rsidP="00E67B5D">
            <w:pPr>
              <w:jc w:val="center"/>
              <w:rPr>
                <w:rFonts w:eastAsia="Calibri"/>
              </w:rPr>
            </w:pPr>
            <w:r>
              <w:rPr>
                <w:rFonts w:eastAsia="Calibri"/>
              </w:rPr>
              <w:t>14</w:t>
            </w:r>
          </w:p>
        </w:tc>
        <w:tc>
          <w:tcPr>
            <w:tcW w:w="1596" w:type="dxa"/>
            <w:tcBorders>
              <w:top w:val="single" w:sz="18" w:space="0" w:color="auto"/>
            </w:tcBorders>
            <w:shd w:val="clear" w:color="auto" w:fill="FBE4D5" w:themeFill="accent2" w:themeFillTint="33"/>
          </w:tcPr>
          <w:p w14:paraId="54E2B643" w14:textId="08A43F5A" w:rsidR="00E67B5D" w:rsidRPr="00D76BB6" w:rsidRDefault="00E67B5D" w:rsidP="00E67B5D">
            <w:pPr>
              <w:jc w:val="center"/>
              <w:rPr>
                <w:rFonts w:eastAsia="Calibri"/>
                <w:b/>
                <w:bCs/>
              </w:rPr>
            </w:pPr>
            <w:r w:rsidRPr="00D76BB6">
              <w:rPr>
                <w:rFonts w:eastAsia="Calibri"/>
                <w:b/>
                <w:bCs/>
              </w:rPr>
              <w:t>40</w:t>
            </w:r>
          </w:p>
        </w:tc>
        <w:tc>
          <w:tcPr>
            <w:tcW w:w="1596" w:type="dxa"/>
            <w:tcBorders>
              <w:top w:val="single" w:sz="18" w:space="0" w:color="auto"/>
            </w:tcBorders>
            <w:shd w:val="clear" w:color="auto" w:fill="FBE4D5" w:themeFill="accent2" w:themeFillTint="33"/>
          </w:tcPr>
          <w:p w14:paraId="1876F991" w14:textId="45BC29F7" w:rsidR="00E67B5D" w:rsidRPr="007B2911" w:rsidRDefault="00E67B5D" w:rsidP="00E67B5D">
            <w:pPr>
              <w:jc w:val="center"/>
              <w:rPr>
                <w:rFonts w:eastAsia="Calibri"/>
                <w:b/>
                <w:bCs/>
                <w:strike/>
              </w:rPr>
            </w:pPr>
            <w:r>
              <w:rPr>
                <w:rFonts w:eastAsia="Calibri"/>
              </w:rPr>
              <w:t>0</w:t>
            </w:r>
          </w:p>
        </w:tc>
      </w:tr>
      <w:tr w:rsidR="00E67B5D" w14:paraId="5254DF06" w14:textId="77777777" w:rsidTr="009460A6">
        <w:tc>
          <w:tcPr>
            <w:tcW w:w="1196" w:type="dxa"/>
            <w:vMerge/>
            <w:shd w:val="clear" w:color="auto" w:fill="F4B083" w:themeFill="accent2" w:themeFillTint="99"/>
          </w:tcPr>
          <w:p w14:paraId="6491A790" w14:textId="77777777" w:rsidR="00E67B5D" w:rsidRPr="008C6FB2" w:rsidRDefault="00E67B5D" w:rsidP="00E67B5D">
            <w:pPr>
              <w:jc w:val="both"/>
              <w:rPr>
                <w:rFonts w:eastAsia="Calibri"/>
                <w:b/>
                <w:bCs/>
              </w:rPr>
            </w:pPr>
          </w:p>
        </w:tc>
        <w:tc>
          <w:tcPr>
            <w:tcW w:w="1918" w:type="dxa"/>
            <w:tcBorders>
              <w:right w:val="single" w:sz="18" w:space="0" w:color="auto"/>
            </w:tcBorders>
            <w:shd w:val="clear" w:color="auto" w:fill="F7CAAC" w:themeFill="accent2" w:themeFillTint="66"/>
          </w:tcPr>
          <w:p w14:paraId="42D62F2E" w14:textId="49993189" w:rsidR="00E67B5D" w:rsidRPr="00D742D6" w:rsidRDefault="00E67B5D" w:rsidP="00E67B5D">
            <w:pPr>
              <w:jc w:val="both"/>
              <w:rPr>
                <w:rFonts w:eastAsia="Calibri"/>
                <w:b/>
                <w:bCs/>
              </w:rPr>
            </w:pPr>
            <w:r w:rsidRPr="00D742D6">
              <w:rPr>
                <w:rFonts w:eastAsia="Calibri"/>
                <w:b/>
                <w:bCs/>
              </w:rPr>
              <w:t>Comments</w:t>
            </w:r>
          </w:p>
        </w:tc>
        <w:tc>
          <w:tcPr>
            <w:tcW w:w="1596" w:type="dxa"/>
            <w:tcBorders>
              <w:left w:val="single" w:sz="18" w:space="0" w:color="auto"/>
            </w:tcBorders>
            <w:shd w:val="clear" w:color="auto" w:fill="FBE4D5" w:themeFill="accent2" w:themeFillTint="33"/>
          </w:tcPr>
          <w:p w14:paraId="14AACD22" w14:textId="4F768194" w:rsidR="00E67B5D" w:rsidRPr="002B2EB9" w:rsidRDefault="00E67B5D" w:rsidP="00E67B5D">
            <w:pPr>
              <w:jc w:val="center"/>
              <w:rPr>
                <w:rFonts w:eastAsia="Calibri"/>
              </w:rPr>
            </w:pPr>
            <w:r>
              <w:rPr>
                <w:rFonts w:eastAsia="Calibri"/>
              </w:rPr>
              <w:t>0</w:t>
            </w:r>
          </w:p>
        </w:tc>
        <w:tc>
          <w:tcPr>
            <w:tcW w:w="1596" w:type="dxa"/>
            <w:shd w:val="clear" w:color="auto" w:fill="FBE4D5" w:themeFill="accent2" w:themeFillTint="33"/>
          </w:tcPr>
          <w:p w14:paraId="2DDCD8D2" w14:textId="04182F15" w:rsidR="00E67B5D" w:rsidRPr="00171687" w:rsidRDefault="00E67B5D" w:rsidP="00E67B5D">
            <w:pPr>
              <w:jc w:val="center"/>
              <w:rPr>
                <w:rFonts w:eastAsia="Calibri"/>
                <w:strike/>
              </w:rPr>
            </w:pPr>
            <w:r>
              <w:rPr>
                <w:rFonts w:eastAsia="Calibri"/>
              </w:rPr>
              <w:t>0</w:t>
            </w:r>
          </w:p>
        </w:tc>
        <w:tc>
          <w:tcPr>
            <w:tcW w:w="1596" w:type="dxa"/>
            <w:shd w:val="clear" w:color="auto" w:fill="FBE4D5" w:themeFill="accent2" w:themeFillTint="33"/>
          </w:tcPr>
          <w:p w14:paraId="0C76B35A" w14:textId="6A9F11A9" w:rsidR="00E67B5D" w:rsidRPr="00171687" w:rsidRDefault="00E67B5D" w:rsidP="00E67B5D">
            <w:pPr>
              <w:jc w:val="center"/>
              <w:rPr>
                <w:rFonts w:eastAsia="Calibri"/>
                <w:strike/>
              </w:rPr>
            </w:pPr>
            <w:r>
              <w:rPr>
                <w:rFonts w:eastAsia="Calibri"/>
              </w:rPr>
              <w:t>0</w:t>
            </w:r>
          </w:p>
        </w:tc>
        <w:tc>
          <w:tcPr>
            <w:tcW w:w="1596" w:type="dxa"/>
            <w:shd w:val="clear" w:color="auto" w:fill="FBE4D5" w:themeFill="accent2" w:themeFillTint="33"/>
          </w:tcPr>
          <w:p w14:paraId="40CB4CFA" w14:textId="7E435A35" w:rsidR="00E67B5D" w:rsidRPr="007B2911" w:rsidRDefault="00E67B5D" w:rsidP="00E67B5D">
            <w:pPr>
              <w:jc w:val="center"/>
              <w:rPr>
                <w:rFonts w:eastAsia="Calibri"/>
                <w:b/>
                <w:bCs/>
                <w:strike/>
              </w:rPr>
            </w:pPr>
            <w:r>
              <w:rPr>
                <w:rFonts w:eastAsia="Calibri"/>
              </w:rPr>
              <w:t>0</w:t>
            </w:r>
          </w:p>
        </w:tc>
      </w:tr>
      <w:tr w:rsidR="00E67B5D" w14:paraId="5576B882" w14:textId="77777777" w:rsidTr="009460A6">
        <w:tc>
          <w:tcPr>
            <w:tcW w:w="1196" w:type="dxa"/>
            <w:vMerge/>
            <w:shd w:val="clear" w:color="auto" w:fill="F4B083" w:themeFill="accent2" w:themeFillTint="99"/>
          </w:tcPr>
          <w:p w14:paraId="1CFCB89B" w14:textId="77777777" w:rsidR="00E67B5D" w:rsidRPr="008C6FB2" w:rsidRDefault="00E67B5D" w:rsidP="00E67B5D">
            <w:pPr>
              <w:jc w:val="both"/>
              <w:rPr>
                <w:rFonts w:eastAsia="Calibri"/>
                <w:b/>
                <w:bCs/>
              </w:rPr>
            </w:pPr>
          </w:p>
        </w:tc>
        <w:tc>
          <w:tcPr>
            <w:tcW w:w="1918" w:type="dxa"/>
            <w:tcBorders>
              <w:right w:val="single" w:sz="18" w:space="0" w:color="auto"/>
            </w:tcBorders>
            <w:shd w:val="clear" w:color="auto" w:fill="F7CAAC" w:themeFill="accent2" w:themeFillTint="66"/>
          </w:tcPr>
          <w:p w14:paraId="2642DA77" w14:textId="7C931FFD" w:rsidR="00E67B5D" w:rsidRPr="008C6FB2" w:rsidRDefault="00E67B5D" w:rsidP="00E67B5D">
            <w:pPr>
              <w:jc w:val="both"/>
              <w:rPr>
                <w:rFonts w:eastAsia="Calibri"/>
                <w:b/>
                <w:bCs/>
              </w:rPr>
            </w:pPr>
            <w:r>
              <w:rPr>
                <w:rFonts w:eastAsia="Calibri"/>
                <w:b/>
                <w:bCs/>
              </w:rPr>
              <w:t>Shares</w:t>
            </w:r>
          </w:p>
        </w:tc>
        <w:tc>
          <w:tcPr>
            <w:tcW w:w="1596" w:type="dxa"/>
            <w:tcBorders>
              <w:left w:val="single" w:sz="18" w:space="0" w:color="auto"/>
            </w:tcBorders>
            <w:shd w:val="clear" w:color="auto" w:fill="FBE4D5" w:themeFill="accent2" w:themeFillTint="33"/>
          </w:tcPr>
          <w:p w14:paraId="70A34B14" w14:textId="4758963B" w:rsidR="00E67B5D" w:rsidRPr="00171687" w:rsidRDefault="00E67B5D" w:rsidP="00E67B5D">
            <w:pPr>
              <w:jc w:val="center"/>
              <w:rPr>
                <w:rFonts w:eastAsia="Calibri"/>
              </w:rPr>
            </w:pPr>
            <w:r>
              <w:rPr>
                <w:rFonts w:eastAsia="Calibri"/>
              </w:rPr>
              <w:t>2</w:t>
            </w:r>
          </w:p>
        </w:tc>
        <w:tc>
          <w:tcPr>
            <w:tcW w:w="1596" w:type="dxa"/>
            <w:shd w:val="clear" w:color="auto" w:fill="FBE4D5" w:themeFill="accent2" w:themeFillTint="33"/>
          </w:tcPr>
          <w:p w14:paraId="6DC3DDFF" w14:textId="270EDABF" w:rsidR="00E67B5D" w:rsidRPr="00171687" w:rsidRDefault="00E67B5D" w:rsidP="00E67B5D">
            <w:pPr>
              <w:jc w:val="center"/>
              <w:rPr>
                <w:rFonts w:eastAsia="Calibri"/>
              </w:rPr>
            </w:pPr>
            <w:r>
              <w:rPr>
                <w:rFonts w:eastAsia="Calibri"/>
              </w:rPr>
              <w:t>2</w:t>
            </w:r>
          </w:p>
        </w:tc>
        <w:tc>
          <w:tcPr>
            <w:tcW w:w="1596" w:type="dxa"/>
            <w:shd w:val="clear" w:color="auto" w:fill="FBE4D5" w:themeFill="accent2" w:themeFillTint="33"/>
          </w:tcPr>
          <w:p w14:paraId="0E286684" w14:textId="60D3ABD0" w:rsidR="00E67B5D" w:rsidRPr="00E727C8" w:rsidRDefault="00E67B5D" w:rsidP="00E67B5D">
            <w:pPr>
              <w:jc w:val="center"/>
              <w:rPr>
                <w:rFonts w:eastAsia="Calibri"/>
                <w:b/>
                <w:bCs/>
              </w:rPr>
            </w:pPr>
            <w:r w:rsidRPr="00E727C8">
              <w:rPr>
                <w:rFonts w:eastAsia="Calibri"/>
                <w:b/>
                <w:bCs/>
              </w:rPr>
              <w:t>6</w:t>
            </w:r>
          </w:p>
        </w:tc>
        <w:tc>
          <w:tcPr>
            <w:tcW w:w="1596" w:type="dxa"/>
            <w:shd w:val="clear" w:color="auto" w:fill="FBE4D5" w:themeFill="accent2" w:themeFillTint="33"/>
          </w:tcPr>
          <w:p w14:paraId="3EF19891" w14:textId="0EAE5E72" w:rsidR="00E67B5D" w:rsidRPr="007B2911" w:rsidRDefault="00E67B5D" w:rsidP="00E67B5D">
            <w:pPr>
              <w:jc w:val="center"/>
              <w:rPr>
                <w:rFonts w:eastAsia="Calibri"/>
                <w:b/>
                <w:bCs/>
                <w:strike/>
              </w:rPr>
            </w:pPr>
            <w:r>
              <w:rPr>
                <w:rFonts w:eastAsia="Calibri"/>
              </w:rPr>
              <w:t>0</w:t>
            </w:r>
          </w:p>
        </w:tc>
      </w:tr>
      <w:tr w:rsidR="00E67B5D" w14:paraId="1C87D7F9" w14:textId="77777777" w:rsidTr="009460A6">
        <w:tc>
          <w:tcPr>
            <w:tcW w:w="1196" w:type="dxa"/>
            <w:vMerge/>
            <w:shd w:val="clear" w:color="auto" w:fill="F4B083" w:themeFill="accent2" w:themeFillTint="99"/>
          </w:tcPr>
          <w:p w14:paraId="46913828" w14:textId="77777777" w:rsidR="00E67B5D" w:rsidRPr="008C6FB2" w:rsidRDefault="00E67B5D" w:rsidP="00E67B5D">
            <w:pPr>
              <w:jc w:val="both"/>
              <w:rPr>
                <w:rFonts w:eastAsia="Calibri"/>
                <w:b/>
                <w:bCs/>
              </w:rPr>
            </w:pPr>
          </w:p>
        </w:tc>
        <w:tc>
          <w:tcPr>
            <w:tcW w:w="1918" w:type="dxa"/>
            <w:tcBorders>
              <w:right w:val="single" w:sz="18" w:space="0" w:color="auto"/>
            </w:tcBorders>
            <w:shd w:val="clear" w:color="auto" w:fill="F7CAAC" w:themeFill="accent2" w:themeFillTint="66"/>
          </w:tcPr>
          <w:p w14:paraId="4C2423B5" w14:textId="03A83DAC" w:rsidR="00E67B5D" w:rsidRPr="008C6FB2" w:rsidRDefault="00E67B5D" w:rsidP="00E67B5D">
            <w:pPr>
              <w:jc w:val="both"/>
              <w:rPr>
                <w:rFonts w:eastAsia="Calibri"/>
                <w:b/>
                <w:bCs/>
              </w:rPr>
            </w:pPr>
            <w:r>
              <w:rPr>
                <w:rFonts w:eastAsia="Calibri"/>
                <w:b/>
                <w:bCs/>
              </w:rPr>
              <w:t>Impressions</w:t>
            </w:r>
          </w:p>
        </w:tc>
        <w:tc>
          <w:tcPr>
            <w:tcW w:w="1596" w:type="dxa"/>
            <w:tcBorders>
              <w:left w:val="single" w:sz="18" w:space="0" w:color="auto"/>
            </w:tcBorders>
            <w:shd w:val="clear" w:color="auto" w:fill="FBE4D5" w:themeFill="accent2" w:themeFillTint="33"/>
          </w:tcPr>
          <w:p w14:paraId="681BAC65" w14:textId="5070A9C6" w:rsidR="00E67B5D" w:rsidRPr="00171687" w:rsidRDefault="00E67B5D" w:rsidP="00E67B5D">
            <w:pPr>
              <w:jc w:val="center"/>
              <w:rPr>
                <w:rFonts w:eastAsia="Calibri"/>
              </w:rPr>
            </w:pPr>
            <w:r>
              <w:rPr>
                <w:rFonts w:eastAsia="Calibri"/>
              </w:rPr>
              <w:t>876</w:t>
            </w:r>
          </w:p>
        </w:tc>
        <w:tc>
          <w:tcPr>
            <w:tcW w:w="1596" w:type="dxa"/>
            <w:shd w:val="clear" w:color="auto" w:fill="FBE4D5" w:themeFill="accent2" w:themeFillTint="33"/>
          </w:tcPr>
          <w:p w14:paraId="217AB40B" w14:textId="25B2AAD1" w:rsidR="00E67B5D" w:rsidRPr="00E727C8" w:rsidRDefault="00E67B5D" w:rsidP="00E67B5D">
            <w:pPr>
              <w:jc w:val="center"/>
              <w:rPr>
                <w:rFonts w:eastAsia="Calibri"/>
              </w:rPr>
            </w:pPr>
            <w:r w:rsidRPr="00E727C8">
              <w:rPr>
                <w:rFonts w:eastAsia="Calibri"/>
              </w:rPr>
              <w:t>1,147</w:t>
            </w:r>
          </w:p>
        </w:tc>
        <w:tc>
          <w:tcPr>
            <w:tcW w:w="1596" w:type="dxa"/>
            <w:shd w:val="clear" w:color="auto" w:fill="FBE4D5" w:themeFill="accent2" w:themeFillTint="33"/>
          </w:tcPr>
          <w:p w14:paraId="7B59C2F0" w14:textId="228B7A2A" w:rsidR="00E67B5D" w:rsidRPr="00D76BB6" w:rsidRDefault="00E67B5D" w:rsidP="00E67B5D">
            <w:pPr>
              <w:jc w:val="center"/>
              <w:rPr>
                <w:rFonts w:eastAsia="Calibri"/>
                <w:b/>
                <w:bCs/>
              </w:rPr>
            </w:pPr>
            <w:r w:rsidRPr="00D76BB6">
              <w:rPr>
                <w:rFonts w:eastAsia="Calibri"/>
                <w:b/>
                <w:bCs/>
              </w:rPr>
              <w:t>1,813</w:t>
            </w:r>
          </w:p>
        </w:tc>
        <w:tc>
          <w:tcPr>
            <w:tcW w:w="1596" w:type="dxa"/>
            <w:shd w:val="clear" w:color="auto" w:fill="FBE4D5" w:themeFill="accent2" w:themeFillTint="33"/>
          </w:tcPr>
          <w:p w14:paraId="3D987330" w14:textId="0993C8DA" w:rsidR="00E67B5D" w:rsidRPr="00171687" w:rsidRDefault="00E67B5D" w:rsidP="00E67B5D">
            <w:pPr>
              <w:jc w:val="center"/>
              <w:rPr>
                <w:rFonts w:eastAsia="Calibri"/>
              </w:rPr>
            </w:pPr>
            <w:r>
              <w:rPr>
                <w:rFonts w:eastAsia="Calibri"/>
              </w:rPr>
              <w:t>208</w:t>
            </w:r>
          </w:p>
        </w:tc>
      </w:tr>
      <w:tr w:rsidR="00E67B5D" w14:paraId="2CFC4CEB" w14:textId="77777777" w:rsidTr="009460A6">
        <w:tc>
          <w:tcPr>
            <w:tcW w:w="1196" w:type="dxa"/>
            <w:vMerge/>
            <w:shd w:val="clear" w:color="auto" w:fill="F4B083" w:themeFill="accent2" w:themeFillTint="99"/>
          </w:tcPr>
          <w:p w14:paraId="227535A3" w14:textId="77777777" w:rsidR="00E67B5D" w:rsidRPr="008C6FB2" w:rsidRDefault="00E67B5D" w:rsidP="00E67B5D">
            <w:pPr>
              <w:jc w:val="both"/>
              <w:rPr>
                <w:rFonts w:eastAsia="Calibri"/>
                <w:b/>
                <w:bCs/>
              </w:rPr>
            </w:pPr>
          </w:p>
        </w:tc>
        <w:tc>
          <w:tcPr>
            <w:tcW w:w="1918" w:type="dxa"/>
            <w:tcBorders>
              <w:right w:val="single" w:sz="18" w:space="0" w:color="auto"/>
            </w:tcBorders>
            <w:shd w:val="clear" w:color="auto" w:fill="F7CAAC" w:themeFill="accent2" w:themeFillTint="66"/>
          </w:tcPr>
          <w:p w14:paraId="05978150" w14:textId="29E5FEAC" w:rsidR="00E67B5D" w:rsidRPr="008C6FB2" w:rsidRDefault="00E67B5D" w:rsidP="00E67B5D">
            <w:pPr>
              <w:jc w:val="both"/>
              <w:rPr>
                <w:rFonts w:eastAsia="Calibri"/>
                <w:b/>
                <w:bCs/>
              </w:rPr>
            </w:pPr>
            <w:r>
              <w:rPr>
                <w:rFonts w:eastAsia="Calibri"/>
                <w:b/>
                <w:bCs/>
              </w:rPr>
              <w:t>Engagements</w:t>
            </w:r>
          </w:p>
        </w:tc>
        <w:tc>
          <w:tcPr>
            <w:tcW w:w="1596" w:type="dxa"/>
            <w:tcBorders>
              <w:left w:val="single" w:sz="18" w:space="0" w:color="auto"/>
            </w:tcBorders>
            <w:shd w:val="clear" w:color="auto" w:fill="FBE4D5" w:themeFill="accent2" w:themeFillTint="33"/>
          </w:tcPr>
          <w:p w14:paraId="6AE0FE04" w14:textId="7F587641" w:rsidR="00E67B5D" w:rsidRPr="00171687" w:rsidRDefault="00E67B5D" w:rsidP="00E67B5D">
            <w:pPr>
              <w:jc w:val="center"/>
              <w:rPr>
                <w:rFonts w:eastAsia="Calibri"/>
              </w:rPr>
            </w:pPr>
            <w:r>
              <w:rPr>
                <w:rFonts w:eastAsia="Calibri"/>
              </w:rPr>
              <w:t>108</w:t>
            </w:r>
          </w:p>
        </w:tc>
        <w:tc>
          <w:tcPr>
            <w:tcW w:w="1596" w:type="dxa"/>
            <w:shd w:val="clear" w:color="auto" w:fill="FBE4D5" w:themeFill="accent2" w:themeFillTint="33"/>
          </w:tcPr>
          <w:p w14:paraId="20489E66" w14:textId="7C79F8A5" w:rsidR="00E67B5D" w:rsidRPr="00D76BB6" w:rsidRDefault="00E67B5D" w:rsidP="00E67B5D">
            <w:pPr>
              <w:jc w:val="center"/>
              <w:rPr>
                <w:rFonts w:eastAsia="Calibri"/>
                <w:b/>
                <w:bCs/>
              </w:rPr>
            </w:pPr>
            <w:r w:rsidRPr="00D76BB6">
              <w:rPr>
                <w:rFonts w:eastAsia="Calibri"/>
                <w:b/>
                <w:bCs/>
              </w:rPr>
              <w:t>140</w:t>
            </w:r>
          </w:p>
        </w:tc>
        <w:tc>
          <w:tcPr>
            <w:tcW w:w="1596" w:type="dxa"/>
            <w:shd w:val="clear" w:color="auto" w:fill="FBE4D5" w:themeFill="accent2" w:themeFillTint="33"/>
          </w:tcPr>
          <w:p w14:paraId="1CF17BB5" w14:textId="1FB0FDC1" w:rsidR="00E67B5D" w:rsidRPr="00171687" w:rsidRDefault="00E67B5D" w:rsidP="00E67B5D">
            <w:pPr>
              <w:jc w:val="center"/>
              <w:rPr>
                <w:rFonts w:eastAsia="Calibri"/>
              </w:rPr>
            </w:pPr>
            <w:r>
              <w:rPr>
                <w:rFonts w:eastAsia="Calibri"/>
              </w:rPr>
              <w:t>83</w:t>
            </w:r>
          </w:p>
        </w:tc>
        <w:tc>
          <w:tcPr>
            <w:tcW w:w="1596" w:type="dxa"/>
            <w:shd w:val="clear" w:color="auto" w:fill="FBE4D5" w:themeFill="accent2" w:themeFillTint="33"/>
          </w:tcPr>
          <w:p w14:paraId="7723A19F" w14:textId="7E1C6C6D" w:rsidR="00E67B5D" w:rsidRPr="00171687" w:rsidRDefault="00E67B5D" w:rsidP="00E67B5D">
            <w:pPr>
              <w:jc w:val="center"/>
              <w:rPr>
                <w:rFonts w:eastAsia="Calibri"/>
              </w:rPr>
            </w:pPr>
            <w:r w:rsidRPr="00171687">
              <w:rPr>
                <w:rFonts w:eastAsia="Calibri"/>
              </w:rPr>
              <w:t>2</w:t>
            </w:r>
          </w:p>
        </w:tc>
      </w:tr>
      <w:tr w:rsidR="00E67B5D" w14:paraId="48985AEF" w14:textId="77777777" w:rsidTr="009460A6">
        <w:tc>
          <w:tcPr>
            <w:tcW w:w="1196" w:type="dxa"/>
            <w:vMerge/>
            <w:tcBorders>
              <w:bottom w:val="single" w:sz="18" w:space="0" w:color="auto"/>
            </w:tcBorders>
            <w:shd w:val="clear" w:color="auto" w:fill="F4B083" w:themeFill="accent2" w:themeFillTint="99"/>
          </w:tcPr>
          <w:p w14:paraId="661FAC75" w14:textId="77777777" w:rsidR="00E67B5D" w:rsidRPr="008C6FB2" w:rsidRDefault="00E67B5D" w:rsidP="00E67B5D">
            <w:pPr>
              <w:jc w:val="both"/>
              <w:rPr>
                <w:rFonts w:eastAsia="Calibri"/>
                <w:b/>
                <w:bCs/>
              </w:rPr>
            </w:pPr>
          </w:p>
        </w:tc>
        <w:tc>
          <w:tcPr>
            <w:tcW w:w="1918" w:type="dxa"/>
            <w:tcBorders>
              <w:bottom w:val="single" w:sz="18" w:space="0" w:color="auto"/>
              <w:right w:val="single" w:sz="18" w:space="0" w:color="auto"/>
            </w:tcBorders>
            <w:shd w:val="clear" w:color="auto" w:fill="F7CAAC" w:themeFill="accent2" w:themeFillTint="66"/>
          </w:tcPr>
          <w:p w14:paraId="68280395" w14:textId="6C10261D" w:rsidR="00E67B5D" w:rsidRPr="008C6FB2" w:rsidRDefault="00E67B5D" w:rsidP="00E67B5D">
            <w:pPr>
              <w:jc w:val="both"/>
              <w:rPr>
                <w:rFonts w:eastAsia="Calibri"/>
                <w:b/>
                <w:bCs/>
              </w:rPr>
            </w:pPr>
            <w:r>
              <w:rPr>
                <w:rFonts w:eastAsia="Calibri"/>
                <w:b/>
                <w:bCs/>
              </w:rPr>
              <w:t>Reach</w:t>
            </w:r>
          </w:p>
        </w:tc>
        <w:tc>
          <w:tcPr>
            <w:tcW w:w="1596" w:type="dxa"/>
            <w:tcBorders>
              <w:left w:val="single" w:sz="18" w:space="0" w:color="auto"/>
              <w:bottom w:val="single" w:sz="18" w:space="0" w:color="auto"/>
            </w:tcBorders>
            <w:shd w:val="clear" w:color="auto" w:fill="FBE4D5" w:themeFill="accent2" w:themeFillTint="33"/>
          </w:tcPr>
          <w:p w14:paraId="5F149E58" w14:textId="3D18A06A" w:rsidR="00E67B5D" w:rsidRPr="00171687" w:rsidRDefault="00E67B5D" w:rsidP="00E67B5D">
            <w:pPr>
              <w:jc w:val="center"/>
              <w:rPr>
                <w:rFonts w:eastAsia="Calibri"/>
              </w:rPr>
            </w:pPr>
            <w:r>
              <w:rPr>
                <w:rFonts w:eastAsia="Calibri"/>
              </w:rPr>
              <w:t>786</w:t>
            </w:r>
          </w:p>
        </w:tc>
        <w:tc>
          <w:tcPr>
            <w:tcW w:w="1596" w:type="dxa"/>
            <w:tcBorders>
              <w:bottom w:val="single" w:sz="18" w:space="0" w:color="auto"/>
            </w:tcBorders>
            <w:shd w:val="clear" w:color="auto" w:fill="FBE4D5" w:themeFill="accent2" w:themeFillTint="33"/>
          </w:tcPr>
          <w:p w14:paraId="621E475D" w14:textId="4BB62A9E" w:rsidR="00E67B5D" w:rsidRPr="00171687" w:rsidRDefault="00E67B5D" w:rsidP="00E67B5D">
            <w:pPr>
              <w:jc w:val="center"/>
              <w:rPr>
                <w:rFonts w:eastAsia="Calibri"/>
              </w:rPr>
            </w:pPr>
            <w:r>
              <w:rPr>
                <w:rFonts w:eastAsia="Calibri"/>
              </w:rPr>
              <w:t>987</w:t>
            </w:r>
          </w:p>
        </w:tc>
        <w:tc>
          <w:tcPr>
            <w:tcW w:w="1596" w:type="dxa"/>
            <w:tcBorders>
              <w:bottom w:val="single" w:sz="18" w:space="0" w:color="auto"/>
            </w:tcBorders>
            <w:shd w:val="clear" w:color="auto" w:fill="FBE4D5" w:themeFill="accent2" w:themeFillTint="33"/>
          </w:tcPr>
          <w:p w14:paraId="3EA4ABA1" w14:textId="53B12137" w:rsidR="00E67B5D" w:rsidRPr="00D76BB6" w:rsidRDefault="00E67B5D" w:rsidP="00E67B5D">
            <w:pPr>
              <w:jc w:val="center"/>
              <w:rPr>
                <w:rFonts w:eastAsia="Calibri"/>
                <w:b/>
                <w:bCs/>
              </w:rPr>
            </w:pPr>
            <w:r w:rsidRPr="00D76BB6">
              <w:rPr>
                <w:rFonts w:eastAsia="Calibri"/>
                <w:b/>
                <w:bCs/>
              </w:rPr>
              <w:t>1,615</w:t>
            </w:r>
          </w:p>
        </w:tc>
        <w:tc>
          <w:tcPr>
            <w:tcW w:w="1596" w:type="dxa"/>
            <w:tcBorders>
              <w:bottom w:val="single" w:sz="18" w:space="0" w:color="auto"/>
            </w:tcBorders>
            <w:shd w:val="clear" w:color="auto" w:fill="FBE4D5" w:themeFill="accent2" w:themeFillTint="33"/>
          </w:tcPr>
          <w:p w14:paraId="4E590818" w14:textId="7D10871D" w:rsidR="00E67B5D" w:rsidRPr="00171687" w:rsidRDefault="00E67B5D" w:rsidP="00E67B5D">
            <w:pPr>
              <w:jc w:val="center"/>
              <w:rPr>
                <w:rFonts w:eastAsia="Calibri"/>
              </w:rPr>
            </w:pPr>
            <w:r>
              <w:rPr>
                <w:rFonts w:eastAsia="Calibri"/>
              </w:rPr>
              <w:t>190</w:t>
            </w:r>
          </w:p>
        </w:tc>
      </w:tr>
    </w:tbl>
    <w:p w14:paraId="0D599C57" w14:textId="07FC5B0C" w:rsidR="005E1D12" w:rsidRPr="00B92442" w:rsidRDefault="00FF5D83" w:rsidP="00311169">
      <w:pPr>
        <w:spacing w:after="0" w:line="240" w:lineRule="auto"/>
        <w:jc w:val="both"/>
        <w:rPr>
          <w:rStyle w:val="eop"/>
          <w:rFonts w:eastAsia="Times New Roman"/>
          <w:sz w:val="18"/>
          <w:szCs w:val="18"/>
          <w:lang w:val="en-CA" w:eastAsia="en-CA"/>
        </w:rPr>
      </w:pPr>
      <w:r>
        <w:rPr>
          <w:rStyle w:val="eop"/>
          <w:rFonts w:eastAsia="Times New Roman"/>
          <w:b/>
          <w:bCs/>
          <w:sz w:val="18"/>
          <w:szCs w:val="18"/>
          <w:lang w:val="en-CA" w:eastAsia="en-CA"/>
        </w:rPr>
        <w:br/>
      </w:r>
      <w:r w:rsidRPr="00B907DB">
        <w:rPr>
          <w:rStyle w:val="eop"/>
          <w:rFonts w:eastAsia="Times New Roman"/>
          <w:b/>
          <w:bCs/>
          <w:sz w:val="18"/>
          <w:szCs w:val="18"/>
          <w:lang w:val="en-CA" w:eastAsia="en-CA"/>
        </w:rPr>
        <w:t>(</w:t>
      </w:r>
      <w:r w:rsidRPr="00B907DB">
        <w:rPr>
          <w:rStyle w:val="eop"/>
          <w:rFonts w:eastAsia="Times New Roman"/>
          <w:b/>
          <w:bCs/>
          <w:strike/>
          <w:sz w:val="18"/>
          <w:szCs w:val="18"/>
          <w:lang w:val="en-CA" w:eastAsia="en-CA"/>
        </w:rPr>
        <w:t>-</w:t>
      </w:r>
      <w:r w:rsidRPr="00B907DB">
        <w:rPr>
          <w:rStyle w:val="eop"/>
          <w:rFonts w:eastAsia="Times New Roman"/>
          <w:b/>
          <w:bCs/>
          <w:sz w:val="18"/>
          <w:szCs w:val="18"/>
          <w:lang w:val="en-CA" w:eastAsia="en-CA"/>
        </w:rPr>
        <w:t>) Indicates that no data was available for this metric</w:t>
      </w:r>
      <w:r w:rsidRPr="00B907DB">
        <w:rPr>
          <w:sz w:val="18"/>
          <w:szCs w:val="18"/>
        </w:rPr>
        <w:t xml:space="preserve">; </w:t>
      </w:r>
      <w:r w:rsidRPr="00770394">
        <w:rPr>
          <w:rStyle w:val="eop"/>
          <w:rFonts w:eastAsia="Times New Roman"/>
          <w:sz w:val="18"/>
          <w:szCs w:val="18"/>
          <w:lang w:val="en-CA" w:eastAsia="en-CA"/>
        </w:rPr>
        <w:t>there was either a lack of engagement or the insight values were not provided by that specific social media platform for the given time range.</w:t>
      </w:r>
      <w:r w:rsidR="00B92442">
        <w:rPr>
          <w:rStyle w:val="eop"/>
          <w:rFonts w:eastAsia="Times New Roman"/>
          <w:sz w:val="18"/>
          <w:szCs w:val="18"/>
          <w:lang w:val="en-CA" w:eastAsia="en-CA"/>
        </w:rPr>
        <w:t xml:space="preserve"> Values that are </w:t>
      </w:r>
      <w:r w:rsidR="00B92442">
        <w:rPr>
          <w:rStyle w:val="eop"/>
          <w:rFonts w:eastAsia="Times New Roman"/>
          <w:sz w:val="18"/>
          <w:szCs w:val="18"/>
          <w:u w:val="single"/>
          <w:lang w:val="en-CA" w:eastAsia="en-CA"/>
        </w:rPr>
        <w:t>underlined</w:t>
      </w:r>
      <w:r w:rsidR="00B92442">
        <w:rPr>
          <w:rStyle w:val="eop"/>
          <w:rFonts w:eastAsia="Times New Roman"/>
          <w:sz w:val="18"/>
          <w:szCs w:val="18"/>
          <w:lang w:val="en-CA" w:eastAsia="en-CA"/>
        </w:rPr>
        <w:t xml:space="preserve"> represent metrics from Instagram stories</w:t>
      </w:r>
      <w:r w:rsidR="00446A3A">
        <w:rPr>
          <w:rStyle w:val="eop"/>
          <w:rFonts w:eastAsia="Times New Roman"/>
          <w:sz w:val="18"/>
          <w:szCs w:val="18"/>
          <w:lang w:val="en-CA" w:eastAsia="en-CA"/>
        </w:rPr>
        <w:t>, whereas other data resulted from posts</w:t>
      </w:r>
      <w:r w:rsidR="00B92442">
        <w:rPr>
          <w:rStyle w:val="eop"/>
          <w:rFonts w:eastAsia="Times New Roman"/>
          <w:sz w:val="18"/>
          <w:szCs w:val="18"/>
          <w:lang w:val="en-CA" w:eastAsia="en-CA"/>
        </w:rPr>
        <w:t>.</w:t>
      </w:r>
    </w:p>
    <w:p w14:paraId="1AD087DA" w14:textId="0681CC63" w:rsidR="00FF5D83" w:rsidRDefault="00FF5D83" w:rsidP="00311169">
      <w:pPr>
        <w:spacing w:after="0" w:line="240" w:lineRule="auto"/>
        <w:jc w:val="both"/>
        <w:rPr>
          <w:rStyle w:val="eop"/>
          <w:rFonts w:ascii="Arial" w:eastAsia="Times New Roman" w:hAnsi="Arial" w:cs="Arial"/>
          <w:sz w:val="24"/>
          <w:szCs w:val="24"/>
          <w:lang w:val="en-CA" w:eastAsia="en-CA"/>
        </w:rPr>
      </w:pPr>
    </w:p>
    <w:p w14:paraId="262E3548" w14:textId="55BEE4EB" w:rsidR="00FD4427" w:rsidRDefault="0003743C" w:rsidP="000E707A">
      <w:pPr>
        <w:spacing w:after="0" w:line="240" w:lineRule="auto"/>
        <w:ind w:firstLine="426"/>
        <w:jc w:val="both"/>
        <w:rPr>
          <w:rStyle w:val="eop"/>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 xml:space="preserve">Evidently, the service needs to ensure that we not only share promotional </w:t>
      </w:r>
      <w:r w:rsidR="00FD4427">
        <w:rPr>
          <w:rStyle w:val="eop"/>
          <w:rFonts w:ascii="Arial" w:eastAsia="Times New Roman" w:hAnsi="Arial" w:cs="Arial"/>
          <w:sz w:val="24"/>
          <w:szCs w:val="24"/>
          <w:lang w:val="en-CA" w:eastAsia="en-CA"/>
        </w:rPr>
        <w:t>and</w:t>
      </w:r>
      <w:r>
        <w:rPr>
          <w:rStyle w:val="eop"/>
          <w:rFonts w:ascii="Arial" w:eastAsia="Times New Roman" w:hAnsi="Arial" w:cs="Arial"/>
          <w:sz w:val="24"/>
          <w:szCs w:val="24"/>
          <w:lang w:val="en-CA" w:eastAsia="en-CA"/>
        </w:rPr>
        <w:t xml:space="preserve"> </w:t>
      </w:r>
      <w:r w:rsidR="00283BE0">
        <w:rPr>
          <w:rStyle w:val="eop"/>
          <w:rFonts w:ascii="Arial" w:eastAsia="Times New Roman" w:hAnsi="Arial" w:cs="Arial"/>
          <w:sz w:val="24"/>
          <w:szCs w:val="24"/>
          <w:lang w:val="en-CA" w:eastAsia="en-CA"/>
        </w:rPr>
        <w:t>informational assets on our Instagram story but that we</w:t>
      </w:r>
      <w:r w:rsidR="00FD4427">
        <w:rPr>
          <w:rStyle w:val="eop"/>
          <w:rFonts w:ascii="Arial" w:eastAsia="Times New Roman" w:hAnsi="Arial" w:cs="Arial"/>
          <w:sz w:val="24"/>
          <w:szCs w:val="24"/>
          <w:lang w:val="en-CA" w:eastAsia="en-CA"/>
        </w:rPr>
        <w:t xml:space="preserve"> also</w:t>
      </w:r>
      <w:r w:rsidR="00283BE0">
        <w:rPr>
          <w:rStyle w:val="eop"/>
          <w:rFonts w:ascii="Arial" w:eastAsia="Times New Roman" w:hAnsi="Arial" w:cs="Arial"/>
          <w:sz w:val="24"/>
          <w:szCs w:val="24"/>
          <w:lang w:val="en-CA" w:eastAsia="en-CA"/>
        </w:rPr>
        <w:t xml:space="preserve"> post</w:t>
      </w:r>
      <w:r w:rsidR="000F43CA">
        <w:rPr>
          <w:rStyle w:val="eop"/>
          <w:rFonts w:ascii="Arial" w:eastAsia="Times New Roman" w:hAnsi="Arial" w:cs="Arial"/>
          <w:sz w:val="24"/>
          <w:szCs w:val="24"/>
          <w:lang w:val="en-CA" w:eastAsia="en-CA"/>
        </w:rPr>
        <w:t xml:space="preserve"> those assets on the general newsfeed</w:t>
      </w:r>
      <w:r w:rsidR="00FD4427">
        <w:rPr>
          <w:rStyle w:val="eop"/>
          <w:rFonts w:ascii="Arial" w:eastAsia="Times New Roman" w:hAnsi="Arial" w:cs="Arial"/>
          <w:sz w:val="24"/>
          <w:szCs w:val="24"/>
          <w:lang w:val="en-CA" w:eastAsia="en-CA"/>
        </w:rPr>
        <w:t xml:space="preserve"> section</w:t>
      </w:r>
      <w:r w:rsidR="00283BE0">
        <w:rPr>
          <w:rStyle w:val="eop"/>
          <w:rFonts w:ascii="Arial" w:eastAsia="Times New Roman" w:hAnsi="Arial" w:cs="Arial"/>
          <w:sz w:val="24"/>
          <w:szCs w:val="24"/>
          <w:lang w:val="en-CA" w:eastAsia="en-CA"/>
        </w:rPr>
        <w:t>.</w:t>
      </w:r>
      <w:r w:rsidR="000F43CA">
        <w:rPr>
          <w:rStyle w:val="eop"/>
          <w:rFonts w:ascii="Arial" w:eastAsia="Times New Roman" w:hAnsi="Arial" w:cs="Arial"/>
          <w:sz w:val="24"/>
          <w:szCs w:val="24"/>
          <w:lang w:val="en-CA" w:eastAsia="en-CA"/>
        </w:rPr>
        <w:t xml:space="preserve"> </w:t>
      </w:r>
    </w:p>
    <w:p w14:paraId="1760FC71" w14:textId="35CA8E1D" w:rsidR="00FD4427" w:rsidRPr="00C673D9" w:rsidRDefault="00FD4427" w:rsidP="000E707A">
      <w:pPr>
        <w:spacing w:after="0" w:line="240" w:lineRule="auto"/>
        <w:ind w:firstLine="426"/>
        <w:jc w:val="both"/>
        <w:rPr>
          <w:rStyle w:val="eop"/>
          <w:rFonts w:ascii="Arial" w:eastAsia="Times New Roman" w:hAnsi="Arial" w:cs="Arial"/>
          <w:sz w:val="14"/>
          <w:szCs w:val="14"/>
          <w:lang w:val="en-CA" w:eastAsia="en-CA"/>
        </w:rPr>
      </w:pPr>
    </w:p>
    <w:tbl>
      <w:tblPr>
        <w:tblStyle w:val="TableGrid"/>
        <w:tblW w:w="9356" w:type="dxa"/>
        <w:tblInd w:w="-284" w:type="dxa"/>
        <w:tblLook w:val="04A0" w:firstRow="1" w:lastRow="0" w:firstColumn="1" w:lastColumn="0" w:noHBand="0" w:noVBand="1"/>
      </w:tblPr>
      <w:tblGrid>
        <w:gridCol w:w="300"/>
        <w:gridCol w:w="9056"/>
      </w:tblGrid>
      <w:tr w:rsidR="00E7149A" w14:paraId="23F129F8" w14:textId="77777777" w:rsidTr="00F31775">
        <w:trPr>
          <w:trHeight w:val="1204"/>
        </w:trPr>
        <w:tc>
          <w:tcPr>
            <w:tcW w:w="300" w:type="dxa"/>
            <w:tcBorders>
              <w:top w:val="nil"/>
              <w:left w:val="nil"/>
              <w:bottom w:val="nil"/>
              <w:right w:val="single" w:sz="18" w:space="0" w:color="auto"/>
            </w:tcBorders>
          </w:tcPr>
          <w:p w14:paraId="338270A8" w14:textId="77777777" w:rsidR="00E7149A" w:rsidRDefault="00E7149A" w:rsidP="00F31775">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4E4E110E" w14:textId="6C955C40" w:rsidR="00E7149A" w:rsidRPr="00AC3D6E" w:rsidRDefault="00E7149A" w:rsidP="00DA77FD">
            <w:pPr>
              <w:ind w:firstLine="426"/>
              <w:jc w:val="both"/>
              <w:rPr>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 xml:space="preserve">Only using the story function for some assets has limited our ability to reach </w:t>
            </w:r>
            <w:r w:rsidRPr="008C7980">
              <w:rPr>
                <w:rStyle w:val="eop"/>
                <w:rFonts w:ascii="Arial" w:eastAsia="Times New Roman" w:hAnsi="Arial" w:cs="Arial"/>
                <w:b/>
                <w:bCs/>
                <w:i/>
                <w:iCs/>
                <w:sz w:val="24"/>
                <w:szCs w:val="24"/>
                <w:lang w:val="en-CA" w:eastAsia="en-CA"/>
              </w:rPr>
              <w:t>new</w:t>
            </w:r>
            <w:r>
              <w:rPr>
                <w:rStyle w:val="eop"/>
                <w:rFonts w:ascii="Arial" w:eastAsia="Times New Roman" w:hAnsi="Arial" w:cs="Arial"/>
                <w:sz w:val="24"/>
                <w:szCs w:val="24"/>
                <w:lang w:val="en-CA" w:eastAsia="en-CA"/>
              </w:rPr>
              <w:t xml:space="preserve"> audiences, accurately record engagement, and for our partners to share those assets to their own networks. Moreover, if the </w:t>
            </w:r>
            <w:r w:rsidR="00446A3A">
              <w:rPr>
                <w:rStyle w:val="eop"/>
                <w:rFonts w:ascii="Arial" w:eastAsia="Times New Roman" w:hAnsi="Arial" w:cs="Arial"/>
                <w:sz w:val="24"/>
                <w:szCs w:val="24"/>
                <w:lang w:val="en-CA" w:eastAsia="en-CA"/>
              </w:rPr>
              <w:t>executive</w:t>
            </w:r>
            <w:r>
              <w:rPr>
                <w:rStyle w:val="eop"/>
                <w:rFonts w:ascii="Arial" w:eastAsia="Times New Roman" w:hAnsi="Arial" w:cs="Arial"/>
                <w:sz w:val="24"/>
                <w:szCs w:val="24"/>
                <w:lang w:val="en-CA" w:eastAsia="en-CA"/>
              </w:rPr>
              <w:t xml:space="preserve"> that posts the story doesn’t add it to one of </w:t>
            </w:r>
            <w:r w:rsidR="00446A3A">
              <w:rPr>
                <w:rStyle w:val="eop"/>
                <w:rFonts w:ascii="Arial" w:eastAsia="Times New Roman" w:hAnsi="Arial" w:cs="Arial"/>
                <w:sz w:val="24"/>
                <w:szCs w:val="24"/>
                <w:lang w:val="en-CA" w:eastAsia="en-CA"/>
              </w:rPr>
              <w:t>SHEC’s</w:t>
            </w:r>
            <w:r>
              <w:rPr>
                <w:rStyle w:val="eop"/>
                <w:rFonts w:ascii="Arial" w:eastAsia="Times New Roman" w:hAnsi="Arial" w:cs="Arial"/>
                <w:sz w:val="24"/>
                <w:szCs w:val="24"/>
                <w:lang w:val="en-CA" w:eastAsia="en-CA"/>
              </w:rPr>
              <w:t xml:space="preserve"> ‘highlights’ the information will only be visible for 24 hours. This inadvertently affected outreach efforts for t</w:t>
            </w:r>
            <w:r w:rsidR="00446A3A">
              <w:rPr>
                <w:rStyle w:val="eop"/>
                <w:rFonts w:ascii="Arial" w:eastAsia="Times New Roman" w:hAnsi="Arial" w:cs="Arial"/>
                <w:sz w:val="24"/>
                <w:szCs w:val="24"/>
                <w:lang w:val="en-CA" w:eastAsia="en-CA"/>
              </w:rPr>
              <w:t>wo separate projects over this past month</w:t>
            </w:r>
            <w:r>
              <w:rPr>
                <w:rStyle w:val="eop"/>
                <w:rFonts w:ascii="Arial" w:eastAsia="Times New Roman" w:hAnsi="Arial" w:cs="Arial"/>
                <w:sz w:val="24"/>
                <w:szCs w:val="24"/>
                <w:lang w:val="en-CA" w:eastAsia="en-CA"/>
              </w:rPr>
              <w:t>.</w:t>
            </w:r>
          </w:p>
        </w:tc>
      </w:tr>
    </w:tbl>
    <w:p w14:paraId="1CFAD532" w14:textId="0FB1684A" w:rsidR="00A531B4" w:rsidRDefault="00A531B4" w:rsidP="00311169">
      <w:pPr>
        <w:spacing w:after="0" w:line="240" w:lineRule="auto"/>
        <w:jc w:val="both"/>
        <w:rPr>
          <w:rStyle w:val="eop"/>
          <w:rFonts w:ascii="Arial" w:eastAsia="Times New Roman" w:hAnsi="Arial" w:cs="Arial"/>
          <w:sz w:val="24"/>
          <w:szCs w:val="24"/>
          <w:lang w:val="en-CA" w:eastAsia="en-CA"/>
        </w:rPr>
      </w:pPr>
    </w:p>
    <w:p w14:paraId="675675DF" w14:textId="4A0511DD" w:rsidR="00C673D9" w:rsidRDefault="001A5576" w:rsidP="000D396E">
      <w:pPr>
        <w:spacing w:after="0" w:line="240" w:lineRule="auto"/>
        <w:ind w:firstLine="426"/>
        <w:jc w:val="both"/>
        <w:rPr>
          <w:rFonts w:ascii="Arial" w:eastAsia="Calibri" w:hAnsi="Arial" w:cs="Arial"/>
          <w:sz w:val="24"/>
          <w:szCs w:val="24"/>
        </w:rPr>
      </w:pPr>
      <w:r>
        <w:rPr>
          <w:rFonts w:ascii="Arial" w:eastAsia="Calibri" w:hAnsi="Arial" w:cs="Arial"/>
          <w:sz w:val="24"/>
          <w:szCs w:val="24"/>
        </w:rPr>
        <w:t>Promotions for our big event, “</w:t>
      </w:r>
      <w:r w:rsidRPr="00767135">
        <w:rPr>
          <w:rFonts w:ascii="Arial" w:eastAsia="Calibri" w:hAnsi="Arial" w:cs="Arial"/>
          <w:b/>
          <w:bCs/>
          <w:sz w:val="24"/>
          <w:szCs w:val="24"/>
        </w:rPr>
        <w:t>Cum One, Cum All! S</w:t>
      </w:r>
      <w:r w:rsidR="00606FAD" w:rsidRPr="00767135">
        <w:rPr>
          <w:rFonts w:ascii="Arial" w:eastAsia="Calibri" w:hAnsi="Arial" w:cs="Arial"/>
          <w:b/>
          <w:bCs/>
          <w:sz w:val="24"/>
          <w:szCs w:val="24"/>
        </w:rPr>
        <w:t>afe(r) Sex During the Pandemic</w:t>
      </w:r>
      <w:r w:rsidR="00606FAD">
        <w:rPr>
          <w:rFonts w:ascii="Arial" w:eastAsia="Calibri" w:hAnsi="Arial" w:cs="Arial"/>
          <w:sz w:val="24"/>
          <w:szCs w:val="24"/>
        </w:rPr>
        <w:t xml:space="preserve">”, were </w:t>
      </w:r>
      <w:r w:rsidR="000D396E">
        <w:rPr>
          <w:rFonts w:ascii="Arial" w:eastAsia="Calibri" w:hAnsi="Arial" w:cs="Arial"/>
          <w:sz w:val="24"/>
          <w:szCs w:val="24"/>
        </w:rPr>
        <w:t xml:space="preserve">extremely </w:t>
      </w:r>
      <w:r w:rsidR="00606FAD">
        <w:rPr>
          <w:rFonts w:ascii="Arial" w:eastAsia="Calibri" w:hAnsi="Arial" w:cs="Arial"/>
          <w:sz w:val="24"/>
          <w:szCs w:val="24"/>
        </w:rPr>
        <w:t xml:space="preserve">well </w:t>
      </w:r>
      <w:r w:rsidR="00844A15">
        <w:rPr>
          <w:rFonts w:ascii="Arial" w:eastAsia="Calibri" w:hAnsi="Arial" w:cs="Arial"/>
          <w:sz w:val="24"/>
          <w:szCs w:val="24"/>
        </w:rPr>
        <w:t>re</w:t>
      </w:r>
      <w:r w:rsidR="00606FAD">
        <w:rPr>
          <w:rFonts w:ascii="Arial" w:eastAsia="Calibri" w:hAnsi="Arial" w:cs="Arial"/>
          <w:sz w:val="24"/>
          <w:szCs w:val="24"/>
        </w:rPr>
        <w:t>ceived</w:t>
      </w:r>
      <w:r w:rsidR="00844A15">
        <w:rPr>
          <w:rFonts w:ascii="Arial" w:eastAsia="Calibri" w:hAnsi="Arial" w:cs="Arial"/>
          <w:sz w:val="24"/>
          <w:szCs w:val="24"/>
        </w:rPr>
        <w:t>!</w:t>
      </w:r>
      <w:r w:rsidR="00944680">
        <w:rPr>
          <w:rFonts w:ascii="Arial" w:eastAsia="Calibri" w:hAnsi="Arial" w:cs="Arial"/>
          <w:sz w:val="24"/>
          <w:szCs w:val="24"/>
        </w:rPr>
        <w:t xml:space="preserve"> </w:t>
      </w:r>
      <w:r w:rsidR="00475605">
        <w:rPr>
          <w:rFonts w:ascii="Arial" w:eastAsia="Calibri" w:hAnsi="Arial" w:cs="Arial"/>
          <w:sz w:val="24"/>
          <w:szCs w:val="24"/>
        </w:rPr>
        <w:t xml:space="preserve">However, </w:t>
      </w:r>
      <w:r w:rsidR="000D396E">
        <w:rPr>
          <w:rFonts w:ascii="Arial" w:eastAsia="Calibri" w:hAnsi="Arial" w:cs="Arial"/>
          <w:sz w:val="24"/>
          <w:szCs w:val="24"/>
        </w:rPr>
        <w:t>the event reached a much larger audience and elicited more excitement on Instagram than the other two platforms.</w:t>
      </w:r>
    </w:p>
    <w:p w14:paraId="538C7775" w14:textId="77777777" w:rsidR="00C673D9" w:rsidRPr="00C673D9" w:rsidRDefault="00C673D9" w:rsidP="00BC5C3C">
      <w:pPr>
        <w:spacing w:after="0" w:line="240" w:lineRule="auto"/>
        <w:ind w:firstLine="426"/>
        <w:jc w:val="both"/>
        <w:rPr>
          <w:rFonts w:ascii="Arial" w:eastAsia="Calibri" w:hAnsi="Arial" w:cs="Arial"/>
          <w:sz w:val="14"/>
          <w:szCs w:val="14"/>
        </w:rPr>
      </w:pPr>
    </w:p>
    <w:tbl>
      <w:tblPr>
        <w:tblStyle w:val="TableGrid"/>
        <w:tblW w:w="9356" w:type="dxa"/>
        <w:tblInd w:w="-284" w:type="dxa"/>
        <w:tblLook w:val="04A0" w:firstRow="1" w:lastRow="0" w:firstColumn="1" w:lastColumn="0" w:noHBand="0" w:noVBand="1"/>
      </w:tblPr>
      <w:tblGrid>
        <w:gridCol w:w="300"/>
        <w:gridCol w:w="9056"/>
      </w:tblGrid>
      <w:tr w:rsidR="00C673D9" w14:paraId="00B477C6" w14:textId="77777777" w:rsidTr="00F31775">
        <w:trPr>
          <w:trHeight w:val="1204"/>
        </w:trPr>
        <w:tc>
          <w:tcPr>
            <w:tcW w:w="300" w:type="dxa"/>
            <w:tcBorders>
              <w:top w:val="nil"/>
              <w:left w:val="nil"/>
              <w:bottom w:val="nil"/>
              <w:right w:val="single" w:sz="18" w:space="0" w:color="auto"/>
            </w:tcBorders>
          </w:tcPr>
          <w:p w14:paraId="7D241747" w14:textId="77777777" w:rsidR="00C673D9" w:rsidRDefault="00C673D9" w:rsidP="00F31775">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3DD7B650" w14:textId="3BC95E32" w:rsidR="00475605" w:rsidRDefault="00475605" w:rsidP="00C673D9">
            <w:pPr>
              <w:ind w:firstLine="426"/>
              <w:jc w:val="both"/>
              <w:rPr>
                <w:rFonts w:ascii="Arial" w:eastAsia="Calibri" w:hAnsi="Arial" w:cs="Arial"/>
                <w:sz w:val="24"/>
                <w:szCs w:val="24"/>
              </w:rPr>
            </w:pPr>
            <w:r>
              <w:rPr>
                <w:rFonts w:ascii="Arial" w:eastAsia="Calibri" w:hAnsi="Arial" w:cs="Arial"/>
                <w:sz w:val="24"/>
                <w:szCs w:val="24"/>
              </w:rPr>
              <w:t>There was a total of $5.53 (out of a budgeted $10) used to promote the event on both Facebook and Instagram before the Ads Centre deemed them as inappropriate for marketing purposes.</w:t>
            </w:r>
          </w:p>
          <w:p w14:paraId="372F7636" w14:textId="77777777" w:rsidR="00475605" w:rsidRDefault="00475605" w:rsidP="00C673D9">
            <w:pPr>
              <w:ind w:firstLine="426"/>
              <w:jc w:val="both"/>
              <w:rPr>
                <w:rFonts w:ascii="Arial" w:eastAsia="Calibri" w:hAnsi="Arial" w:cs="Arial"/>
                <w:sz w:val="24"/>
                <w:szCs w:val="24"/>
              </w:rPr>
            </w:pPr>
          </w:p>
          <w:p w14:paraId="6C9DE704" w14:textId="233EDE02" w:rsidR="00C673D9" w:rsidRPr="00C673D9" w:rsidRDefault="00C673D9" w:rsidP="00C673D9">
            <w:pPr>
              <w:ind w:firstLine="426"/>
              <w:jc w:val="both"/>
              <w:rPr>
                <w:rFonts w:ascii="Arial" w:eastAsia="Calibri" w:hAnsi="Arial" w:cs="Arial"/>
                <w:sz w:val="24"/>
                <w:szCs w:val="24"/>
              </w:rPr>
            </w:pPr>
            <w:r>
              <w:rPr>
                <w:rFonts w:ascii="Arial" w:eastAsia="Calibri" w:hAnsi="Arial" w:cs="Arial"/>
                <w:sz w:val="24"/>
                <w:szCs w:val="24"/>
              </w:rPr>
              <w:t xml:space="preserve">Moreover, several volunteers reminded us that many folks – especially younger students or those who </w:t>
            </w:r>
            <w:proofErr w:type="gramStart"/>
            <w:r>
              <w:rPr>
                <w:rFonts w:ascii="Arial" w:eastAsia="Calibri" w:hAnsi="Arial" w:cs="Arial"/>
                <w:sz w:val="24"/>
                <w:szCs w:val="24"/>
              </w:rPr>
              <w:t>haven’t</w:t>
            </w:r>
            <w:proofErr w:type="gramEnd"/>
            <w:r>
              <w:rPr>
                <w:rFonts w:ascii="Arial" w:eastAsia="Calibri" w:hAnsi="Arial" w:cs="Arial"/>
                <w:sz w:val="24"/>
                <w:szCs w:val="24"/>
              </w:rPr>
              <w:t xml:space="preserve"> been exposed to sex-positive environments – </w:t>
            </w:r>
            <w:r w:rsidR="00A233A8">
              <w:rPr>
                <w:rFonts w:ascii="Arial" w:eastAsia="Calibri" w:hAnsi="Arial" w:cs="Arial"/>
                <w:sz w:val="24"/>
                <w:szCs w:val="24"/>
              </w:rPr>
              <w:t>are</w:t>
            </w:r>
            <w:r>
              <w:rPr>
                <w:rFonts w:ascii="Arial" w:eastAsia="Calibri" w:hAnsi="Arial" w:cs="Arial"/>
                <w:sz w:val="24"/>
                <w:szCs w:val="24"/>
              </w:rPr>
              <w:t xml:space="preserve"> unlikely to share assets </w:t>
            </w:r>
            <w:r w:rsidR="00A233A8">
              <w:rPr>
                <w:rFonts w:ascii="Arial" w:eastAsia="Calibri" w:hAnsi="Arial" w:cs="Arial"/>
                <w:sz w:val="24"/>
                <w:szCs w:val="24"/>
              </w:rPr>
              <w:t>and/</w:t>
            </w:r>
            <w:r>
              <w:rPr>
                <w:rFonts w:ascii="Arial" w:eastAsia="Calibri" w:hAnsi="Arial" w:cs="Arial"/>
                <w:sz w:val="24"/>
                <w:szCs w:val="24"/>
              </w:rPr>
              <w:t>or respond to event</w:t>
            </w:r>
            <w:r w:rsidR="00A233A8">
              <w:rPr>
                <w:rFonts w:ascii="Arial" w:eastAsia="Calibri" w:hAnsi="Arial" w:cs="Arial"/>
                <w:sz w:val="24"/>
                <w:szCs w:val="24"/>
              </w:rPr>
              <w:t>s covering such topics</w:t>
            </w:r>
            <w:r>
              <w:rPr>
                <w:rFonts w:ascii="Arial" w:eastAsia="Calibri" w:hAnsi="Arial" w:cs="Arial"/>
                <w:sz w:val="24"/>
                <w:szCs w:val="24"/>
              </w:rPr>
              <w:t xml:space="preserve"> on Facebook. This is precisely because it is the favoured social media platform of older adults. </w:t>
            </w:r>
            <w:r w:rsidR="004C3E23">
              <w:rPr>
                <w:rFonts w:ascii="Arial" w:eastAsia="Calibri" w:hAnsi="Arial" w:cs="Arial"/>
                <w:sz w:val="24"/>
                <w:szCs w:val="24"/>
              </w:rPr>
              <w:t>In short</w:t>
            </w:r>
            <w:r>
              <w:rPr>
                <w:rFonts w:ascii="Arial" w:eastAsia="Calibri" w:hAnsi="Arial" w:cs="Arial"/>
                <w:sz w:val="24"/>
                <w:szCs w:val="24"/>
              </w:rPr>
              <w:t xml:space="preserve">, most students have many (older </w:t>
            </w:r>
            <w:r w:rsidR="004C3E23">
              <w:rPr>
                <w:rFonts w:ascii="Arial" w:eastAsia="Calibri" w:hAnsi="Arial" w:cs="Arial"/>
                <w:sz w:val="24"/>
                <w:szCs w:val="24"/>
              </w:rPr>
              <w:t>and/</w:t>
            </w:r>
            <w:r>
              <w:rPr>
                <w:rFonts w:ascii="Arial" w:eastAsia="Calibri" w:hAnsi="Arial" w:cs="Arial"/>
                <w:sz w:val="24"/>
                <w:szCs w:val="24"/>
              </w:rPr>
              <w:t xml:space="preserve">or sex-negative) family members on </w:t>
            </w:r>
            <w:r w:rsidR="004C3E23">
              <w:rPr>
                <w:rFonts w:ascii="Arial" w:eastAsia="Calibri" w:hAnsi="Arial" w:cs="Arial"/>
                <w:sz w:val="24"/>
                <w:szCs w:val="24"/>
              </w:rPr>
              <w:t xml:space="preserve">Facebook </w:t>
            </w:r>
            <w:r>
              <w:rPr>
                <w:rFonts w:ascii="Arial" w:eastAsia="Calibri" w:hAnsi="Arial" w:cs="Arial"/>
                <w:sz w:val="24"/>
                <w:szCs w:val="24"/>
              </w:rPr>
              <w:t xml:space="preserve">and, thus, are hesitant to share content about sexual wellbeing on </w:t>
            </w:r>
            <w:r w:rsidR="004C3E23">
              <w:rPr>
                <w:rFonts w:ascii="Arial" w:eastAsia="Calibri" w:hAnsi="Arial" w:cs="Arial"/>
                <w:sz w:val="24"/>
                <w:szCs w:val="24"/>
              </w:rPr>
              <w:t>there</w:t>
            </w:r>
            <w:r>
              <w:rPr>
                <w:rFonts w:ascii="Arial" w:eastAsia="Calibri" w:hAnsi="Arial" w:cs="Arial"/>
                <w:sz w:val="24"/>
                <w:szCs w:val="24"/>
              </w:rPr>
              <w:t>.</w:t>
            </w:r>
          </w:p>
        </w:tc>
      </w:tr>
    </w:tbl>
    <w:p w14:paraId="78105D99" w14:textId="3F8B2653" w:rsidR="001A5576" w:rsidRDefault="001A5576" w:rsidP="004C3E23">
      <w:pPr>
        <w:spacing w:after="0" w:line="240" w:lineRule="auto"/>
        <w:jc w:val="both"/>
        <w:rPr>
          <w:rFonts w:ascii="Arial" w:eastAsia="Calibri" w:hAnsi="Arial" w:cs="Arial"/>
          <w:sz w:val="24"/>
          <w:szCs w:val="24"/>
        </w:rPr>
      </w:pPr>
    </w:p>
    <w:p w14:paraId="5401D2EA" w14:textId="2B1E3110" w:rsidR="00567072" w:rsidRDefault="000D396E" w:rsidP="00CE0B3A">
      <w:pPr>
        <w:spacing w:after="0" w:line="240" w:lineRule="auto"/>
        <w:ind w:firstLine="426"/>
        <w:jc w:val="both"/>
        <w:rPr>
          <w:rFonts w:ascii="Arial" w:eastAsia="Calibri" w:hAnsi="Arial" w:cs="Arial"/>
          <w:sz w:val="24"/>
          <w:szCs w:val="24"/>
        </w:rPr>
      </w:pPr>
      <w:r>
        <w:rPr>
          <w:rFonts w:ascii="Arial" w:eastAsia="Calibri" w:hAnsi="Arial" w:cs="Arial"/>
          <w:sz w:val="24"/>
          <w:szCs w:val="24"/>
        </w:rPr>
        <w:t>T</w:t>
      </w:r>
      <w:r>
        <w:rPr>
          <w:rFonts w:ascii="Arial" w:eastAsia="Calibri" w:hAnsi="Arial" w:cs="Arial"/>
          <w:sz w:val="24"/>
          <w:szCs w:val="24"/>
        </w:rPr>
        <w:t xml:space="preserve">he </w:t>
      </w:r>
      <w:r>
        <w:rPr>
          <w:rFonts w:ascii="Arial" w:eastAsia="Calibri" w:hAnsi="Arial" w:cs="Arial"/>
          <w:sz w:val="24"/>
          <w:szCs w:val="24"/>
        </w:rPr>
        <w:t xml:space="preserve">executive </w:t>
      </w:r>
      <w:r w:rsidR="00A678B4">
        <w:rPr>
          <w:rFonts w:ascii="Arial" w:eastAsia="Calibri" w:hAnsi="Arial" w:cs="Arial"/>
          <w:sz w:val="24"/>
          <w:szCs w:val="24"/>
        </w:rPr>
        <w:t xml:space="preserve">team shared the </w:t>
      </w:r>
      <w:r w:rsidR="00516C03">
        <w:rPr>
          <w:rFonts w:ascii="Arial" w:eastAsia="Calibri" w:hAnsi="Arial" w:cs="Arial"/>
          <w:sz w:val="24"/>
          <w:szCs w:val="24"/>
        </w:rPr>
        <w:t xml:space="preserve">promotional assets for our new Warmline on the first </w:t>
      </w:r>
      <w:r w:rsidR="00516C03">
        <w:rPr>
          <w:rFonts w:ascii="Arial" w:eastAsia="Calibri" w:hAnsi="Arial" w:cs="Arial"/>
          <w:sz w:val="24"/>
          <w:szCs w:val="24"/>
        </w:rPr>
        <w:t xml:space="preserve">Tuesday following the event. We chose this date, specifically, because our Instagram audience is most active on Tuesdays and we knew that there would be added buzz generated from </w:t>
      </w:r>
      <w:r w:rsidR="00CE0B3A">
        <w:rPr>
          <w:rFonts w:ascii="Arial" w:eastAsia="Calibri" w:hAnsi="Arial" w:cs="Arial"/>
          <w:sz w:val="24"/>
          <w:szCs w:val="24"/>
        </w:rPr>
        <w:t>the</w:t>
      </w:r>
      <w:r w:rsidR="00516C03">
        <w:rPr>
          <w:rFonts w:ascii="Arial" w:eastAsia="Calibri" w:hAnsi="Arial" w:cs="Arial"/>
          <w:sz w:val="24"/>
          <w:szCs w:val="24"/>
        </w:rPr>
        <w:t xml:space="preserve"> recent event.</w:t>
      </w:r>
      <w:r w:rsidR="00CE0B3A">
        <w:rPr>
          <w:rFonts w:ascii="Arial" w:eastAsia="Calibri" w:hAnsi="Arial" w:cs="Arial"/>
          <w:sz w:val="24"/>
          <w:szCs w:val="24"/>
        </w:rPr>
        <w:t xml:space="preserve"> These</w:t>
      </w:r>
      <w:r w:rsidR="00BC5C3C" w:rsidRPr="00BC5C3C">
        <w:rPr>
          <w:rFonts w:ascii="Arial" w:eastAsia="Calibri" w:hAnsi="Arial" w:cs="Arial"/>
          <w:sz w:val="24"/>
          <w:szCs w:val="24"/>
        </w:rPr>
        <w:t xml:space="preserve"> assets </w:t>
      </w:r>
      <w:r w:rsidR="00A14B41">
        <w:rPr>
          <w:rFonts w:ascii="Arial" w:eastAsia="Calibri" w:hAnsi="Arial" w:cs="Arial"/>
          <w:sz w:val="24"/>
          <w:szCs w:val="24"/>
        </w:rPr>
        <w:t xml:space="preserve">performed outstandingly well </w:t>
      </w:r>
      <w:r w:rsidR="00CE0B3A">
        <w:rPr>
          <w:rFonts w:ascii="Arial" w:eastAsia="Calibri" w:hAnsi="Arial" w:cs="Arial"/>
          <w:sz w:val="24"/>
          <w:szCs w:val="24"/>
        </w:rPr>
        <w:t>considering</w:t>
      </w:r>
      <w:r w:rsidR="00A14B41">
        <w:rPr>
          <w:rFonts w:ascii="Arial" w:eastAsia="Calibri" w:hAnsi="Arial" w:cs="Arial"/>
          <w:sz w:val="24"/>
          <w:szCs w:val="24"/>
        </w:rPr>
        <w:t xml:space="preserve"> the lack of paid </w:t>
      </w:r>
      <w:r w:rsidR="00CE0B3A">
        <w:rPr>
          <w:rFonts w:ascii="Arial" w:eastAsia="Calibri" w:hAnsi="Arial" w:cs="Arial"/>
          <w:sz w:val="24"/>
          <w:szCs w:val="24"/>
        </w:rPr>
        <w:t>marketing used</w:t>
      </w:r>
      <w:r w:rsidR="00A14B41">
        <w:rPr>
          <w:rFonts w:ascii="Arial" w:eastAsia="Calibri" w:hAnsi="Arial" w:cs="Arial"/>
          <w:sz w:val="24"/>
          <w:szCs w:val="24"/>
        </w:rPr>
        <w:t>.</w:t>
      </w:r>
      <w:r w:rsidR="00CE0B3A">
        <w:rPr>
          <w:rFonts w:ascii="Arial" w:eastAsia="Calibri" w:hAnsi="Arial" w:cs="Arial"/>
          <w:sz w:val="24"/>
          <w:szCs w:val="24"/>
        </w:rPr>
        <w:t xml:space="preserve"> Moreover, </w:t>
      </w:r>
      <w:r w:rsidR="00A14B41">
        <w:rPr>
          <w:rFonts w:ascii="Arial" w:eastAsia="Calibri" w:hAnsi="Arial" w:cs="Arial"/>
          <w:sz w:val="24"/>
          <w:szCs w:val="24"/>
        </w:rPr>
        <w:t>the posts were</w:t>
      </w:r>
      <w:r w:rsidR="00BC5C3C" w:rsidRPr="00BC5C3C">
        <w:rPr>
          <w:rFonts w:ascii="Arial" w:eastAsia="Calibri" w:hAnsi="Arial" w:cs="Arial"/>
          <w:sz w:val="24"/>
          <w:szCs w:val="24"/>
        </w:rPr>
        <w:t xml:space="preserve"> widely shared by SHEC volunteers which boosted the number of impressions and </w:t>
      </w:r>
      <w:r w:rsidR="006126C2">
        <w:rPr>
          <w:rFonts w:ascii="Arial" w:eastAsia="Calibri" w:hAnsi="Arial" w:cs="Arial"/>
          <w:sz w:val="24"/>
          <w:szCs w:val="24"/>
        </w:rPr>
        <w:t xml:space="preserve">the ultimate </w:t>
      </w:r>
      <w:r w:rsidR="00BC5C3C" w:rsidRPr="00BC5C3C">
        <w:rPr>
          <w:rFonts w:ascii="Arial" w:eastAsia="Calibri" w:hAnsi="Arial" w:cs="Arial"/>
          <w:sz w:val="24"/>
          <w:szCs w:val="24"/>
        </w:rPr>
        <w:t>reach. This reminds us</w:t>
      </w:r>
      <w:r w:rsidR="006126C2">
        <w:rPr>
          <w:rFonts w:ascii="Arial" w:eastAsia="Calibri" w:hAnsi="Arial" w:cs="Arial"/>
          <w:sz w:val="24"/>
          <w:szCs w:val="24"/>
        </w:rPr>
        <w:t xml:space="preserve"> </w:t>
      </w:r>
      <w:proofErr w:type="gramStart"/>
      <w:r w:rsidR="006126C2">
        <w:rPr>
          <w:rFonts w:ascii="Arial" w:eastAsia="Calibri" w:hAnsi="Arial" w:cs="Arial"/>
          <w:sz w:val="24"/>
          <w:szCs w:val="24"/>
        </w:rPr>
        <w:t>all</w:t>
      </w:r>
      <w:r w:rsidR="00BC5C3C" w:rsidRPr="00BC5C3C">
        <w:rPr>
          <w:rFonts w:ascii="Arial" w:eastAsia="Calibri" w:hAnsi="Arial" w:cs="Arial"/>
          <w:sz w:val="24"/>
          <w:szCs w:val="24"/>
        </w:rPr>
        <w:t xml:space="preserve"> of</w:t>
      </w:r>
      <w:proofErr w:type="gramEnd"/>
      <w:r w:rsidR="00BC5C3C" w:rsidRPr="00BC5C3C">
        <w:rPr>
          <w:rFonts w:ascii="Arial" w:eastAsia="Calibri" w:hAnsi="Arial" w:cs="Arial"/>
          <w:sz w:val="24"/>
          <w:szCs w:val="24"/>
        </w:rPr>
        <w:t xml:space="preserve"> the importance of asking volunteers to share important posts with their </w:t>
      </w:r>
      <w:r w:rsidR="009620DB">
        <w:rPr>
          <w:rFonts w:ascii="Arial" w:eastAsia="Calibri" w:hAnsi="Arial" w:cs="Arial"/>
          <w:sz w:val="24"/>
          <w:szCs w:val="24"/>
        </w:rPr>
        <w:t xml:space="preserve">own </w:t>
      </w:r>
      <w:r w:rsidR="00BC5C3C" w:rsidRPr="00BC5C3C">
        <w:rPr>
          <w:rFonts w:ascii="Arial" w:eastAsia="Calibri" w:hAnsi="Arial" w:cs="Arial"/>
          <w:sz w:val="24"/>
          <w:szCs w:val="24"/>
        </w:rPr>
        <w:t xml:space="preserve">personal networks. </w:t>
      </w:r>
    </w:p>
    <w:p w14:paraId="66C36026" w14:textId="77777777" w:rsidR="001D7076" w:rsidRDefault="001D7076" w:rsidP="00BC5C3C">
      <w:pPr>
        <w:spacing w:after="0" w:line="240" w:lineRule="auto"/>
        <w:ind w:firstLine="426"/>
        <w:jc w:val="both"/>
        <w:rPr>
          <w:rFonts w:ascii="Arial" w:eastAsia="Calibri" w:hAnsi="Arial" w:cs="Arial"/>
          <w:sz w:val="24"/>
          <w:szCs w:val="24"/>
        </w:rPr>
      </w:pPr>
    </w:p>
    <w:p w14:paraId="710BFC61" w14:textId="77777777" w:rsidR="00FF5D83" w:rsidRDefault="00FF5D83" w:rsidP="00311169">
      <w:pPr>
        <w:spacing w:after="0" w:line="240" w:lineRule="auto"/>
        <w:jc w:val="both"/>
        <w:rPr>
          <w:rStyle w:val="eop"/>
          <w:rFonts w:ascii="Arial" w:eastAsia="Times New Roman" w:hAnsi="Arial" w:cs="Arial"/>
          <w:sz w:val="24"/>
          <w:szCs w:val="24"/>
          <w:lang w:val="en-CA" w:eastAsia="en-CA"/>
        </w:rPr>
      </w:pPr>
    </w:p>
    <w:p w14:paraId="2BCF0C65" w14:textId="7E79B9D1" w:rsidR="00CD3121" w:rsidRPr="0056036A" w:rsidRDefault="21711FEA" w:rsidP="00CD3121">
      <w:pPr>
        <w:pStyle w:val="Heading1"/>
        <w:spacing w:line="240" w:lineRule="auto"/>
        <w:rPr>
          <w:rFonts w:ascii="Arial" w:eastAsia="Calibri" w:hAnsi="Arial" w:cs="Arial"/>
          <w:b/>
          <w:bCs/>
          <w:sz w:val="24"/>
          <w:szCs w:val="24"/>
          <w:lang w:val="en-US"/>
        </w:rPr>
      </w:pPr>
      <w:r w:rsidRPr="00221694">
        <w:rPr>
          <w:rFonts w:ascii="Arial" w:eastAsia="Calibri" w:hAnsi="Arial" w:cs="Arial"/>
          <w:b/>
          <w:bCs/>
          <w:sz w:val="24"/>
          <w:szCs w:val="24"/>
          <w:lang w:val="en-US"/>
        </w:rPr>
        <w:t>Past</w:t>
      </w:r>
      <w:r w:rsidRPr="0056036A">
        <w:rPr>
          <w:rFonts w:ascii="Arial" w:eastAsia="Calibri" w:hAnsi="Arial" w:cs="Arial"/>
          <w:b/>
          <w:bCs/>
          <w:sz w:val="24"/>
          <w:szCs w:val="24"/>
          <w:lang w:val="en-US"/>
        </w:rPr>
        <w:t xml:space="preserve"> Events, Projects, &amp; Activities</w:t>
      </w:r>
    </w:p>
    <w:p w14:paraId="5CEDB96C" w14:textId="77777777" w:rsidR="00CD3121" w:rsidRDefault="00CD3121" w:rsidP="00DA5E07">
      <w:pPr>
        <w:spacing w:after="200" w:line="240" w:lineRule="auto"/>
        <w:jc w:val="both"/>
        <w:rPr>
          <w:rFonts w:ascii="Arial" w:eastAsia="Calibri" w:hAnsi="Arial" w:cs="Arial"/>
          <w:sz w:val="24"/>
          <w:szCs w:val="24"/>
        </w:rPr>
      </w:pPr>
    </w:p>
    <w:p w14:paraId="68F4E33D" w14:textId="29485B50" w:rsidR="00F279F9" w:rsidRDefault="00D618A7" w:rsidP="00160B70">
      <w:pPr>
        <w:spacing w:after="200" w:line="240" w:lineRule="auto"/>
        <w:ind w:firstLine="720"/>
        <w:jc w:val="both"/>
        <w:rPr>
          <w:rFonts w:ascii="Arial" w:eastAsia="Calibri" w:hAnsi="Arial" w:cs="Arial"/>
          <w:sz w:val="24"/>
          <w:szCs w:val="24"/>
        </w:rPr>
      </w:pPr>
      <w:hyperlink r:id="rId14" w:history="1">
        <w:r w:rsidR="00B2555B" w:rsidRPr="00D618A7">
          <w:rPr>
            <w:rStyle w:val="Hyperlink"/>
            <w:rFonts w:ascii="Arial" w:eastAsia="Calibri" w:hAnsi="Arial" w:cs="Arial"/>
            <w:b/>
            <w:bCs/>
            <w:sz w:val="24"/>
            <w:szCs w:val="24"/>
          </w:rPr>
          <w:t xml:space="preserve">Cum One, Cum All! Safe(r) Sex During </w:t>
        </w:r>
        <w:r w:rsidR="004879F1">
          <w:rPr>
            <w:rStyle w:val="Hyperlink"/>
            <w:rFonts w:ascii="Arial" w:eastAsia="Calibri" w:hAnsi="Arial" w:cs="Arial"/>
            <w:b/>
            <w:bCs/>
            <w:sz w:val="24"/>
            <w:szCs w:val="24"/>
          </w:rPr>
          <w:t>COVID-19</w:t>
        </w:r>
      </w:hyperlink>
      <w:r w:rsidR="00B2555B">
        <w:rPr>
          <w:rFonts w:ascii="Arial" w:eastAsia="Calibri" w:hAnsi="Arial" w:cs="Arial"/>
          <w:sz w:val="24"/>
          <w:szCs w:val="24"/>
        </w:rPr>
        <w:t xml:space="preserve"> was </w:t>
      </w:r>
      <w:r w:rsidR="00E852EB">
        <w:rPr>
          <w:rFonts w:ascii="Arial" w:eastAsia="Calibri" w:hAnsi="Arial" w:cs="Arial"/>
          <w:sz w:val="24"/>
          <w:szCs w:val="24"/>
        </w:rPr>
        <w:t xml:space="preserve">held on November </w:t>
      </w:r>
      <w:r w:rsidR="00B408FA">
        <w:rPr>
          <w:rFonts w:ascii="Arial" w:eastAsia="Calibri" w:hAnsi="Arial" w:cs="Arial"/>
          <w:sz w:val="24"/>
          <w:szCs w:val="24"/>
        </w:rPr>
        <w:t>5</w:t>
      </w:r>
      <w:r w:rsidR="00E852EB" w:rsidRPr="00E852EB">
        <w:rPr>
          <w:rFonts w:ascii="Arial" w:eastAsia="Calibri" w:hAnsi="Arial" w:cs="Arial"/>
          <w:sz w:val="24"/>
          <w:szCs w:val="24"/>
          <w:vertAlign w:val="superscript"/>
        </w:rPr>
        <w:t>th</w:t>
      </w:r>
      <w:r w:rsidR="00E852EB">
        <w:rPr>
          <w:rFonts w:ascii="Arial" w:eastAsia="Calibri" w:hAnsi="Arial" w:cs="Arial"/>
          <w:sz w:val="24"/>
          <w:szCs w:val="24"/>
        </w:rPr>
        <w:t xml:space="preserve">, hosted by our special guest </w:t>
      </w:r>
      <w:hyperlink r:id="rId15" w:history="1">
        <w:r w:rsidR="00E852EB" w:rsidRPr="008D0535">
          <w:rPr>
            <w:rStyle w:val="Hyperlink"/>
            <w:rFonts w:ascii="Arial" w:eastAsia="Calibri" w:hAnsi="Arial" w:cs="Arial"/>
            <w:sz w:val="24"/>
            <w:szCs w:val="24"/>
          </w:rPr>
          <w:t>Eva Bloom</w:t>
        </w:r>
      </w:hyperlink>
      <w:r w:rsidR="00E852EB">
        <w:rPr>
          <w:rFonts w:ascii="Arial" w:eastAsia="Calibri" w:hAnsi="Arial" w:cs="Arial"/>
          <w:sz w:val="24"/>
          <w:szCs w:val="24"/>
        </w:rPr>
        <w:t xml:space="preserve"> (she/her).</w:t>
      </w:r>
      <w:r w:rsidR="00F279F9">
        <w:rPr>
          <w:rFonts w:ascii="Arial" w:eastAsia="Calibri" w:hAnsi="Arial" w:cs="Arial"/>
          <w:sz w:val="24"/>
          <w:szCs w:val="24"/>
        </w:rPr>
        <w:t xml:space="preserve"> The event </w:t>
      </w:r>
      <w:r w:rsidR="00A06B9C">
        <w:rPr>
          <w:rFonts w:ascii="Arial" w:eastAsia="Calibri" w:hAnsi="Arial" w:cs="Arial"/>
          <w:sz w:val="24"/>
          <w:szCs w:val="24"/>
        </w:rPr>
        <w:t xml:space="preserve">fits </w:t>
      </w:r>
      <w:r w:rsidR="0012551A">
        <w:rPr>
          <w:rFonts w:ascii="Arial" w:eastAsia="Calibri" w:hAnsi="Arial" w:cs="Arial"/>
          <w:sz w:val="24"/>
          <w:szCs w:val="24"/>
        </w:rPr>
        <w:t>directly</w:t>
      </w:r>
      <w:r w:rsidR="00A06B9C">
        <w:rPr>
          <w:rFonts w:ascii="Arial" w:eastAsia="Calibri" w:hAnsi="Arial" w:cs="Arial"/>
          <w:sz w:val="24"/>
          <w:szCs w:val="24"/>
        </w:rPr>
        <w:t xml:space="preserve"> within </w:t>
      </w:r>
      <w:r w:rsidR="006E2D70">
        <w:rPr>
          <w:rFonts w:ascii="Arial" w:eastAsia="Calibri" w:hAnsi="Arial" w:cs="Arial"/>
          <w:sz w:val="24"/>
          <w:szCs w:val="24"/>
        </w:rPr>
        <w:t xml:space="preserve">the service’s </w:t>
      </w:r>
      <w:r w:rsidR="0012551A">
        <w:rPr>
          <w:rFonts w:ascii="Arial" w:eastAsia="Calibri" w:hAnsi="Arial" w:cs="Arial"/>
          <w:sz w:val="24"/>
          <w:szCs w:val="24"/>
        </w:rPr>
        <w:t xml:space="preserve">mandate under our </w:t>
      </w:r>
      <w:r w:rsidR="006E2D70">
        <w:rPr>
          <w:rFonts w:ascii="Arial" w:eastAsia="Calibri" w:hAnsi="Arial" w:cs="Arial"/>
          <w:sz w:val="24"/>
          <w:szCs w:val="24"/>
        </w:rPr>
        <w:t>strategic priority to engage students around topics of Sexual and Reproductive Wellbeing</w:t>
      </w:r>
      <w:r w:rsidR="00A06B9C">
        <w:rPr>
          <w:rFonts w:ascii="Arial" w:eastAsia="Calibri" w:hAnsi="Arial" w:cs="Arial"/>
          <w:sz w:val="24"/>
          <w:szCs w:val="24"/>
        </w:rPr>
        <w:t>.</w:t>
      </w:r>
      <w:r w:rsidR="0012551A">
        <w:rPr>
          <w:rFonts w:ascii="Arial" w:eastAsia="Calibri" w:hAnsi="Arial" w:cs="Arial"/>
          <w:sz w:val="24"/>
          <w:szCs w:val="24"/>
        </w:rPr>
        <w:t xml:space="preserve"> It was a modernization of SHEC’s former </w:t>
      </w:r>
      <w:hyperlink r:id="rId16" w:history="1">
        <w:r w:rsidR="0012551A" w:rsidRPr="00B73D48">
          <w:rPr>
            <w:rStyle w:val="Hyperlink"/>
            <w:rFonts w:ascii="Arial" w:eastAsia="Calibri" w:hAnsi="Arial" w:cs="Arial"/>
            <w:sz w:val="24"/>
            <w:szCs w:val="24"/>
          </w:rPr>
          <w:t>Sex 101</w:t>
        </w:r>
      </w:hyperlink>
      <w:r w:rsidR="0012551A">
        <w:rPr>
          <w:rFonts w:ascii="Arial" w:eastAsia="Calibri" w:hAnsi="Arial" w:cs="Arial"/>
          <w:sz w:val="24"/>
          <w:szCs w:val="24"/>
        </w:rPr>
        <w:t xml:space="preserve">/ 202 events series, which </w:t>
      </w:r>
      <w:r w:rsidR="00A912DD">
        <w:rPr>
          <w:rFonts w:ascii="Arial" w:eastAsia="Calibri" w:hAnsi="Arial" w:cs="Arial"/>
          <w:sz w:val="24"/>
          <w:szCs w:val="24"/>
        </w:rPr>
        <w:t xml:space="preserve">had </w:t>
      </w:r>
      <w:r w:rsidR="00C95525">
        <w:rPr>
          <w:rFonts w:ascii="Arial" w:eastAsia="Calibri" w:hAnsi="Arial" w:cs="Arial"/>
          <w:sz w:val="24"/>
          <w:szCs w:val="24"/>
        </w:rPr>
        <w:t xml:space="preserve">an </w:t>
      </w:r>
      <w:r w:rsidR="00A912DD">
        <w:rPr>
          <w:rFonts w:ascii="Arial" w:eastAsia="Calibri" w:hAnsi="Arial" w:cs="Arial"/>
          <w:sz w:val="24"/>
          <w:szCs w:val="24"/>
        </w:rPr>
        <w:t>increasingly low turn-out</w:t>
      </w:r>
      <w:r w:rsidR="00304D72">
        <w:rPr>
          <w:rFonts w:ascii="Arial" w:eastAsia="Calibri" w:hAnsi="Arial" w:cs="Arial"/>
          <w:sz w:val="24"/>
          <w:szCs w:val="24"/>
        </w:rPr>
        <w:t xml:space="preserve"> </w:t>
      </w:r>
      <w:r w:rsidR="00843E4A">
        <w:rPr>
          <w:rFonts w:ascii="Arial" w:eastAsia="Calibri" w:hAnsi="Arial" w:cs="Arial"/>
          <w:sz w:val="24"/>
          <w:szCs w:val="24"/>
        </w:rPr>
        <w:t>and required</w:t>
      </w:r>
      <w:r w:rsidR="00304D72">
        <w:rPr>
          <w:rFonts w:ascii="Arial" w:eastAsia="Calibri" w:hAnsi="Arial" w:cs="Arial"/>
          <w:sz w:val="24"/>
          <w:szCs w:val="24"/>
        </w:rPr>
        <w:t xml:space="preserve"> </w:t>
      </w:r>
      <w:r w:rsidR="00843E4A">
        <w:rPr>
          <w:rFonts w:ascii="Arial" w:eastAsia="Calibri" w:hAnsi="Arial" w:cs="Arial"/>
          <w:sz w:val="24"/>
          <w:szCs w:val="24"/>
        </w:rPr>
        <w:t xml:space="preserve">an incentive </w:t>
      </w:r>
      <w:r w:rsidR="002411DA">
        <w:rPr>
          <w:rFonts w:ascii="Arial" w:eastAsia="Calibri" w:hAnsi="Arial" w:cs="Arial"/>
          <w:sz w:val="24"/>
          <w:szCs w:val="24"/>
        </w:rPr>
        <w:t xml:space="preserve">to get students to participate </w:t>
      </w:r>
      <w:r w:rsidR="00843E4A">
        <w:rPr>
          <w:rFonts w:ascii="Arial" w:eastAsia="Calibri" w:hAnsi="Arial" w:cs="Arial"/>
          <w:sz w:val="24"/>
          <w:szCs w:val="24"/>
        </w:rPr>
        <w:t>(i.e. raffle giveaway for attendance)</w:t>
      </w:r>
      <w:r w:rsidR="00B874B9">
        <w:rPr>
          <w:rFonts w:ascii="Arial" w:eastAsia="Calibri" w:hAnsi="Arial" w:cs="Arial"/>
          <w:sz w:val="24"/>
          <w:szCs w:val="24"/>
        </w:rPr>
        <w:t>.</w:t>
      </w:r>
      <w:r w:rsidR="00FA5665">
        <w:rPr>
          <w:rFonts w:ascii="Arial" w:eastAsia="Calibri" w:hAnsi="Arial" w:cs="Arial"/>
          <w:sz w:val="24"/>
          <w:szCs w:val="24"/>
        </w:rPr>
        <w:t xml:space="preserve"> </w:t>
      </w:r>
    </w:p>
    <w:tbl>
      <w:tblPr>
        <w:tblStyle w:val="TableGrid"/>
        <w:tblW w:w="9498" w:type="dxa"/>
        <w:tblInd w:w="-284" w:type="dxa"/>
        <w:tblLook w:val="04A0" w:firstRow="1" w:lastRow="0" w:firstColumn="1" w:lastColumn="0" w:noHBand="0" w:noVBand="1"/>
      </w:tblPr>
      <w:tblGrid>
        <w:gridCol w:w="284"/>
        <w:gridCol w:w="9214"/>
      </w:tblGrid>
      <w:tr w:rsidR="00160B70" w14:paraId="6D35486B" w14:textId="77777777" w:rsidTr="00E609FA">
        <w:trPr>
          <w:trHeight w:val="4678"/>
        </w:trPr>
        <w:tc>
          <w:tcPr>
            <w:tcW w:w="284" w:type="dxa"/>
            <w:tcBorders>
              <w:top w:val="nil"/>
              <w:left w:val="nil"/>
              <w:bottom w:val="nil"/>
              <w:right w:val="single" w:sz="18" w:space="0" w:color="auto"/>
            </w:tcBorders>
          </w:tcPr>
          <w:p w14:paraId="3FAA919B" w14:textId="77777777" w:rsidR="00160B70" w:rsidRDefault="00160B70" w:rsidP="00160B70">
            <w:pPr>
              <w:spacing w:after="200"/>
              <w:jc w:val="both"/>
              <w:rPr>
                <w:rFonts w:ascii="Arial" w:eastAsia="Calibri" w:hAnsi="Arial" w:cs="Arial"/>
                <w:sz w:val="24"/>
                <w:szCs w:val="24"/>
              </w:rPr>
            </w:pPr>
          </w:p>
        </w:tc>
        <w:tc>
          <w:tcPr>
            <w:tcW w:w="9214" w:type="dxa"/>
            <w:tcBorders>
              <w:top w:val="nil"/>
              <w:left w:val="single" w:sz="18" w:space="0" w:color="auto"/>
              <w:bottom w:val="nil"/>
              <w:right w:val="nil"/>
            </w:tcBorders>
          </w:tcPr>
          <w:p w14:paraId="6D394BDC" w14:textId="400E5810" w:rsidR="005A7DA0" w:rsidRDefault="005A7DA0" w:rsidP="00E07642">
            <w:pPr>
              <w:spacing w:after="200"/>
              <w:ind w:left="29" w:right="38" w:firstLine="425"/>
              <w:jc w:val="both"/>
              <w:rPr>
                <w:rFonts w:ascii="Arial" w:eastAsia="Calibri" w:hAnsi="Arial" w:cs="Arial"/>
                <w:sz w:val="24"/>
                <w:szCs w:val="24"/>
              </w:rPr>
            </w:pPr>
            <w:r>
              <w:rPr>
                <w:rFonts w:ascii="Arial" w:eastAsia="Calibri" w:hAnsi="Arial" w:cs="Arial"/>
                <w:sz w:val="24"/>
                <w:szCs w:val="24"/>
              </w:rPr>
              <w:t xml:space="preserve">Although it went a little overtime, the event had about 56 attendees - 85% of whom had no known relation to the service! The event was well received on social media, especially on Instagram. </w:t>
            </w:r>
            <w:r w:rsidR="00976F0C">
              <w:rPr>
                <w:rFonts w:ascii="Arial" w:eastAsia="Calibri" w:hAnsi="Arial" w:cs="Arial"/>
                <w:sz w:val="24"/>
                <w:szCs w:val="24"/>
              </w:rPr>
              <w:t>Special</w:t>
            </w:r>
            <w:r>
              <w:rPr>
                <w:rFonts w:ascii="Arial" w:eastAsia="Calibri" w:hAnsi="Arial" w:cs="Arial"/>
                <w:sz w:val="24"/>
                <w:szCs w:val="24"/>
              </w:rPr>
              <w:t xml:space="preserve"> thanks go</w:t>
            </w:r>
            <w:r w:rsidR="00976F0C">
              <w:rPr>
                <w:rFonts w:ascii="Arial" w:eastAsia="Calibri" w:hAnsi="Arial" w:cs="Arial"/>
                <w:sz w:val="24"/>
                <w:szCs w:val="24"/>
              </w:rPr>
              <w:t xml:space="preserve"> out</w:t>
            </w:r>
            <w:r>
              <w:rPr>
                <w:rFonts w:ascii="Arial" w:eastAsia="Calibri" w:hAnsi="Arial" w:cs="Arial"/>
                <w:sz w:val="24"/>
                <w:szCs w:val="24"/>
              </w:rPr>
              <w:t xml:space="preserve"> to the </w:t>
            </w:r>
            <w:proofErr w:type="spellStart"/>
            <w:r>
              <w:rPr>
                <w:rFonts w:ascii="Arial" w:eastAsia="Calibri" w:hAnsi="Arial" w:cs="Arial"/>
                <w:sz w:val="24"/>
                <w:szCs w:val="24"/>
              </w:rPr>
              <w:t>UnderGround</w:t>
            </w:r>
            <w:proofErr w:type="spellEnd"/>
            <w:r>
              <w:rPr>
                <w:rFonts w:ascii="Arial" w:eastAsia="Calibri" w:hAnsi="Arial" w:cs="Arial"/>
                <w:sz w:val="24"/>
                <w:szCs w:val="24"/>
              </w:rPr>
              <w:t xml:space="preserve"> for creating an awesome promotional design and Michael Wooder who helped us arrange paid marketing for the event. </w:t>
            </w:r>
          </w:p>
          <w:p w14:paraId="0DA0CF16" w14:textId="79C74463" w:rsidR="005A7DA0" w:rsidRDefault="00485A70" w:rsidP="00E609FA">
            <w:pPr>
              <w:spacing w:after="200"/>
              <w:ind w:left="29" w:right="38" w:firstLine="425"/>
              <w:jc w:val="both"/>
              <w:rPr>
                <w:rFonts w:ascii="Arial" w:eastAsia="Calibri" w:hAnsi="Arial" w:cs="Arial"/>
                <w:sz w:val="24"/>
                <w:szCs w:val="24"/>
              </w:rPr>
            </w:pPr>
            <w:r>
              <w:rPr>
                <w:rFonts w:ascii="Arial" w:eastAsia="Calibri" w:hAnsi="Arial" w:cs="Arial"/>
                <w:sz w:val="24"/>
                <w:szCs w:val="24"/>
              </w:rPr>
              <w:t xml:space="preserve">As stated in the previous EB report, SHEC </w:t>
            </w:r>
            <w:r w:rsidR="00A46B68">
              <w:rPr>
                <w:rFonts w:ascii="Arial" w:eastAsia="Calibri" w:hAnsi="Arial" w:cs="Arial"/>
                <w:sz w:val="24"/>
                <w:szCs w:val="24"/>
              </w:rPr>
              <w:t>made an agreement with Bloom</w:t>
            </w:r>
            <w:r>
              <w:rPr>
                <w:rFonts w:ascii="Arial" w:eastAsia="Calibri" w:hAnsi="Arial" w:cs="Arial"/>
                <w:sz w:val="24"/>
                <w:szCs w:val="24"/>
              </w:rPr>
              <w:t xml:space="preserve"> to </w:t>
            </w:r>
            <w:r w:rsidR="00A46B68">
              <w:rPr>
                <w:rFonts w:ascii="Arial" w:eastAsia="Calibri" w:hAnsi="Arial" w:cs="Arial"/>
                <w:sz w:val="24"/>
                <w:szCs w:val="24"/>
              </w:rPr>
              <w:t>have</w:t>
            </w:r>
            <w:r>
              <w:rPr>
                <w:rFonts w:ascii="Arial" w:eastAsia="Calibri" w:hAnsi="Arial" w:cs="Arial"/>
                <w:sz w:val="24"/>
                <w:szCs w:val="24"/>
              </w:rPr>
              <w:t xml:space="preserve"> </w:t>
            </w:r>
            <w:r w:rsidR="00A46B68">
              <w:rPr>
                <w:rFonts w:ascii="Arial" w:eastAsia="Calibri" w:hAnsi="Arial" w:cs="Arial"/>
                <w:sz w:val="24"/>
                <w:szCs w:val="24"/>
              </w:rPr>
              <w:t>a</w:t>
            </w:r>
            <w:r w:rsidR="005B2C13">
              <w:rPr>
                <w:rFonts w:ascii="Arial" w:eastAsia="Calibri" w:hAnsi="Arial" w:cs="Arial"/>
                <w:sz w:val="24"/>
                <w:szCs w:val="24"/>
              </w:rPr>
              <w:t xml:space="preserve"> recording of the workshop available to </w:t>
            </w:r>
            <w:r w:rsidR="00A46B68">
              <w:rPr>
                <w:rFonts w:ascii="Arial" w:eastAsia="Calibri" w:hAnsi="Arial" w:cs="Arial"/>
                <w:sz w:val="24"/>
                <w:szCs w:val="24"/>
              </w:rPr>
              <w:t xml:space="preserve">Mac </w:t>
            </w:r>
            <w:r w:rsidR="005B2C13">
              <w:rPr>
                <w:rFonts w:ascii="Arial" w:eastAsia="Calibri" w:hAnsi="Arial" w:cs="Arial"/>
                <w:sz w:val="24"/>
                <w:szCs w:val="24"/>
              </w:rPr>
              <w:t>students for a period of 7 days</w:t>
            </w:r>
            <w:r w:rsidR="00A46B68">
              <w:rPr>
                <w:rFonts w:ascii="Arial" w:eastAsia="Calibri" w:hAnsi="Arial" w:cs="Arial"/>
                <w:sz w:val="24"/>
                <w:szCs w:val="24"/>
              </w:rPr>
              <w:t xml:space="preserve"> after the event. </w:t>
            </w:r>
            <w:r w:rsidR="005B518D">
              <w:rPr>
                <w:rFonts w:ascii="Arial" w:eastAsia="Calibri" w:hAnsi="Arial" w:cs="Arial"/>
                <w:sz w:val="24"/>
                <w:szCs w:val="24"/>
              </w:rPr>
              <w:t>At this point, the video has been uploaded as a MP4 file to a designated Google Drive folder and the auto-generated transcript (VTT) has been edited for accuracy. Over the winter break, the Events &amp; Outreach Co-Executives will work on generating a SRT file from the corrected transcript and then attaching it to the MP4 file.</w:t>
            </w:r>
            <w:r w:rsidR="00E07642">
              <w:rPr>
                <w:rFonts w:ascii="Arial" w:eastAsia="Calibri" w:hAnsi="Arial" w:cs="Arial"/>
                <w:sz w:val="24"/>
                <w:szCs w:val="24"/>
              </w:rPr>
              <w:t xml:space="preserve"> </w:t>
            </w:r>
            <w:r w:rsidR="009B2FAA">
              <w:rPr>
                <w:rFonts w:ascii="Arial" w:eastAsia="Calibri" w:hAnsi="Arial" w:cs="Arial"/>
                <w:sz w:val="24"/>
                <w:szCs w:val="24"/>
              </w:rPr>
              <w:t xml:space="preserve">Once this has been </w:t>
            </w:r>
            <w:r w:rsidR="00A459F8">
              <w:rPr>
                <w:rFonts w:ascii="Arial" w:eastAsia="Calibri" w:hAnsi="Arial" w:cs="Arial"/>
                <w:sz w:val="24"/>
                <w:szCs w:val="24"/>
              </w:rPr>
              <w:t>completed</w:t>
            </w:r>
            <w:r w:rsidR="009B2FAA">
              <w:rPr>
                <w:rFonts w:ascii="Arial" w:eastAsia="Calibri" w:hAnsi="Arial" w:cs="Arial"/>
                <w:sz w:val="24"/>
                <w:szCs w:val="24"/>
              </w:rPr>
              <w:t xml:space="preserve">, we will </w:t>
            </w:r>
            <w:r w:rsidR="005B518D">
              <w:rPr>
                <w:rFonts w:ascii="Arial" w:eastAsia="Calibri" w:hAnsi="Arial" w:cs="Arial"/>
                <w:sz w:val="24"/>
                <w:szCs w:val="24"/>
              </w:rPr>
              <w:t>contact Bloom</w:t>
            </w:r>
            <w:r>
              <w:rPr>
                <w:rFonts w:ascii="Arial" w:eastAsia="Calibri" w:hAnsi="Arial" w:cs="Arial"/>
                <w:sz w:val="24"/>
                <w:szCs w:val="24"/>
              </w:rPr>
              <w:t xml:space="preserve"> </w:t>
            </w:r>
            <w:r w:rsidR="00A459F8">
              <w:rPr>
                <w:rFonts w:ascii="Arial" w:eastAsia="Calibri" w:hAnsi="Arial" w:cs="Arial"/>
                <w:sz w:val="24"/>
                <w:szCs w:val="24"/>
              </w:rPr>
              <w:t xml:space="preserve">again </w:t>
            </w:r>
            <w:r w:rsidR="005B518D">
              <w:rPr>
                <w:rFonts w:ascii="Arial" w:eastAsia="Calibri" w:hAnsi="Arial" w:cs="Arial"/>
                <w:sz w:val="24"/>
                <w:szCs w:val="24"/>
              </w:rPr>
              <w:t xml:space="preserve">to discuss when </w:t>
            </w:r>
            <w:r w:rsidR="009B2FAA">
              <w:rPr>
                <w:rFonts w:ascii="Arial" w:eastAsia="Calibri" w:hAnsi="Arial" w:cs="Arial"/>
                <w:sz w:val="24"/>
                <w:szCs w:val="24"/>
              </w:rPr>
              <w:t>the best time to share the video recording</w:t>
            </w:r>
            <w:r w:rsidR="005B518D">
              <w:rPr>
                <w:rFonts w:ascii="Arial" w:eastAsia="Calibri" w:hAnsi="Arial" w:cs="Arial"/>
                <w:sz w:val="24"/>
                <w:szCs w:val="24"/>
              </w:rPr>
              <w:t xml:space="preserve"> would be</w:t>
            </w:r>
            <w:r>
              <w:rPr>
                <w:rFonts w:ascii="Arial" w:eastAsia="Calibri" w:hAnsi="Arial" w:cs="Arial"/>
                <w:sz w:val="24"/>
                <w:szCs w:val="24"/>
              </w:rPr>
              <w:t xml:space="preserve">. </w:t>
            </w:r>
            <w:r w:rsidR="005B518D">
              <w:rPr>
                <w:rFonts w:ascii="Arial" w:eastAsia="Calibri" w:hAnsi="Arial" w:cs="Arial"/>
                <w:sz w:val="24"/>
                <w:szCs w:val="24"/>
              </w:rPr>
              <w:t xml:space="preserve">It will </w:t>
            </w:r>
            <w:r w:rsidR="00D31BA7">
              <w:rPr>
                <w:rFonts w:ascii="Arial" w:eastAsia="Calibri" w:hAnsi="Arial" w:cs="Arial"/>
                <w:sz w:val="24"/>
                <w:szCs w:val="24"/>
              </w:rPr>
              <w:t xml:space="preserve">then </w:t>
            </w:r>
            <w:r w:rsidR="005B518D">
              <w:rPr>
                <w:rFonts w:ascii="Arial" w:eastAsia="Calibri" w:hAnsi="Arial" w:cs="Arial"/>
                <w:sz w:val="24"/>
                <w:szCs w:val="24"/>
              </w:rPr>
              <w:t xml:space="preserve">be shared via email </w:t>
            </w:r>
            <w:r w:rsidR="00D31BA7">
              <w:rPr>
                <w:rFonts w:ascii="Arial" w:eastAsia="Calibri" w:hAnsi="Arial" w:cs="Arial"/>
                <w:sz w:val="24"/>
                <w:szCs w:val="24"/>
              </w:rPr>
              <w:t>(</w:t>
            </w:r>
            <w:r w:rsidR="005B518D">
              <w:rPr>
                <w:rFonts w:ascii="Arial" w:eastAsia="Calibri" w:hAnsi="Arial" w:cs="Arial"/>
                <w:sz w:val="24"/>
                <w:szCs w:val="24"/>
              </w:rPr>
              <w:t>to those that registered for the event</w:t>
            </w:r>
            <w:r w:rsidR="00D31BA7">
              <w:rPr>
                <w:rFonts w:ascii="Arial" w:eastAsia="Calibri" w:hAnsi="Arial" w:cs="Arial"/>
                <w:sz w:val="24"/>
                <w:szCs w:val="24"/>
              </w:rPr>
              <w:t>)</w:t>
            </w:r>
            <w:r w:rsidR="005B518D">
              <w:rPr>
                <w:rFonts w:ascii="Arial" w:eastAsia="Calibri" w:hAnsi="Arial" w:cs="Arial"/>
                <w:sz w:val="24"/>
                <w:szCs w:val="24"/>
              </w:rPr>
              <w:t xml:space="preserve">, as well as </w:t>
            </w:r>
            <w:r w:rsidR="00E07642">
              <w:rPr>
                <w:rFonts w:ascii="Arial" w:eastAsia="Calibri" w:hAnsi="Arial" w:cs="Arial"/>
                <w:sz w:val="24"/>
                <w:szCs w:val="24"/>
              </w:rPr>
              <w:t xml:space="preserve">through additional social media channels as deemed fit. </w:t>
            </w:r>
            <w:r w:rsidR="008418B6">
              <w:rPr>
                <w:rFonts w:ascii="Arial" w:eastAsia="Calibri" w:hAnsi="Arial" w:cs="Arial"/>
                <w:sz w:val="24"/>
                <w:szCs w:val="24"/>
              </w:rPr>
              <w:t xml:space="preserve">In the future, we will </w:t>
            </w:r>
            <w:proofErr w:type="gramStart"/>
            <w:r w:rsidR="008418B6">
              <w:rPr>
                <w:rFonts w:ascii="Arial" w:eastAsia="Calibri" w:hAnsi="Arial" w:cs="Arial"/>
                <w:sz w:val="24"/>
                <w:szCs w:val="24"/>
              </w:rPr>
              <w:t>look into</w:t>
            </w:r>
            <w:proofErr w:type="gramEnd"/>
            <w:r w:rsidR="008418B6">
              <w:rPr>
                <w:rFonts w:ascii="Arial" w:eastAsia="Calibri" w:hAnsi="Arial" w:cs="Arial"/>
                <w:sz w:val="24"/>
                <w:szCs w:val="24"/>
              </w:rPr>
              <w:t xml:space="preserve"> paying an external service to handle the transcript editing process as it takes </w:t>
            </w:r>
            <w:r w:rsidR="008418B6" w:rsidRPr="008418B6">
              <w:rPr>
                <w:rFonts w:ascii="Arial" w:eastAsia="Calibri" w:hAnsi="Arial" w:cs="Arial"/>
                <w:b/>
                <w:bCs/>
                <w:i/>
                <w:iCs/>
                <w:sz w:val="24"/>
                <w:szCs w:val="24"/>
              </w:rPr>
              <w:t>many</w:t>
            </w:r>
            <w:r w:rsidR="008418B6">
              <w:rPr>
                <w:rFonts w:ascii="Arial" w:eastAsia="Calibri" w:hAnsi="Arial" w:cs="Arial"/>
                <w:sz w:val="24"/>
                <w:szCs w:val="24"/>
              </w:rPr>
              <w:t xml:space="preserve"> hours.</w:t>
            </w:r>
          </w:p>
        </w:tc>
      </w:tr>
    </w:tbl>
    <w:p w14:paraId="65A4C77D" w14:textId="77777777" w:rsidR="00160B70" w:rsidRDefault="00160B70" w:rsidP="00160B70">
      <w:pPr>
        <w:spacing w:after="200" w:line="240" w:lineRule="auto"/>
        <w:ind w:firstLine="720"/>
        <w:jc w:val="both"/>
        <w:rPr>
          <w:rFonts w:ascii="Arial" w:eastAsia="Calibri" w:hAnsi="Arial" w:cs="Arial"/>
          <w:sz w:val="24"/>
          <w:szCs w:val="24"/>
        </w:rPr>
      </w:pPr>
    </w:p>
    <w:p w14:paraId="1E7DD3C2" w14:textId="771FD014" w:rsidR="00F279F9" w:rsidRDefault="00762DCF" w:rsidP="00276DC3">
      <w:pPr>
        <w:spacing w:after="200" w:line="240" w:lineRule="auto"/>
        <w:ind w:firstLine="720"/>
        <w:jc w:val="both"/>
        <w:rPr>
          <w:rFonts w:ascii="Arial" w:eastAsia="Calibri" w:hAnsi="Arial" w:cs="Arial"/>
          <w:sz w:val="24"/>
          <w:szCs w:val="24"/>
        </w:rPr>
      </w:pPr>
      <w:hyperlink r:id="rId17" w:history="1">
        <w:r w:rsidR="004D302C" w:rsidRPr="00762DCF">
          <w:rPr>
            <w:rStyle w:val="Hyperlink"/>
            <w:rFonts w:ascii="Arial" w:eastAsia="Calibri" w:hAnsi="Arial" w:cs="Arial"/>
            <w:b/>
            <w:bCs/>
            <w:sz w:val="24"/>
            <w:szCs w:val="24"/>
          </w:rPr>
          <w:t>Building</w:t>
        </w:r>
        <w:r w:rsidR="004D376C" w:rsidRPr="00762DCF">
          <w:rPr>
            <w:rStyle w:val="Hyperlink"/>
            <w:rFonts w:ascii="Arial" w:eastAsia="Calibri" w:hAnsi="Arial" w:cs="Arial"/>
            <w:b/>
            <w:bCs/>
            <w:sz w:val="24"/>
            <w:szCs w:val="24"/>
          </w:rPr>
          <w:t xml:space="preserve"> Trans Inclusive Health Care Spaces</w:t>
        </w:r>
      </w:hyperlink>
      <w:r w:rsidR="004D376C">
        <w:rPr>
          <w:rFonts w:ascii="Arial" w:eastAsia="Calibri" w:hAnsi="Arial" w:cs="Arial"/>
          <w:sz w:val="24"/>
          <w:szCs w:val="24"/>
        </w:rPr>
        <w:t xml:space="preserve"> </w:t>
      </w:r>
      <w:r w:rsidR="00FA746D">
        <w:rPr>
          <w:rFonts w:ascii="Arial" w:eastAsia="Calibri" w:hAnsi="Arial" w:cs="Arial"/>
          <w:sz w:val="24"/>
          <w:szCs w:val="24"/>
        </w:rPr>
        <w:t>was h</w:t>
      </w:r>
      <w:r w:rsidR="00DD2DA4">
        <w:rPr>
          <w:rFonts w:ascii="Arial" w:eastAsia="Calibri" w:hAnsi="Arial" w:cs="Arial"/>
          <w:sz w:val="24"/>
          <w:szCs w:val="24"/>
        </w:rPr>
        <w:t xml:space="preserve">eld in collaboration with the Women and Gender Equity Network </w:t>
      </w:r>
      <w:r w:rsidR="00915405">
        <w:rPr>
          <w:rFonts w:ascii="Arial" w:eastAsia="Calibri" w:hAnsi="Arial" w:cs="Arial"/>
          <w:sz w:val="24"/>
          <w:szCs w:val="24"/>
        </w:rPr>
        <w:t xml:space="preserve">(WGEN) </w:t>
      </w:r>
      <w:r w:rsidR="00C94C9F">
        <w:rPr>
          <w:rFonts w:ascii="Arial" w:eastAsia="Calibri" w:hAnsi="Arial" w:cs="Arial"/>
          <w:sz w:val="24"/>
          <w:szCs w:val="24"/>
        </w:rPr>
        <w:t>on Monday, November 23</w:t>
      </w:r>
      <w:r w:rsidR="00C94C9F" w:rsidRPr="00C94C9F">
        <w:rPr>
          <w:rFonts w:ascii="Arial" w:eastAsia="Calibri" w:hAnsi="Arial" w:cs="Arial"/>
          <w:sz w:val="24"/>
          <w:szCs w:val="24"/>
          <w:vertAlign w:val="superscript"/>
        </w:rPr>
        <w:t>rd</w:t>
      </w:r>
      <w:r w:rsidR="00C94C9F">
        <w:rPr>
          <w:rFonts w:ascii="Arial" w:eastAsia="Calibri" w:hAnsi="Arial" w:cs="Arial"/>
          <w:sz w:val="24"/>
          <w:szCs w:val="24"/>
        </w:rPr>
        <w:t xml:space="preserve">. </w:t>
      </w:r>
      <w:r w:rsidR="005C5003">
        <w:rPr>
          <w:rFonts w:ascii="Arial" w:eastAsia="Calibri" w:hAnsi="Arial" w:cs="Arial"/>
          <w:sz w:val="24"/>
          <w:szCs w:val="24"/>
        </w:rPr>
        <w:t xml:space="preserve">The live event featured </w:t>
      </w:r>
      <w:r w:rsidR="00B90DE4">
        <w:rPr>
          <w:rFonts w:ascii="Arial" w:eastAsia="Calibri" w:hAnsi="Arial" w:cs="Arial"/>
          <w:sz w:val="24"/>
          <w:szCs w:val="24"/>
        </w:rPr>
        <w:t>discussions</w:t>
      </w:r>
      <w:r w:rsidR="00B90DE4" w:rsidRPr="00B90DE4">
        <w:rPr>
          <w:rFonts w:ascii="Arial" w:eastAsia="Calibri" w:hAnsi="Arial" w:cs="Arial"/>
          <w:sz w:val="24"/>
          <w:szCs w:val="24"/>
        </w:rPr>
        <w:t xml:space="preserve"> </w:t>
      </w:r>
      <w:r w:rsidR="00D31BA7">
        <w:rPr>
          <w:rFonts w:ascii="Arial" w:eastAsia="Calibri" w:hAnsi="Arial" w:cs="Arial"/>
          <w:sz w:val="24"/>
          <w:szCs w:val="24"/>
        </w:rPr>
        <w:t>around</w:t>
      </w:r>
      <w:r w:rsidR="00B90DE4" w:rsidRPr="00B90DE4">
        <w:rPr>
          <w:rFonts w:ascii="Arial" w:eastAsia="Calibri" w:hAnsi="Arial" w:cs="Arial"/>
          <w:sz w:val="24"/>
          <w:szCs w:val="24"/>
        </w:rPr>
        <w:t xml:space="preserve"> trans </w:t>
      </w:r>
      <w:r w:rsidR="002A572C">
        <w:rPr>
          <w:rFonts w:ascii="Arial" w:eastAsia="Calibri" w:hAnsi="Arial" w:cs="Arial"/>
          <w:sz w:val="24"/>
          <w:szCs w:val="24"/>
        </w:rPr>
        <w:t>folks</w:t>
      </w:r>
      <w:r w:rsidR="00B737BF">
        <w:rPr>
          <w:rFonts w:ascii="Arial" w:eastAsia="Calibri" w:hAnsi="Arial" w:cs="Arial"/>
          <w:sz w:val="24"/>
          <w:szCs w:val="24"/>
        </w:rPr>
        <w:t>’</w:t>
      </w:r>
      <w:r w:rsidR="002A572C">
        <w:rPr>
          <w:rFonts w:ascii="Arial" w:eastAsia="Calibri" w:hAnsi="Arial" w:cs="Arial"/>
          <w:sz w:val="24"/>
          <w:szCs w:val="24"/>
        </w:rPr>
        <w:t xml:space="preserve"> </w:t>
      </w:r>
      <w:r w:rsidR="00B90DE4" w:rsidRPr="00B90DE4">
        <w:rPr>
          <w:rFonts w:ascii="Arial" w:eastAsia="Calibri" w:hAnsi="Arial" w:cs="Arial"/>
          <w:sz w:val="24"/>
          <w:szCs w:val="24"/>
        </w:rPr>
        <w:t xml:space="preserve">experiences in </w:t>
      </w:r>
      <w:r w:rsidR="002A572C">
        <w:rPr>
          <w:rFonts w:ascii="Arial" w:eastAsia="Calibri" w:hAnsi="Arial" w:cs="Arial"/>
          <w:sz w:val="24"/>
          <w:szCs w:val="24"/>
        </w:rPr>
        <w:t xml:space="preserve">accessing </w:t>
      </w:r>
      <w:r w:rsidR="00B90DE4" w:rsidRPr="00B90DE4">
        <w:rPr>
          <w:rFonts w:ascii="Arial" w:eastAsia="Calibri" w:hAnsi="Arial" w:cs="Arial"/>
          <w:sz w:val="24"/>
          <w:szCs w:val="24"/>
        </w:rPr>
        <w:t xml:space="preserve">health </w:t>
      </w:r>
      <w:r w:rsidR="00D31BA7">
        <w:rPr>
          <w:rFonts w:ascii="Arial" w:eastAsia="Calibri" w:hAnsi="Arial" w:cs="Arial"/>
          <w:sz w:val="24"/>
          <w:szCs w:val="24"/>
        </w:rPr>
        <w:t>services, the over-medicalization of trans identities,</w:t>
      </w:r>
      <w:r w:rsidR="00B90DE4" w:rsidRPr="00B90DE4">
        <w:rPr>
          <w:rFonts w:ascii="Arial" w:eastAsia="Calibri" w:hAnsi="Arial" w:cs="Arial"/>
          <w:sz w:val="24"/>
          <w:szCs w:val="24"/>
        </w:rPr>
        <w:t xml:space="preserve"> and how to build more trans-inclusive </w:t>
      </w:r>
      <w:r w:rsidR="00D31BA7">
        <w:rPr>
          <w:rFonts w:ascii="Arial" w:eastAsia="Calibri" w:hAnsi="Arial" w:cs="Arial"/>
          <w:sz w:val="24"/>
          <w:szCs w:val="24"/>
        </w:rPr>
        <w:t xml:space="preserve">health care </w:t>
      </w:r>
      <w:r w:rsidR="00B90DE4" w:rsidRPr="00B90DE4">
        <w:rPr>
          <w:rFonts w:ascii="Arial" w:eastAsia="Calibri" w:hAnsi="Arial" w:cs="Arial"/>
          <w:sz w:val="24"/>
          <w:szCs w:val="24"/>
        </w:rPr>
        <w:t>spaces going forward!</w:t>
      </w:r>
      <w:r w:rsidR="00D63EAB">
        <w:rPr>
          <w:rFonts w:ascii="Arial" w:eastAsia="Calibri" w:hAnsi="Arial" w:cs="Arial"/>
          <w:sz w:val="24"/>
          <w:szCs w:val="24"/>
        </w:rPr>
        <w:t xml:space="preserve"> It was a</w:t>
      </w:r>
      <w:r w:rsidR="00D23FFA">
        <w:rPr>
          <w:rFonts w:ascii="Arial" w:eastAsia="Calibri" w:hAnsi="Arial" w:cs="Arial"/>
          <w:sz w:val="24"/>
          <w:szCs w:val="24"/>
        </w:rPr>
        <w:t>n important</w:t>
      </w:r>
      <w:r w:rsidR="00D63EAB">
        <w:rPr>
          <w:rFonts w:ascii="Arial" w:eastAsia="Calibri" w:hAnsi="Arial" w:cs="Arial"/>
          <w:sz w:val="24"/>
          <w:szCs w:val="24"/>
        </w:rPr>
        <w:t xml:space="preserve"> </w:t>
      </w:r>
      <w:r w:rsidR="00D23FFA">
        <w:rPr>
          <w:rFonts w:ascii="Arial" w:eastAsia="Calibri" w:hAnsi="Arial" w:cs="Arial"/>
          <w:sz w:val="24"/>
          <w:szCs w:val="24"/>
        </w:rPr>
        <w:t>and</w:t>
      </w:r>
      <w:r w:rsidR="00D63EAB">
        <w:rPr>
          <w:rFonts w:ascii="Arial" w:eastAsia="Calibri" w:hAnsi="Arial" w:cs="Arial"/>
          <w:sz w:val="24"/>
          <w:szCs w:val="24"/>
        </w:rPr>
        <w:t xml:space="preserve"> intimate event that </w:t>
      </w:r>
      <w:r w:rsidR="00D23FFA">
        <w:rPr>
          <w:rFonts w:ascii="Arial" w:eastAsia="Calibri" w:hAnsi="Arial" w:cs="Arial"/>
          <w:sz w:val="24"/>
          <w:szCs w:val="24"/>
        </w:rPr>
        <w:t>we</w:t>
      </w:r>
      <w:r w:rsidR="00D63EAB">
        <w:rPr>
          <w:rFonts w:ascii="Arial" w:eastAsia="Calibri" w:hAnsi="Arial" w:cs="Arial"/>
          <w:sz w:val="24"/>
          <w:szCs w:val="24"/>
        </w:rPr>
        <w:t xml:space="preserve"> hope </w:t>
      </w:r>
      <w:r w:rsidR="00D23FFA">
        <w:rPr>
          <w:rFonts w:ascii="Arial" w:eastAsia="Calibri" w:hAnsi="Arial" w:cs="Arial"/>
          <w:sz w:val="24"/>
          <w:szCs w:val="24"/>
        </w:rPr>
        <w:t xml:space="preserve">to </w:t>
      </w:r>
      <w:r w:rsidR="00D63EAB">
        <w:rPr>
          <w:rFonts w:ascii="Arial" w:eastAsia="Calibri" w:hAnsi="Arial" w:cs="Arial"/>
          <w:sz w:val="24"/>
          <w:szCs w:val="24"/>
        </w:rPr>
        <w:t xml:space="preserve">recreate </w:t>
      </w:r>
      <w:r w:rsidR="00D23FFA">
        <w:rPr>
          <w:rFonts w:ascii="Arial" w:eastAsia="Calibri" w:hAnsi="Arial" w:cs="Arial"/>
          <w:sz w:val="24"/>
          <w:szCs w:val="24"/>
        </w:rPr>
        <w:t>in the future</w:t>
      </w:r>
      <w:r w:rsidR="00D63EAB">
        <w:rPr>
          <w:rFonts w:ascii="Arial" w:eastAsia="Calibri" w:hAnsi="Arial" w:cs="Arial"/>
          <w:sz w:val="24"/>
          <w:szCs w:val="24"/>
        </w:rPr>
        <w:t>.</w:t>
      </w:r>
    </w:p>
    <w:p w14:paraId="516BB0D1" w14:textId="77777777" w:rsidR="00B016E3" w:rsidRPr="00A21FA8" w:rsidRDefault="00B016E3" w:rsidP="00B016E3">
      <w:pPr>
        <w:spacing w:after="0" w:line="240" w:lineRule="auto"/>
        <w:ind w:firstLine="426"/>
        <w:jc w:val="both"/>
        <w:rPr>
          <w:rFonts w:ascii="Arial" w:eastAsia="Calibri" w:hAnsi="Arial" w:cs="Arial"/>
          <w:sz w:val="24"/>
          <w:szCs w:val="24"/>
        </w:rPr>
      </w:pPr>
    </w:p>
    <w:p w14:paraId="02531346" w14:textId="679B6E1C" w:rsidR="00CC0207" w:rsidRDefault="007E0F5F" w:rsidP="00CF4C46">
      <w:pPr>
        <w:pStyle w:val="Heading1"/>
        <w:spacing w:line="240" w:lineRule="auto"/>
        <w:rPr>
          <w:rFonts w:ascii="Arial" w:eastAsia="Times New Roman" w:hAnsi="Arial" w:cs="Arial"/>
          <w:sz w:val="24"/>
          <w:szCs w:val="24"/>
        </w:rPr>
      </w:pPr>
      <w:r w:rsidRPr="00221694">
        <w:rPr>
          <w:rFonts w:ascii="Arial" w:eastAsia="Calibri" w:hAnsi="Arial" w:cs="Arial"/>
          <w:b/>
          <w:bCs/>
          <w:sz w:val="24"/>
          <w:szCs w:val="24"/>
          <w:lang w:val="en-US"/>
        </w:rPr>
        <w:t>Cur</w:t>
      </w:r>
      <w:r w:rsidRPr="0056036A">
        <w:rPr>
          <w:rFonts w:ascii="Arial" w:eastAsia="Calibri" w:hAnsi="Arial" w:cs="Arial"/>
          <w:b/>
          <w:bCs/>
          <w:sz w:val="24"/>
          <w:szCs w:val="24"/>
          <w:lang w:val="en-US"/>
        </w:rPr>
        <w:t>rently Working On</w:t>
      </w:r>
    </w:p>
    <w:p w14:paraId="50DC0741" w14:textId="77777777" w:rsidR="00503A62" w:rsidRPr="00503A62" w:rsidRDefault="00503A62" w:rsidP="00503A62"/>
    <w:p w14:paraId="0D25C7E1" w14:textId="64C352D6" w:rsidR="005349F6" w:rsidRDefault="000C6593" w:rsidP="00472A06">
      <w:pPr>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 xml:space="preserve">Beginning on </w:t>
      </w:r>
      <w:r w:rsidR="00D721D6">
        <w:rPr>
          <w:rFonts w:ascii="Arial" w:eastAsia="Times New Roman" w:hAnsi="Arial" w:cs="Arial"/>
          <w:sz w:val="24"/>
          <w:szCs w:val="24"/>
        </w:rPr>
        <w:t>Tuesday (</w:t>
      </w:r>
      <w:r>
        <w:rPr>
          <w:rFonts w:ascii="Arial" w:eastAsia="Times New Roman" w:hAnsi="Arial" w:cs="Arial"/>
          <w:sz w:val="24"/>
          <w:szCs w:val="24"/>
        </w:rPr>
        <w:t>Dec</w:t>
      </w:r>
      <w:r w:rsidR="00FD2641">
        <w:rPr>
          <w:rFonts w:ascii="Arial" w:eastAsia="Times New Roman" w:hAnsi="Arial" w:cs="Arial"/>
          <w:sz w:val="24"/>
          <w:szCs w:val="24"/>
        </w:rPr>
        <w:t>.</w:t>
      </w:r>
      <w:r>
        <w:rPr>
          <w:rFonts w:ascii="Arial" w:eastAsia="Times New Roman" w:hAnsi="Arial" w:cs="Arial"/>
          <w:sz w:val="24"/>
          <w:szCs w:val="24"/>
        </w:rPr>
        <w:t xml:space="preserve"> 1</w:t>
      </w:r>
      <w:r w:rsidRPr="000C6593">
        <w:rPr>
          <w:rFonts w:ascii="Arial" w:eastAsia="Times New Roman" w:hAnsi="Arial" w:cs="Arial"/>
          <w:sz w:val="24"/>
          <w:szCs w:val="24"/>
          <w:vertAlign w:val="superscript"/>
        </w:rPr>
        <w:t>st</w:t>
      </w:r>
      <w:r w:rsidR="00D721D6">
        <w:rPr>
          <w:rFonts w:ascii="Arial" w:eastAsia="Times New Roman" w:hAnsi="Arial" w:cs="Arial"/>
          <w:sz w:val="24"/>
          <w:szCs w:val="24"/>
        </w:rPr>
        <w:t>)</w:t>
      </w:r>
      <w:r w:rsidR="00902A5F">
        <w:rPr>
          <w:rFonts w:ascii="Arial" w:eastAsia="Times New Roman" w:hAnsi="Arial" w:cs="Arial"/>
          <w:sz w:val="24"/>
          <w:szCs w:val="24"/>
        </w:rPr>
        <w:t xml:space="preserve">, </w:t>
      </w:r>
      <w:r w:rsidR="002335A6">
        <w:rPr>
          <w:rFonts w:ascii="Arial" w:eastAsia="Times New Roman" w:hAnsi="Arial" w:cs="Arial"/>
          <w:sz w:val="24"/>
          <w:szCs w:val="24"/>
        </w:rPr>
        <w:t xml:space="preserve">SHEC </w:t>
      </w:r>
      <w:r w:rsidR="00293DCA">
        <w:rPr>
          <w:rFonts w:ascii="Arial" w:eastAsia="Times New Roman" w:hAnsi="Arial" w:cs="Arial"/>
          <w:sz w:val="24"/>
          <w:szCs w:val="24"/>
        </w:rPr>
        <w:t xml:space="preserve">and </w:t>
      </w:r>
      <w:proofErr w:type="spellStart"/>
      <w:r w:rsidR="00293DCA">
        <w:rPr>
          <w:rFonts w:ascii="Arial" w:eastAsia="Times New Roman" w:hAnsi="Arial" w:cs="Arial"/>
          <w:sz w:val="24"/>
          <w:szCs w:val="24"/>
        </w:rPr>
        <w:t>Maccess</w:t>
      </w:r>
      <w:proofErr w:type="spellEnd"/>
      <w:r w:rsidR="00293DCA">
        <w:rPr>
          <w:rFonts w:ascii="Arial" w:eastAsia="Times New Roman" w:hAnsi="Arial" w:cs="Arial"/>
          <w:sz w:val="24"/>
          <w:szCs w:val="24"/>
        </w:rPr>
        <w:t xml:space="preserve"> </w:t>
      </w:r>
      <w:r w:rsidR="002335A6">
        <w:rPr>
          <w:rFonts w:ascii="Arial" w:eastAsia="Times New Roman" w:hAnsi="Arial" w:cs="Arial"/>
          <w:sz w:val="24"/>
          <w:szCs w:val="24"/>
        </w:rPr>
        <w:t>will be running</w:t>
      </w:r>
      <w:r w:rsidR="00D31BA7">
        <w:rPr>
          <w:rFonts w:ascii="Arial" w:eastAsia="Times New Roman" w:hAnsi="Arial" w:cs="Arial"/>
          <w:sz w:val="24"/>
          <w:szCs w:val="24"/>
        </w:rPr>
        <w:t xml:space="preserve"> our</w:t>
      </w:r>
      <w:r w:rsidR="002335A6">
        <w:rPr>
          <w:rFonts w:ascii="Arial" w:eastAsia="Times New Roman" w:hAnsi="Arial" w:cs="Arial"/>
          <w:sz w:val="24"/>
          <w:szCs w:val="24"/>
        </w:rPr>
        <w:t xml:space="preserve"> </w:t>
      </w:r>
      <w:r w:rsidR="003A57ED">
        <w:rPr>
          <w:rFonts w:ascii="Arial" w:eastAsia="Times New Roman" w:hAnsi="Arial" w:cs="Arial"/>
          <w:sz w:val="24"/>
          <w:szCs w:val="24"/>
        </w:rPr>
        <w:t xml:space="preserve">Winter </w:t>
      </w:r>
      <w:r w:rsidR="00D31BA7">
        <w:rPr>
          <w:rFonts w:ascii="Arial" w:eastAsia="Times New Roman" w:hAnsi="Arial" w:cs="Arial"/>
          <w:sz w:val="24"/>
          <w:szCs w:val="24"/>
        </w:rPr>
        <w:t xml:space="preserve">Care </w:t>
      </w:r>
      <w:r w:rsidR="003A57ED">
        <w:rPr>
          <w:rFonts w:ascii="Arial" w:eastAsia="Times New Roman" w:hAnsi="Arial" w:cs="Arial"/>
          <w:sz w:val="24"/>
          <w:szCs w:val="24"/>
        </w:rPr>
        <w:t xml:space="preserve">Giveaway </w:t>
      </w:r>
      <w:r w:rsidR="002F31B6">
        <w:rPr>
          <w:rFonts w:ascii="Arial" w:eastAsia="Times New Roman" w:hAnsi="Arial" w:cs="Arial"/>
          <w:sz w:val="24"/>
          <w:szCs w:val="24"/>
        </w:rPr>
        <w:t>on social media.</w:t>
      </w:r>
      <w:r w:rsidR="00293DCA">
        <w:rPr>
          <w:rFonts w:ascii="Arial" w:eastAsia="Times New Roman" w:hAnsi="Arial" w:cs="Arial"/>
          <w:sz w:val="24"/>
          <w:szCs w:val="24"/>
        </w:rPr>
        <w:t xml:space="preserve"> </w:t>
      </w:r>
      <w:r w:rsidR="00472A06">
        <w:rPr>
          <w:rFonts w:ascii="Arial" w:eastAsia="Times New Roman" w:hAnsi="Arial" w:cs="Arial"/>
          <w:sz w:val="24"/>
          <w:szCs w:val="24"/>
        </w:rPr>
        <w:t>The programming will be entirely asynchronous</w:t>
      </w:r>
      <w:r w:rsidR="005349F6">
        <w:rPr>
          <w:rFonts w:ascii="Arial" w:eastAsia="Times New Roman" w:hAnsi="Arial" w:cs="Arial"/>
          <w:sz w:val="24"/>
          <w:szCs w:val="24"/>
        </w:rPr>
        <w:t xml:space="preserve"> with raffle entries closing the following Tuesday (Dec. 8</w:t>
      </w:r>
      <w:r w:rsidR="005349F6" w:rsidRPr="005349F6">
        <w:rPr>
          <w:rFonts w:ascii="Arial" w:eastAsia="Times New Roman" w:hAnsi="Arial" w:cs="Arial"/>
          <w:sz w:val="24"/>
          <w:szCs w:val="24"/>
          <w:vertAlign w:val="superscript"/>
        </w:rPr>
        <w:t>th</w:t>
      </w:r>
      <w:r w:rsidR="005349F6">
        <w:rPr>
          <w:rFonts w:ascii="Arial" w:eastAsia="Times New Roman" w:hAnsi="Arial" w:cs="Arial"/>
          <w:sz w:val="24"/>
          <w:szCs w:val="24"/>
        </w:rPr>
        <w:t>) at 2:00pm EST</w:t>
      </w:r>
      <w:r w:rsidR="00B419EF">
        <w:rPr>
          <w:rFonts w:ascii="Arial" w:eastAsia="Times New Roman" w:hAnsi="Arial" w:cs="Arial"/>
          <w:sz w:val="24"/>
          <w:szCs w:val="24"/>
        </w:rPr>
        <w:t xml:space="preserve"> and winners </w:t>
      </w:r>
      <w:r w:rsidR="00501720">
        <w:rPr>
          <w:rFonts w:ascii="Arial" w:eastAsia="Times New Roman" w:hAnsi="Arial" w:cs="Arial"/>
          <w:sz w:val="24"/>
          <w:szCs w:val="24"/>
        </w:rPr>
        <w:t xml:space="preserve">being </w:t>
      </w:r>
      <w:r w:rsidR="00B419EF">
        <w:rPr>
          <w:rFonts w:ascii="Arial" w:eastAsia="Times New Roman" w:hAnsi="Arial" w:cs="Arial"/>
          <w:sz w:val="24"/>
          <w:szCs w:val="24"/>
        </w:rPr>
        <w:t>drawn on the</w:t>
      </w:r>
      <w:r w:rsidR="00501720">
        <w:rPr>
          <w:rFonts w:ascii="Arial" w:eastAsia="Times New Roman" w:hAnsi="Arial" w:cs="Arial"/>
          <w:sz w:val="24"/>
          <w:szCs w:val="24"/>
        </w:rPr>
        <w:t xml:space="preserve"> Thursday (</w:t>
      </w:r>
      <w:r w:rsidR="00FD2641">
        <w:rPr>
          <w:rFonts w:ascii="Arial" w:eastAsia="Times New Roman" w:hAnsi="Arial" w:cs="Arial"/>
          <w:sz w:val="24"/>
          <w:szCs w:val="24"/>
        </w:rPr>
        <w:t xml:space="preserve">Dec. </w:t>
      </w:r>
      <w:r w:rsidR="00501720">
        <w:rPr>
          <w:rFonts w:ascii="Arial" w:eastAsia="Times New Roman" w:hAnsi="Arial" w:cs="Arial"/>
          <w:sz w:val="24"/>
          <w:szCs w:val="24"/>
        </w:rPr>
        <w:t>10</w:t>
      </w:r>
      <w:r w:rsidR="00501720" w:rsidRPr="00501720">
        <w:rPr>
          <w:rFonts w:ascii="Arial" w:eastAsia="Times New Roman" w:hAnsi="Arial" w:cs="Arial"/>
          <w:sz w:val="24"/>
          <w:szCs w:val="24"/>
          <w:vertAlign w:val="superscript"/>
        </w:rPr>
        <w:t>th</w:t>
      </w:r>
      <w:r w:rsidR="00501720">
        <w:rPr>
          <w:rFonts w:ascii="Arial" w:eastAsia="Times New Roman" w:hAnsi="Arial" w:cs="Arial"/>
          <w:sz w:val="24"/>
          <w:szCs w:val="24"/>
        </w:rPr>
        <w:t>).</w:t>
      </w:r>
      <w:r w:rsidR="00647FE2">
        <w:rPr>
          <w:rFonts w:ascii="Arial" w:eastAsia="Times New Roman" w:hAnsi="Arial" w:cs="Arial"/>
          <w:sz w:val="24"/>
          <w:szCs w:val="24"/>
        </w:rPr>
        <w:t xml:space="preserve"> Prizes include $25</w:t>
      </w:r>
      <w:r w:rsidR="00E665F9">
        <w:rPr>
          <w:rFonts w:ascii="Arial" w:eastAsia="Times New Roman" w:hAnsi="Arial" w:cs="Arial"/>
          <w:sz w:val="24"/>
          <w:szCs w:val="24"/>
        </w:rPr>
        <w:t xml:space="preserve"> and $50</w:t>
      </w:r>
      <w:r w:rsidR="00647FE2">
        <w:rPr>
          <w:rFonts w:ascii="Arial" w:eastAsia="Times New Roman" w:hAnsi="Arial" w:cs="Arial"/>
          <w:sz w:val="24"/>
          <w:szCs w:val="24"/>
        </w:rPr>
        <w:t xml:space="preserve"> gift-cards </w:t>
      </w:r>
      <w:r w:rsidR="008D3B63">
        <w:rPr>
          <w:rFonts w:ascii="Arial" w:eastAsia="Times New Roman" w:hAnsi="Arial" w:cs="Arial"/>
          <w:sz w:val="24"/>
          <w:szCs w:val="24"/>
        </w:rPr>
        <w:t xml:space="preserve">to their choice of superstores, </w:t>
      </w:r>
      <w:r w:rsidR="00E006E4">
        <w:rPr>
          <w:rFonts w:ascii="Arial" w:eastAsia="Times New Roman" w:hAnsi="Arial" w:cs="Arial"/>
          <w:sz w:val="24"/>
          <w:szCs w:val="24"/>
        </w:rPr>
        <w:t xml:space="preserve">essential oil roll-on kits, </w:t>
      </w:r>
      <w:r w:rsidR="007F098A">
        <w:rPr>
          <w:rFonts w:ascii="Arial" w:eastAsia="Times New Roman" w:hAnsi="Arial" w:cs="Arial"/>
          <w:sz w:val="24"/>
          <w:szCs w:val="24"/>
        </w:rPr>
        <w:t>a desktop SAD lamp, and a weighted blanket</w:t>
      </w:r>
      <w:r w:rsidR="00A33CF3">
        <w:rPr>
          <w:rFonts w:ascii="Arial" w:eastAsia="Times New Roman" w:hAnsi="Arial" w:cs="Arial"/>
          <w:sz w:val="24"/>
          <w:szCs w:val="24"/>
        </w:rPr>
        <w:t>!</w:t>
      </w:r>
    </w:p>
    <w:p w14:paraId="45AB615B" w14:textId="5AC2CB81" w:rsidR="00A33CF3" w:rsidRPr="00A33CF3" w:rsidRDefault="00A33CF3" w:rsidP="00472A06">
      <w:pPr>
        <w:spacing w:after="0" w:line="240" w:lineRule="auto"/>
        <w:ind w:firstLine="426"/>
        <w:jc w:val="both"/>
        <w:rPr>
          <w:rFonts w:ascii="Arial" w:eastAsia="Times New Roman" w:hAnsi="Arial" w:cs="Arial"/>
          <w:sz w:val="18"/>
          <w:szCs w:val="18"/>
        </w:rPr>
      </w:pPr>
    </w:p>
    <w:tbl>
      <w:tblPr>
        <w:tblStyle w:val="TableGrid"/>
        <w:tblW w:w="9356" w:type="dxa"/>
        <w:tblInd w:w="-284" w:type="dxa"/>
        <w:tblLook w:val="04A0" w:firstRow="1" w:lastRow="0" w:firstColumn="1" w:lastColumn="0" w:noHBand="0" w:noVBand="1"/>
      </w:tblPr>
      <w:tblGrid>
        <w:gridCol w:w="300"/>
        <w:gridCol w:w="9056"/>
      </w:tblGrid>
      <w:tr w:rsidR="00A33CF3" w14:paraId="2798B090" w14:textId="77777777" w:rsidTr="00F31775">
        <w:trPr>
          <w:trHeight w:val="1204"/>
        </w:trPr>
        <w:tc>
          <w:tcPr>
            <w:tcW w:w="300" w:type="dxa"/>
            <w:tcBorders>
              <w:top w:val="nil"/>
              <w:left w:val="nil"/>
              <w:bottom w:val="nil"/>
              <w:right w:val="single" w:sz="18" w:space="0" w:color="auto"/>
            </w:tcBorders>
          </w:tcPr>
          <w:p w14:paraId="473484C4" w14:textId="77777777" w:rsidR="00A33CF3" w:rsidRDefault="00A33CF3" w:rsidP="00F31775">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13AB2435" w14:textId="3589AD94" w:rsidR="00A33CF3" w:rsidRPr="00AC3D6E" w:rsidRDefault="00415C37" w:rsidP="006157EE">
            <w:pPr>
              <w:ind w:firstLine="303"/>
              <w:jc w:val="both"/>
              <w:rPr>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 xml:space="preserve">These prizes </w:t>
            </w:r>
            <w:r w:rsidR="00AF783B">
              <w:rPr>
                <w:rStyle w:val="eop"/>
                <w:rFonts w:ascii="Arial" w:eastAsia="Times New Roman" w:hAnsi="Arial" w:cs="Arial"/>
                <w:sz w:val="24"/>
                <w:szCs w:val="24"/>
                <w:lang w:val="en-CA" w:eastAsia="en-CA"/>
              </w:rPr>
              <w:t>were carefully selected</w:t>
            </w:r>
            <w:r w:rsidR="00A45961">
              <w:rPr>
                <w:rStyle w:val="eop"/>
                <w:rFonts w:ascii="Arial" w:eastAsia="Times New Roman" w:hAnsi="Arial" w:cs="Arial"/>
                <w:sz w:val="24"/>
                <w:szCs w:val="24"/>
                <w:lang w:val="en-CA" w:eastAsia="en-CA"/>
              </w:rPr>
              <w:t xml:space="preserve"> to increase food security </w:t>
            </w:r>
            <w:r w:rsidR="00166132">
              <w:rPr>
                <w:rStyle w:val="eop"/>
                <w:rFonts w:ascii="Arial" w:eastAsia="Times New Roman" w:hAnsi="Arial" w:cs="Arial"/>
                <w:sz w:val="24"/>
                <w:szCs w:val="24"/>
                <w:lang w:val="en-CA" w:eastAsia="en-CA"/>
              </w:rPr>
              <w:t>and/</w:t>
            </w:r>
            <w:r w:rsidR="00A45961">
              <w:rPr>
                <w:rStyle w:val="eop"/>
                <w:rFonts w:ascii="Arial" w:eastAsia="Times New Roman" w:hAnsi="Arial" w:cs="Arial"/>
                <w:sz w:val="24"/>
                <w:szCs w:val="24"/>
                <w:lang w:val="en-CA" w:eastAsia="en-CA"/>
              </w:rPr>
              <w:t xml:space="preserve">or offer students </w:t>
            </w:r>
            <w:r w:rsidR="00D171A4">
              <w:rPr>
                <w:rStyle w:val="eop"/>
                <w:rFonts w:ascii="Arial" w:eastAsia="Times New Roman" w:hAnsi="Arial" w:cs="Arial"/>
                <w:sz w:val="24"/>
                <w:szCs w:val="24"/>
                <w:lang w:val="en-CA" w:eastAsia="en-CA"/>
              </w:rPr>
              <w:t xml:space="preserve">a means </w:t>
            </w:r>
            <w:r w:rsidR="00D171A4" w:rsidRPr="00D31BA7">
              <w:rPr>
                <w:rStyle w:val="eop"/>
                <w:rFonts w:ascii="Arial" w:eastAsia="Times New Roman" w:hAnsi="Arial" w:cs="Arial"/>
                <w:sz w:val="24"/>
                <w:szCs w:val="24"/>
                <w:lang w:val="en-CA" w:eastAsia="en-CA"/>
              </w:rPr>
              <w:t xml:space="preserve">of trying </w:t>
            </w:r>
            <w:r w:rsidR="00491566" w:rsidRPr="00D31BA7">
              <w:rPr>
                <w:rStyle w:val="eop"/>
                <w:rFonts w:ascii="Arial" w:eastAsia="Times New Roman" w:hAnsi="Arial" w:cs="Arial"/>
                <w:sz w:val="24"/>
                <w:szCs w:val="24"/>
                <w:lang w:val="en-CA" w:eastAsia="en-CA"/>
              </w:rPr>
              <w:t>holistic</w:t>
            </w:r>
            <w:r w:rsidR="00D171A4" w:rsidRPr="00D31BA7">
              <w:rPr>
                <w:rStyle w:val="eop"/>
                <w:rFonts w:ascii="Arial" w:eastAsia="Times New Roman" w:hAnsi="Arial" w:cs="Arial"/>
                <w:sz w:val="24"/>
                <w:szCs w:val="24"/>
                <w:lang w:val="en-CA" w:eastAsia="en-CA"/>
              </w:rPr>
              <w:t xml:space="preserve"> </w:t>
            </w:r>
            <w:r w:rsidR="000F4CBE" w:rsidRPr="00D31BA7">
              <w:rPr>
                <w:rStyle w:val="eop"/>
                <w:rFonts w:ascii="Arial" w:eastAsia="Times New Roman" w:hAnsi="Arial" w:cs="Arial"/>
                <w:sz w:val="24"/>
                <w:szCs w:val="24"/>
                <w:lang w:val="en-CA" w:eastAsia="en-CA"/>
              </w:rPr>
              <w:t xml:space="preserve">(yet often expensive) </w:t>
            </w:r>
            <w:r w:rsidR="00D171A4" w:rsidRPr="00D31BA7">
              <w:rPr>
                <w:rStyle w:val="eop"/>
                <w:rFonts w:ascii="Arial" w:eastAsia="Times New Roman" w:hAnsi="Arial" w:cs="Arial"/>
                <w:sz w:val="24"/>
                <w:szCs w:val="24"/>
                <w:lang w:val="en-CA" w:eastAsia="en-CA"/>
              </w:rPr>
              <w:t>self-care strategies</w:t>
            </w:r>
            <w:r w:rsidR="008D090F" w:rsidRPr="00D31BA7">
              <w:rPr>
                <w:rStyle w:val="eop"/>
                <w:rFonts w:ascii="Arial" w:eastAsia="Times New Roman" w:hAnsi="Arial" w:cs="Arial"/>
                <w:sz w:val="24"/>
                <w:szCs w:val="24"/>
                <w:lang w:val="en-CA" w:eastAsia="en-CA"/>
              </w:rPr>
              <w:t xml:space="preserve"> </w:t>
            </w:r>
            <w:r w:rsidR="00D31BA7" w:rsidRPr="00D31BA7">
              <w:rPr>
                <w:rStyle w:val="eop"/>
                <w:rFonts w:ascii="Arial" w:eastAsia="Times New Roman" w:hAnsi="Arial" w:cs="Arial"/>
                <w:sz w:val="24"/>
                <w:szCs w:val="24"/>
                <w:lang w:val="en-CA" w:eastAsia="en-CA"/>
              </w:rPr>
              <w:t>d</w:t>
            </w:r>
            <w:r w:rsidR="00D31BA7" w:rsidRPr="00D31BA7">
              <w:rPr>
                <w:rStyle w:val="eop"/>
                <w:rFonts w:ascii="Arial" w:hAnsi="Arial" w:cs="Arial"/>
                <w:sz w:val="24"/>
                <w:szCs w:val="24"/>
                <w:lang w:val="en-CA" w:eastAsia="en-CA"/>
              </w:rPr>
              <w:t xml:space="preserve">uring the stressful time that is exams season. </w:t>
            </w:r>
            <w:r w:rsidR="00062B79" w:rsidRPr="00D31BA7">
              <w:rPr>
                <w:rStyle w:val="eop"/>
                <w:rFonts w:ascii="Arial" w:eastAsia="Times New Roman" w:hAnsi="Arial" w:cs="Arial"/>
                <w:sz w:val="24"/>
                <w:szCs w:val="24"/>
                <w:lang w:val="en-CA" w:eastAsia="en-CA"/>
              </w:rPr>
              <w:t>Much of the</w:t>
            </w:r>
            <w:r w:rsidR="00062B79" w:rsidRPr="003C5A4C">
              <w:rPr>
                <w:rStyle w:val="eop"/>
                <w:rFonts w:ascii="Arial" w:eastAsia="Times New Roman" w:hAnsi="Arial" w:cs="Arial"/>
                <w:sz w:val="24"/>
                <w:szCs w:val="24"/>
                <w:lang w:val="en-CA" w:eastAsia="en-CA"/>
              </w:rPr>
              <w:t xml:space="preserve"> funding for these items comes from the generous sponsorship of the Student Wellness Centre</w:t>
            </w:r>
            <w:r w:rsidR="003C5A4C">
              <w:rPr>
                <w:rStyle w:val="eop"/>
                <w:rFonts w:ascii="Arial" w:eastAsia="Times New Roman" w:hAnsi="Arial" w:cs="Arial"/>
                <w:sz w:val="24"/>
                <w:szCs w:val="24"/>
                <w:lang w:val="en-CA" w:eastAsia="en-CA"/>
              </w:rPr>
              <w:t xml:space="preserve">, while SHEC will cover costs </w:t>
            </w:r>
            <w:r w:rsidR="00491566">
              <w:rPr>
                <w:rStyle w:val="eop"/>
                <w:rFonts w:ascii="Arial" w:eastAsia="Times New Roman" w:hAnsi="Arial" w:cs="Arial"/>
                <w:sz w:val="24"/>
                <w:szCs w:val="24"/>
                <w:lang w:val="en-CA" w:eastAsia="en-CA"/>
              </w:rPr>
              <w:t xml:space="preserve">associated with </w:t>
            </w:r>
            <w:r w:rsidR="003C5A4C">
              <w:rPr>
                <w:rStyle w:val="eop"/>
                <w:rFonts w:ascii="Arial" w:eastAsia="Times New Roman" w:hAnsi="Arial" w:cs="Arial"/>
                <w:sz w:val="24"/>
                <w:szCs w:val="24"/>
                <w:lang w:val="en-CA" w:eastAsia="en-CA"/>
              </w:rPr>
              <w:t>shipping the physical items</w:t>
            </w:r>
            <w:r w:rsidR="00491566">
              <w:rPr>
                <w:rStyle w:val="eop"/>
                <w:rFonts w:ascii="Arial" w:eastAsia="Times New Roman" w:hAnsi="Arial" w:cs="Arial"/>
                <w:sz w:val="24"/>
                <w:szCs w:val="24"/>
                <w:lang w:val="en-CA" w:eastAsia="en-CA"/>
              </w:rPr>
              <w:t xml:space="preserve"> to the winners</w:t>
            </w:r>
            <w:r w:rsidR="003C5A4C">
              <w:rPr>
                <w:rStyle w:val="eop"/>
                <w:rFonts w:ascii="Arial" w:eastAsia="Times New Roman" w:hAnsi="Arial" w:cs="Arial"/>
                <w:sz w:val="24"/>
                <w:szCs w:val="24"/>
                <w:lang w:val="en-CA" w:eastAsia="en-CA"/>
              </w:rPr>
              <w:t xml:space="preserve">. </w:t>
            </w:r>
            <w:r w:rsidR="00A33CF3" w:rsidRPr="003C5A4C">
              <w:rPr>
                <w:rStyle w:val="eop"/>
                <w:rFonts w:ascii="Arial" w:eastAsia="Times New Roman" w:hAnsi="Arial" w:cs="Arial"/>
                <w:sz w:val="24"/>
                <w:szCs w:val="24"/>
                <w:lang w:val="en-CA" w:eastAsia="en-CA"/>
              </w:rPr>
              <w:t>This</w:t>
            </w:r>
            <w:r w:rsidR="00A33CF3" w:rsidRPr="006157EE">
              <w:rPr>
                <w:rStyle w:val="eop"/>
                <w:rFonts w:ascii="Arial" w:eastAsia="Times New Roman" w:hAnsi="Arial" w:cs="Arial"/>
                <w:sz w:val="24"/>
                <w:szCs w:val="24"/>
                <w:lang w:val="en-CA" w:eastAsia="en-CA"/>
              </w:rPr>
              <w:t xml:space="preserve"> will replace our annual exam-time programming “SHEC Cares” where volunteers would</w:t>
            </w:r>
            <w:r w:rsidR="00D31BA7">
              <w:rPr>
                <w:rStyle w:val="eop"/>
                <w:rFonts w:ascii="Arial" w:eastAsia="Times New Roman" w:hAnsi="Arial" w:cs="Arial"/>
                <w:sz w:val="24"/>
                <w:szCs w:val="24"/>
                <w:lang w:val="en-CA" w:eastAsia="en-CA"/>
              </w:rPr>
              <w:t xml:space="preserve"> previously have</w:t>
            </w:r>
            <w:r w:rsidR="00A33CF3" w:rsidRPr="006157EE">
              <w:rPr>
                <w:rStyle w:val="eop"/>
                <w:rFonts w:ascii="Arial" w:hAnsi="Arial" w:cs="Arial"/>
                <w:sz w:val="24"/>
                <w:szCs w:val="24"/>
                <w:lang w:val="en-CA" w:eastAsia="en-CA"/>
              </w:rPr>
              <w:t xml:space="preserve"> prepare</w:t>
            </w:r>
            <w:r w:rsidR="00D31BA7">
              <w:rPr>
                <w:rStyle w:val="eop"/>
                <w:rFonts w:ascii="Arial" w:hAnsi="Arial" w:cs="Arial"/>
                <w:sz w:val="24"/>
                <w:szCs w:val="24"/>
                <w:lang w:val="en-CA" w:eastAsia="en-CA"/>
              </w:rPr>
              <w:t>d</w:t>
            </w:r>
            <w:r w:rsidR="00A33CF3" w:rsidRPr="006157EE">
              <w:rPr>
                <w:rStyle w:val="eop"/>
                <w:rFonts w:ascii="Arial" w:hAnsi="Arial" w:cs="Arial"/>
                <w:sz w:val="24"/>
                <w:szCs w:val="24"/>
                <w:lang w:val="en-CA" w:eastAsia="en-CA"/>
              </w:rPr>
              <w:t xml:space="preserve"> 400 care packages and then distribute</w:t>
            </w:r>
            <w:r w:rsidR="00D31BA7">
              <w:rPr>
                <w:rStyle w:val="eop"/>
                <w:rFonts w:ascii="Arial" w:hAnsi="Arial" w:cs="Arial"/>
                <w:sz w:val="24"/>
                <w:szCs w:val="24"/>
                <w:lang w:val="en-CA" w:eastAsia="en-CA"/>
              </w:rPr>
              <w:t>d</w:t>
            </w:r>
            <w:r w:rsidR="00A33CF3" w:rsidRPr="006157EE">
              <w:rPr>
                <w:rStyle w:val="eop"/>
                <w:rFonts w:ascii="Arial" w:hAnsi="Arial" w:cs="Arial"/>
                <w:sz w:val="24"/>
                <w:szCs w:val="24"/>
                <w:lang w:val="en-CA" w:eastAsia="en-CA"/>
              </w:rPr>
              <w:t xml:space="preserve"> them over the course of 3 days. </w:t>
            </w:r>
            <w:proofErr w:type="spellStart"/>
            <w:r w:rsidR="00A33CF3" w:rsidRPr="006157EE">
              <w:rPr>
                <w:rStyle w:val="eop"/>
                <w:rFonts w:ascii="Arial" w:hAnsi="Arial" w:cs="Arial"/>
                <w:sz w:val="24"/>
                <w:szCs w:val="24"/>
                <w:lang w:val="en-CA" w:eastAsia="en-CA"/>
              </w:rPr>
              <w:t>Maccess</w:t>
            </w:r>
            <w:proofErr w:type="spellEnd"/>
            <w:r w:rsidR="00A33CF3" w:rsidRPr="006157EE">
              <w:rPr>
                <w:rStyle w:val="eop"/>
                <w:rFonts w:ascii="Arial" w:hAnsi="Arial" w:cs="Arial"/>
                <w:sz w:val="24"/>
                <w:szCs w:val="24"/>
                <w:lang w:val="en-CA" w:eastAsia="en-CA"/>
              </w:rPr>
              <w:t xml:space="preserve"> also held similar build-your-own care package events in previous years, hence why this partnership made sense!</w:t>
            </w:r>
          </w:p>
        </w:tc>
      </w:tr>
    </w:tbl>
    <w:p w14:paraId="38154764" w14:textId="61B8E234" w:rsidR="001D60F0" w:rsidRDefault="001D60F0" w:rsidP="00F6317D">
      <w:pPr>
        <w:spacing w:after="0" w:line="240" w:lineRule="auto"/>
        <w:jc w:val="both"/>
        <w:rPr>
          <w:rFonts w:ascii="Arial" w:hAnsi="Arial" w:cs="Arial"/>
          <w:sz w:val="24"/>
          <w:szCs w:val="24"/>
        </w:rPr>
      </w:pPr>
    </w:p>
    <w:p w14:paraId="13BA40E3" w14:textId="7ED349CA" w:rsidR="007D0BF6" w:rsidRPr="007D0BF6" w:rsidRDefault="007D0BF6" w:rsidP="007D0BF6">
      <w:pPr>
        <w:spacing w:after="0" w:line="240" w:lineRule="auto"/>
        <w:ind w:firstLine="426"/>
        <w:jc w:val="both"/>
        <w:rPr>
          <w:rFonts w:ascii="Arial" w:eastAsia="Times New Roman" w:hAnsi="Arial" w:cs="Arial"/>
          <w:sz w:val="24"/>
          <w:szCs w:val="24"/>
        </w:rPr>
      </w:pPr>
      <w:r>
        <w:rPr>
          <w:rFonts w:ascii="Arial" w:hAnsi="Arial" w:cs="Arial"/>
          <w:sz w:val="24"/>
          <w:szCs w:val="24"/>
        </w:rPr>
        <w:t>Both of SHEC’s internal committees have just begun holding their regular team meetings. Each committee is deciding on which projects they would like to prioritize throughout the remainder of the school year.</w:t>
      </w:r>
      <w:r w:rsidRPr="00561DAC">
        <w:rPr>
          <w:rFonts w:ascii="Arial" w:eastAsia="Times New Roman" w:hAnsi="Arial" w:cs="Arial"/>
          <w:sz w:val="24"/>
          <w:szCs w:val="24"/>
        </w:rPr>
        <w:t xml:space="preserve"> </w:t>
      </w:r>
      <w:r>
        <w:rPr>
          <w:rFonts w:ascii="Arial" w:eastAsia="Times New Roman" w:hAnsi="Arial" w:cs="Arial"/>
          <w:sz w:val="24"/>
          <w:szCs w:val="24"/>
        </w:rPr>
        <w:t>Currently, the Resources &amp; Advocacy committee is wrapping up their first full-sized campaign about healthy relationships during the pandemic – with an emphasis on positive ways of interacting with those that we live alongside (i.e. family members, housemates, etc.). The Events &amp; Outreach committee has been busy planning for the upcoming semester and working with the PTM to collaborate with other services or departments upon request.</w:t>
      </w:r>
    </w:p>
    <w:p w14:paraId="29FA9CC6" w14:textId="77777777" w:rsidR="007D0BF6" w:rsidRDefault="007D0BF6" w:rsidP="006A7B12">
      <w:pPr>
        <w:spacing w:after="0" w:line="240" w:lineRule="auto"/>
        <w:ind w:firstLine="426"/>
        <w:jc w:val="both"/>
        <w:rPr>
          <w:rFonts w:ascii="Arial" w:hAnsi="Arial" w:cs="Arial"/>
          <w:sz w:val="24"/>
          <w:szCs w:val="24"/>
        </w:rPr>
      </w:pPr>
    </w:p>
    <w:p w14:paraId="0CCAC28E" w14:textId="25DD3444" w:rsidR="00E420CF" w:rsidRDefault="006A7B12" w:rsidP="006A7B12">
      <w:pPr>
        <w:spacing w:after="0" w:line="240" w:lineRule="auto"/>
        <w:ind w:firstLine="426"/>
        <w:jc w:val="both"/>
        <w:rPr>
          <w:rFonts w:ascii="Arial" w:hAnsi="Arial" w:cs="Arial"/>
          <w:sz w:val="24"/>
          <w:szCs w:val="24"/>
        </w:rPr>
      </w:pPr>
      <w:r>
        <w:rPr>
          <w:rFonts w:ascii="Arial" w:hAnsi="Arial" w:cs="Arial"/>
          <w:sz w:val="24"/>
          <w:szCs w:val="24"/>
        </w:rPr>
        <w:t xml:space="preserve">Our two Volunteer Coordinators are currently </w:t>
      </w:r>
      <w:r w:rsidR="00460B52">
        <w:rPr>
          <w:rFonts w:ascii="Arial" w:hAnsi="Arial" w:cs="Arial"/>
          <w:sz w:val="24"/>
          <w:szCs w:val="24"/>
        </w:rPr>
        <w:t>finalizing</w:t>
      </w:r>
      <w:r w:rsidR="00B269D6">
        <w:rPr>
          <w:rFonts w:ascii="Arial" w:hAnsi="Arial" w:cs="Arial"/>
          <w:sz w:val="24"/>
          <w:szCs w:val="24"/>
        </w:rPr>
        <w:t xml:space="preserve"> </w:t>
      </w:r>
      <w:r w:rsidR="00460B52">
        <w:rPr>
          <w:rFonts w:ascii="Arial" w:hAnsi="Arial" w:cs="Arial"/>
          <w:sz w:val="24"/>
          <w:szCs w:val="24"/>
        </w:rPr>
        <w:t>their</w:t>
      </w:r>
      <w:r w:rsidR="00B269D6">
        <w:rPr>
          <w:rFonts w:ascii="Arial" w:hAnsi="Arial" w:cs="Arial"/>
          <w:sz w:val="24"/>
          <w:szCs w:val="24"/>
        </w:rPr>
        <w:t xml:space="preserve"> accessibility edits to the </w:t>
      </w:r>
      <w:r w:rsidRPr="00D51F6A">
        <w:rPr>
          <w:rFonts w:ascii="Arial" w:hAnsi="Arial" w:cs="Arial"/>
          <w:sz w:val="24"/>
          <w:szCs w:val="24"/>
        </w:rPr>
        <w:t>2STLGBQIA+ competency</w:t>
      </w:r>
      <w:r w:rsidR="00B269D6">
        <w:rPr>
          <w:rFonts w:ascii="Arial" w:hAnsi="Arial" w:cs="Arial"/>
          <w:sz w:val="24"/>
          <w:szCs w:val="24"/>
        </w:rPr>
        <w:t xml:space="preserve"> training that was provided by Christian (they/him)</w:t>
      </w:r>
      <w:r w:rsidRPr="00D51F6A">
        <w:rPr>
          <w:rFonts w:ascii="Arial" w:hAnsi="Arial" w:cs="Arial"/>
          <w:sz w:val="24"/>
          <w:szCs w:val="24"/>
        </w:rPr>
        <w:t xml:space="preserve"> from the Pride Community Centre</w:t>
      </w:r>
      <w:r w:rsidR="00190547">
        <w:rPr>
          <w:rFonts w:ascii="Arial" w:hAnsi="Arial" w:cs="Arial"/>
          <w:sz w:val="24"/>
          <w:szCs w:val="24"/>
        </w:rPr>
        <w:t xml:space="preserve">. This mainly </w:t>
      </w:r>
      <w:r w:rsidR="00460B52">
        <w:rPr>
          <w:rFonts w:ascii="Arial" w:hAnsi="Arial" w:cs="Arial"/>
          <w:sz w:val="24"/>
          <w:szCs w:val="24"/>
        </w:rPr>
        <w:t xml:space="preserve">consisted </w:t>
      </w:r>
      <w:r w:rsidR="00190547">
        <w:rPr>
          <w:rFonts w:ascii="Arial" w:hAnsi="Arial" w:cs="Arial"/>
          <w:sz w:val="24"/>
          <w:szCs w:val="24"/>
        </w:rPr>
        <w:t xml:space="preserve">of </w:t>
      </w:r>
      <w:r w:rsidR="00BA727F">
        <w:rPr>
          <w:rFonts w:ascii="Arial" w:hAnsi="Arial" w:cs="Arial"/>
          <w:sz w:val="24"/>
          <w:szCs w:val="24"/>
        </w:rPr>
        <w:t xml:space="preserve">editing the autogenerated transcripts from MS Stream and splicing the smaller videos together into one </w:t>
      </w:r>
      <w:r w:rsidR="00FB457F">
        <w:rPr>
          <w:rFonts w:ascii="Arial" w:hAnsi="Arial" w:cs="Arial"/>
          <w:sz w:val="24"/>
          <w:szCs w:val="24"/>
        </w:rPr>
        <w:t>70</w:t>
      </w:r>
      <w:r w:rsidR="00460B52">
        <w:rPr>
          <w:rFonts w:ascii="Arial" w:hAnsi="Arial" w:cs="Arial"/>
          <w:sz w:val="24"/>
          <w:szCs w:val="24"/>
        </w:rPr>
        <w:t>-</w:t>
      </w:r>
      <w:r w:rsidR="00FB457F">
        <w:rPr>
          <w:rFonts w:ascii="Arial" w:hAnsi="Arial" w:cs="Arial"/>
          <w:sz w:val="24"/>
          <w:szCs w:val="24"/>
        </w:rPr>
        <w:t xml:space="preserve">minute </w:t>
      </w:r>
      <w:r w:rsidR="00460B52">
        <w:rPr>
          <w:rFonts w:ascii="Arial" w:hAnsi="Arial" w:cs="Arial"/>
          <w:sz w:val="24"/>
          <w:szCs w:val="24"/>
        </w:rPr>
        <w:t xml:space="preserve">long training </w:t>
      </w:r>
      <w:r w:rsidR="00FB457F">
        <w:rPr>
          <w:rFonts w:ascii="Arial" w:hAnsi="Arial" w:cs="Arial"/>
          <w:sz w:val="24"/>
          <w:szCs w:val="24"/>
        </w:rPr>
        <w:t>video</w:t>
      </w:r>
      <w:r w:rsidR="00BA727F">
        <w:rPr>
          <w:rFonts w:ascii="Arial" w:hAnsi="Arial" w:cs="Arial"/>
          <w:sz w:val="24"/>
          <w:szCs w:val="24"/>
        </w:rPr>
        <w:t>.</w:t>
      </w:r>
      <w:r w:rsidR="00B351B4">
        <w:rPr>
          <w:rFonts w:ascii="Arial" w:hAnsi="Arial" w:cs="Arial"/>
          <w:sz w:val="24"/>
          <w:szCs w:val="24"/>
        </w:rPr>
        <w:t xml:space="preserve"> Since this content will not be broken up into smaller </w:t>
      </w:r>
      <w:r w:rsidR="003F5064">
        <w:rPr>
          <w:rFonts w:ascii="Arial" w:hAnsi="Arial" w:cs="Arial"/>
          <w:sz w:val="24"/>
          <w:szCs w:val="24"/>
        </w:rPr>
        <w:t xml:space="preserve">parts, there will be a short quiz that accompanies the video to ensure that volunteers have </w:t>
      </w:r>
      <w:r w:rsidR="0034594F">
        <w:rPr>
          <w:rFonts w:ascii="Arial" w:hAnsi="Arial" w:cs="Arial"/>
          <w:sz w:val="24"/>
          <w:szCs w:val="24"/>
        </w:rPr>
        <w:t>met the (unofficial) learning objectives.</w:t>
      </w:r>
      <w:r w:rsidR="000A4094">
        <w:rPr>
          <w:rFonts w:ascii="Arial" w:hAnsi="Arial" w:cs="Arial"/>
          <w:sz w:val="24"/>
          <w:szCs w:val="24"/>
        </w:rPr>
        <w:t xml:space="preserve"> This should be released </w:t>
      </w:r>
      <w:r w:rsidR="00D31BA7">
        <w:rPr>
          <w:rFonts w:ascii="Arial" w:hAnsi="Arial" w:cs="Arial"/>
          <w:sz w:val="24"/>
          <w:szCs w:val="24"/>
        </w:rPr>
        <w:t>at</w:t>
      </w:r>
      <w:r w:rsidR="005C662A">
        <w:rPr>
          <w:rFonts w:ascii="Arial" w:hAnsi="Arial" w:cs="Arial"/>
          <w:sz w:val="24"/>
          <w:szCs w:val="24"/>
        </w:rPr>
        <w:t xml:space="preserve"> the beginning of the Winter Break</w:t>
      </w:r>
      <w:r w:rsidR="000A4094">
        <w:rPr>
          <w:rFonts w:ascii="Arial" w:hAnsi="Arial" w:cs="Arial"/>
          <w:sz w:val="24"/>
          <w:szCs w:val="24"/>
        </w:rPr>
        <w:t xml:space="preserve">, alongside a short training </w:t>
      </w:r>
      <w:r w:rsidR="005C662A">
        <w:rPr>
          <w:rFonts w:ascii="Arial" w:hAnsi="Arial" w:cs="Arial"/>
          <w:sz w:val="24"/>
          <w:szCs w:val="24"/>
        </w:rPr>
        <w:t xml:space="preserve">assessment for topics covered in September </w:t>
      </w:r>
      <w:r w:rsidR="00D31BA7">
        <w:rPr>
          <w:rFonts w:ascii="Arial" w:hAnsi="Arial" w:cs="Arial"/>
          <w:sz w:val="24"/>
          <w:szCs w:val="24"/>
        </w:rPr>
        <w:t xml:space="preserve">through </w:t>
      </w:r>
      <w:r w:rsidR="005C662A">
        <w:rPr>
          <w:rFonts w:ascii="Arial" w:hAnsi="Arial" w:cs="Arial"/>
          <w:sz w:val="24"/>
          <w:szCs w:val="24"/>
        </w:rPr>
        <w:t>November.</w:t>
      </w:r>
      <w:r w:rsidR="00006C23">
        <w:rPr>
          <w:rFonts w:ascii="Arial" w:hAnsi="Arial" w:cs="Arial"/>
          <w:sz w:val="24"/>
          <w:szCs w:val="24"/>
        </w:rPr>
        <w:t xml:space="preserve"> After this, </w:t>
      </w:r>
      <w:r w:rsidR="00D31BA7">
        <w:rPr>
          <w:rFonts w:ascii="Arial" w:hAnsi="Arial" w:cs="Arial"/>
          <w:sz w:val="24"/>
          <w:szCs w:val="24"/>
        </w:rPr>
        <w:t>the Volunteer Coordinators</w:t>
      </w:r>
      <w:r w:rsidR="0037370E">
        <w:rPr>
          <w:rFonts w:ascii="Arial" w:hAnsi="Arial" w:cs="Arial"/>
          <w:sz w:val="24"/>
          <w:szCs w:val="24"/>
        </w:rPr>
        <w:t xml:space="preserve"> will begin organizing Winter training alongside the PTM.</w:t>
      </w:r>
    </w:p>
    <w:p w14:paraId="10C52972" w14:textId="77777777" w:rsidR="006A7B12" w:rsidRPr="004E60A2" w:rsidRDefault="006A7B12" w:rsidP="00F6317D">
      <w:pPr>
        <w:spacing w:after="0" w:line="240" w:lineRule="auto"/>
        <w:jc w:val="both"/>
        <w:rPr>
          <w:rFonts w:ascii="Arial" w:hAnsi="Arial" w:cs="Arial"/>
          <w:sz w:val="24"/>
          <w:szCs w:val="24"/>
        </w:rPr>
      </w:pPr>
    </w:p>
    <w:p w14:paraId="402B20A2" w14:textId="77777777" w:rsidR="00BD0754" w:rsidRPr="0056036A" w:rsidRDefault="21711FEA" w:rsidP="31C3DCE3">
      <w:pPr>
        <w:pStyle w:val="Heading1"/>
        <w:spacing w:line="240" w:lineRule="auto"/>
        <w:rPr>
          <w:rFonts w:ascii="Arial" w:eastAsia="Calibri" w:hAnsi="Arial" w:cs="Arial"/>
          <w:b/>
          <w:bCs/>
          <w:sz w:val="24"/>
          <w:szCs w:val="24"/>
          <w:lang w:val="en-US"/>
        </w:rPr>
      </w:pPr>
      <w:r w:rsidRPr="00221694">
        <w:rPr>
          <w:rFonts w:ascii="Arial" w:eastAsia="Calibri" w:hAnsi="Arial" w:cs="Arial"/>
          <w:b/>
          <w:bCs/>
          <w:sz w:val="24"/>
          <w:szCs w:val="24"/>
          <w:lang w:val="en-US"/>
        </w:rPr>
        <w:lastRenderedPageBreak/>
        <w:t>Upcoming</w:t>
      </w:r>
      <w:r w:rsidRPr="0056036A">
        <w:rPr>
          <w:rFonts w:ascii="Arial" w:eastAsia="Calibri" w:hAnsi="Arial" w:cs="Arial"/>
          <w:b/>
          <w:bCs/>
          <w:sz w:val="24"/>
          <w:szCs w:val="24"/>
          <w:lang w:val="en-US"/>
        </w:rPr>
        <w:t xml:space="preserve"> Events, Projects &amp; Activities</w:t>
      </w:r>
    </w:p>
    <w:p w14:paraId="518FAE1C" w14:textId="77777777" w:rsidR="003A5C44" w:rsidRDefault="003A5C44" w:rsidP="00DC2C75">
      <w:pPr>
        <w:spacing w:after="0" w:line="240" w:lineRule="auto"/>
        <w:jc w:val="both"/>
        <w:rPr>
          <w:rFonts w:ascii="Arial" w:eastAsia="Times New Roman" w:hAnsi="Arial" w:cs="Arial"/>
          <w:sz w:val="24"/>
          <w:szCs w:val="24"/>
        </w:rPr>
      </w:pPr>
    </w:p>
    <w:p w14:paraId="25F31ECE" w14:textId="4F004280" w:rsidR="00E46933" w:rsidRDefault="008E51F0" w:rsidP="005B6900">
      <w:pPr>
        <w:spacing w:after="200" w:line="240" w:lineRule="auto"/>
        <w:ind w:firstLine="426"/>
        <w:jc w:val="both"/>
        <w:rPr>
          <w:rFonts w:ascii="Arial" w:eastAsia="Calibri" w:hAnsi="Arial" w:cs="Arial"/>
          <w:sz w:val="24"/>
          <w:szCs w:val="24"/>
        </w:rPr>
      </w:pPr>
      <w:r>
        <w:rPr>
          <w:rFonts w:ascii="Arial" w:eastAsia="Calibri" w:hAnsi="Arial" w:cs="Arial"/>
          <w:sz w:val="24"/>
          <w:szCs w:val="24"/>
        </w:rPr>
        <w:t xml:space="preserve">The </w:t>
      </w:r>
      <w:proofErr w:type="gramStart"/>
      <w:r>
        <w:rPr>
          <w:rFonts w:ascii="Arial" w:eastAsia="Calibri" w:hAnsi="Arial" w:cs="Arial"/>
          <w:sz w:val="24"/>
          <w:szCs w:val="24"/>
        </w:rPr>
        <w:t>tri-annual</w:t>
      </w:r>
      <w:proofErr w:type="gramEnd"/>
      <w:r>
        <w:rPr>
          <w:rFonts w:ascii="Arial" w:eastAsia="Calibri" w:hAnsi="Arial" w:cs="Arial"/>
          <w:sz w:val="24"/>
          <w:szCs w:val="24"/>
        </w:rPr>
        <w:t xml:space="preserve"> SHEC Service Review begins on </w:t>
      </w:r>
      <w:r w:rsidR="008213F2">
        <w:rPr>
          <w:rFonts w:ascii="Arial" w:eastAsia="Calibri" w:hAnsi="Arial" w:cs="Arial"/>
          <w:sz w:val="24"/>
          <w:szCs w:val="24"/>
        </w:rPr>
        <w:t xml:space="preserve">(Monday,) </w:t>
      </w:r>
      <w:r>
        <w:rPr>
          <w:rFonts w:ascii="Arial" w:eastAsia="Calibri" w:hAnsi="Arial" w:cs="Arial"/>
          <w:sz w:val="24"/>
          <w:szCs w:val="24"/>
        </w:rPr>
        <w:t>November 30</w:t>
      </w:r>
      <w:r w:rsidRPr="00203700">
        <w:rPr>
          <w:rFonts w:ascii="Arial" w:eastAsia="Calibri" w:hAnsi="Arial" w:cs="Arial"/>
          <w:sz w:val="24"/>
          <w:szCs w:val="24"/>
          <w:vertAlign w:val="superscript"/>
        </w:rPr>
        <w:t>th</w:t>
      </w:r>
      <w:r>
        <w:rPr>
          <w:rFonts w:ascii="Arial" w:eastAsia="Calibri" w:hAnsi="Arial" w:cs="Arial"/>
          <w:sz w:val="24"/>
          <w:szCs w:val="24"/>
        </w:rPr>
        <w:t>. These will remain open for two weeks to assess the opinions of both our SHEC volunteers and MSU community members about the success of SHEC and/or needs for improvement. We remain hopeful that this Review will provide further validity to the requests that the PTM has made to restructure and relocate the nearly 50-year old service. An update is needed to fit the modern needs of Generation Zee students as well as to increase accessibility, anonymity, and provide truly equitable (and transparent) job opportunities.</w:t>
      </w:r>
    </w:p>
    <w:p w14:paraId="5BB128D0" w14:textId="4B94DECB" w:rsidR="00E64A12" w:rsidRDefault="00114571" w:rsidP="005B6900">
      <w:pPr>
        <w:spacing w:after="200" w:line="240" w:lineRule="auto"/>
        <w:ind w:firstLine="426"/>
        <w:jc w:val="both"/>
        <w:rPr>
          <w:rFonts w:ascii="Arial" w:eastAsia="Calibri" w:hAnsi="Arial" w:cs="Arial"/>
          <w:sz w:val="24"/>
          <w:szCs w:val="24"/>
        </w:rPr>
      </w:pPr>
      <w:r>
        <w:rPr>
          <w:rFonts w:ascii="Arial" w:eastAsia="Calibri" w:hAnsi="Arial" w:cs="Arial"/>
          <w:sz w:val="24"/>
          <w:szCs w:val="24"/>
        </w:rPr>
        <w:t xml:space="preserve">Over the Winter Break, the Resources &amp; Advocacy </w:t>
      </w:r>
      <w:r w:rsidR="006260AD">
        <w:rPr>
          <w:rFonts w:ascii="Arial" w:eastAsia="Calibri" w:hAnsi="Arial" w:cs="Arial"/>
          <w:sz w:val="24"/>
          <w:szCs w:val="24"/>
        </w:rPr>
        <w:t xml:space="preserve">committee </w:t>
      </w:r>
      <w:r w:rsidR="00941725">
        <w:rPr>
          <w:rFonts w:ascii="Arial" w:eastAsia="Calibri" w:hAnsi="Arial" w:cs="Arial"/>
          <w:sz w:val="24"/>
          <w:szCs w:val="24"/>
        </w:rPr>
        <w:t xml:space="preserve">members </w:t>
      </w:r>
      <w:proofErr w:type="gramStart"/>
      <w:r w:rsidR="00941725">
        <w:rPr>
          <w:rFonts w:ascii="Arial" w:eastAsia="Calibri" w:hAnsi="Arial" w:cs="Arial"/>
          <w:sz w:val="24"/>
          <w:szCs w:val="24"/>
        </w:rPr>
        <w:t>have the opportunity to</w:t>
      </w:r>
      <w:proofErr w:type="gramEnd"/>
      <w:r w:rsidR="00941725">
        <w:rPr>
          <w:rFonts w:ascii="Arial" w:eastAsia="Calibri" w:hAnsi="Arial" w:cs="Arial"/>
          <w:sz w:val="24"/>
          <w:szCs w:val="24"/>
        </w:rPr>
        <w:t xml:space="preserve"> help review old campaigns and/or help source new community connections (“referrals”) </w:t>
      </w:r>
      <w:r w:rsidR="00673848">
        <w:rPr>
          <w:rFonts w:ascii="Arial" w:eastAsia="Calibri" w:hAnsi="Arial" w:cs="Arial"/>
          <w:sz w:val="24"/>
          <w:szCs w:val="24"/>
        </w:rPr>
        <w:t xml:space="preserve">to help us update our directories. </w:t>
      </w:r>
      <w:r w:rsidR="00E64A12">
        <w:rPr>
          <w:rFonts w:ascii="Arial" w:eastAsia="Calibri" w:hAnsi="Arial" w:cs="Arial"/>
          <w:sz w:val="24"/>
          <w:szCs w:val="24"/>
        </w:rPr>
        <w:t xml:space="preserve">We are struggling to maintain up-to-date information and thus have incentivized participation by offering </w:t>
      </w:r>
      <w:r w:rsidR="00345AA9">
        <w:rPr>
          <w:rFonts w:ascii="Arial" w:eastAsia="Calibri" w:hAnsi="Arial" w:cs="Arial"/>
          <w:sz w:val="24"/>
          <w:szCs w:val="24"/>
        </w:rPr>
        <w:t>volunteers</w:t>
      </w:r>
      <w:r w:rsidR="00E64A12">
        <w:rPr>
          <w:rFonts w:ascii="Arial" w:eastAsia="Calibri" w:hAnsi="Arial" w:cs="Arial"/>
          <w:sz w:val="24"/>
          <w:szCs w:val="24"/>
        </w:rPr>
        <w:t xml:space="preserve"> an additional</w:t>
      </w:r>
      <w:r w:rsidR="00345AA9">
        <w:rPr>
          <w:rFonts w:ascii="Arial" w:eastAsia="Calibri" w:hAnsi="Arial" w:cs="Arial"/>
          <w:sz w:val="24"/>
          <w:szCs w:val="24"/>
        </w:rPr>
        <w:t xml:space="preserve"> e-gift card for their extra work – </w:t>
      </w:r>
      <w:r w:rsidR="000E523E">
        <w:rPr>
          <w:rFonts w:ascii="Arial" w:eastAsia="Calibri" w:hAnsi="Arial" w:cs="Arial"/>
          <w:sz w:val="24"/>
          <w:szCs w:val="24"/>
        </w:rPr>
        <w:t>the funding for which</w:t>
      </w:r>
      <w:r w:rsidR="00345AA9">
        <w:rPr>
          <w:rFonts w:ascii="Arial" w:eastAsia="Calibri" w:hAnsi="Arial" w:cs="Arial"/>
          <w:sz w:val="24"/>
          <w:szCs w:val="24"/>
        </w:rPr>
        <w:t xml:space="preserve"> comes from our Reference Library budget line and supplements the original “Book </w:t>
      </w:r>
      <w:r w:rsidR="00122BD5">
        <w:rPr>
          <w:rFonts w:ascii="Arial" w:eastAsia="Calibri" w:hAnsi="Arial" w:cs="Arial"/>
          <w:sz w:val="24"/>
          <w:szCs w:val="24"/>
        </w:rPr>
        <w:t>exchange</w:t>
      </w:r>
      <w:r w:rsidR="00345AA9">
        <w:rPr>
          <w:rFonts w:ascii="Arial" w:eastAsia="Calibri" w:hAnsi="Arial" w:cs="Arial"/>
          <w:sz w:val="24"/>
          <w:szCs w:val="24"/>
        </w:rPr>
        <w:t>” initiative that was planned for this past summer.</w:t>
      </w:r>
    </w:p>
    <w:tbl>
      <w:tblPr>
        <w:tblStyle w:val="TableGrid"/>
        <w:tblW w:w="9364" w:type="dxa"/>
        <w:tblInd w:w="-284" w:type="dxa"/>
        <w:tblLook w:val="04A0" w:firstRow="1" w:lastRow="0" w:firstColumn="1" w:lastColumn="0" w:noHBand="0" w:noVBand="1"/>
      </w:tblPr>
      <w:tblGrid>
        <w:gridCol w:w="300"/>
        <w:gridCol w:w="9064"/>
      </w:tblGrid>
      <w:tr w:rsidR="00601DEF" w14:paraId="4CD164B1" w14:textId="77777777" w:rsidTr="00601DEF">
        <w:trPr>
          <w:trHeight w:val="1004"/>
        </w:trPr>
        <w:tc>
          <w:tcPr>
            <w:tcW w:w="300" w:type="dxa"/>
            <w:tcBorders>
              <w:top w:val="nil"/>
              <w:left w:val="nil"/>
              <w:bottom w:val="nil"/>
              <w:right w:val="single" w:sz="18" w:space="0" w:color="auto"/>
            </w:tcBorders>
          </w:tcPr>
          <w:p w14:paraId="552277F0" w14:textId="77777777" w:rsidR="000E523E" w:rsidRDefault="000E523E" w:rsidP="00F31775">
            <w:pPr>
              <w:spacing w:after="200"/>
              <w:jc w:val="both"/>
              <w:rPr>
                <w:rFonts w:ascii="Arial" w:eastAsia="Calibri" w:hAnsi="Arial" w:cs="Arial"/>
                <w:sz w:val="24"/>
                <w:szCs w:val="24"/>
              </w:rPr>
            </w:pPr>
          </w:p>
        </w:tc>
        <w:tc>
          <w:tcPr>
            <w:tcW w:w="9064" w:type="dxa"/>
            <w:tcBorders>
              <w:top w:val="nil"/>
              <w:left w:val="single" w:sz="18" w:space="0" w:color="auto"/>
              <w:bottom w:val="nil"/>
              <w:right w:val="nil"/>
            </w:tcBorders>
          </w:tcPr>
          <w:p w14:paraId="266005F6" w14:textId="3C5DCA05" w:rsidR="00601DEF" w:rsidRPr="00601DEF" w:rsidRDefault="00601DEF" w:rsidP="00FC4683">
            <w:pPr>
              <w:spacing w:after="200"/>
              <w:ind w:firstLine="426"/>
              <w:jc w:val="both"/>
              <w:rPr>
                <w:rFonts w:ascii="Arial" w:eastAsia="Calibri" w:hAnsi="Arial" w:cs="Arial"/>
                <w:sz w:val="24"/>
                <w:szCs w:val="24"/>
              </w:rPr>
            </w:pPr>
            <w:r>
              <w:rPr>
                <w:rFonts w:ascii="Arial" w:eastAsia="Calibri" w:hAnsi="Arial" w:cs="Arial"/>
                <w:sz w:val="24"/>
                <w:szCs w:val="24"/>
              </w:rPr>
              <w:t xml:space="preserve">The </w:t>
            </w:r>
            <w:r w:rsidR="00515C77">
              <w:rPr>
                <w:rFonts w:ascii="Arial" w:eastAsia="Calibri" w:hAnsi="Arial" w:cs="Arial"/>
                <w:sz w:val="24"/>
                <w:szCs w:val="24"/>
              </w:rPr>
              <w:t xml:space="preserve">sudden </w:t>
            </w:r>
            <w:r>
              <w:rPr>
                <w:rFonts w:ascii="Arial" w:eastAsia="Calibri" w:hAnsi="Arial" w:cs="Arial"/>
                <w:sz w:val="24"/>
                <w:szCs w:val="24"/>
              </w:rPr>
              <w:t xml:space="preserve">transition to online operations, the changeover of the </w:t>
            </w:r>
            <w:r w:rsidR="00515C77">
              <w:rPr>
                <w:rFonts w:ascii="Arial" w:eastAsia="Calibri" w:hAnsi="Arial" w:cs="Arial"/>
                <w:sz w:val="24"/>
                <w:szCs w:val="24"/>
              </w:rPr>
              <w:t xml:space="preserve">MSU </w:t>
            </w:r>
            <w:r>
              <w:rPr>
                <w:rFonts w:ascii="Arial" w:eastAsia="Calibri" w:hAnsi="Arial" w:cs="Arial"/>
                <w:sz w:val="24"/>
                <w:szCs w:val="24"/>
              </w:rPr>
              <w:t>website (</w:t>
            </w:r>
            <w:r w:rsidRPr="001A7690">
              <w:rPr>
                <w:rFonts w:ascii="Arial" w:eastAsia="Calibri" w:hAnsi="Arial" w:cs="Arial"/>
                <w:i/>
                <w:iCs/>
                <w:sz w:val="24"/>
                <w:szCs w:val="24"/>
              </w:rPr>
              <w:t>see</w:t>
            </w:r>
            <w:r>
              <w:rPr>
                <w:rFonts w:ascii="Arial" w:eastAsia="Calibri" w:hAnsi="Arial" w:cs="Arial"/>
                <w:sz w:val="24"/>
                <w:szCs w:val="24"/>
              </w:rPr>
              <w:t xml:space="preserve"> </w:t>
            </w:r>
            <w:r w:rsidRPr="001A7690">
              <w:rPr>
                <w:rFonts w:ascii="Arial" w:eastAsia="Calibri" w:hAnsi="Arial" w:cs="Arial"/>
                <w:i/>
                <w:iCs/>
                <w:sz w:val="24"/>
                <w:szCs w:val="24"/>
                <w:u w:val="single"/>
              </w:rPr>
              <w:t>Challenge A</w:t>
            </w:r>
            <w:r>
              <w:rPr>
                <w:rFonts w:ascii="Arial" w:eastAsia="Calibri" w:hAnsi="Arial" w:cs="Arial"/>
                <w:sz w:val="24"/>
                <w:szCs w:val="24"/>
              </w:rPr>
              <w:t xml:space="preserve">), </w:t>
            </w:r>
            <w:r w:rsidR="00931D7F">
              <w:rPr>
                <w:rFonts w:ascii="Arial" w:eastAsia="Calibri" w:hAnsi="Arial" w:cs="Arial"/>
                <w:sz w:val="24"/>
                <w:szCs w:val="24"/>
              </w:rPr>
              <w:t>as well as</w:t>
            </w:r>
            <w:r>
              <w:rPr>
                <w:rFonts w:ascii="Arial" w:eastAsia="Calibri" w:hAnsi="Arial" w:cs="Arial"/>
                <w:sz w:val="24"/>
                <w:szCs w:val="24"/>
              </w:rPr>
              <w:t xml:space="preserve"> the impacts of </w:t>
            </w:r>
            <w:r w:rsidR="00931D7F">
              <w:rPr>
                <w:rFonts w:ascii="Arial" w:eastAsia="Calibri" w:hAnsi="Arial" w:cs="Arial"/>
                <w:sz w:val="24"/>
                <w:szCs w:val="24"/>
              </w:rPr>
              <w:t>COVID-19 restrictions</w:t>
            </w:r>
            <w:r>
              <w:rPr>
                <w:rFonts w:ascii="Arial" w:eastAsia="Calibri" w:hAnsi="Arial" w:cs="Arial"/>
                <w:sz w:val="24"/>
                <w:szCs w:val="24"/>
              </w:rPr>
              <w:t xml:space="preserve"> on the </w:t>
            </w:r>
            <w:r w:rsidR="001A7690">
              <w:rPr>
                <w:rFonts w:ascii="Arial" w:eastAsia="Calibri" w:hAnsi="Arial" w:cs="Arial"/>
                <w:sz w:val="24"/>
                <w:szCs w:val="24"/>
              </w:rPr>
              <w:t>availability</w:t>
            </w:r>
            <w:r w:rsidR="00931D7F">
              <w:rPr>
                <w:rFonts w:ascii="Arial" w:eastAsia="Calibri" w:hAnsi="Arial" w:cs="Arial"/>
                <w:sz w:val="24"/>
                <w:szCs w:val="24"/>
              </w:rPr>
              <w:t xml:space="preserve"> and </w:t>
            </w:r>
            <w:r w:rsidR="001A7690">
              <w:rPr>
                <w:rFonts w:ascii="Arial" w:eastAsia="Calibri" w:hAnsi="Arial" w:cs="Arial"/>
                <w:sz w:val="24"/>
                <w:szCs w:val="24"/>
              </w:rPr>
              <w:t>accessibility</w:t>
            </w:r>
            <w:r>
              <w:rPr>
                <w:rFonts w:ascii="Arial" w:eastAsia="Calibri" w:hAnsi="Arial" w:cs="Arial"/>
                <w:sz w:val="24"/>
                <w:szCs w:val="24"/>
              </w:rPr>
              <w:t xml:space="preserve"> of services</w:t>
            </w:r>
            <w:r w:rsidR="00515C77">
              <w:rPr>
                <w:rFonts w:ascii="Arial" w:eastAsia="Calibri" w:hAnsi="Arial" w:cs="Arial"/>
                <w:sz w:val="24"/>
                <w:szCs w:val="24"/>
              </w:rPr>
              <w:t xml:space="preserve"> </w:t>
            </w:r>
            <w:r w:rsidR="00931D7F">
              <w:rPr>
                <w:rFonts w:ascii="Arial" w:eastAsia="Calibri" w:hAnsi="Arial" w:cs="Arial"/>
                <w:sz w:val="24"/>
                <w:szCs w:val="24"/>
              </w:rPr>
              <w:t>with</w:t>
            </w:r>
            <w:r w:rsidR="00515C77">
              <w:rPr>
                <w:rFonts w:ascii="Arial" w:eastAsia="Calibri" w:hAnsi="Arial" w:cs="Arial"/>
                <w:sz w:val="24"/>
                <w:szCs w:val="24"/>
              </w:rPr>
              <w:t>in the community</w:t>
            </w:r>
            <w:r>
              <w:rPr>
                <w:rFonts w:ascii="Arial" w:eastAsia="Calibri" w:hAnsi="Arial" w:cs="Arial"/>
                <w:sz w:val="24"/>
                <w:szCs w:val="24"/>
              </w:rPr>
              <w:t xml:space="preserve"> have all been major barriers for SHEC this year.</w:t>
            </w:r>
          </w:p>
        </w:tc>
      </w:tr>
    </w:tbl>
    <w:p w14:paraId="5AC55C5D" w14:textId="72C9289A" w:rsidR="00FC4683" w:rsidRPr="004E01B6" w:rsidRDefault="00FC4683" w:rsidP="00FC4683">
      <w:pPr>
        <w:spacing w:after="200" w:line="240" w:lineRule="auto"/>
        <w:jc w:val="both"/>
        <w:rPr>
          <w:rFonts w:ascii="Arial" w:eastAsia="Calibri" w:hAnsi="Arial" w:cs="Arial"/>
          <w:sz w:val="14"/>
          <w:szCs w:val="14"/>
        </w:rPr>
      </w:pPr>
    </w:p>
    <w:p w14:paraId="194128D1" w14:textId="089ECFF3" w:rsidR="00BF13F8" w:rsidRDefault="00BF13F8" w:rsidP="00BF13F8">
      <w:pPr>
        <w:spacing w:line="240" w:lineRule="auto"/>
        <w:ind w:firstLine="426"/>
        <w:jc w:val="both"/>
        <w:rPr>
          <w:rFonts w:ascii="Arial" w:eastAsia="Calibri" w:hAnsi="Arial" w:cs="Arial"/>
          <w:sz w:val="24"/>
          <w:szCs w:val="24"/>
        </w:rPr>
      </w:pPr>
      <w:r>
        <w:rPr>
          <w:rFonts w:ascii="Arial" w:eastAsia="Calibri" w:hAnsi="Arial" w:cs="Arial"/>
          <w:sz w:val="24"/>
          <w:szCs w:val="24"/>
        </w:rPr>
        <w:t xml:space="preserve">The PTM will be meeting separately with the Promotions Coordinators and the Volunteer Coordinators to review their individual Year Plans over the Winter Break. Unfortunately, both positions require a high degree of adaptivity due to the various unexpected duties that arise every year. Thus, these mid-year reviews are a way to ensure that our service goals </w:t>
      </w:r>
      <w:r w:rsidR="00122BD5">
        <w:rPr>
          <w:rFonts w:ascii="Arial" w:eastAsia="Calibri" w:hAnsi="Arial" w:cs="Arial"/>
          <w:sz w:val="24"/>
          <w:szCs w:val="24"/>
        </w:rPr>
        <w:t>remain</w:t>
      </w:r>
      <w:r>
        <w:rPr>
          <w:rFonts w:ascii="Arial" w:eastAsia="Calibri" w:hAnsi="Arial" w:cs="Arial"/>
          <w:sz w:val="24"/>
          <w:szCs w:val="24"/>
        </w:rPr>
        <w:t xml:space="preserve"> properly aligned with their annual goals. Moreover, it ensures that (as a whole) we are actively doing what is best for service users rather than solely </w:t>
      </w:r>
      <w:r w:rsidRPr="006A6E74">
        <w:rPr>
          <w:rFonts w:ascii="Arial" w:eastAsia="Calibri" w:hAnsi="Arial" w:cs="Arial"/>
          <w:i/>
          <w:iCs/>
          <w:sz w:val="24"/>
          <w:szCs w:val="24"/>
        </w:rPr>
        <w:t>reacting</w:t>
      </w:r>
      <w:r>
        <w:rPr>
          <w:rFonts w:ascii="Arial" w:eastAsia="Calibri" w:hAnsi="Arial" w:cs="Arial"/>
          <w:sz w:val="24"/>
          <w:szCs w:val="24"/>
        </w:rPr>
        <w:t xml:space="preserve"> to the whims of the pandemic and/or others.  </w:t>
      </w:r>
    </w:p>
    <w:p w14:paraId="4B2D1E6C" w14:textId="68F3460E" w:rsidR="00F379B8" w:rsidRPr="00F379B8" w:rsidRDefault="00F379B8" w:rsidP="00D51F6A">
      <w:pPr>
        <w:rPr>
          <w:rFonts w:ascii="Arial" w:eastAsia="Calibri" w:hAnsi="Arial" w:cs="Arial"/>
          <w:sz w:val="24"/>
          <w:szCs w:val="24"/>
        </w:rPr>
      </w:pPr>
    </w:p>
    <w:p w14:paraId="5B478339" w14:textId="3F6398BC" w:rsidR="001F53DD" w:rsidRPr="0056036A" w:rsidRDefault="21711FEA" w:rsidP="00843D0D">
      <w:pPr>
        <w:pStyle w:val="Heading1"/>
        <w:spacing w:line="240" w:lineRule="auto"/>
        <w:rPr>
          <w:rFonts w:ascii="Arial" w:eastAsia="Calibri" w:hAnsi="Arial" w:cs="Arial"/>
          <w:b/>
          <w:bCs/>
          <w:sz w:val="24"/>
          <w:szCs w:val="24"/>
        </w:rPr>
      </w:pPr>
      <w:r w:rsidRPr="004E01B6">
        <w:rPr>
          <w:rFonts w:ascii="Arial" w:eastAsia="Calibri" w:hAnsi="Arial" w:cs="Arial"/>
          <w:b/>
          <w:bCs/>
          <w:sz w:val="24"/>
          <w:szCs w:val="24"/>
          <w:lang w:val="en-US"/>
        </w:rPr>
        <w:t>Bu</w:t>
      </w:r>
      <w:r w:rsidRPr="0056036A">
        <w:rPr>
          <w:rFonts w:ascii="Arial" w:eastAsia="Calibri" w:hAnsi="Arial" w:cs="Arial"/>
          <w:b/>
          <w:bCs/>
          <w:sz w:val="24"/>
          <w:szCs w:val="24"/>
          <w:lang w:val="en-US"/>
        </w:rPr>
        <w:t>dget</w:t>
      </w:r>
    </w:p>
    <w:tbl>
      <w:tblPr>
        <w:tblW w:w="9040" w:type="dxa"/>
        <w:tblLayout w:type="fixed"/>
        <w:tblLook w:val="04A0" w:firstRow="1" w:lastRow="0" w:firstColumn="1" w:lastColumn="0" w:noHBand="0" w:noVBand="1"/>
      </w:tblPr>
      <w:tblGrid>
        <w:gridCol w:w="1843"/>
        <w:gridCol w:w="5317"/>
        <w:gridCol w:w="707"/>
        <w:gridCol w:w="1173"/>
      </w:tblGrid>
      <w:tr w:rsidR="00DA78B4" w14:paraId="793DF31C" w14:textId="77777777" w:rsidTr="00203ECA">
        <w:trPr>
          <w:cantSplit/>
          <w:trHeight w:val="302"/>
        </w:trPr>
        <w:tc>
          <w:tcPr>
            <w:tcW w:w="1843" w:type="dxa"/>
            <w:tcBorders>
              <w:bottom w:val="single" w:sz="4" w:space="0" w:color="auto"/>
            </w:tcBorders>
            <w:shd w:val="clear" w:color="auto" w:fill="auto"/>
            <w:vAlign w:val="center"/>
          </w:tcPr>
          <w:p w14:paraId="0E900CAF" w14:textId="77777777" w:rsidR="00DA78B4" w:rsidRPr="31C3DCE3" w:rsidRDefault="00DA78B4" w:rsidP="31C3DCE3">
            <w:pPr>
              <w:spacing w:after="0" w:line="240" w:lineRule="auto"/>
              <w:jc w:val="center"/>
              <w:rPr>
                <w:b/>
                <w:bCs/>
                <w:i/>
                <w:iCs/>
                <w:sz w:val="18"/>
                <w:szCs w:val="18"/>
                <w:lang w:val="en-US"/>
              </w:rPr>
            </w:pPr>
          </w:p>
        </w:tc>
        <w:tc>
          <w:tcPr>
            <w:tcW w:w="5317" w:type="dxa"/>
            <w:tcBorders>
              <w:bottom w:val="single" w:sz="4" w:space="0" w:color="auto"/>
            </w:tcBorders>
            <w:shd w:val="clear" w:color="auto" w:fill="auto"/>
            <w:vAlign w:val="center"/>
          </w:tcPr>
          <w:p w14:paraId="47434A66" w14:textId="77777777" w:rsidR="00DA78B4" w:rsidRPr="31C3DCE3" w:rsidRDefault="00DA78B4" w:rsidP="31C3DCE3">
            <w:pPr>
              <w:spacing w:after="0" w:line="240" w:lineRule="auto"/>
              <w:jc w:val="center"/>
              <w:rPr>
                <w:b/>
                <w:bCs/>
                <w:i/>
                <w:iCs/>
                <w:sz w:val="18"/>
                <w:szCs w:val="18"/>
                <w:lang w:val="en-US"/>
              </w:rPr>
            </w:pPr>
          </w:p>
        </w:tc>
        <w:tc>
          <w:tcPr>
            <w:tcW w:w="1880" w:type="dxa"/>
            <w:gridSpan w:val="2"/>
            <w:tcBorders>
              <w:bottom w:val="single" w:sz="4" w:space="0" w:color="auto"/>
            </w:tcBorders>
            <w:shd w:val="clear" w:color="auto" w:fill="auto"/>
            <w:vAlign w:val="center"/>
          </w:tcPr>
          <w:p w14:paraId="7B8A0710" w14:textId="77777777" w:rsidR="00DA78B4" w:rsidRPr="31C3DCE3" w:rsidRDefault="00DA78B4" w:rsidP="31C3DCE3">
            <w:pPr>
              <w:spacing w:after="0" w:line="240" w:lineRule="auto"/>
              <w:jc w:val="center"/>
              <w:rPr>
                <w:b/>
                <w:bCs/>
                <w:i/>
                <w:iCs/>
                <w:sz w:val="18"/>
                <w:szCs w:val="18"/>
                <w:lang w:val="en-US"/>
              </w:rPr>
            </w:pPr>
          </w:p>
        </w:tc>
      </w:tr>
      <w:tr w:rsidR="31C3DCE3" w14:paraId="3ADB1CE9" w14:textId="77777777" w:rsidTr="00B849B5">
        <w:trPr>
          <w:cantSplit/>
          <w:trHeight w:val="302"/>
        </w:trPr>
        <w:tc>
          <w:tcPr>
            <w:tcW w:w="1843"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618215FE" w14:textId="6931E508" w:rsidR="31C3DCE3" w:rsidRDefault="00122BD5" w:rsidP="31C3DCE3">
            <w:pPr>
              <w:spacing w:after="0" w:line="240" w:lineRule="auto"/>
              <w:jc w:val="center"/>
              <w:rPr>
                <w:sz w:val="18"/>
                <w:szCs w:val="18"/>
              </w:rPr>
            </w:pPr>
            <w:r>
              <w:rPr>
                <w:b/>
                <w:bCs/>
                <w:i/>
                <w:iCs/>
                <w:sz w:val="18"/>
                <w:szCs w:val="18"/>
                <w:lang w:val="en-US"/>
              </w:rPr>
              <w:t>BUDGET LINE</w:t>
            </w:r>
          </w:p>
        </w:tc>
        <w:tc>
          <w:tcPr>
            <w:tcW w:w="5317" w:type="dxa"/>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5692ADE1" w14:textId="77777777" w:rsidR="31C3DCE3" w:rsidRDefault="31C3DCE3" w:rsidP="31C3DCE3">
            <w:pPr>
              <w:spacing w:after="0" w:line="240" w:lineRule="auto"/>
              <w:jc w:val="center"/>
              <w:rPr>
                <w:sz w:val="18"/>
                <w:szCs w:val="18"/>
              </w:rPr>
            </w:pPr>
            <w:r w:rsidRPr="31C3DCE3">
              <w:rPr>
                <w:b/>
                <w:bCs/>
                <w:i/>
                <w:iCs/>
                <w:sz w:val="18"/>
                <w:szCs w:val="18"/>
                <w:lang w:val="en-US"/>
              </w:rPr>
              <w:t>ITEM</w:t>
            </w:r>
          </w:p>
        </w:tc>
        <w:tc>
          <w:tcPr>
            <w:tcW w:w="1880" w:type="dxa"/>
            <w:gridSpan w:val="2"/>
            <w:tcBorders>
              <w:top w:val="single" w:sz="4" w:space="0" w:color="auto"/>
              <w:left w:val="single" w:sz="6" w:space="0" w:color="000000" w:themeColor="text1"/>
              <w:bottom w:val="single" w:sz="4" w:space="0" w:color="auto"/>
              <w:right w:val="single" w:sz="6" w:space="0" w:color="000000" w:themeColor="text1"/>
            </w:tcBorders>
            <w:shd w:val="clear" w:color="auto" w:fill="D9D9D9" w:themeFill="background1" w:themeFillShade="D9"/>
            <w:vAlign w:val="center"/>
          </w:tcPr>
          <w:p w14:paraId="54256D33" w14:textId="77777777" w:rsidR="31C3DCE3" w:rsidRDefault="31C3DCE3" w:rsidP="31C3DCE3">
            <w:pPr>
              <w:spacing w:after="0" w:line="240" w:lineRule="auto"/>
              <w:jc w:val="center"/>
              <w:rPr>
                <w:sz w:val="18"/>
                <w:szCs w:val="18"/>
              </w:rPr>
            </w:pPr>
            <w:r w:rsidRPr="31C3DCE3">
              <w:rPr>
                <w:b/>
                <w:bCs/>
                <w:i/>
                <w:iCs/>
                <w:sz w:val="18"/>
                <w:szCs w:val="18"/>
                <w:lang w:val="en-US"/>
              </w:rPr>
              <w:t>BUDGET / COST</w:t>
            </w:r>
          </w:p>
        </w:tc>
      </w:tr>
      <w:tr w:rsidR="005F3CEB" w14:paraId="4EDAB3E8" w14:textId="77777777" w:rsidTr="0041652D">
        <w:trPr>
          <w:cantSplit/>
          <w:trHeight w:val="302"/>
        </w:trPr>
        <w:tc>
          <w:tcPr>
            <w:tcW w:w="1843" w:type="dxa"/>
            <w:vMerge w:val="restart"/>
            <w:tcBorders>
              <w:top w:val="single" w:sz="4" w:space="0" w:color="auto"/>
              <w:left w:val="single" w:sz="6" w:space="0" w:color="000000" w:themeColor="text1"/>
              <w:bottom w:val="double" w:sz="4" w:space="0" w:color="auto"/>
              <w:right w:val="single" w:sz="6" w:space="0" w:color="000000" w:themeColor="text1"/>
            </w:tcBorders>
            <w:shd w:val="clear" w:color="auto" w:fill="2F5496" w:themeFill="accent1" w:themeFillShade="BF"/>
            <w:vAlign w:val="center"/>
          </w:tcPr>
          <w:p w14:paraId="56FDA1BC" w14:textId="6965B637" w:rsidR="005F3CEB" w:rsidRPr="00834BF2" w:rsidRDefault="005F3CEB" w:rsidP="008175FB">
            <w:pPr>
              <w:spacing w:after="0" w:line="240" w:lineRule="auto"/>
              <w:jc w:val="center"/>
              <w:rPr>
                <w:b/>
                <w:bCs/>
                <w:color w:val="FFFFFF" w:themeColor="background1"/>
                <w:sz w:val="18"/>
                <w:szCs w:val="18"/>
                <w:lang w:val="en-US"/>
              </w:rPr>
            </w:pPr>
            <w:r w:rsidRPr="00834BF2">
              <w:rPr>
                <w:b/>
                <w:bCs/>
                <w:color w:val="FFFFFF" w:themeColor="background1"/>
                <w:sz w:val="18"/>
                <w:szCs w:val="18"/>
                <w:lang w:val="en-US"/>
              </w:rPr>
              <w:t>HEALTH SUPPLIES</w:t>
            </w:r>
          </w:p>
        </w:tc>
        <w:tc>
          <w:tcPr>
            <w:tcW w:w="5317" w:type="dxa"/>
            <w:tcBorders>
              <w:top w:val="single" w:sz="4" w:space="0" w:color="auto"/>
              <w:left w:val="single" w:sz="6" w:space="0" w:color="000000" w:themeColor="text1"/>
              <w:bottom w:val="single" w:sz="4" w:space="0" w:color="auto"/>
              <w:right w:val="single" w:sz="6" w:space="0" w:color="000000" w:themeColor="text1"/>
            </w:tcBorders>
            <w:shd w:val="clear" w:color="auto" w:fill="auto"/>
            <w:vAlign w:val="center"/>
          </w:tcPr>
          <w:p w14:paraId="5B329125" w14:textId="70BE436A" w:rsidR="005F3CEB" w:rsidRPr="00AA7C89" w:rsidRDefault="00380D89" w:rsidP="008175FB">
            <w:pPr>
              <w:spacing w:after="0" w:line="240" w:lineRule="auto"/>
              <w:rPr>
                <w:i/>
                <w:iCs/>
                <w:sz w:val="18"/>
                <w:szCs w:val="18"/>
                <w:lang w:val="en-US"/>
              </w:rPr>
            </w:pPr>
            <w:r>
              <w:rPr>
                <w:i/>
                <w:iCs/>
                <w:sz w:val="18"/>
                <w:szCs w:val="18"/>
                <w:lang w:val="en-US"/>
              </w:rPr>
              <w:t xml:space="preserve">Reproductive Wellbeing – </w:t>
            </w:r>
            <w:r w:rsidR="00AA7C89">
              <w:rPr>
                <w:i/>
                <w:iCs/>
                <w:sz w:val="18"/>
                <w:szCs w:val="18"/>
                <w:lang w:val="en-US"/>
              </w:rPr>
              <w:t xml:space="preserve">Pregnancy Testing </w:t>
            </w:r>
            <w:r w:rsidR="00F3169C">
              <w:rPr>
                <w:i/>
                <w:iCs/>
                <w:sz w:val="18"/>
                <w:szCs w:val="18"/>
                <w:lang w:val="en-US"/>
              </w:rPr>
              <w:t xml:space="preserve">Strips &amp; Collection Cups </w:t>
            </w:r>
          </w:p>
        </w:tc>
        <w:tc>
          <w:tcPr>
            <w:tcW w:w="1880" w:type="dxa"/>
            <w:gridSpan w:val="2"/>
            <w:tcBorders>
              <w:top w:val="single" w:sz="4" w:space="0" w:color="auto"/>
              <w:left w:val="single" w:sz="6" w:space="0" w:color="000000" w:themeColor="text1"/>
              <w:bottom w:val="single" w:sz="4" w:space="0" w:color="auto"/>
              <w:right w:val="single" w:sz="6" w:space="0" w:color="000000" w:themeColor="text1"/>
            </w:tcBorders>
            <w:shd w:val="clear" w:color="auto" w:fill="auto"/>
            <w:vAlign w:val="center"/>
          </w:tcPr>
          <w:p w14:paraId="3DF72F34" w14:textId="60847593" w:rsidR="005F3CEB" w:rsidRPr="0041652D" w:rsidRDefault="0041652D" w:rsidP="008175FB">
            <w:pPr>
              <w:spacing w:after="0" w:line="240" w:lineRule="auto"/>
              <w:jc w:val="right"/>
              <w:rPr>
                <w:i/>
                <w:iCs/>
                <w:sz w:val="18"/>
                <w:szCs w:val="18"/>
                <w:lang w:val="en-US"/>
              </w:rPr>
            </w:pPr>
            <w:r w:rsidRPr="0041652D">
              <w:rPr>
                <w:i/>
                <w:iCs/>
                <w:sz w:val="18"/>
                <w:szCs w:val="18"/>
                <w:lang w:val="en-US"/>
              </w:rPr>
              <w:t>170.63</w:t>
            </w:r>
          </w:p>
        </w:tc>
      </w:tr>
      <w:tr w:rsidR="005F3CEB" w14:paraId="0BA5A3A0" w14:textId="77777777" w:rsidTr="0041652D">
        <w:trPr>
          <w:cantSplit/>
          <w:trHeight w:val="302"/>
        </w:trPr>
        <w:tc>
          <w:tcPr>
            <w:tcW w:w="1843" w:type="dxa"/>
            <w:vMerge/>
            <w:tcBorders>
              <w:left w:val="single" w:sz="6" w:space="0" w:color="000000" w:themeColor="text1"/>
              <w:bottom w:val="double" w:sz="4" w:space="0" w:color="auto"/>
              <w:right w:val="single" w:sz="6" w:space="0" w:color="000000" w:themeColor="text1"/>
            </w:tcBorders>
            <w:shd w:val="clear" w:color="auto" w:fill="2F5496" w:themeFill="accent1" w:themeFillShade="BF"/>
            <w:vAlign w:val="center"/>
          </w:tcPr>
          <w:p w14:paraId="3734B934" w14:textId="77777777" w:rsidR="005F3CEB" w:rsidRPr="008175FB" w:rsidRDefault="005F3CEB" w:rsidP="008175FB">
            <w:pPr>
              <w:spacing w:after="0" w:line="240" w:lineRule="auto"/>
              <w:jc w:val="center"/>
              <w:rPr>
                <w:color w:val="FFFFFF" w:themeColor="background1"/>
                <w:sz w:val="18"/>
                <w:szCs w:val="18"/>
                <w:lang w:val="en-US"/>
              </w:rPr>
            </w:pPr>
          </w:p>
        </w:tc>
        <w:tc>
          <w:tcPr>
            <w:tcW w:w="5317" w:type="dxa"/>
            <w:tcBorders>
              <w:top w:val="single" w:sz="4" w:space="0" w:color="auto"/>
              <w:left w:val="single" w:sz="6" w:space="0" w:color="000000" w:themeColor="text1"/>
              <w:bottom w:val="double" w:sz="4" w:space="0" w:color="auto"/>
              <w:right w:val="single" w:sz="6" w:space="0" w:color="000000" w:themeColor="text1"/>
            </w:tcBorders>
            <w:shd w:val="clear" w:color="auto" w:fill="D9E2F3" w:themeFill="accent1" w:themeFillTint="33"/>
            <w:vAlign w:val="center"/>
          </w:tcPr>
          <w:p w14:paraId="7CB1C545" w14:textId="614EAC29" w:rsidR="005F3CEB" w:rsidRPr="00967D19" w:rsidRDefault="005F3CEB" w:rsidP="008175FB">
            <w:pPr>
              <w:spacing w:after="0" w:line="240" w:lineRule="auto"/>
              <w:rPr>
                <w:b/>
                <w:bCs/>
                <w:sz w:val="18"/>
                <w:szCs w:val="18"/>
                <w:lang w:val="en-US"/>
              </w:rPr>
            </w:pPr>
            <w:r w:rsidRPr="00967D19">
              <w:rPr>
                <w:b/>
                <w:bCs/>
                <w:sz w:val="18"/>
                <w:szCs w:val="18"/>
                <w:lang w:val="en-US"/>
              </w:rPr>
              <w:t>TOTAL SPENT IN LINE</w:t>
            </w:r>
          </w:p>
        </w:tc>
        <w:tc>
          <w:tcPr>
            <w:tcW w:w="1880" w:type="dxa"/>
            <w:gridSpan w:val="2"/>
            <w:tcBorders>
              <w:top w:val="single" w:sz="4" w:space="0" w:color="auto"/>
              <w:left w:val="single" w:sz="6" w:space="0" w:color="000000" w:themeColor="text1"/>
              <w:bottom w:val="double" w:sz="4" w:space="0" w:color="auto"/>
              <w:right w:val="single" w:sz="6" w:space="0" w:color="000000" w:themeColor="text1"/>
            </w:tcBorders>
            <w:shd w:val="clear" w:color="auto" w:fill="D9E2F3" w:themeFill="accent1" w:themeFillTint="33"/>
            <w:vAlign w:val="center"/>
          </w:tcPr>
          <w:p w14:paraId="4AE9EFE9" w14:textId="1808BCD9" w:rsidR="005F3CEB" w:rsidRPr="0041652D" w:rsidRDefault="00861D44" w:rsidP="008175FB">
            <w:pPr>
              <w:spacing w:after="0" w:line="240" w:lineRule="auto"/>
              <w:jc w:val="right"/>
              <w:rPr>
                <w:b/>
                <w:bCs/>
                <w:sz w:val="18"/>
                <w:szCs w:val="18"/>
                <w:lang w:val="en-US"/>
              </w:rPr>
            </w:pPr>
            <w:r>
              <w:rPr>
                <w:b/>
                <w:bCs/>
                <w:sz w:val="18"/>
                <w:szCs w:val="18"/>
                <w:lang w:val="en-US"/>
              </w:rPr>
              <w:t>$</w:t>
            </w:r>
            <w:r w:rsidR="0041652D" w:rsidRPr="0041652D">
              <w:rPr>
                <w:b/>
                <w:bCs/>
                <w:sz w:val="18"/>
                <w:szCs w:val="18"/>
                <w:lang w:val="en-US"/>
              </w:rPr>
              <w:t>170</w:t>
            </w:r>
            <w:r w:rsidR="0041652D" w:rsidRPr="00861D44">
              <w:rPr>
                <w:b/>
                <w:bCs/>
                <w:sz w:val="18"/>
                <w:szCs w:val="18"/>
                <w:vertAlign w:val="superscript"/>
                <w:lang w:val="en-US"/>
              </w:rPr>
              <w:t>.63</w:t>
            </w:r>
          </w:p>
        </w:tc>
      </w:tr>
      <w:tr w:rsidR="008175FB" w14:paraId="41C308A8" w14:textId="77777777" w:rsidTr="00B849B5">
        <w:trPr>
          <w:cantSplit/>
          <w:trHeight w:val="302"/>
        </w:trPr>
        <w:tc>
          <w:tcPr>
            <w:tcW w:w="1843" w:type="dxa"/>
            <w:tcBorders>
              <w:top w:val="double" w:sz="4" w:space="0" w:color="auto"/>
              <w:left w:val="single" w:sz="6" w:space="0" w:color="000000" w:themeColor="text1"/>
              <w:bottom w:val="double" w:sz="4" w:space="0" w:color="auto"/>
            </w:tcBorders>
            <w:shd w:val="clear" w:color="auto" w:fill="000000" w:themeFill="text1"/>
            <w:vAlign w:val="center"/>
          </w:tcPr>
          <w:p w14:paraId="6C82ECC4" w14:textId="77777777" w:rsidR="008175FB" w:rsidRDefault="008175FB" w:rsidP="008175FB">
            <w:pPr>
              <w:spacing w:after="0" w:line="240" w:lineRule="auto"/>
              <w:rPr>
                <w:sz w:val="18"/>
                <w:szCs w:val="18"/>
                <w:lang w:val="en-US"/>
              </w:rPr>
            </w:pPr>
          </w:p>
        </w:tc>
        <w:tc>
          <w:tcPr>
            <w:tcW w:w="5317" w:type="dxa"/>
            <w:tcBorders>
              <w:top w:val="double" w:sz="4" w:space="0" w:color="auto"/>
              <w:bottom w:val="double" w:sz="4" w:space="0" w:color="auto"/>
            </w:tcBorders>
            <w:shd w:val="clear" w:color="auto" w:fill="000000" w:themeFill="text1"/>
            <w:vAlign w:val="center"/>
          </w:tcPr>
          <w:p w14:paraId="75C20B85" w14:textId="77777777" w:rsidR="008175FB" w:rsidRDefault="008175FB" w:rsidP="008175FB">
            <w:pPr>
              <w:spacing w:after="0" w:line="240" w:lineRule="auto"/>
              <w:rPr>
                <w:sz w:val="18"/>
                <w:szCs w:val="18"/>
                <w:lang w:val="en-US"/>
              </w:rPr>
            </w:pPr>
          </w:p>
        </w:tc>
        <w:tc>
          <w:tcPr>
            <w:tcW w:w="1880" w:type="dxa"/>
            <w:gridSpan w:val="2"/>
            <w:tcBorders>
              <w:top w:val="double" w:sz="4" w:space="0" w:color="auto"/>
              <w:bottom w:val="double" w:sz="4" w:space="0" w:color="auto"/>
              <w:right w:val="single" w:sz="6" w:space="0" w:color="000000" w:themeColor="text1"/>
            </w:tcBorders>
            <w:shd w:val="clear" w:color="auto" w:fill="000000" w:themeFill="text1"/>
            <w:vAlign w:val="center"/>
          </w:tcPr>
          <w:p w14:paraId="3040D1F2" w14:textId="77777777" w:rsidR="008175FB" w:rsidRDefault="008175FB" w:rsidP="008175FB">
            <w:pPr>
              <w:spacing w:after="0" w:line="240" w:lineRule="auto"/>
              <w:jc w:val="right"/>
              <w:rPr>
                <w:sz w:val="18"/>
                <w:szCs w:val="18"/>
                <w:lang w:val="en-US"/>
              </w:rPr>
            </w:pPr>
          </w:p>
        </w:tc>
      </w:tr>
      <w:tr w:rsidR="005F3CEB" w:rsidRPr="00203ECA" w14:paraId="0DF3D82C" w14:textId="77777777" w:rsidTr="00203ECA">
        <w:trPr>
          <w:cantSplit/>
          <w:trHeight w:val="302"/>
        </w:trPr>
        <w:tc>
          <w:tcPr>
            <w:tcW w:w="1843" w:type="dxa"/>
            <w:vMerge w:val="restart"/>
            <w:tcBorders>
              <w:left w:val="single" w:sz="6" w:space="0" w:color="000000" w:themeColor="text1"/>
              <w:right w:val="single" w:sz="6" w:space="0" w:color="000000" w:themeColor="text1"/>
            </w:tcBorders>
            <w:shd w:val="clear" w:color="auto" w:fill="C45911" w:themeFill="accent2" w:themeFillShade="BF"/>
            <w:vAlign w:val="center"/>
          </w:tcPr>
          <w:p w14:paraId="14A98500" w14:textId="557E166D" w:rsidR="005F3CEB" w:rsidRPr="00967D19" w:rsidRDefault="005F3CEB" w:rsidP="008175FB">
            <w:pPr>
              <w:spacing w:after="0" w:line="240" w:lineRule="auto"/>
              <w:jc w:val="center"/>
              <w:rPr>
                <w:b/>
                <w:bCs/>
                <w:color w:val="FFFFFF" w:themeColor="background1"/>
                <w:sz w:val="18"/>
                <w:szCs w:val="18"/>
                <w:lang w:val="en-US"/>
              </w:rPr>
            </w:pPr>
            <w:r w:rsidRPr="00967D19">
              <w:rPr>
                <w:b/>
                <w:bCs/>
                <w:color w:val="FFFFFF" w:themeColor="background1"/>
                <w:sz w:val="18"/>
                <w:szCs w:val="18"/>
                <w:lang w:val="en-US"/>
              </w:rPr>
              <w:t>ANNUAL CAMPAIGNS</w:t>
            </w:r>
          </w:p>
        </w:tc>
        <w:tc>
          <w:tcPr>
            <w:tcW w:w="5317"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6600BAB" w14:textId="068CD55B" w:rsidR="005F3CEB" w:rsidRPr="00203ECA" w:rsidRDefault="00D43328" w:rsidP="008175FB">
            <w:pPr>
              <w:spacing w:after="0" w:line="240" w:lineRule="auto"/>
              <w:rPr>
                <w:i/>
                <w:iCs/>
                <w:sz w:val="18"/>
                <w:szCs w:val="18"/>
                <w:lang w:val="en-US"/>
              </w:rPr>
            </w:pPr>
            <w:r w:rsidRPr="00203ECA">
              <w:rPr>
                <w:i/>
                <w:iCs/>
                <w:sz w:val="18"/>
                <w:szCs w:val="18"/>
                <w:lang w:val="en-US"/>
              </w:rPr>
              <w:t xml:space="preserve">Cum One, Cum All! </w:t>
            </w:r>
            <w:r w:rsidR="00203ECA" w:rsidRPr="00203ECA">
              <w:rPr>
                <w:i/>
                <w:iCs/>
                <w:sz w:val="18"/>
                <w:szCs w:val="18"/>
                <w:lang w:val="en-US"/>
              </w:rPr>
              <w:t xml:space="preserve">– </w:t>
            </w:r>
            <w:r w:rsidR="00A92A04">
              <w:rPr>
                <w:i/>
                <w:iCs/>
                <w:sz w:val="18"/>
                <w:szCs w:val="18"/>
                <w:lang w:val="en-US"/>
              </w:rPr>
              <w:t xml:space="preserve">Guest </w:t>
            </w:r>
            <w:r w:rsidR="00203ECA" w:rsidRPr="00203ECA">
              <w:rPr>
                <w:i/>
                <w:iCs/>
                <w:sz w:val="18"/>
                <w:szCs w:val="18"/>
                <w:lang w:val="en-US"/>
              </w:rPr>
              <w:t>Speaker Payment &amp; Promo</w:t>
            </w:r>
            <w:r w:rsidR="00A92A04">
              <w:rPr>
                <w:i/>
                <w:iCs/>
                <w:sz w:val="18"/>
                <w:szCs w:val="18"/>
                <w:lang w:val="en-US"/>
              </w:rPr>
              <w:t>tional</w:t>
            </w:r>
            <w:r w:rsidR="00203ECA" w:rsidRPr="00203ECA">
              <w:rPr>
                <w:i/>
                <w:iCs/>
                <w:sz w:val="18"/>
                <w:szCs w:val="18"/>
                <w:lang w:val="en-US"/>
              </w:rPr>
              <w:t xml:space="preserve"> Assets</w:t>
            </w:r>
          </w:p>
        </w:tc>
        <w:tc>
          <w:tcPr>
            <w:tcW w:w="1880" w:type="dxa"/>
            <w:gridSpan w:val="2"/>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DAC8193" w14:textId="0CC90D1D" w:rsidR="005F3CEB" w:rsidRPr="00203ECA" w:rsidRDefault="00203ECA" w:rsidP="008175FB">
            <w:pPr>
              <w:spacing w:after="0" w:line="240" w:lineRule="auto"/>
              <w:jc w:val="right"/>
              <w:rPr>
                <w:i/>
                <w:iCs/>
                <w:sz w:val="18"/>
                <w:szCs w:val="18"/>
              </w:rPr>
            </w:pPr>
            <w:r w:rsidRPr="00203ECA">
              <w:rPr>
                <w:i/>
                <w:iCs/>
                <w:sz w:val="18"/>
                <w:szCs w:val="18"/>
              </w:rPr>
              <w:t>700</w:t>
            </w:r>
            <w:r w:rsidR="00861D44">
              <w:rPr>
                <w:i/>
                <w:iCs/>
                <w:sz w:val="18"/>
                <w:szCs w:val="18"/>
              </w:rPr>
              <w:t>.00</w:t>
            </w:r>
          </w:p>
        </w:tc>
      </w:tr>
      <w:tr w:rsidR="005F3CEB" w14:paraId="696EBF49" w14:textId="77777777" w:rsidTr="00203ECA">
        <w:trPr>
          <w:cantSplit/>
          <w:trHeight w:val="302"/>
        </w:trPr>
        <w:tc>
          <w:tcPr>
            <w:tcW w:w="1843" w:type="dxa"/>
            <w:vMerge/>
            <w:tcBorders>
              <w:left w:val="single" w:sz="6" w:space="0" w:color="000000" w:themeColor="text1"/>
              <w:bottom w:val="double" w:sz="4" w:space="0" w:color="auto"/>
              <w:right w:val="single" w:sz="6" w:space="0" w:color="000000" w:themeColor="text1"/>
            </w:tcBorders>
            <w:shd w:val="clear" w:color="auto" w:fill="C45911" w:themeFill="accent2" w:themeFillShade="BF"/>
            <w:vAlign w:val="center"/>
          </w:tcPr>
          <w:p w14:paraId="4D567402" w14:textId="77777777" w:rsidR="005F3CEB" w:rsidRPr="31C3DCE3" w:rsidRDefault="005F3CEB" w:rsidP="008175FB">
            <w:pPr>
              <w:spacing w:after="0" w:line="240" w:lineRule="auto"/>
              <w:jc w:val="center"/>
              <w:rPr>
                <w:b/>
                <w:bCs/>
                <w:i/>
                <w:iCs/>
                <w:sz w:val="18"/>
                <w:szCs w:val="18"/>
                <w:lang w:val="en-US"/>
              </w:rPr>
            </w:pPr>
          </w:p>
        </w:tc>
        <w:tc>
          <w:tcPr>
            <w:tcW w:w="5317" w:type="dxa"/>
            <w:tcBorders>
              <w:top w:val="single" w:sz="6" w:space="0" w:color="000000" w:themeColor="text1"/>
              <w:left w:val="single" w:sz="6" w:space="0" w:color="000000" w:themeColor="text1"/>
              <w:bottom w:val="double" w:sz="4" w:space="0" w:color="auto"/>
              <w:right w:val="single" w:sz="6" w:space="0" w:color="000000" w:themeColor="text1"/>
            </w:tcBorders>
            <w:shd w:val="clear" w:color="auto" w:fill="FBE4D5" w:themeFill="accent2" w:themeFillTint="33"/>
            <w:vAlign w:val="center"/>
          </w:tcPr>
          <w:p w14:paraId="08AD5476" w14:textId="1DB95129" w:rsidR="005F3CEB" w:rsidRPr="00203ECA" w:rsidRDefault="005F3CEB" w:rsidP="008175FB">
            <w:pPr>
              <w:spacing w:after="0" w:line="240" w:lineRule="auto"/>
              <w:rPr>
                <w:b/>
                <w:bCs/>
                <w:i/>
                <w:iCs/>
                <w:sz w:val="18"/>
                <w:szCs w:val="18"/>
                <w:lang w:val="en-US"/>
              </w:rPr>
            </w:pPr>
            <w:r w:rsidRPr="00203ECA">
              <w:rPr>
                <w:b/>
                <w:bCs/>
                <w:sz w:val="18"/>
                <w:szCs w:val="18"/>
                <w:lang w:val="en-US"/>
              </w:rPr>
              <w:t>TOTAL SPENT IN LINE</w:t>
            </w:r>
          </w:p>
        </w:tc>
        <w:tc>
          <w:tcPr>
            <w:tcW w:w="1880" w:type="dxa"/>
            <w:gridSpan w:val="2"/>
            <w:tcBorders>
              <w:top w:val="single" w:sz="6" w:space="0" w:color="000000" w:themeColor="text1"/>
              <w:left w:val="single" w:sz="6" w:space="0" w:color="000000" w:themeColor="text1"/>
              <w:bottom w:val="double" w:sz="4" w:space="0" w:color="auto"/>
              <w:right w:val="single" w:sz="6" w:space="0" w:color="000000" w:themeColor="text1"/>
            </w:tcBorders>
            <w:shd w:val="clear" w:color="auto" w:fill="FBE4D5" w:themeFill="accent2" w:themeFillTint="33"/>
            <w:vAlign w:val="center"/>
          </w:tcPr>
          <w:p w14:paraId="7C8DDD46" w14:textId="224183DC" w:rsidR="005F3CEB" w:rsidRPr="00203ECA" w:rsidRDefault="00861D44" w:rsidP="008175FB">
            <w:pPr>
              <w:spacing w:after="0" w:line="240" w:lineRule="auto"/>
              <w:jc w:val="right"/>
              <w:rPr>
                <w:b/>
                <w:bCs/>
                <w:sz w:val="18"/>
                <w:szCs w:val="18"/>
                <w:lang w:val="en-US"/>
              </w:rPr>
            </w:pPr>
            <w:r>
              <w:rPr>
                <w:b/>
                <w:bCs/>
                <w:sz w:val="18"/>
                <w:szCs w:val="18"/>
                <w:lang w:val="en-US"/>
              </w:rPr>
              <w:t>$</w:t>
            </w:r>
            <w:r w:rsidR="00DF5276" w:rsidRPr="00203ECA">
              <w:rPr>
                <w:b/>
                <w:bCs/>
                <w:sz w:val="18"/>
                <w:szCs w:val="18"/>
                <w:lang w:val="en-US"/>
              </w:rPr>
              <w:t>700</w:t>
            </w:r>
            <w:r w:rsidRPr="00861D44">
              <w:rPr>
                <w:b/>
                <w:bCs/>
                <w:sz w:val="18"/>
                <w:szCs w:val="18"/>
                <w:vertAlign w:val="superscript"/>
                <w:lang w:val="en-US"/>
              </w:rPr>
              <w:t>.00</w:t>
            </w:r>
          </w:p>
        </w:tc>
      </w:tr>
      <w:tr w:rsidR="008175FB" w14:paraId="73E0201B" w14:textId="77777777" w:rsidTr="00203ECA">
        <w:trPr>
          <w:cantSplit/>
          <w:trHeight w:val="302"/>
        </w:trPr>
        <w:tc>
          <w:tcPr>
            <w:tcW w:w="1843" w:type="dxa"/>
            <w:tcBorders>
              <w:top w:val="double" w:sz="4" w:space="0" w:color="auto"/>
              <w:left w:val="single" w:sz="6" w:space="0" w:color="000000" w:themeColor="text1"/>
              <w:bottom w:val="single" w:sz="6" w:space="0" w:color="000000" w:themeColor="text1"/>
              <w:right w:val="single" w:sz="6" w:space="0" w:color="000000" w:themeColor="text1"/>
            </w:tcBorders>
            <w:shd w:val="clear" w:color="auto" w:fill="000000" w:themeFill="text1"/>
            <w:vAlign w:val="center"/>
          </w:tcPr>
          <w:p w14:paraId="2609A3B0" w14:textId="77777777" w:rsidR="008175FB" w:rsidRPr="31C3DCE3" w:rsidRDefault="008175FB" w:rsidP="008175FB">
            <w:pPr>
              <w:spacing w:after="0" w:line="240" w:lineRule="auto"/>
              <w:jc w:val="center"/>
              <w:rPr>
                <w:b/>
                <w:bCs/>
                <w:i/>
                <w:iCs/>
                <w:sz w:val="18"/>
                <w:szCs w:val="18"/>
                <w:lang w:val="en-US"/>
              </w:rPr>
            </w:pPr>
          </w:p>
        </w:tc>
        <w:tc>
          <w:tcPr>
            <w:tcW w:w="5317" w:type="dxa"/>
            <w:tcBorders>
              <w:top w:val="double" w:sz="4" w:space="0" w:color="auto"/>
              <w:left w:val="single" w:sz="6" w:space="0" w:color="000000" w:themeColor="text1"/>
              <w:bottom w:val="single" w:sz="6" w:space="0" w:color="000000" w:themeColor="text1"/>
              <w:right w:val="single" w:sz="6" w:space="0" w:color="000000" w:themeColor="text1"/>
            </w:tcBorders>
            <w:shd w:val="clear" w:color="auto" w:fill="000000" w:themeFill="text1"/>
            <w:vAlign w:val="center"/>
          </w:tcPr>
          <w:p w14:paraId="5AD95D98" w14:textId="77777777" w:rsidR="008175FB" w:rsidRPr="31C3DCE3" w:rsidRDefault="008175FB" w:rsidP="008175FB">
            <w:pPr>
              <w:spacing w:after="0" w:line="240" w:lineRule="auto"/>
              <w:jc w:val="center"/>
              <w:rPr>
                <w:b/>
                <w:bCs/>
                <w:i/>
                <w:iCs/>
                <w:sz w:val="18"/>
                <w:szCs w:val="18"/>
                <w:lang w:val="en-US"/>
              </w:rPr>
            </w:pPr>
          </w:p>
        </w:tc>
        <w:tc>
          <w:tcPr>
            <w:tcW w:w="1880" w:type="dxa"/>
            <w:gridSpan w:val="2"/>
            <w:tcBorders>
              <w:top w:val="double" w:sz="4" w:space="0" w:color="auto"/>
              <w:left w:val="single" w:sz="6" w:space="0" w:color="000000" w:themeColor="text1"/>
              <w:bottom w:val="single" w:sz="6" w:space="0" w:color="000000" w:themeColor="text1"/>
              <w:right w:val="single" w:sz="6" w:space="0" w:color="000000" w:themeColor="text1"/>
            </w:tcBorders>
            <w:shd w:val="clear" w:color="auto" w:fill="000000" w:themeFill="text1"/>
            <w:vAlign w:val="center"/>
          </w:tcPr>
          <w:p w14:paraId="5FE87512" w14:textId="77777777" w:rsidR="008175FB" w:rsidRPr="31C3DCE3" w:rsidRDefault="008175FB" w:rsidP="008175FB">
            <w:pPr>
              <w:spacing w:after="0" w:line="240" w:lineRule="auto"/>
              <w:jc w:val="center"/>
              <w:rPr>
                <w:b/>
                <w:bCs/>
                <w:i/>
                <w:iCs/>
                <w:sz w:val="18"/>
                <w:szCs w:val="18"/>
                <w:lang w:val="en-US"/>
              </w:rPr>
            </w:pPr>
          </w:p>
        </w:tc>
      </w:tr>
      <w:tr w:rsidR="005F3CEB" w14:paraId="539A311A" w14:textId="77777777" w:rsidTr="00A92A04">
        <w:trPr>
          <w:trHeight w:val="302"/>
        </w:trPr>
        <w:tc>
          <w:tcPr>
            <w:tcW w:w="1843" w:type="dxa"/>
            <w:vMerge w:val="restart"/>
            <w:tcBorders>
              <w:top w:val="nil"/>
              <w:left w:val="single" w:sz="6" w:space="0" w:color="000000" w:themeColor="text1"/>
              <w:right w:val="single" w:sz="6" w:space="0" w:color="000000" w:themeColor="text1"/>
            </w:tcBorders>
            <w:shd w:val="clear" w:color="auto" w:fill="538135" w:themeFill="accent6" w:themeFillShade="BF"/>
            <w:vAlign w:val="center"/>
          </w:tcPr>
          <w:p w14:paraId="70424E45" w14:textId="178A33E1" w:rsidR="005F3CEB" w:rsidRPr="00967D19" w:rsidRDefault="005F3CEB" w:rsidP="005F3CEB">
            <w:pPr>
              <w:spacing w:after="0" w:line="240" w:lineRule="auto"/>
              <w:jc w:val="center"/>
              <w:rPr>
                <w:b/>
                <w:bCs/>
                <w:sz w:val="18"/>
                <w:szCs w:val="18"/>
              </w:rPr>
            </w:pPr>
            <w:r w:rsidRPr="00A92A04">
              <w:rPr>
                <w:b/>
                <w:bCs/>
                <w:color w:val="FFFFFF" w:themeColor="background1"/>
                <w:sz w:val="18"/>
                <w:szCs w:val="18"/>
                <w:lang w:val="en-US"/>
              </w:rPr>
              <w:t>ADVERTISING &amp; PROMOTION</w:t>
            </w:r>
          </w:p>
        </w:tc>
        <w:tc>
          <w:tcPr>
            <w:tcW w:w="5317" w:type="dxa"/>
            <w:tcBorders>
              <w:top w:val="nil"/>
              <w:left w:val="single" w:sz="6" w:space="0" w:color="000000" w:themeColor="text1"/>
              <w:bottom w:val="single" w:sz="6" w:space="0" w:color="000000" w:themeColor="text1"/>
              <w:right w:val="single" w:sz="6" w:space="0" w:color="000000" w:themeColor="text1"/>
            </w:tcBorders>
            <w:vAlign w:val="center"/>
          </w:tcPr>
          <w:p w14:paraId="3AC1A22E" w14:textId="46AB56F4" w:rsidR="005F3CEB" w:rsidRPr="00BF2E45" w:rsidRDefault="00C23853" w:rsidP="008175FB">
            <w:pPr>
              <w:spacing w:after="0" w:line="240" w:lineRule="auto"/>
              <w:rPr>
                <w:i/>
                <w:iCs/>
                <w:sz w:val="18"/>
                <w:szCs w:val="18"/>
              </w:rPr>
            </w:pPr>
            <w:r>
              <w:rPr>
                <w:i/>
                <w:iCs/>
                <w:sz w:val="18"/>
                <w:szCs w:val="18"/>
              </w:rPr>
              <w:t>Shipping – Branded sweaters for several execs</w:t>
            </w:r>
          </w:p>
        </w:tc>
        <w:tc>
          <w:tcPr>
            <w:tcW w:w="1880" w:type="dxa"/>
            <w:gridSpan w:val="2"/>
            <w:tcBorders>
              <w:top w:val="nil"/>
              <w:left w:val="single" w:sz="6" w:space="0" w:color="000000" w:themeColor="text1"/>
              <w:bottom w:val="single" w:sz="6" w:space="0" w:color="000000" w:themeColor="text1"/>
              <w:right w:val="single" w:sz="6" w:space="0" w:color="000000" w:themeColor="text1"/>
            </w:tcBorders>
            <w:vAlign w:val="bottom"/>
          </w:tcPr>
          <w:p w14:paraId="317794F4" w14:textId="221D605A" w:rsidR="005F3CEB" w:rsidRPr="00D53600" w:rsidRDefault="00C23853" w:rsidP="008175FB">
            <w:pPr>
              <w:spacing w:after="0" w:line="240" w:lineRule="auto"/>
              <w:jc w:val="right"/>
              <w:rPr>
                <w:i/>
                <w:iCs/>
                <w:sz w:val="18"/>
                <w:szCs w:val="18"/>
                <w:lang w:val="en-US"/>
              </w:rPr>
            </w:pPr>
            <w:r w:rsidRPr="00D53600">
              <w:rPr>
                <w:i/>
                <w:iCs/>
                <w:sz w:val="18"/>
                <w:szCs w:val="18"/>
                <w:lang w:val="en-US"/>
              </w:rPr>
              <w:t>9.47</w:t>
            </w:r>
          </w:p>
        </w:tc>
      </w:tr>
      <w:tr w:rsidR="00861D44" w14:paraId="666A2303" w14:textId="77777777" w:rsidTr="00A92A04">
        <w:trPr>
          <w:trHeight w:val="302"/>
        </w:trPr>
        <w:tc>
          <w:tcPr>
            <w:tcW w:w="1843" w:type="dxa"/>
            <w:vMerge/>
            <w:tcBorders>
              <w:top w:val="nil"/>
              <w:left w:val="single" w:sz="6" w:space="0" w:color="000000" w:themeColor="text1"/>
              <w:right w:val="single" w:sz="6" w:space="0" w:color="000000" w:themeColor="text1"/>
            </w:tcBorders>
            <w:shd w:val="clear" w:color="auto" w:fill="538135" w:themeFill="accent6" w:themeFillShade="BF"/>
            <w:vAlign w:val="center"/>
          </w:tcPr>
          <w:p w14:paraId="3F2E1F31" w14:textId="77777777" w:rsidR="00861D44" w:rsidRPr="00A92A04" w:rsidRDefault="00861D44" w:rsidP="005F3CEB">
            <w:pPr>
              <w:spacing w:after="0" w:line="240" w:lineRule="auto"/>
              <w:jc w:val="center"/>
              <w:rPr>
                <w:b/>
                <w:bCs/>
                <w:color w:val="FFFFFF" w:themeColor="background1"/>
                <w:sz w:val="18"/>
                <w:szCs w:val="18"/>
                <w:lang w:val="en-US"/>
              </w:rPr>
            </w:pPr>
          </w:p>
        </w:tc>
        <w:tc>
          <w:tcPr>
            <w:tcW w:w="5317" w:type="dxa"/>
            <w:tcBorders>
              <w:top w:val="nil"/>
              <w:left w:val="single" w:sz="6" w:space="0" w:color="000000" w:themeColor="text1"/>
              <w:bottom w:val="single" w:sz="6" w:space="0" w:color="000000" w:themeColor="text1"/>
              <w:right w:val="single" w:sz="6" w:space="0" w:color="000000" w:themeColor="text1"/>
            </w:tcBorders>
            <w:vAlign w:val="center"/>
          </w:tcPr>
          <w:p w14:paraId="676F7670" w14:textId="020BA4AE" w:rsidR="00861D44" w:rsidRPr="00710AED" w:rsidRDefault="00710AED" w:rsidP="008175FB">
            <w:pPr>
              <w:spacing w:after="0" w:line="240" w:lineRule="auto"/>
              <w:rPr>
                <w:i/>
                <w:iCs/>
                <w:sz w:val="18"/>
                <w:szCs w:val="18"/>
              </w:rPr>
            </w:pPr>
            <w:r>
              <w:rPr>
                <w:i/>
                <w:iCs/>
                <w:sz w:val="18"/>
                <w:szCs w:val="18"/>
              </w:rPr>
              <w:t>Paid Ads/Boosts – Fall volunteer hiring and Cum One, Cum All!</w:t>
            </w:r>
          </w:p>
        </w:tc>
        <w:tc>
          <w:tcPr>
            <w:tcW w:w="1880" w:type="dxa"/>
            <w:gridSpan w:val="2"/>
            <w:tcBorders>
              <w:top w:val="nil"/>
              <w:left w:val="single" w:sz="6" w:space="0" w:color="000000" w:themeColor="text1"/>
              <w:bottom w:val="single" w:sz="6" w:space="0" w:color="000000" w:themeColor="text1"/>
              <w:right w:val="single" w:sz="6" w:space="0" w:color="000000" w:themeColor="text1"/>
            </w:tcBorders>
            <w:vAlign w:val="bottom"/>
          </w:tcPr>
          <w:p w14:paraId="3A1F8626" w14:textId="5B3C8370" w:rsidR="00861D44" w:rsidRPr="00D53600" w:rsidRDefault="00D53600" w:rsidP="008175FB">
            <w:pPr>
              <w:spacing w:after="0" w:line="240" w:lineRule="auto"/>
              <w:jc w:val="right"/>
              <w:rPr>
                <w:i/>
                <w:iCs/>
                <w:sz w:val="18"/>
                <w:szCs w:val="18"/>
                <w:lang w:val="en-US"/>
              </w:rPr>
            </w:pPr>
            <w:r w:rsidRPr="00D53600">
              <w:rPr>
                <w:i/>
                <w:iCs/>
                <w:sz w:val="18"/>
                <w:szCs w:val="18"/>
                <w:lang w:val="en-US"/>
              </w:rPr>
              <w:t>19.53</w:t>
            </w:r>
          </w:p>
        </w:tc>
      </w:tr>
      <w:tr w:rsidR="00861D44" w14:paraId="3B72D42A" w14:textId="77777777" w:rsidTr="00A92A04">
        <w:trPr>
          <w:trHeight w:val="302"/>
        </w:trPr>
        <w:tc>
          <w:tcPr>
            <w:tcW w:w="1843" w:type="dxa"/>
            <w:vMerge/>
            <w:tcBorders>
              <w:top w:val="nil"/>
              <w:left w:val="single" w:sz="6" w:space="0" w:color="000000" w:themeColor="text1"/>
              <w:right w:val="single" w:sz="6" w:space="0" w:color="000000" w:themeColor="text1"/>
            </w:tcBorders>
            <w:shd w:val="clear" w:color="auto" w:fill="538135" w:themeFill="accent6" w:themeFillShade="BF"/>
            <w:vAlign w:val="center"/>
          </w:tcPr>
          <w:p w14:paraId="27A0AFF8" w14:textId="77777777" w:rsidR="00861D44" w:rsidRPr="00A92A04" w:rsidRDefault="00861D44" w:rsidP="005F3CEB">
            <w:pPr>
              <w:spacing w:after="0" w:line="240" w:lineRule="auto"/>
              <w:jc w:val="center"/>
              <w:rPr>
                <w:b/>
                <w:bCs/>
                <w:color w:val="FFFFFF" w:themeColor="background1"/>
                <w:sz w:val="18"/>
                <w:szCs w:val="18"/>
                <w:lang w:val="en-US"/>
              </w:rPr>
            </w:pPr>
          </w:p>
        </w:tc>
        <w:tc>
          <w:tcPr>
            <w:tcW w:w="5317" w:type="dxa"/>
            <w:tcBorders>
              <w:top w:val="nil"/>
              <w:left w:val="single" w:sz="6" w:space="0" w:color="000000" w:themeColor="text1"/>
              <w:bottom w:val="single" w:sz="6" w:space="0" w:color="000000" w:themeColor="text1"/>
              <w:right w:val="single" w:sz="6" w:space="0" w:color="000000" w:themeColor="text1"/>
            </w:tcBorders>
            <w:vAlign w:val="center"/>
          </w:tcPr>
          <w:p w14:paraId="5A8B9103" w14:textId="6A12D856" w:rsidR="00861D44" w:rsidRPr="00CB6AFA" w:rsidRDefault="006E4A5E" w:rsidP="008175FB">
            <w:pPr>
              <w:spacing w:after="0" w:line="240" w:lineRule="auto"/>
              <w:rPr>
                <w:i/>
                <w:iCs/>
                <w:sz w:val="18"/>
                <w:szCs w:val="18"/>
              </w:rPr>
            </w:pPr>
            <w:r>
              <w:rPr>
                <w:i/>
                <w:iCs/>
                <w:sz w:val="18"/>
                <w:szCs w:val="18"/>
              </w:rPr>
              <w:t>Digital</w:t>
            </w:r>
            <w:r w:rsidR="00CB6AFA">
              <w:rPr>
                <w:i/>
                <w:iCs/>
                <w:sz w:val="18"/>
                <w:szCs w:val="18"/>
              </w:rPr>
              <w:t xml:space="preserve"> Package – </w:t>
            </w:r>
            <w:r>
              <w:rPr>
                <w:i/>
                <w:iCs/>
                <w:sz w:val="18"/>
                <w:szCs w:val="18"/>
              </w:rPr>
              <w:t>Promotional Assets for the new</w:t>
            </w:r>
            <w:r w:rsidR="00CB6AFA">
              <w:rPr>
                <w:i/>
                <w:iCs/>
                <w:sz w:val="18"/>
                <w:szCs w:val="18"/>
              </w:rPr>
              <w:t xml:space="preserve"> Warmline </w:t>
            </w:r>
          </w:p>
        </w:tc>
        <w:tc>
          <w:tcPr>
            <w:tcW w:w="1880" w:type="dxa"/>
            <w:gridSpan w:val="2"/>
            <w:tcBorders>
              <w:top w:val="nil"/>
              <w:left w:val="single" w:sz="6" w:space="0" w:color="000000" w:themeColor="text1"/>
              <w:bottom w:val="single" w:sz="6" w:space="0" w:color="000000" w:themeColor="text1"/>
              <w:right w:val="single" w:sz="6" w:space="0" w:color="000000" w:themeColor="text1"/>
            </w:tcBorders>
            <w:vAlign w:val="bottom"/>
          </w:tcPr>
          <w:p w14:paraId="37470AB7" w14:textId="07D7047D" w:rsidR="00861D44" w:rsidRPr="00D53600" w:rsidRDefault="006E4A5E" w:rsidP="008175FB">
            <w:pPr>
              <w:spacing w:after="0" w:line="240" w:lineRule="auto"/>
              <w:jc w:val="right"/>
              <w:rPr>
                <w:i/>
                <w:iCs/>
                <w:sz w:val="18"/>
                <w:szCs w:val="18"/>
                <w:lang w:val="en-US"/>
              </w:rPr>
            </w:pPr>
            <w:r>
              <w:rPr>
                <w:i/>
                <w:iCs/>
                <w:sz w:val="18"/>
                <w:szCs w:val="18"/>
                <w:lang w:val="en-US"/>
              </w:rPr>
              <w:t>150.00</w:t>
            </w:r>
          </w:p>
        </w:tc>
      </w:tr>
      <w:tr w:rsidR="00861D44" w14:paraId="50DAA962" w14:textId="77777777" w:rsidTr="00A92A04">
        <w:trPr>
          <w:trHeight w:val="302"/>
        </w:trPr>
        <w:tc>
          <w:tcPr>
            <w:tcW w:w="1843" w:type="dxa"/>
            <w:vMerge/>
            <w:tcBorders>
              <w:top w:val="nil"/>
              <w:left w:val="single" w:sz="6" w:space="0" w:color="000000" w:themeColor="text1"/>
              <w:right w:val="single" w:sz="6" w:space="0" w:color="000000" w:themeColor="text1"/>
            </w:tcBorders>
            <w:shd w:val="clear" w:color="auto" w:fill="538135" w:themeFill="accent6" w:themeFillShade="BF"/>
            <w:vAlign w:val="center"/>
          </w:tcPr>
          <w:p w14:paraId="3F422640" w14:textId="77777777" w:rsidR="00861D44" w:rsidRPr="00A92A04" w:rsidRDefault="00861D44" w:rsidP="005F3CEB">
            <w:pPr>
              <w:spacing w:after="0" w:line="240" w:lineRule="auto"/>
              <w:jc w:val="center"/>
              <w:rPr>
                <w:b/>
                <w:bCs/>
                <w:color w:val="FFFFFF" w:themeColor="background1"/>
                <w:sz w:val="18"/>
                <w:szCs w:val="18"/>
                <w:lang w:val="en-US"/>
              </w:rPr>
            </w:pPr>
          </w:p>
        </w:tc>
        <w:tc>
          <w:tcPr>
            <w:tcW w:w="5317" w:type="dxa"/>
            <w:tcBorders>
              <w:top w:val="nil"/>
              <w:left w:val="single" w:sz="6" w:space="0" w:color="000000" w:themeColor="text1"/>
              <w:bottom w:val="single" w:sz="6" w:space="0" w:color="000000" w:themeColor="text1"/>
              <w:right w:val="single" w:sz="6" w:space="0" w:color="000000" w:themeColor="text1"/>
            </w:tcBorders>
            <w:vAlign w:val="center"/>
          </w:tcPr>
          <w:p w14:paraId="67C23AAB" w14:textId="5839A364" w:rsidR="00861D44" w:rsidRDefault="006E4A5E" w:rsidP="008175FB">
            <w:pPr>
              <w:spacing w:after="0" w:line="240" w:lineRule="auto"/>
              <w:rPr>
                <w:sz w:val="18"/>
                <w:szCs w:val="18"/>
              </w:rPr>
            </w:pPr>
            <w:r>
              <w:rPr>
                <w:i/>
                <w:iCs/>
                <w:sz w:val="18"/>
                <w:szCs w:val="18"/>
              </w:rPr>
              <w:t>Digi-Lite</w:t>
            </w:r>
            <w:r w:rsidR="00380D89">
              <w:rPr>
                <w:i/>
                <w:iCs/>
                <w:sz w:val="18"/>
                <w:szCs w:val="18"/>
              </w:rPr>
              <w:t xml:space="preserve"> Package – </w:t>
            </w:r>
            <w:r>
              <w:rPr>
                <w:i/>
                <w:iCs/>
                <w:sz w:val="18"/>
                <w:szCs w:val="18"/>
              </w:rPr>
              <w:t xml:space="preserve">Promotional Assets for the </w:t>
            </w:r>
            <w:r w:rsidR="00380D89">
              <w:rPr>
                <w:i/>
                <w:iCs/>
                <w:sz w:val="18"/>
                <w:szCs w:val="18"/>
              </w:rPr>
              <w:t xml:space="preserve">Winter </w:t>
            </w:r>
            <w:r>
              <w:rPr>
                <w:i/>
                <w:iCs/>
                <w:sz w:val="18"/>
                <w:szCs w:val="18"/>
              </w:rPr>
              <w:t xml:space="preserve">Care </w:t>
            </w:r>
            <w:r w:rsidR="00380D89">
              <w:rPr>
                <w:i/>
                <w:iCs/>
                <w:sz w:val="18"/>
                <w:szCs w:val="18"/>
              </w:rPr>
              <w:t>Giveaway</w:t>
            </w:r>
          </w:p>
        </w:tc>
        <w:tc>
          <w:tcPr>
            <w:tcW w:w="1880" w:type="dxa"/>
            <w:gridSpan w:val="2"/>
            <w:tcBorders>
              <w:top w:val="nil"/>
              <w:left w:val="single" w:sz="6" w:space="0" w:color="000000" w:themeColor="text1"/>
              <w:bottom w:val="single" w:sz="6" w:space="0" w:color="000000" w:themeColor="text1"/>
              <w:right w:val="single" w:sz="6" w:space="0" w:color="000000" w:themeColor="text1"/>
            </w:tcBorders>
            <w:vAlign w:val="bottom"/>
          </w:tcPr>
          <w:p w14:paraId="21518EA9" w14:textId="72FD2D56" w:rsidR="00861D44" w:rsidRPr="00D53600" w:rsidRDefault="006E4A5E" w:rsidP="008175FB">
            <w:pPr>
              <w:spacing w:after="0" w:line="240" w:lineRule="auto"/>
              <w:jc w:val="right"/>
              <w:rPr>
                <w:i/>
                <w:iCs/>
                <w:sz w:val="18"/>
                <w:szCs w:val="18"/>
                <w:lang w:val="en-US"/>
              </w:rPr>
            </w:pPr>
            <w:r>
              <w:rPr>
                <w:i/>
                <w:iCs/>
                <w:sz w:val="18"/>
                <w:szCs w:val="18"/>
                <w:lang w:val="en-US"/>
              </w:rPr>
              <w:t>60.00</w:t>
            </w:r>
          </w:p>
        </w:tc>
      </w:tr>
      <w:tr w:rsidR="005F3CEB" w14:paraId="66C5301B" w14:textId="77777777" w:rsidTr="00A92A04">
        <w:trPr>
          <w:trHeight w:val="302"/>
        </w:trPr>
        <w:tc>
          <w:tcPr>
            <w:tcW w:w="1843" w:type="dxa"/>
            <w:vMerge/>
            <w:tcBorders>
              <w:left w:val="single" w:sz="6" w:space="0" w:color="000000" w:themeColor="text1"/>
              <w:bottom w:val="double" w:sz="4" w:space="0" w:color="auto"/>
              <w:right w:val="single" w:sz="6" w:space="0" w:color="000000" w:themeColor="text1"/>
            </w:tcBorders>
            <w:shd w:val="clear" w:color="auto" w:fill="538135" w:themeFill="accent6" w:themeFillShade="BF"/>
            <w:vAlign w:val="center"/>
          </w:tcPr>
          <w:p w14:paraId="5D5A91D4" w14:textId="6F8DF4C2" w:rsidR="005F3CEB" w:rsidRPr="00967D19" w:rsidRDefault="005F3CEB" w:rsidP="008175FB">
            <w:pPr>
              <w:spacing w:after="0" w:line="240" w:lineRule="auto"/>
              <w:jc w:val="center"/>
              <w:rPr>
                <w:sz w:val="18"/>
                <w:szCs w:val="18"/>
              </w:rPr>
            </w:pPr>
          </w:p>
        </w:tc>
        <w:tc>
          <w:tcPr>
            <w:tcW w:w="5317" w:type="dxa"/>
            <w:tcBorders>
              <w:top w:val="single" w:sz="6" w:space="0" w:color="000000" w:themeColor="text1"/>
              <w:left w:val="single" w:sz="6" w:space="0" w:color="000000" w:themeColor="text1"/>
              <w:bottom w:val="double" w:sz="4" w:space="0" w:color="auto"/>
              <w:right w:val="single" w:sz="6" w:space="0" w:color="000000" w:themeColor="text1"/>
            </w:tcBorders>
            <w:shd w:val="clear" w:color="auto" w:fill="E2EFD9" w:themeFill="accent6" w:themeFillTint="33"/>
            <w:vAlign w:val="center"/>
          </w:tcPr>
          <w:p w14:paraId="7699549E" w14:textId="097AB9A2" w:rsidR="005F3CEB" w:rsidRPr="00B849B5" w:rsidRDefault="00B849B5" w:rsidP="008175FB">
            <w:pPr>
              <w:spacing w:after="0" w:line="240" w:lineRule="auto"/>
              <w:rPr>
                <w:b/>
                <w:bCs/>
                <w:sz w:val="18"/>
                <w:szCs w:val="18"/>
              </w:rPr>
            </w:pPr>
            <w:r w:rsidRPr="00B849B5">
              <w:rPr>
                <w:b/>
                <w:bCs/>
                <w:sz w:val="18"/>
                <w:szCs w:val="18"/>
                <w:lang w:val="en-US"/>
              </w:rPr>
              <w:t>TOTAL SPENT IN LINE</w:t>
            </w:r>
          </w:p>
        </w:tc>
        <w:tc>
          <w:tcPr>
            <w:tcW w:w="1880" w:type="dxa"/>
            <w:gridSpan w:val="2"/>
            <w:tcBorders>
              <w:top w:val="single" w:sz="6" w:space="0" w:color="000000" w:themeColor="text1"/>
              <w:left w:val="single" w:sz="6" w:space="0" w:color="000000" w:themeColor="text1"/>
              <w:bottom w:val="double" w:sz="4" w:space="0" w:color="auto"/>
              <w:right w:val="single" w:sz="6" w:space="0" w:color="000000" w:themeColor="text1"/>
            </w:tcBorders>
            <w:shd w:val="clear" w:color="auto" w:fill="E2EFD9" w:themeFill="accent6" w:themeFillTint="33"/>
            <w:vAlign w:val="bottom"/>
          </w:tcPr>
          <w:p w14:paraId="73503319" w14:textId="65A80FFA" w:rsidR="005F3CEB" w:rsidRPr="00861D44" w:rsidRDefault="00861D44" w:rsidP="008175FB">
            <w:pPr>
              <w:spacing w:after="0" w:line="240" w:lineRule="auto"/>
              <w:jc w:val="right"/>
              <w:rPr>
                <w:b/>
                <w:bCs/>
                <w:color w:val="0070C0"/>
                <w:sz w:val="18"/>
                <w:szCs w:val="18"/>
                <w:vertAlign w:val="superscript"/>
              </w:rPr>
            </w:pPr>
            <w:r>
              <w:rPr>
                <w:b/>
                <w:bCs/>
                <w:sz w:val="18"/>
                <w:szCs w:val="18"/>
              </w:rPr>
              <w:t>$239</w:t>
            </w:r>
            <w:r>
              <w:rPr>
                <w:b/>
                <w:bCs/>
                <w:sz w:val="18"/>
                <w:szCs w:val="18"/>
                <w:vertAlign w:val="superscript"/>
              </w:rPr>
              <w:t>.00</w:t>
            </w:r>
          </w:p>
        </w:tc>
      </w:tr>
      <w:tr w:rsidR="008175FB" w14:paraId="059D5A48" w14:textId="77777777" w:rsidTr="00203ECA">
        <w:trPr>
          <w:trHeight w:val="302"/>
        </w:trPr>
        <w:tc>
          <w:tcPr>
            <w:tcW w:w="1843" w:type="dxa"/>
            <w:tcBorders>
              <w:top w:val="double" w:sz="4" w:space="0" w:color="auto"/>
              <w:left w:val="single" w:sz="6" w:space="0" w:color="000000" w:themeColor="text1"/>
              <w:bottom w:val="single" w:sz="6" w:space="0" w:color="000000" w:themeColor="text1"/>
              <w:right w:val="single" w:sz="6" w:space="0" w:color="000000" w:themeColor="text1"/>
            </w:tcBorders>
            <w:shd w:val="clear" w:color="auto" w:fill="000000" w:themeFill="text1"/>
            <w:vAlign w:val="center"/>
          </w:tcPr>
          <w:p w14:paraId="35D3568C" w14:textId="77777777" w:rsidR="008175FB" w:rsidRDefault="008175FB" w:rsidP="008175FB">
            <w:pPr>
              <w:spacing w:after="0" w:line="240" w:lineRule="auto"/>
              <w:rPr>
                <w:sz w:val="18"/>
                <w:szCs w:val="18"/>
              </w:rPr>
            </w:pPr>
            <w:r w:rsidRPr="31C3DCE3">
              <w:rPr>
                <w:sz w:val="18"/>
                <w:szCs w:val="18"/>
                <w:lang w:val="en-US"/>
              </w:rPr>
              <w:t> </w:t>
            </w:r>
          </w:p>
        </w:tc>
        <w:tc>
          <w:tcPr>
            <w:tcW w:w="5317" w:type="dxa"/>
            <w:tcBorders>
              <w:top w:val="double" w:sz="4" w:space="0" w:color="auto"/>
              <w:left w:val="single" w:sz="6" w:space="0" w:color="000000" w:themeColor="text1"/>
              <w:bottom w:val="single" w:sz="6" w:space="0" w:color="000000" w:themeColor="text1"/>
              <w:right w:val="single" w:sz="6" w:space="0" w:color="000000" w:themeColor="text1"/>
            </w:tcBorders>
            <w:shd w:val="clear" w:color="auto" w:fill="000000" w:themeFill="text1"/>
            <w:vAlign w:val="bottom"/>
          </w:tcPr>
          <w:p w14:paraId="07AC116E" w14:textId="77777777" w:rsidR="008175FB" w:rsidRDefault="008175FB" w:rsidP="008175FB">
            <w:pPr>
              <w:spacing w:after="0" w:line="240" w:lineRule="auto"/>
              <w:rPr>
                <w:sz w:val="18"/>
                <w:szCs w:val="18"/>
              </w:rPr>
            </w:pPr>
            <w:r w:rsidRPr="31C3DCE3">
              <w:rPr>
                <w:sz w:val="18"/>
                <w:szCs w:val="18"/>
                <w:lang w:val="en-US"/>
              </w:rPr>
              <w:t> </w:t>
            </w:r>
          </w:p>
        </w:tc>
        <w:tc>
          <w:tcPr>
            <w:tcW w:w="1880" w:type="dxa"/>
            <w:gridSpan w:val="2"/>
            <w:tcBorders>
              <w:top w:val="double" w:sz="4" w:space="0" w:color="auto"/>
              <w:left w:val="single" w:sz="6" w:space="0" w:color="000000" w:themeColor="text1"/>
              <w:bottom w:val="single" w:sz="6" w:space="0" w:color="000000" w:themeColor="text1"/>
              <w:right w:val="single" w:sz="6" w:space="0" w:color="000000" w:themeColor="text1"/>
            </w:tcBorders>
            <w:shd w:val="clear" w:color="auto" w:fill="000000" w:themeFill="text1"/>
            <w:vAlign w:val="bottom"/>
          </w:tcPr>
          <w:p w14:paraId="6F2550E5" w14:textId="77777777" w:rsidR="008175FB" w:rsidRDefault="008175FB" w:rsidP="008175FB">
            <w:pPr>
              <w:spacing w:after="0" w:line="240" w:lineRule="auto"/>
              <w:jc w:val="right"/>
              <w:rPr>
                <w:sz w:val="18"/>
                <w:szCs w:val="18"/>
              </w:rPr>
            </w:pPr>
            <w:r w:rsidRPr="31C3DCE3">
              <w:rPr>
                <w:sz w:val="18"/>
                <w:szCs w:val="18"/>
                <w:lang w:val="en-US"/>
              </w:rPr>
              <w:t> </w:t>
            </w:r>
          </w:p>
        </w:tc>
      </w:tr>
      <w:tr w:rsidR="008175FB" w14:paraId="2A5974F0" w14:textId="77777777" w:rsidTr="007B7D68">
        <w:trPr>
          <w:trHeight w:val="302"/>
        </w:trPr>
        <w:tc>
          <w:tcPr>
            <w:tcW w:w="904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66666"/>
            <w:vAlign w:val="center"/>
          </w:tcPr>
          <w:p w14:paraId="7E053F47" w14:textId="77777777" w:rsidR="008175FB" w:rsidRDefault="008175FB" w:rsidP="008175FB">
            <w:pPr>
              <w:spacing w:after="0" w:line="240" w:lineRule="auto"/>
              <w:jc w:val="center"/>
              <w:rPr>
                <w:color w:val="FFFFFF" w:themeColor="background1"/>
                <w:sz w:val="18"/>
                <w:szCs w:val="18"/>
              </w:rPr>
            </w:pPr>
            <w:r w:rsidRPr="31C3DCE3">
              <w:rPr>
                <w:b/>
                <w:bCs/>
                <w:i/>
                <w:iCs/>
                <w:color w:val="FFFFFF" w:themeColor="background1"/>
                <w:sz w:val="18"/>
                <w:szCs w:val="18"/>
                <w:lang w:val="en-US"/>
              </w:rPr>
              <w:t>TOTALS</w:t>
            </w:r>
          </w:p>
        </w:tc>
      </w:tr>
      <w:tr w:rsidR="008175FB" w14:paraId="15466980" w14:textId="77777777" w:rsidTr="001D2E99">
        <w:trPr>
          <w:trHeight w:val="348"/>
        </w:trPr>
        <w:tc>
          <w:tcPr>
            <w:tcW w:w="786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E7F5A0" w14:textId="77777777" w:rsidR="008175FB" w:rsidRDefault="008175FB" w:rsidP="008175FB">
            <w:pPr>
              <w:spacing w:after="0" w:line="240" w:lineRule="auto"/>
              <w:jc w:val="center"/>
              <w:rPr>
                <w:sz w:val="18"/>
                <w:szCs w:val="18"/>
              </w:rPr>
            </w:pPr>
            <w:r w:rsidRPr="31C3DCE3">
              <w:rPr>
                <w:b/>
                <w:bCs/>
                <w:sz w:val="18"/>
                <w:szCs w:val="18"/>
                <w:lang w:val="en-US"/>
              </w:rPr>
              <w:t xml:space="preserve">TOTAL BUDGETED DISCRETIONARY SPENDING    </w:t>
            </w:r>
          </w:p>
        </w:tc>
        <w:tc>
          <w:tcPr>
            <w:tcW w:w="1173"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vAlign w:val="center"/>
          </w:tcPr>
          <w:p w14:paraId="11C6DE2F" w14:textId="77777777" w:rsidR="008175FB" w:rsidRDefault="008175FB" w:rsidP="008175FB">
            <w:pPr>
              <w:spacing w:after="0" w:line="240" w:lineRule="auto"/>
              <w:jc w:val="center"/>
              <w:rPr>
                <w:sz w:val="18"/>
                <w:szCs w:val="18"/>
              </w:rPr>
            </w:pPr>
            <w:r w:rsidRPr="31C3DCE3">
              <w:rPr>
                <w:sz w:val="18"/>
                <w:szCs w:val="18"/>
                <w:lang w:val="en-US"/>
              </w:rPr>
              <w:t>$8,450</w:t>
            </w:r>
            <w:r w:rsidRPr="00F42A10">
              <w:rPr>
                <w:sz w:val="18"/>
                <w:szCs w:val="18"/>
                <w:vertAlign w:val="superscript"/>
                <w:lang w:val="en-US"/>
              </w:rPr>
              <w:t>.00</w:t>
            </w:r>
          </w:p>
        </w:tc>
      </w:tr>
      <w:tr w:rsidR="008175FB" w14:paraId="14FF07BD" w14:textId="77777777" w:rsidTr="001D2E99">
        <w:trPr>
          <w:trHeight w:val="348"/>
        </w:trPr>
        <w:tc>
          <w:tcPr>
            <w:tcW w:w="786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49FE5C" w14:textId="77777777" w:rsidR="008175FB" w:rsidRDefault="008175FB" w:rsidP="008175FB">
            <w:pPr>
              <w:spacing w:after="0" w:line="240" w:lineRule="auto"/>
              <w:jc w:val="center"/>
              <w:rPr>
                <w:sz w:val="18"/>
                <w:szCs w:val="18"/>
              </w:rPr>
            </w:pPr>
            <w:r w:rsidRPr="31C3DCE3">
              <w:rPr>
                <w:b/>
                <w:bCs/>
                <w:sz w:val="18"/>
                <w:szCs w:val="18"/>
                <w:lang w:val="en-US"/>
              </w:rPr>
              <w:t xml:space="preserve">TOTAL ACTUAL DISCRETIONARY SPENDING    </w:t>
            </w:r>
          </w:p>
        </w:tc>
        <w:tc>
          <w:tcPr>
            <w:tcW w:w="1173"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vAlign w:val="center"/>
          </w:tcPr>
          <w:p w14:paraId="36AFE55E" w14:textId="32F75F07" w:rsidR="008175FB" w:rsidRPr="007E6443" w:rsidRDefault="00F42A10" w:rsidP="008175FB">
            <w:pPr>
              <w:spacing w:after="0" w:line="240" w:lineRule="auto"/>
              <w:jc w:val="center"/>
              <w:rPr>
                <w:b/>
                <w:bCs/>
                <w:sz w:val="18"/>
                <w:szCs w:val="18"/>
              </w:rPr>
            </w:pPr>
            <w:r w:rsidRPr="00F42A10">
              <w:rPr>
                <w:b/>
                <w:bCs/>
                <w:color w:val="0070C0"/>
                <w:sz w:val="18"/>
                <w:szCs w:val="18"/>
              </w:rPr>
              <w:t>$1,109</w:t>
            </w:r>
            <w:r w:rsidRPr="00F42A10">
              <w:rPr>
                <w:b/>
                <w:bCs/>
                <w:color w:val="0070C0"/>
                <w:sz w:val="18"/>
                <w:szCs w:val="18"/>
                <w:vertAlign w:val="superscript"/>
              </w:rPr>
              <w:t>.63</w:t>
            </w:r>
          </w:p>
        </w:tc>
      </w:tr>
      <w:tr w:rsidR="008175FB" w14:paraId="45FFF436" w14:textId="77777777" w:rsidTr="001D2E99">
        <w:trPr>
          <w:trHeight w:val="348"/>
        </w:trPr>
        <w:tc>
          <w:tcPr>
            <w:tcW w:w="786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D8A72B" w14:textId="77777777" w:rsidR="008175FB" w:rsidRDefault="008175FB" w:rsidP="008175FB">
            <w:pPr>
              <w:spacing w:after="0" w:line="240" w:lineRule="auto"/>
              <w:jc w:val="center"/>
              <w:rPr>
                <w:sz w:val="18"/>
                <w:szCs w:val="18"/>
              </w:rPr>
            </w:pPr>
            <w:r w:rsidRPr="31C3DCE3">
              <w:rPr>
                <w:b/>
                <w:bCs/>
                <w:sz w:val="18"/>
                <w:szCs w:val="18"/>
                <w:lang w:val="en-US"/>
              </w:rPr>
              <w:t xml:space="preserve">REMAINING DISCRETIONARY SPENDING    </w:t>
            </w:r>
          </w:p>
        </w:tc>
        <w:tc>
          <w:tcPr>
            <w:tcW w:w="1173"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vAlign w:val="center"/>
          </w:tcPr>
          <w:p w14:paraId="1091D75E" w14:textId="1E011B81" w:rsidR="008175FB" w:rsidRPr="00F977C8" w:rsidRDefault="004E01B6" w:rsidP="008175FB">
            <w:pPr>
              <w:spacing w:after="0" w:line="240" w:lineRule="auto"/>
              <w:jc w:val="center"/>
              <w:rPr>
                <w:sz w:val="18"/>
                <w:szCs w:val="18"/>
              </w:rPr>
            </w:pPr>
            <w:r w:rsidRPr="004E01B6">
              <w:rPr>
                <w:sz w:val="18"/>
                <w:szCs w:val="18"/>
                <w:lang w:val="en-US"/>
              </w:rPr>
              <w:t>$7,340</w:t>
            </w:r>
            <w:r w:rsidRPr="004E01B6">
              <w:rPr>
                <w:sz w:val="18"/>
                <w:szCs w:val="18"/>
                <w:vertAlign w:val="superscript"/>
                <w:lang w:val="en-US"/>
              </w:rPr>
              <w:t>.37</w:t>
            </w:r>
          </w:p>
        </w:tc>
      </w:tr>
    </w:tbl>
    <w:p w14:paraId="3CAADCE7" w14:textId="77777777" w:rsidR="00652F7F" w:rsidRPr="00652F7F" w:rsidRDefault="00652F7F" w:rsidP="004E01B6">
      <w:pPr>
        <w:pStyle w:val="paragraph"/>
        <w:spacing w:before="0" w:beforeAutospacing="0" w:after="0" w:afterAutospacing="0"/>
        <w:jc w:val="both"/>
        <w:textAlignment w:val="baseline"/>
        <w:rPr>
          <w:rFonts w:ascii="Arial" w:hAnsi="Arial" w:cs="Arial"/>
        </w:rPr>
      </w:pPr>
    </w:p>
    <w:p w14:paraId="01E95214" w14:textId="668A015E" w:rsidR="00EB0274" w:rsidRPr="0056036A" w:rsidRDefault="21711FEA" w:rsidP="0041582F">
      <w:pPr>
        <w:pStyle w:val="Heading1"/>
        <w:spacing w:line="240" w:lineRule="auto"/>
        <w:rPr>
          <w:rFonts w:ascii="Arial" w:eastAsia="Calibri" w:hAnsi="Arial" w:cs="Arial"/>
          <w:b/>
          <w:bCs/>
          <w:color w:val="808080" w:themeColor="background1" w:themeShade="80"/>
          <w:sz w:val="24"/>
          <w:szCs w:val="24"/>
        </w:rPr>
      </w:pPr>
      <w:r w:rsidRPr="00221694">
        <w:rPr>
          <w:rFonts w:ascii="Arial" w:eastAsia="Calibri" w:hAnsi="Arial" w:cs="Arial"/>
          <w:b/>
          <w:bCs/>
          <w:sz w:val="24"/>
          <w:szCs w:val="24"/>
          <w:lang w:val="en-US"/>
        </w:rPr>
        <w:t>Vol</w:t>
      </w:r>
      <w:r w:rsidRPr="0056036A">
        <w:rPr>
          <w:rFonts w:ascii="Arial" w:eastAsia="Calibri" w:hAnsi="Arial" w:cs="Arial"/>
          <w:b/>
          <w:bCs/>
          <w:sz w:val="24"/>
          <w:szCs w:val="24"/>
          <w:lang w:val="en-US"/>
        </w:rPr>
        <w:t>unteers</w:t>
      </w:r>
      <w:r w:rsidRPr="0056036A">
        <w:rPr>
          <w:rFonts w:ascii="Arial" w:eastAsia="Calibri" w:hAnsi="Arial" w:cs="Arial"/>
          <w:b/>
          <w:bCs/>
          <w:i/>
          <w:iCs/>
          <w:color w:val="808080" w:themeColor="background1" w:themeShade="80"/>
          <w:sz w:val="24"/>
          <w:szCs w:val="24"/>
          <w:lang w:val="en-US"/>
        </w:rPr>
        <w:t xml:space="preserve"> </w:t>
      </w:r>
    </w:p>
    <w:p w14:paraId="1B058F9F" w14:textId="77777777" w:rsidR="00DA78B4" w:rsidRDefault="00DA78B4" w:rsidP="00970C89">
      <w:pPr>
        <w:ind w:firstLine="426"/>
        <w:jc w:val="both"/>
        <w:rPr>
          <w:rFonts w:ascii="Arial" w:hAnsi="Arial" w:cs="Arial"/>
          <w:sz w:val="24"/>
          <w:szCs w:val="24"/>
        </w:rPr>
      </w:pPr>
    </w:p>
    <w:p w14:paraId="643263A1" w14:textId="5A3D3898" w:rsidR="00E26DEF" w:rsidRDefault="00273D9E" w:rsidP="00AB0678">
      <w:pPr>
        <w:ind w:firstLine="426"/>
        <w:jc w:val="both"/>
        <w:rPr>
          <w:rFonts w:ascii="Arial" w:hAnsi="Arial" w:cs="Arial"/>
          <w:sz w:val="24"/>
          <w:szCs w:val="24"/>
        </w:rPr>
      </w:pPr>
      <w:r>
        <w:rPr>
          <w:rFonts w:ascii="Arial" w:hAnsi="Arial" w:cs="Arial"/>
          <w:sz w:val="24"/>
          <w:szCs w:val="24"/>
        </w:rPr>
        <w:t xml:space="preserve">SHEC volunteers will </w:t>
      </w:r>
      <w:r w:rsidR="000A4094">
        <w:rPr>
          <w:rFonts w:ascii="Arial" w:hAnsi="Arial" w:cs="Arial"/>
          <w:sz w:val="24"/>
          <w:szCs w:val="24"/>
        </w:rPr>
        <w:t xml:space="preserve">receive the second </w:t>
      </w:r>
      <w:r w:rsidR="000E060B">
        <w:rPr>
          <w:rFonts w:ascii="Arial" w:hAnsi="Arial" w:cs="Arial"/>
          <w:sz w:val="24"/>
          <w:szCs w:val="24"/>
        </w:rPr>
        <w:t xml:space="preserve">official </w:t>
      </w:r>
      <w:r w:rsidR="000A4094">
        <w:rPr>
          <w:rFonts w:ascii="Arial" w:hAnsi="Arial" w:cs="Arial"/>
          <w:sz w:val="24"/>
          <w:szCs w:val="24"/>
        </w:rPr>
        <w:t xml:space="preserve">round of training materials </w:t>
      </w:r>
      <w:r w:rsidR="007A525E">
        <w:rPr>
          <w:rFonts w:ascii="Arial" w:hAnsi="Arial" w:cs="Arial"/>
          <w:sz w:val="24"/>
          <w:szCs w:val="24"/>
        </w:rPr>
        <w:t>in late</w:t>
      </w:r>
      <w:r w:rsidR="00654184">
        <w:rPr>
          <w:rFonts w:ascii="Arial" w:hAnsi="Arial" w:cs="Arial"/>
          <w:sz w:val="24"/>
          <w:szCs w:val="24"/>
        </w:rPr>
        <w:t xml:space="preserve"> January. This training will very likely include </w:t>
      </w:r>
      <w:r w:rsidR="005E5F38">
        <w:rPr>
          <w:rFonts w:ascii="Arial" w:hAnsi="Arial" w:cs="Arial"/>
          <w:sz w:val="24"/>
          <w:szCs w:val="24"/>
        </w:rPr>
        <w:t>several</w:t>
      </w:r>
      <w:r w:rsidR="00654184">
        <w:rPr>
          <w:rFonts w:ascii="Arial" w:hAnsi="Arial" w:cs="Arial"/>
          <w:sz w:val="24"/>
          <w:szCs w:val="24"/>
        </w:rPr>
        <w:t xml:space="preserve"> synchronous scenario-based training </w:t>
      </w:r>
      <w:r w:rsidR="005E5F38">
        <w:rPr>
          <w:rFonts w:ascii="Arial" w:hAnsi="Arial" w:cs="Arial"/>
          <w:sz w:val="24"/>
          <w:szCs w:val="24"/>
        </w:rPr>
        <w:t xml:space="preserve">sessions. Each session </w:t>
      </w:r>
      <w:r w:rsidR="005C0609">
        <w:rPr>
          <w:rFonts w:ascii="Arial" w:hAnsi="Arial" w:cs="Arial"/>
          <w:sz w:val="24"/>
          <w:szCs w:val="24"/>
        </w:rPr>
        <w:t>would</w:t>
      </w:r>
      <w:r w:rsidR="005E5F38">
        <w:rPr>
          <w:rFonts w:ascii="Arial" w:hAnsi="Arial" w:cs="Arial"/>
          <w:sz w:val="24"/>
          <w:szCs w:val="24"/>
        </w:rPr>
        <w:t xml:space="preserve"> </w:t>
      </w:r>
      <w:r w:rsidR="000F687D">
        <w:rPr>
          <w:rFonts w:ascii="Arial" w:hAnsi="Arial" w:cs="Arial"/>
          <w:sz w:val="24"/>
          <w:szCs w:val="24"/>
        </w:rPr>
        <w:t>consist of</w:t>
      </w:r>
      <w:r w:rsidR="005E5F38">
        <w:rPr>
          <w:rFonts w:ascii="Arial" w:hAnsi="Arial" w:cs="Arial"/>
          <w:sz w:val="24"/>
          <w:szCs w:val="24"/>
        </w:rPr>
        <w:t xml:space="preserve"> approximately </w:t>
      </w:r>
      <w:r w:rsidR="00E6518F">
        <w:rPr>
          <w:rFonts w:ascii="Arial" w:hAnsi="Arial" w:cs="Arial"/>
          <w:sz w:val="24"/>
          <w:szCs w:val="24"/>
        </w:rPr>
        <w:t>7-9 volunteers and 1-2 executives</w:t>
      </w:r>
      <w:r w:rsidR="005C0609">
        <w:rPr>
          <w:rFonts w:ascii="Arial" w:hAnsi="Arial" w:cs="Arial"/>
          <w:sz w:val="24"/>
          <w:szCs w:val="24"/>
        </w:rPr>
        <w:t xml:space="preserve"> (i.e. all members of Pod #7, their Pod leader</w:t>
      </w:r>
      <w:r w:rsidR="000E060B">
        <w:rPr>
          <w:rFonts w:ascii="Arial" w:hAnsi="Arial" w:cs="Arial"/>
          <w:sz w:val="24"/>
          <w:szCs w:val="24"/>
        </w:rPr>
        <w:t>, as well as</w:t>
      </w:r>
      <w:r w:rsidR="005C0609">
        <w:rPr>
          <w:rFonts w:ascii="Arial" w:hAnsi="Arial" w:cs="Arial"/>
          <w:sz w:val="24"/>
          <w:szCs w:val="24"/>
        </w:rPr>
        <w:t xml:space="preserve"> one of the Volunteer Coordinators).</w:t>
      </w:r>
    </w:p>
    <w:tbl>
      <w:tblPr>
        <w:tblStyle w:val="TableGrid"/>
        <w:tblW w:w="9356" w:type="dxa"/>
        <w:tblInd w:w="-284" w:type="dxa"/>
        <w:tblLook w:val="04A0" w:firstRow="1" w:lastRow="0" w:firstColumn="1" w:lastColumn="0" w:noHBand="0" w:noVBand="1"/>
      </w:tblPr>
      <w:tblGrid>
        <w:gridCol w:w="300"/>
        <w:gridCol w:w="9056"/>
      </w:tblGrid>
      <w:tr w:rsidR="00E26DEF" w14:paraId="3680AB87" w14:textId="77777777" w:rsidTr="00F31775">
        <w:trPr>
          <w:trHeight w:val="1204"/>
        </w:trPr>
        <w:tc>
          <w:tcPr>
            <w:tcW w:w="300" w:type="dxa"/>
            <w:tcBorders>
              <w:top w:val="nil"/>
              <w:left w:val="nil"/>
              <w:bottom w:val="nil"/>
              <w:right w:val="single" w:sz="18" w:space="0" w:color="auto"/>
            </w:tcBorders>
          </w:tcPr>
          <w:p w14:paraId="6BDA2117" w14:textId="77777777" w:rsidR="00E26DEF" w:rsidRDefault="00E26DEF" w:rsidP="00F31775">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2A34612C" w14:textId="764960E8" w:rsidR="00E26DEF" w:rsidRPr="00732B56" w:rsidRDefault="00E43AC3" w:rsidP="00732B56">
            <w:pPr>
              <w:ind w:firstLine="426"/>
              <w:jc w:val="both"/>
              <w:rPr>
                <w:rFonts w:ascii="Arial" w:hAnsi="Arial" w:cs="Arial"/>
                <w:sz w:val="24"/>
                <w:szCs w:val="24"/>
              </w:rPr>
            </w:pPr>
            <w:r>
              <w:rPr>
                <w:rFonts w:ascii="Arial" w:hAnsi="Arial" w:cs="Arial"/>
                <w:sz w:val="24"/>
                <w:szCs w:val="24"/>
              </w:rPr>
              <w:t xml:space="preserve">Possible </w:t>
            </w:r>
            <w:r w:rsidR="00E26DEF">
              <w:rPr>
                <w:rFonts w:ascii="Arial" w:hAnsi="Arial" w:cs="Arial"/>
                <w:sz w:val="24"/>
                <w:szCs w:val="24"/>
              </w:rPr>
              <w:t xml:space="preserve">topics include </w:t>
            </w:r>
            <w:r>
              <w:rPr>
                <w:rFonts w:ascii="Arial" w:hAnsi="Arial" w:cs="Arial"/>
                <w:sz w:val="24"/>
                <w:szCs w:val="24"/>
              </w:rPr>
              <w:t xml:space="preserve">scenarios where volunteers need to connect visitors to </w:t>
            </w:r>
            <w:r w:rsidR="00E26DEF">
              <w:rPr>
                <w:rFonts w:ascii="Arial" w:hAnsi="Arial" w:cs="Arial"/>
                <w:sz w:val="24"/>
                <w:szCs w:val="24"/>
              </w:rPr>
              <w:t xml:space="preserve">crisis </w:t>
            </w:r>
            <w:r>
              <w:rPr>
                <w:rFonts w:ascii="Arial" w:hAnsi="Arial" w:cs="Arial"/>
                <w:sz w:val="24"/>
                <w:szCs w:val="24"/>
              </w:rPr>
              <w:t>services</w:t>
            </w:r>
            <w:r w:rsidR="00E26DEF">
              <w:rPr>
                <w:rFonts w:ascii="Arial" w:hAnsi="Arial" w:cs="Arial"/>
                <w:sz w:val="24"/>
                <w:szCs w:val="24"/>
              </w:rPr>
              <w:t>,</w:t>
            </w:r>
            <w:r>
              <w:rPr>
                <w:rFonts w:ascii="Arial" w:hAnsi="Arial" w:cs="Arial"/>
                <w:sz w:val="24"/>
                <w:szCs w:val="24"/>
              </w:rPr>
              <w:t xml:space="preserve"> </w:t>
            </w:r>
            <w:r w:rsidR="000E060B">
              <w:rPr>
                <w:rFonts w:ascii="Arial" w:hAnsi="Arial" w:cs="Arial"/>
                <w:sz w:val="24"/>
                <w:szCs w:val="24"/>
              </w:rPr>
              <w:t>respond to</w:t>
            </w:r>
            <w:r w:rsidR="00E26DEF">
              <w:rPr>
                <w:rFonts w:ascii="Arial" w:hAnsi="Arial" w:cs="Arial"/>
                <w:sz w:val="24"/>
                <w:szCs w:val="24"/>
              </w:rPr>
              <w:t xml:space="preserve"> STBBI disclosures, etc. Due to the nature of the topics covered</w:t>
            </w:r>
            <w:r w:rsidR="000E060B">
              <w:rPr>
                <w:rFonts w:ascii="Arial" w:hAnsi="Arial" w:cs="Arial"/>
                <w:sz w:val="24"/>
                <w:szCs w:val="24"/>
              </w:rPr>
              <w:t>,</w:t>
            </w:r>
            <w:r w:rsidR="00E26DEF">
              <w:rPr>
                <w:rFonts w:ascii="Arial" w:hAnsi="Arial" w:cs="Arial"/>
                <w:sz w:val="24"/>
                <w:szCs w:val="24"/>
              </w:rPr>
              <w:t xml:space="preserve"> extensive and frequent content warnings (CWs) will be </w:t>
            </w:r>
            <w:r w:rsidR="004E6A27">
              <w:rPr>
                <w:rFonts w:ascii="Arial" w:hAnsi="Arial" w:cs="Arial"/>
                <w:sz w:val="24"/>
                <w:szCs w:val="24"/>
              </w:rPr>
              <w:t>provided</w:t>
            </w:r>
            <w:r w:rsidR="00E26DEF">
              <w:rPr>
                <w:rFonts w:ascii="Arial" w:hAnsi="Arial" w:cs="Arial"/>
                <w:sz w:val="24"/>
                <w:szCs w:val="24"/>
              </w:rPr>
              <w:t xml:space="preserve">. </w:t>
            </w:r>
            <w:r w:rsidR="00245173">
              <w:rPr>
                <w:rFonts w:ascii="Arial" w:hAnsi="Arial" w:cs="Arial"/>
                <w:sz w:val="24"/>
                <w:szCs w:val="24"/>
              </w:rPr>
              <w:t xml:space="preserve">CWs should be provided at the beginning of each session </w:t>
            </w:r>
            <w:r w:rsidR="006C5F1F">
              <w:rPr>
                <w:rFonts w:ascii="Arial" w:hAnsi="Arial" w:cs="Arial"/>
                <w:sz w:val="24"/>
                <w:szCs w:val="24"/>
              </w:rPr>
              <w:t xml:space="preserve">and additional warnings are to be given </w:t>
            </w:r>
            <w:r w:rsidR="00F07A61">
              <w:rPr>
                <w:rFonts w:ascii="Arial" w:hAnsi="Arial" w:cs="Arial"/>
                <w:sz w:val="24"/>
                <w:szCs w:val="24"/>
              </w:rPr>
              <w:t>1</w:t>
            </w:r>
            <w:r w:rsidR="006C5F1F" w:rsidRPr="001147EE">
              <w:rPr>
                <w:rFonts w:ascii="Arial" w:hAnsi="Arial" w:cs="Arial"/>
                <w:sz w:val="24"/>
                <w:szCs w:val="24"/>
              </w:rPr>
              <w:t>-</w:t>
            </w:r>
            <w:r w:rsidR="00F07A61">
              <w:rPr>
                <w:rFonts w:ascii="Arial" w:hAnsi="Arial" w:cs="Arial"/>
                <w:sz w:val="24"/>
                <w:szCs w:val="24"/>
              </w:rPr>
              <w:t>2</w:t>
            </w:r>
            <w:r w:rsidR="006C5F1F" w:rsidRPr="001147EE">
              <w:rPr>
                <w:rFonts w:ascii="Arial" w:hAnsi="Arial" w:cs="Arial"/>
                <w:sz w:val="24"/>
                <w:szCs w:val="24"/>
              </w:rPr>
              <w:t xml:space="preserve"> </w:t>
            </w:r>
            <w:r w:rsidR="00F07A61">
              <w:rPr>
                <w:rFonts w:ascii="Arial" w:hAnsi="Arial" w:cs="Arial"/>
                <w:sz w:val="24"/>
                <w:szCs w:val="24"/>
              </w:rPr>
              <w:t>minutes</w:t>
            </w:r>
            <w:r w:rsidR="006C5F1F" w:rsidRPr="001147EE">
              <w:rPr>
                <w:rFonts w:ascii="Arial" w:hAnsi="Arial" w:cs="Arial"/>
                <w:sz w:val="24"/>
                <w:szCs w:val="24"/>
              </w:rPr>
              <w:t xml:space="preserve"> in advance</w:t>
            </w:r>
            <w:r w:rsidR="00F07A61">
              <w:rPr>
                <w:rFonts w:ascii="Arial" w:hAnsi="Arial" w:cs="Arial"/>
                <w:sz w:val="24"/>
                <w:szCs w:val="24"/>
              </w:rPr>
              <w:t xml:space="preserve">. These CWs </w:t>
            </w:r>
            <w:r w:rsidR="00F07A61" w:rsidRPr="001147EE">
              <w:rPr>
                <w:rFonts w:ascii="Arial" w:hAnsi="Arial" w:cs="Arial"/>
                <w:sz w:val="24"/>
                <w:szCs w:val="24"/>
              </w:rPr>
              <w:t xml:space="preserve">allow volunteers to discretely </w:t>
            </w:r>
            <w:r w:rsidR="00F07A61">
              <w:rPr>
                <w:rFonts w:ascii="Arial" w:hAnsi="Arial" w:cs="Arial"/>
                <w:sz w:val="24"/>
                <w:szCs w:val="24"/>
              </w:rPr>
              <w:t xml:space="preserve">mute their microphone and speakers </w:t>
            </w:r>
            <w:r w:rsidR="00F07A61" w:rsidRPr="001147EE">
              <w:rPr>
                <w:rFonts w:ascii="Arial" w:hAnsi="Arial" w:cs="Arial"/>
                <w:sz w:val="24"/>
                <w:szCs w:val="24"/>
              </w:rPr>
              <w:t>if desired or to otherwise emotionally prepare themselves</w:t>
            </w:r>
            <w:r w:rsidR="00732B56">
              <w:rPr>
                <w:rFonts w:ascii="Arial" w:hAnsi="Arial" w:cs="Arial"/>
                <w:sz w:val="24"/>
                <w:szCs w:val="24"/>
              </w:rPr>
              <w:t xml:space="preserve"> for the conversations ahead</w:t>
            </w:r>
            <w:r w:rsidR="00F07A61" w:rsidRPr="001147EE">
              <w:rPr>
                <w:rFonts w:ascii="Arial" w:hAnsi="Arial" w:cs="Arial"/>
                <w:sz w:val="24"/>
                <w:szCs w:val="24"/>
              </w:rPr>
              <w:t>.</w:t>
            </w:r>
          </w:p>
        </w:tc>
      </w:tr>
    </w:tbl>
    <w:p w14:paraId="329D679F" w14:textId="77777777" w:rsidR="00720A19" w:rsidRPr="004E01B6" w:rsidRDefault="00720A19" w:rsidP="00732B56">
      <w:pPr>
        <w:jc w:val="both"/>
        <w:rPr>
          <w:rFonts w:ascii="Arial" w:hAnsi="Arial" w:cs="Arial"/>
          <w:sz w:val="16"/>
          <w:szCs w:val="16"/>
        </w:rPr>
      </w:pPr>
    </w:p>
    <w:p w14:paraId="5B00E7B7" w14:textId="2C1ABBB5" w:rsidR="00D0508B" w:rsidRDefault="00DE756C" w:rsidP="003F3DB8">
      <w:pPr>
        <w:ind w:firstLine="426"/>
        <w:jc w:val="both"/>
        <w:rPr>
          <w:rFonts w:ascii="Arial" w:hAnsi="Arial" w:cs="Arial"/>
          <w:sz w:val="24"/>
          <w:szCs w:val="24"/>
        </w:rPr>
      </w:pPr>
      <w:r w:rsidRPr="00D51F6A">
        <w:rPr>
          <w:rFonts w:ascii="Arial" w:hAnsi="Arial" w:cs="Arial"/>
          <w:sz w:val="24"/>
          <w:szCs w:val="24"/>
        </w:rPr>
        <w:t xml:space="preserve">The SHEC team </w:t>
      </w:r>
      <w:r w:rsidR="0065788B">
        <w:rPr>
          <w:rFonts w:ascii="Arial" w:hAnsi="Arial" w:cs="Arial"/>
          <w:sz w:val="24"/>
          <w:szCs w:val="24"/>
        </w:rPr>
        <w:t>will be holding our second</w:t>
      </w:r>
      <w:r w:rsidR="00F01E63" w:rsidRPr="00D51F6A">
        <w:rPr>
          <w:rFonts w:ascii="Arial" w:hAnsi="Arial" w:cs="Arial"/>
          <w:sz w:val="24"/>
          <w:szCs w:val="24"/>
        </w:rPr>
        <w:t xml:space="preserve"> </w:t>
      </w:r>
      <w:r w:rsidR="002A2926" w:rsidRPr="00D51F6A">
        <w:rPr>
          <w:rFonts w:ascii="Arial" w:hAnsi="Arial" w:cs="Arial"/>
          <w:sz w:val="24"/>
          <w:szCs w:val="24"/>
        </w:rPr>
        <w:t>team-wide</w:t>
      </w:r>
      <w:r w:rsidR="00E06A8B" w:rsidRPr="00D51F6A">
        <w:rPr>
          <w:rFonts w:ascii="Arial" w:hAnsi="Arial" w:cs="Arial"/>
          <w:sz w:val="24"/>
          <w:szCs w:val="24"/>
        </w:rPr>
        <w:t xml:space="preserve"> social</w:t>
      </w:r>
      <w:r w:rsidR="0085645D" w:rsidRPr="00D51F6A">
        <w:rPr>
          <w:rFonts w:ascii="Arial" w:hAnsi="Arial" w:cs="Arial"/>
          <w:sz w:val="24"/>
          <w:szCs w:val="24"/>
        </w:rPr>
        <w:t xml:space="preserve"> on </w:t>
      </w:r>
      <w:r w:rsidR="0065788B">
        <w:rPr>
          <w:rFonts w:ascii="Arial" w:hAnsi="Arial" w:cs="Arial"/>
          <w:sz w:val="24"/>
          <w:szCs w:val="24"/>
        </w:rPr>
        <w:t>December</w:t>
      </w:r>
      <w:r w:rsidR="0085645D" w:rsidRPr="00D51F6A">
        <w:rPr>
          <w:rFonts w:ascii="Arial" w:hAnsi="Arial" w:cs="Arial"/>
          <w:sz w:val="24"/>
          <w:szCs w:val="24"/>
        </w:rPr>
        <w:t xml:space="preserve"> </w:t>
      </w:r>
      <w:r w:rsidR="00C11DE6" w:rsidRPr="00D51F6A">
        <w:rPr>
          <w:rFonts w:ascii="Arial" w:hAnsi="Arial" w:cs="Arial"/>
          <w:sz w:val="24"/>
          <w:szCs w:val="24"/>
        </w:rPr>
        <w:t>1</w:t>
      </w:r>
      <w:r w:rsidR="0065788B">
        <w:rPr>
          <w:rFonts w:ascii="Arial" w:hAnsi="Arial" w:cs="Arial"/>
          <w:sz w:val="24"/>
          <w:szCs w:val="24"/>
        </w:rPr>
        <w:t>8</w:t>
      </w:r>
      <w:r w:rsidR="0085645D" w:rsidRPr="00D51F6A">
        <w:rPr>
          <w:rFonts w:ascii="Arial" w:hAnsi="Arial" w:cs="Arial"/>
          <w:sz w:val="24"/>
          <w:szCs w:val="24"/>
          <w:vertAlign w:val="superscript"/>
        </w:rPr>
        <w:t>th</w:t>
      </w:r>
      <w:r w:rsidR="00E06A8B" w:rsidRPr="00D51F6A">
        <w:rPr>
          <w:rFonts w:ascii="Arial" w:hAnsi="Arial" w:cs="Arial"/>
          <w:sz w:val="24"/>
          <w:szCs w:val="24"/>
        </w:rPr>
        <w:t xml:space="preserve">, a </w:t>
      </w:r>
      <w:r w:rsidR="00097742" w:rsidRPr="00D51F6A">
        <w:rPr>
          <w:rFonts w:ascii="Arial" w:hAnsi="Arial" w:cs="Arial"/>
          <w:sz w:val="24"/>
          <w:szCs w:val="24"/>
        </w:rPr>
        <w:t>v</w:t>
      </w:r>
      <w:r w:rsidR="00E06A8B" w:rsidRPr="00D51F6A">
        <w:rPr>
          <w:rFonts w:ascii="Arial" w:hAnsi="Arial" w:cs="Arial"/>
          <w:sz w:val="24"/>
          <w:szCs w:val="24"/>
        </w:rPr>
        <w:t xml:space="preserve">irtual </w:t>
      </w:r>
      <w:r w:rsidR="00D0508B">
        <w:rPr>
          <w:rFonts w:ascii="Arial" w:hAnsi="Arial" w:cs="Arial"/>
          <w:sz w:val="24"/>
          <w:szCs w:val="24"/>
        </w:rPr>
        <w:t>Movie Night!</w:t>
      </w:r>
      <w:r w:rsidR="00E06A8B" w:rsidRPr="00D51F6A">
        <w:rPr>
          <w:rFonts w:ascii="Arial" w:hAnsi="Arial" w:cs="Arial"/>
          <w:sz w:val="24"/>
          <w:szCs w:val="24"/>
        </w:rPr>
        <w:t xml:space="preserve"> </w:t>
      </w:r>
      <w:r w:rsidR="002221CC" w:rsidRPr="00D51F6A">
        <w:rPr>
          <w:rFonts w:ascii="Arial" w:hAnsi="Arial" w:cs="Arial"/>
          <w:sz w:val="24"/>
          <w:szCs w:val="24"/>
        </w:rPr>
        <w:t xml:space="preserve">Due to the increased workloads around this time of year, </w:t>
      </w:r>
      <w:r w:rsidR="002221CC">
        <w:rPr>
          <w:rFonts w:ascii="Arial" w:hAnsi="Arial" w:cs="Arial"/>
          <w:sz w:val="24"/>
          <w:szCs w:val="24"/>
        </w:rPr>
        <w:t xml:space="preserve">the Volunteer Coordinators </w:t>
      </w:r>
      <w:r w:rsidR="00AB6C77">
        <w:rPr>
          <w:rFonts w:ascii="Arial" w:hAnsi="Arial" w:cs="Arial"/>
          <w:sz w:val="24"/>
          <w:szCs w:val="24"/>
        </w:rPr>
        <w:t>decided to set up</w:t>
      </w:r>
      <w:r w:rsidR="002221CC" w:rsidRPr="00D51F6A">
        <w:rPr>
          <w:rFonts w:ascii="Arial" w:hAnsi="Arial" w:cs="Arial"/>
          <w:sz w:val="24"/>
          <w:szCs w:val="24"/>
        </w:rPr>
        <w:t xml:space="preserve"> </w:t>
      </w:r>
      <w:r w:rsidR="002221CC">
        <w:rPr>
          <w:rFonts w:ascii="Arial" w:hAnsi="Arial" w:cs="Arial"/>
          <w:sz w:val="24"/>
          <w:szCs w:val="24"/>
        </w:rPr>
        <w:t>a</w:t>
      </w:r>
      <w:r w:rsidR="002221CC" w:rsidRPr="00D51F6A">
        <w:rPr>
          <w:rFonts w:ascii="Arial" w:hAnsi="Arial" w:cs="Arial"/>
          <w:sz w:val="24"/>
          <w:szCs w:val="24"/>
        </w:rPr>
        <w:t xml:space="preserve"> </w:t>
      </w:r>
      <w:r w:rsidR="00AB6C77">
        <w:rPr>
          <w:rFonts w:ascii="Arial" w:hAnsi="Arial" w:cs="Arial"/>
          <w:sz w:val="24"/>
          <w:szCs w:val="24"/>
        </w:rPr>
        <w:t>“lowkey” event</w:t>
      </w:r>
      <w:r w:rsidR="002221CC" w:rsidRPr="00D51F6A">
        <w:rPr>
          <w:rFonts w:ascii="Arial" w:hAnsi="Arial" w:cs="Arial"/>
          <w:sz w:val="24"/>
          <w:szCs w:val="24"/>
        </w:rPr>
        <w:t xml:space="preserve"> </w:t>
      </w:r>
      <w:r w:rsidR="00AB6C77">
        <w:rPr>
          <w:rFonts w:ascii="Arial" w:hAnsi="Arial" w:cs="Arial"/>
          <w:sz w:val="24"/>
          <w:szCs w:val="24"/>
        </w:rPr>
        <w:t>-</w:t>
      </w:r>
      <w:r w:rsidR="002221CC" w:rsidRPr="00D51F6A">
        <w:rPr>
          <w:rFonts w:ascii="Arial" w:hAnsi="Arial" w:cs="Arial"/>
          <w:sz w:val="24"/>
          <w:szCs w:val="24"/>
        </w:rPr>
        <w:t xml:space="preserve"> attendance remain</w:t>
      </w:r>
      <w:r w:rsidR="00AB6C77">
        <w:rPr>
          <w:rFonts w:ascii="Arial" w:hAnsi="Arial" w:cs="Arial"/>
          <w:sz w:val="24"/>
          <w:szCs w:val="24"/>
        </w:rPr>
        <w:t>s</w:t>
      </w:r>
      <w:r w:rsidR="002221CC" w:rsidRPr="00D51F6A">
        <w:rPr>
          <w:rFonts w:ascii="Arial" w:hAnsi="Arial" w:cs="Arial"/>
          <w:sz w:val="24"/>
          <w:szCs w:val="24"/>
        </w:rPr>
        <w:t xml:space="preserve"> optional</w:t>
      </w:r>
      <w:r w:rsidR="002221CC">
        <w:rPr>
          <w:rFonts w:ascii="Arial" w:hAnsi="Arial" w:cs="Arial"/>
          <w:sz w:val="24"/>
          <w:szCs w:val="24"/>
        </w:rPr>
        <w:t>.</w:t>
      </w:r>
      <w:r w:rsidR="00334538">
        <w:rPr>
          <w:rFonts w:ascii="Arial" w:hAnsi="Arial" w:cs="Arial"/>
          <w:sz w:val="24"/>
          <w:szCs w:val="24"/>
        </w:rPr>
        <w:t xml:space="preserve"> </w:t>
      </w:r>
      <w:r w:rsidR="00334538" w:rsidRPr="00334538">
        <w:rPr>
          <w:rFonts w:ascii="Arial" w:hAnsi="Arial" w:cs="Arial"/>
          <w:sz w:val="24"/>
          <w:szCs w:val="24"/>
        </w:rPr>
        <w:t xml:space="preserve">The exact movie(s) are TBD via popular vote and will be selected from </w:t>
      </w:r>
      <w:proofErr w:type="spellStart"/>
      <w:r w:rsidR="00334538" w:rsidRPr="00334538">
        <w:rPr>
          <w:rFonts w:ascii="Arial" w:hAnsi="Arial" w:cs="Arial"/>
          <w:sz w:val="24"/>
          <w:szCs w:val="24"/>
        </w:rPr>
        <w:t>Kanopy</w:t>
      </w:r>
      <w:proofErr w:type="spellEnd"/>
      <w:r w:rsidR="00334538" w:rsidRPr="00334538">
        <w:rPr>
          <w:rFonts w:ascii="Arial" w:hAnsi="Arial" w:cs="Arial"/>
          <w:sz w:val="24"/>
          <w:szCs w:val="24"/>
        </w:rPr>
        <w:t>, a streaming service available to students through the McMaster Library. Captioning will be available through the movie platform.</w:t>
      </w:r>
      <w:r w:rsidR="00A77B8A">
        <w:rPr>
          <w:rFonts w:ascii="Arial" w:hAnsi="Arial" w:cs="Arial"/>
          <w:sz w:val="24"/>
          <w:szCs w:val="24"/>
        </w:rPr>
        <w:t xml:space="preserve"> This</w:t>
      </w:r>
      <w:r w:rsidR="00AB6C77">
        <w:rPr>
          <w:rFonts w:ascii="Arial" w:hAnsi="Arial" w:cs="Arial"/>
          <w:sz w:val="24"/>
          <w:szCs w:val="24"/>
        </w:rPr>
        <w:t xml:space="preserve"> event has already received EOHSS approval.</w:t>
      </w:r>
      <w:r w:rsidR="003F3DB8">
        <w:rPr>
          <w:rFonts w:ascii="Arial" w:hAnsi="Arial" w:cs="Arial"/>
          <w:sz w:val="24"/>
          <w:szCs w:val="24"/>
        </w:rPr>
        <w:t xml:space="preserve"> </w:t>
      </w:r>
      <w:r w:rsidR="00D0508B" w:rsidRPr="002D351B">
        <w:rPr>
          <w:rFonts w:ascii="Arial" w:hAnsi="Arial" w:cs="Arial"/>
          <w:sz w:val="24"/>
          <w:szCs w:val="24"/>
        </w:rPr>
        <w:t>We are also planning on sending our volunteers $5 electronic gift-cards as a token of appreciation and recognition</w:t>
      </w:r>
      <w:r w:rsidR="00D429CF">
        <w:rPr>
          <w:rFonts w:ascii="Arial" w:hAnsi="Arial" w:cs="Arial"/>
          <w:sz w:val="24"/>
          <w:szCs w:val="24"/>
        </w:rPr>
        <w:t xml:space="preserve"> this Winter Break</w:t>
      </w:r>
      <w:r w:rsidR="00D0508B" w:rsidRPr="002D351B">
        <w:rPr>
          <w:rFonts w:ascii="Arial" w:hAnsi="Arial" w:cs="Arial"/>
          <w:sz w:val="24"/>
          <w:szCs w:val="24"/>
        </w:rPr>
        <w:t xml:space="preserve">. This expense was </w:t>
      </w:r>
      <w:r w:rsidR="00D429CF">
        <w:rPr>
          <w:rFonts w:ascii="Arial" w:hAnsi="Arial" w:cs="Arial"/>
          <w:sz w:val="24"/>
          <w:szCs w:val="24"/>
        </w:rPr>
        <w:t xml:space="preserve">originally </w:t>
      </w:r>
      <w:r w:rsidR="00D0508B" w:rsidRPr="002D351B">
        <w:rPr>
          <w:rFonts w:ascii="Arial" w:hAnsi="Arial" w:cs="Arial"/>
          <w:sz w:val="24"/>
          <w:szCs w:val="24"/>
        </w:rPr>
        <w:t xml:space="preserve">approved on October 20th, but we have yet to place the order due to </w:t>
      </w:r>
      <w:r w:rsidR="000C5822">
        <w:rPr>
          <w:rFonts w:ascii="Arial" w:hAnsi="Arial" w:cs="Arial"/>
          <w:sz w:val="24"/>
          <w:szCs w:val="24"/>
        </w:rPr>
        <w:t>time constraints</w:t>
      </w:r>
      <w:r w:rsidR="00D0508B" w:rsidRPr="002D351B">
        <w:rPr>
          <w:rFonts w:ascii="Arial" w:hAnsi="Arial" w:cs="Arial"/>
          <w:sz w:val="24"/>
          <w:szCs w:val="24"/>
        </w:rPr>
        <w:t>.</w:t>
      </w:r>
    </w:p>
    <w:p w14:paraId="0D630DF2" w14:textId="77777777" w:rsidR="000E060B" w:rsidRPr="00D51F6A" w:rsidRDefault="000E060B" w:rsidP="000E060B">
      <w:pPr>
        <w:ind w:firstLine="426"/>
        <w:jc w:val="both"/>
        <w:rPr>
          <w:rFonts w:ascii="Arial" w:hAnsi="Arial" w:cs="Arial"/>
          <w:sz w:val="24"/>
          <w:szCs w:val="24"/>
        </w:rPr>
      </w:pPr>
      <w:r w:rsidRPr="00D51F6A">
        <w:rPr>
          <w:rFonts w:ascii="Arial" w:hAnsi="Arial" w:cs="Arial"/>
          <w:sz w:val="24"/>
          <w:szCs w:val="24"/>
        </w:rPr>
        <w:t xml:space="preserve">There </w:t>
      </w:r>
      <w:r>
        <w:rPr>
          <w:rFonts w:ascii="Arial" w:hAnsi="Arial" w:cs="Arial"/>
          <w:sz w:val="24"/>
          <w:szCs w:val="24"/>
        </w:rPr>
        <w:t>was</w:t>
      </w:r>
      <w:r w:rsidRPr="00D51F6A">
        <w:rPr>
          <w:rFonts w:ascii="Arial" w:hAnsi="Arial" w:cs="Arial"/>
          <w:sz w:val="24"/>
          <w:szCs w:val="24"/>
        </w:rPr>
        <w:t xml:space="preserve"> also a SHEC executive social on </w:t>
      </w:r>
      <w:r>
        <w:rPr>
          <w:rFonts w:ascii="Arial" w:hAnsi="Arial" w:cs="Arial"/>
          <w:sz w:val="24"/>
          <w:szCs w:val="24"/>
        </w:rPr>
        <w:t>the evening of November 11</w:t>
      </w:r>
      <w:r w:rsidRPr="00AF2109">
        <w:rPr>
          <w:rFonts w:ascii="Arial" w:hAnsi="Arial" w:cs="Arial"/>
          <w:sz w:val="24"/>
          <w:szCs w:val="24"/>
          <w:vertAlign w:val="superscript"/>
        </w:rPr>
        <w:t>th</w:t>
      </w:r>
      <w:r>
        <w:rPr>
          <w:rFonts w:ascii="Arial" w:hAnsi="Arial" w:cs="Arial"/>
          <w:sz w:val="24"/>
          <w:szCs w:val="24"/>
        </w:rPr>
        <w:t xml:space="preserve"> from approximately 8:30 – 9:30 pm (EST). This was our third exec social, but our first of the Fall term and with our two new executive team members. We played a round of virtual “What Do You Meme?”. Sarah (she/her) won with a total of 7 points, followed closely by Kaitlyn (she/her) with 5!</w:t>
      </w:r>
    </w:p>
    <w:p w14:paraId="32B79549" w14:textId="77777777" w:rsidR="00720A19" w:rsidRPr="0043395F" w:rsidRDefault="00720A19" w:rsidP="004E01B6">
      <w:pPr>
        <w:jc w:val="both"/>
        <w:rPr>
          <w:rFonts w:ascii="Arial" w:hAnsi="Arial" w:cs="Arial"/>
          <w:sz w:val="24"/>
          <w:szCs w:val="24"/>
        </w:rPr>
      </w:pPr>
    </w:p>
    <w:p w14:paraId="17B71646" w14:textId="2300460A" w:rsidR="006B1880" w:rsidRPr="0056036A" w:rsidRDefault="21711FEA" w:rsidP="00EA0719">
      <w:pPr>
        <w:pStyle w:val="Heading1"/>
        <w:spacing w:line="240" w:lineRule="auto"/>
        <w:rPr>
          <w:rFonts w:ascii="Arial" w:eastAsia="Calibri" w:hAnsi="Arial" w:cs="Arial"/>
          <w:b/>
          <w:bCs/>
          <w:sz w:val="24"/>
          <w:szCs w:val="24"/>
          <w:lang w:val="en-US"/>
        </w:rPr>
      </w:pPr>
      <w:r w:rsidRPr="00221694">
        <w:rPr>
          <w:rFonts w:ascii="Arial" w:eastAsia="Calibri" w:hAnsi="Arial" w:cs="Arial"/>
          <w:b/>
          <w:bCs/>
          <w:sz w:val="24"/>
          <w:szCs w:val="24"/>
          <w:lang w:val="en-US"/>
        </w:rPr>
        <w:t>Current</w:t>
      </w:r>
      <w:r w:rsidRPr="0056036A">
        <w:rPr>
          <w:rFonts w:ascii="Arial" w:eastAsia="Calibri" w:hAnsi="Arial" w:cs="Arial"/>
          <w:b/>
          <w:bCs/>
          <w:sz w:val="24"/>
          <w:szCs w:val="24"/>
          <w:lang w:val="en-US"/>
        </w:rPr>
        <w:t xml:space="preserve"> Challenge</w:t>
      </w:r>
      <w:r w:rsidR="001B7AD4" w:rsidRPr="0056036A">
        <w:rPr>
          <w:rFonts w:ascii="Arial" w:eastAsia="Calibri" w:hAnsi="Arial" w:cs="Arial"/>
          <w:b/>
          <w:bCs/>
          <w:sz w:val="24"/>
          <w:szCs w:val="24"/>
          <w:lang w:val="en-US"/>
        </w:rPr>
        <w:t>s</w:t>
      </w:r>
    </w:p>
    <w:p w14:paraId="6184CEC4" w14:textId="6C0CF7F7" w:rsidR="00701A10" w:rsidRDefault="00EA0719" w:rsidP="00EA0719">
      <w:pPr>
        <w:jc w:val="both"/>
        <w:rPr>
          <w:rStyle w:val="eop"/>
          <w:rFonts w:ascii="Arial" w:eastAsia="Times New Roman" w:hAnsi="Arial" w:cs="Arial"/>
          <w:sz w:val="24"/>
          <w:szCs w:val="24"/>
          <w:lang w:val="en-CA" w:eastAsia="en-CA"/>
        </w:rPr>
      </w:pPr>
      <w:r w:rsidRPr="00EA0719">
        <w:rPr>
          <w:rStyle w:val="eop"/>
          <w:rFonts w:eastAsia="Times New Roman"/>
          <w:b/>
          <w:bCs/>
          <w:color w:val="0070C0"/>
          <w:sz w:val="18"/>
          <w:szCs w:val="18"/>
          <w:lang w:val="en-CA" w:eastAsia="en-CA"/>
        </w:rPr>
        <w:br/>
      </w:r>
      <w:r w:rsidR="001723D7" w:rsidRPr="003C725D">
        <w:rPr>
          <w:rStyle w:val="eop"/>
          <w:rFonts w:ascii="Arial" w:eastAsia="Times New Roman" w:hAnsi="Arial" w:cs="Arial"/>
          <w:b/>
          <w:bCs/>
          <w:i/>
          <w:iCs/>
          <w:sz w:val="24"/>
          <w:szCs w:val="24"/>
          <w:lang w:val="en-CA" w:eastAsia="en-CA"/>
        </w:rPr>
        <w:t xml:space="preserve">A. </w:t>
      </w:r>
      <w:r w:rsidR="00F45ED7" w:rsidRPr="003C725D">
        <w:rPr>
          <w:rStyle w:val="eop"/>
          <w:rFonts w:ascii="Arial" w:eastAsia="Times New Roman" w:hAnsi="Arial" w:cs="Arial"/>
          <w:b/>
          <w:bCs/>
          <w:i/>
          <w:iCs/>
          <w:sz w:val="24"/>
          <w:szCs w:val="24"/>
          <w:lang w:val="en-CA" w:eastAsia="en-CA"/>
        </w:rPr>
        <w:t>Website Relaunch</w:t>
      </w:r>
      <w:r w:rsidR="003C725D" w:rsidRPr="003C725D">
        <w:rPr>
          <w:rStyle w:val="eop"/>
          <w:rFonts w:ascii="Arial" w:eastAsia="Times New Roman" w:hAnsi="Arial" w:cs="Arial"/>
          <w:b/>
          <w:bCs/>
          <w:i/>
          <w:iCs/>
          <w:sz w:val="28"/>
          <w:szCs w:val="28"/>
          <w:lang w:val="en-CA" w:eastAsia="en-CA"/>
        </w:rPr>
        <w:t>.</w:t>
      </w:r>
      <w:r w:rsidR="003C725D" w:rsidRPr="003C725D">
        <w:rPr>
          <w:rStyle w:val="eop"/>
          <w:rFonts w:ascii="Arial" w:eastAsia="Times New Roman" w:hAnsi="Arial" w:cs="Arial"/>
          <w:b/>
          <w:bCs/>
          <w:color w:val="0070C0"/>
          <w:sz w:val="28"/>
          <w:szCs w:val="28"/>
          <w:lang w:val="en-CA" w:eastAsia="en-CA"/>
        </w:rPr>
        <w:t xml:space="preserve"> </w:t>
      </w:r>
      <w:r w:rsidR="00F45ED7">
        <w:rPr>
          <w:rStyle w:val="eop"/>
          <w:rFonts w:ascii="Arial" w:eastAsia="Times New Roman" w:hAnsi="Arial" w:cs="Arial"/>
          <w:sz w:val="24"/>
          <w:szCs w:val="24"/>
          <w:lang w:val="en-CA" w:eastAsia="en-CA"/>
        </w:rPr>
        <w:t>Th</w:t>
      </w:r>
      <w:r w:rsidR="003C725D">
        <w:rPr>
          <w:rStyle w:val="eop"/>
          <w:rFonts w:ascii="Arial" w:eastAsia="Times New Roman" w:hAnsi="Arial" w:cs="Arial"/>
          <w:sz w:val="24"/>
          <w:szCs w:val="24"/>
          <w:lang w:val="en-CA" w:eastAsia="en-CA"/>
        </w:rPr>
        <w:t>is truly threw our entire team for a loop when it happened</w:t>
      </w:r>
      <w:r w:rsidR="00A575D6">
        <w:rPr>
          <w:rStyle w:val="eop"/>
          <w:rFonts w:ascii="Arial" w:eastAsia="Times New Roman" w:hAnsi="Arial" w:cs="Arial"/>
          <w:sz w:val="24"/>
          <w:szCs w:val="24"/>
          <w:lang w:val="en-CA" w:eastAsia="en-CA"/>
        </w:rPr>
        <w:t>,</w:t>
      </w:r>
      <w:r w:rsidR="00E80772">
        <w:rPr>
          <w:rStyle w:val="eop"/>
          <w:rFonts w:ascii="Arial" w:eastAsia="Times New Roman" w:hAnsi="Arial" w:cs="Arial"/>
          <w:sz w:val="24"/>
          <w:szCs w:val="24"/>
          <w:lang w:val="en-CA" w:eastAsia="en-CA"/>
        </w:rPr>
        <w:t xml:space="preserve"> as it erased 8-years and 73-pages worth of</w:t>
      </w:r>
      <w:r w:rsidR="005A0B77">
        <w:rPr>
          <w:rStyle w:val="eop"/>
          <w:rFonts w:ascii="Arial" w:eastAsia="Times New Roman" w:hAnsi="Arial" w:cs="Arial"/>
          <w:sz w:val="24"/>
          <w:szCs w:val="24"/>
          <w:lang w:val="en-CA" w:eastAsia="en-CA"/>
        </w:rPr>
        <w:t xml:space="preserve"> campaigns, resources, policies, etc</w:t>
      </w:r>
      <w:r w:rsidR="003C725D">
        <w:rPr>
          <w:rStyle w:val="eop"/>
          <w:rFonts w:ascii="Arial" w:eastAsia="Times New Roman" w:hAnsi="Arial" w:cs="Arial"/>
          <w:sz w:val="24"/>
          <w:szCs w:val="24"/>
          <w:lang w:val="en-CA" w:eastAsia="en-CA"/>
        </w:rPr>
        <w:t xml:space="preserve">. The </w:t>
      </w:r>
      <w:r w:rsidR="000E40DF">
        <w:rPr>
          <w:rStyle w:val="eop"/>
          <w:rFonts w:ascii="Arial" w:eastAsia="Times New Roman" w:hAnsi="Arial" w:cs="Arial"/>
          <w:sz w:val="24"/>
          <w:szCs w:val="24"/>
          <w:lang w:val="en-CA" w:eastAsia="en-CA"/>
        </w:rPr>
        <w:lastRenderedPageBreak/>
        <w:t xml:space="preserve">website </w:t>
      </w:r>
      <w:r w:rsidR="00410B35" w:rsidRPr="00410B35">
        <w:rPr>
          <w:rStyle w:val="eop"/>
          <w:rFonts w:ascii="Arial" w:eastAsia="Times New Roman" w:hAnsi="Arial" w:cs="Arial"/>
          <w:sz w:val="24"/>
          <w:szCs w:val="24"/>
          <w:lang w:val="en-CA" w:eastAsia="en-CA"/>
        </w:rPr>
        <w:t>remodel</w:t>
      </w:r>
      <w:r w:rsidR="00410B35">
        <w:rPr>
          <w:rStyle w:val="eop"/>
          <w:rFonts w:ascii="Arial" w:eastAsia="Times New Roman" w:hAnsi="Arial" w:cs="Arial"/>
          <w:sz w:val="24"/>
          <w:szCs w:val="24"/>
          <w:lang w:val="en-CA" w:eastAsia="en-CA"/>
        </w:rPr>
        <w:t xml:space="preserve"> </w:t>
      </w:r>
      <w:r w:rsidR="001E4315">
        <w:rPr>
          <w:rStyle w:val="eop"/>
          <w:rFonts w:ascii="Arial" w:eastAsia="Times New Roman" w:hAnsi="Arial" w:cs="Arial"/>
          <w:sz w:val="24"/>
          <w:szCs w:val="24"/>
          <w:lang w:val="en-CA" w:eastAsia="en-CA"/>
        </w:rPr>
        <w:t>was an oddly elusive topic that was discussed in the</w:t>
      </w:r>
      <w:r w:rsidR="000E40DF">
        <w:rPr>
          <w:rStyle w:val="eop"/>
          <w:rFonts w:ascii="Arial" w:eastAsia="Times New Roman" w:hAnsi="Arial" w:cs="Arial"/>
          <w:sz w:val="24"/>
          <w:szCs w:val="24"/>
          <w:lang w:val="en-CA" w:eastAsia="en-CA"/>
        </w:rPr>
        <w:t xml:space="preserve"> </w:t>
      </w:r>
      <w:proofErr w:type="gramStart"/>
      <w:r w:rsidR="000E40DF">
        <w:rPr>
          <w:rStyle w:val="eop"/>
          <w:rFonts w:ascii="Arial" w:eastAsia="Times New Roman" w:hAnsi="Arial" w:cs="Arial"/>
          <w:sz w:val="24"/>
          <w:szCs w:val="24"/>
          <w:lang w:val="en-CA" w:eastAsia="en-CA"/>
        </w:rPr>
        <w:t>most vague</w:t>
      </w:r>
      <w:proofErr w:type="gramEnd"/>
      <w:r w:rsidR="000E40DF">
        <w:rPr>
          <w:rStyle w:val="eop"/>
          <w:rFonts w:ascii="Arial" w:eastAsia="Times New Roman" w:hAnsi="Arial" w:cs="Arial"/>
          <w:sz w:val="24"/>
          <w:szCs w:val="24"/>
          <w:lang w:val="en-CA" w:eastAsia="en-CA"/>
        </w:rPr>
        <w:t xml:space="preserve"> of terms</w:t>
      </w:r>
      <w:r w:rsidR="001E4315">
        <w:rPr>
          <w:rStyle w:val="eop"/>
          <w:rFonts w:ascii="Arial" w:eastAsia="Times New Roman" w:hAnsi="Arial" w:cs="Arial"/>
          <w:sz w:val="24"/>
          <w:szCs w:val="24"/>
          <w:lang w:val="en-CA" w:eastAsia="en-CA"/>
        </w:rPr>
        <w:t>;</w:t>
      </w:r>
      <w:r w:rsidR="005606F0">
        <w:rPr>
          <w:rStyle w:val="eop"/>
          <w:rFonts w:ascii="Arial" w:eastAsia="Times New Roman" w:hAnsi="Arial" w:cs="Arial"/>
          <w:sz w:val="24"/>
          <w:szCs w:val="24"/>
          <w:lang w:val="en-CA" w:eastAsia="en-CA"/>
        </w:rPr>
        <w:t xml:space="preserve"> </w:t>
      </w:r>
      <w:r w:rsidR="00410B35">
        <w:rPr>
          <w:rStyle w:val="eop"/>
          <w:rFonts w:ascii="Arial" w:eastAsia="Times New Roman" w:hAnsi="Arial" w:cs="Arial"/>
          <w:sz w:val="24"/>
          <w:szCs w:val="24"/>
          <w:lang w:val="en-CA" w:eastAsia="en-CA"/>
        </w:rPr>
        <w:t>leaving</w:t>
      </w:r>
      <w:r w:rsidR="005606F0">
        <w:rPr>
          <w:rStyle w:val="eop"/>
          <w:rFonts w:ascii="Arial" w:eastAsia="Times New Roman" w:hAnsi="Arial" w:cs="Arial"/>
          <w:sz w:val="24"/>
          <w:szCs w:val="24"/>
          <w:lang w:val="en-CA" w:eastAsia="en-CA"/>
        </w:rPr>
        <w:t xml:space="preserve"> </w:t>
      </w:r>
      <w:r w:rsidR="005A0B77">
        <w:rPr>
          <w:rStyle w:val="eop"/>
          <w:rFonts w:ascii="Arial" w:eastAsia="Times New Roman" w:hAnsi="Arial" w:cs="Arial"/>
          <w:sz w:val="24"/>
          <w:szCs w:val="24"/>
          <w:lang w:val="en-CA" w:eastAsia="en-CA"/>
        </w:rPr>
        <w:t xml:space="preserve">the SHEC team </w:t>
      </w:r>
      <w:r w:rsidR="005606F0">
        <w:rPr>
          <w:rStyle w:val="eop"/>
          <w:rFonts w:ascii="Arial" w:eastAsia="Times New Roman" w:hAnsi="Arial" w:cs="Arial"/>
          <w:sz w:val="24"/>
          <w:szCs w:val="24"/>
          <w:lang w:val="en-CA" w:eastAsia="en-CA"/>
        </w:rPr>
        <w:t>completely</w:t>
      </w:r>
      <w:r w:rsidR="005A0B77">
        <w:rPr>
          <w:rStyle w:val="eop"/>
          <w:rFonts w:ascii="Arial" w:eastAsia="Times New Roman" w:hAnsi="Arial" w:cs="Arial"/>
          <w:sz w:val="24"/>
          <w:szCs w:val="24"/>
          <w:lang w:val="en-CA" w:eastAsia="en-CA"/>
        </w:rPr>
        <w:t xml:space="preserve"> unaware that we would </w:t>
      </w:r>
      <w:r w:rsidR="00EA5655" w:rsidRPr="00701A10">
        <w:rPr>
          <w:rStyle w:val="eop"/>
          <w:rFonts w:ascii="Arial" w:eastAsia="Times New Roman" w:hAnsi="Arial" w:cs="Arial"/>
          <w:i/>
          <w:iCs/>
          <w:sz w:val="24"/>
          <w:szCs w:val="24"/>
          <w:lang w:val="en-CA" w:eastAsia="en-CA"/>
        </w:rPr>
        <w:t xml:space="preserve">immediately lose all of </w:t>
      </w:r>
      <w:r w:rsidR="001E4315">
        <w:rPr>
          <w:rStyle w:val="eop"/>
          <w:rFonts w:ascii="Arial" w:eastAsia="Times New Roman" w:hAnsi="Arial" w:cs="Arial"/>
          <w:i/>
          <w:iCs/>
          <w:sz w:val="24"/>
          <w:szCs w:val="24"/>
          <w:lang w:val="en-CA" w:eastAsia="en-CA"/>
        </w:rPr>
        <w:t>those pages and the</w:t>
      </w:r>
      <w:r w:rsidR="00EA5655" w:rsidRPr="00701A10">
        <w:rPr>
          <w:rStyle w:val="eop"/>
          <w:rFonts w:ascii="Arial" w:eastAsia="Times New Roman" w:hAnsi="Arial" w:cs="Arial"/>
          <w:i/>
          <w:iCs/>
          <w:sz w:val="24"/>
          <w:szCs w:val="24"/>
          <w:lang w:val="en-CA" w:eastAsia="en-CA"/>
        </w:rPr>
        <w:t xml:space="preserve"> information</w:t>
      </w:r>
      <w:r w:rsidR="001E4315">
        <w:rPr>
          <w:rStyle w:val="eop"/>
          <w:rFonts w:ascii="Arial" w:eastAsia="Times New Roman" w:hAnsi="Arial" w:cs="Arial"/>
          <w:i/>
          <w:iCs/>
          <w:sz w:val="24"/>
          <w:szCs w:val="24"/>
          <w:lang w:val="en-CA" w:eastAsia="en-CA"/>
        </w:rPr>
        <w:t xml:space="preserve"> they stored</w:t>
      </w:r>
      <w:r w:rsidR="00713571">
        <w:rPr>
          <w:rStyle w:val="eop"/>
          <w:rFonts w:ascii="Arial" w:eastAsia="Times New Roman" w:hAnsi="Arial" w:cs="Arial"/>
          <w:sz w:val="24"/>
          <w:szCs w:val="24"/>
          <w:lang w:val="en-CA" w:eastAsia="en-CA"/>
        </w:rPr>
        <w:t>.</w:t>
      </w:r>
      <w:r w:rsidR="009D715C">
        <w:rPr>
          <w:rStyle w:val="eop"/>
          <w:rFonts w:ascii="Arial" w:eastAsia="Times New Roman" w:hAnsi="Arial" w:cs="Arial"/>
          <w:sz w:val="24"/>
          <w:szCs w:val="24"/>
          <w:lang w:val="en-CA" w:eastAsia="en-CA"/>
        </w:rPr>
        <w:t xml:space="preserve"> </w:t>
      </w:r>
      <w:r w:rsidR="000E060B">
        <w:rPr>
          <w:rStyle w:val="eop"/>
          <w:rFonts w:ascii="Arial" w:eastAsia="Times New Roman" w:hAnsi="Arial" w:cs="Arial"/>
          <w:sz w:val="24"/>
          <w:szCs w:val="24"/>
          <w:lang w:val="en-CA" w:eastAsia="en-CA"/>
        </w:rPr>
        <w:t>Even though</w:t>
      </w:r>
      <w:r w:rsidR="00C757A6">
        <w:rPr>
          <w:rStyle w:val="eop"/>
          <w:rFonts w:ascii="Arial" w:eastAsia="Times New Roman" w:hAnsi="Arial" w:cs="Arial"/>
          <w:sz w:val="24"/>
          <w:szCs w:val="24"/>
          <w:lang w:val="en-CA" w:eastAsia="en-CA"/>
        </w:rPr>
        <w:t xml:space="preserve"> many of these archived pages remain the top search results on Google</w:t>
      </w:r>
      <w:r w:rsidR="000E060B">
        <w:rPr>
          <w:rStyle w:val="eop"/>
          <w:rFonts w:ascii="Arial" w:eastAsia="Times New Roman" w:hAnsi="Arial" w:cs="Arial"/>
          <w:sz w:val="24"/>
          <w:szCs w:val="24"/>
          <w:lang w:val="en-CA" w:eastAsia="en-CA"/>
        </w:rPr>
        <w:t xml:space="preserve">, they </w:t>
      </w:r>
      <w:r w:rsidR="00C757A6">
        <w:rPr>
          <w:rStyle w:val="eop"/>
          <w:rFonts w:ascii="Arial" w:eastAsia="Times New Roman" w:hAnsi="Arial" w:cs="Arial"/>
          <w:sz w:val="24"/>
          <w:szCs w:val="24"/>
          <w:lang w:val="en-CA" w:eastAsia="en-CA"/>
        </w:rPr>
        <w:t>return an error/ empty URL message</w:t>
      </w:r>
      <w:r w:rsidR="000E060B">
        <w:rPr>
          <w:rStyle w:val="eop"/>
          <w:rFonts w:ascii="Arial" w:eastAsia="Times New Roman" w:hAnsi="Arial" w:cs="Arial"/>
          <w:sz w:val="24"/>
          <w:szCs w:val="24"/>
          <w:lang w:val="en-CA" w:eastAsia="en-CA"/>
        </w:rPr>
        <w:t xml:space="preserve"> when selected</w:t>
      </w:r>
      <w:r w:rsidR="00312DC1">
        <w:rPr>
          <w:rStyle w:val="eop"/>
          <w:rFonts w:ascii="Arial" w:eastAsia="Times New Roman" w:hAnsi="Arial" w:cs="Arial"/>
          <w:sz w:val="24"/>
          <w:szCs w:val="24"/>
          <w:lang w:val="en-CA" w:eastAsia="en-CA"/>
        </w:rPr>
        <w:t xml:space="preserve">. </w:t>
      </w:r>
      <w:r w:rsidR="001E4315">
        <w:rPr>
          <w:rStyle w:val="eop"/>
          <w:rFonts w:ascii="Arial" w:eastAsia="Times New Roman" w:hAnsi="Arial" w:cs="Arial"/>
          <w:sz w:val="24"/>
          <w:szCs w:val="24"/>
          <w:lang w:val="en-CA" w:eastAsia="en-CA"/>
        </w:rPr>
        <w:t>Our</w:t>
      </w:r>
      <w:r w:rsidR="00374DF2">
        <w:rPr>
          <w:rStyle w:val="eop"/>
          <w:rFonts w:ascii="Arial" w:eastAsia="Times New Roman" w:hAnsi="Arial" w:cs="Arial"/>
          <w:sz w:val="24"/>
          <w:szCs w:val="24"/>
          <w:lang w:val="en-CA" w:eastAsia="en-CA"/>
        </w:rPr>
        <w:t xml:space="preserve"> understanding was that an entirely new website </w:t>
      </w:r>
      <w:r w:rsidR="00412D65">
        <w:rPr>
          <w:rStyle w:val="eop"/>
          <w:rFonts w:ascii="Arial" w:eastAsia="Times New Roman" w:hAnsi="Arial" w:cs="Arial"/>
          <w:sz w:val="24"/>
          <w:szCs w:val="24"/>
          <w:lang w:val="en-CA" w:eastAsia="en-CA"/>
        </w:rPr>
        <w:t xml:space="preserve">(with a different URL) </w:t>
      </w:r>
      <w:r w:rsidR="00374DF2">
        <w:rPr>
          <w:rStyle w:val="eop"/>
          <w:rFonts w:ascii="Arial" w:eastAsia="Times New Roman" w:hAnsi="Arial" w:cs="Arial"/>
          <w:sz w:val="24"/>
          <w:szCs w:val="24"/>
          <w:lang w:val="en-CA" w:eastAsia="en-CA"/>
        </w:rPr>
        <w:t>was being created</w:t>
      </w:r>
      <w:r w:rsidR="00412D65">
        <w:rPr>
          <w:rStyle w:val="eop"/>
          <w:rFonts w:ascii="Arial" w:eastAsia="Times New Roman" w:hAnsi="Arial" w:cs="Arial"/>
          <w:sz w:val="24"/>
          <w:szCs w:val="24"/>
          <w:lang w:val="en-CA" w:eastAsia="en-CA"/>
        </w:rPr>
        <w:t xml:space="preserve">, not that the </w:t>
      </w:r>
      <w:r w:rsidR="00314607">
        <w:rPr>
          <w:rStyle w:val="eop"/>
          <w:rFonts w:ascii="Arial" w:eastAsia="Times New Roman" w:hAnsi="Arial" w:cs="Arial"/>
          <w:sz w:val="24"/>
          <w:szCs w:val="24"/>
          <w:lang w:val="en-CA" w:eastAsia="en-CA"/>
        </w:rPr>
        <w:t xml:space="preserve">existing </w:t>
      </w:r>
      <w:r w:rsidR="00412D65">
        <w:rPr>
          <w:rStyle w:val="eop"/>
          <w:rFonts w:ascii="Arial" w:eastAsia="Times New Roman" w:hAnsi="Arial" w:cs="Arial"/>
          <w:sz w:val="24"/>
          <w:szCs w:val="24"/>
          <w:lang w:val="en-CA" w:eastAsia="en-CA"/>
        </w:rPr>
        <w:t>website would</w:t>
      </w:r>
      <w:r w:rsidR="00314607">
        <w:rPr>
          <w:rStyle w:val="eop"/>
          <w:rFonts w:ascii="Arial" w:eastAsia="Times New Roman" w:hAnsi="Arial" w:cs="Arial"/>
          <w:sz w:val="24"/>
          <w:szCs w:val="24"/>
          <w:lang w:val="en-CA" w:eastAsia="en-CA"/>
        </w:rPr>
        <w:t xml:space="preserve"> be remodeled</w:t>
      </w:r>
      <w:r w:rsidR="001E4315">
        <w:rPr>
          <w:rStyle w:val="eop"/>
          <w:rFonts w:ascii="Arial" w:eastAsia="Times New Roman" w:hAnsi="Arial" w:cs="Arial"/>
          <w:sz w:val="24"/>
          <w:szCs w:val="24"/>
          <w:lang w:val="en-CA" w:eastAsia="en-CA"/>
        </w:rPr>
        <w:t xml:space="preserve"> and most of the pages deleted</w:t>
      </w:r>
      <w:r w:rsidR="00081BC7">
        <w:rPr>
          <w:rStyle w:val="eop"/>
          <w:rFonts w:ascii="Arial" w:eastAsia="Times New Roman" w:hAnsi="Arial" w:cs="Arial"/>
          <w:sz w:val="24"/>
          <w:szCs w:val="24"/>
          <w:lang w:val="en-CA" w:eastAsia="en-CA"/>
        </w:rPr>
        <w:t xml:space="preserve"> or replaced with information from </w:t>
      </w:r>
      <w:r w:rsidR="00BD0C77">
        <w:rPr>
          <w:rStyle w:val="eop"/>
          <w:rFonts w:ascii="Arial" w:eastAsia="Times New Roman" w:hAnsi="Arial" w:cs="Arial"/>
          <w:sz w:val="24"/>
          <w:szCs w:val="24"/>
          <w:lang w:val="en-CA" w:eastAsia="en-CA"/>
        </w:rPr>
        <w:t>internal service</w:t>
      </w:r>
      <w:r w:rsidR="00081BC7" w:rsidRPr="00BD0C77">
        <w:rPr>
          <w:rStyle w:val="eop"/>
          <w:rFonts w:ascii="Arial" w:eastAsia="Times New Roman" w:hAnsi="Arial" w:cs="Arial"/>
          <w:sz w:val="24"/>
          <w:szCs w:val="24"/>
          <w:lang w:val="en-CA" w:eastAsia="en-CA"/>
        </w:rPr>
        <w:t xml:space="preserve"> documents</w:t>
      </w:r>
      <w:r w:rsidR="00BD0C77" w:rsidRPr="00BD0C77">
        <w:rPr>
          <w:rStyle w:val="eop"/>
          <w:rFonts w:ascii="Arial" w:eastAsia="Times New Roman" w:hAnsi="Arial" w:cs="Arial"/>
          <w:sz w:val="24"/>
          <w:szCs w:val="24"/>
          <w:lang w:val="en-CA" w:eastAsia="en-CA"/>
        </w:rPr>
        <w:t xml:space="preserve"> </w:t>
      </w:r>
      <w:r w:rsidR="00BD0C77">
        <w:rPr>
          <w:rStyle w:val="eop"/>
          <w:rFonts w:ascii="Arial" w:eastAsia="Times New Roman" w:hAnsi="Arial" w:cs="Arial"/>
          <w:sz w:val="24"/>
          <w:szCs w:val="24"/>
          <w:lang w:val="en-CA" w:eastAsia="en-CA"/>
        </w:rPr>
        <w:t>(</w:t>
      </w:r>
      <w:r w:rsidR="00BD0C77" w:rsidRPr="00BD0C77">
        <w:rPr>
          <w:rStyle w:val="eop"/>
          <w:rFonts w:ascii="Arial" w:eastAsia="Times New Roman" w:hAnsi="Arial" w:cs="Arial"/>
          <w:sz w:val="24"/>
          <w:szCs w:val="24"/>
          <w:lang w:val="en-CA" w:eastAsia="en-CA"/>
        </w:rPr>
        <w:t>rather than the existing web</w:t>
      </w:r>
      <w:r w:rsidR="00BD0C77">
        <w:rPr>
          <w:rStyle w:val="eop"/>
          <w:rFonts w:ascii="Arial" w:eastAsia="Times New Roman" w:hAnsi="Arial" w:cs="Arial"/>
          <w:sz w:val="24"/>
          <w:szCs w:val="24"/>
          <w:lang w:val="en-CA" w:eastAsia="en-CA"/>
        </w:rPr>
        <w:t>pages that we were asked to update in both July and September)</w:t>
      </w:r>
      <w:r w:rsidR="00314607">
        <w:rPr>
          <w:rStyle w:val="eop"/>
          <w:rFonts w:ascii="Arial" w:eastAsia="Times New Roman" w:hAnsi="Arial" w:cs="Arial"/>
          <w:sz w:val="24"/>
          <w:szCs w:val="24"/>
          <w:lang w:val="en-CA" w:eastAsia="en-CA"/>
        </w:rPr>
        <w:t xml:space="preserve">. </w:t>
      </w:r>
    </w:p>
    <w:tbl>
      <w:tblPr>
        <w:tblStyle w:val="TableGrid"/>
        <w:tblW w:w="9356" w:type="dxa"/>
        <w:tblInd w:w="-284" w:type="dxa"/>
        <w:tblLook w:val="04A0" w:firstRow="1" w:lastRow="0" w:firstColumn="1" w:lastColumn="0" w:noHBand="0" w:noVBand="1"/>
      </w:tblPr>
      <w:tblGrid>
        <w:gridCol w:w="300"/>
        <w:gridCol w:w="9056"/>
      </w:tblGrid>
      <w:tr w:rsidR="00B1153A" w14:paraId="3B97439B" w14:textId="77777777" w:rsidTr="00F31775">
        <w:trPr>
          <w:trHeight w:val="1204"/>
        </w:trPr>
        <w:tc>
          <w:tcPr>
            <w:tcW w:w="300" w:type="dxa"/>
            <w:tcBorders>
              <w:top w:val="nil"/>
              <w:left w:val="nil"/>
              <w:bottom w:val="nil"/>
              <w:right w:val="single" w:sz="18" w:space="0" w:color="auto"/>
            </w:tcBorders>
          </w:tcPr>
          <w:p w14:paraId="747A4734" w14:textId="77777777" w:rsidR="00B1153A" w:rsidRDefault="00B1153A" w:rsidP="00F31775">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511CA01D" w14:textId="33857DF4" w:rsidR="00B1153A" w:rsidRDefault="00B1153A" w:rsidP="00E847E3">
            <w:pPr>
              <w:pStyle w:val="Quote"/>
              <w:ind w:left="426" w:right="596"/>
              <w:rPr>
                <w:rStyle w:val="normaltextrun"/>
                <w:rFonts w:ascii="Arial" w:hAnsi="Arial" w:cs="Arial"/>
                <w:color w:val="000000"/>
                <w:shd w:val="clear" w:color="auto" w:fill="FFFFFF"/>
              </w:rPr>
            </w:pPr>
            <w:r w:rsidRPr="000559DC">
              <w:rPr>
                <w:rStyle w:val="eop"/>
                <w:rFonts w:ascii="Arial" w:eastAsia="Times New Roman" w:hAnsi="Arial" w:cs="Arial"/>
                <w:b/>
                <w:bCs/>
                <w:sz w:val="24"/>
                <w:szCs w:val="24"/>
                <w:lang w:val="en-CA" w:eastAsia="en-CA"/>
              </w:rPr>
              <w:t>“</w:t>
            </w:r>
            <w:r w:rsidRPr="004431F8">
              <w:rPr>
                <w:rStyle w:val="eop"/>
                <w:rFonts w:ascii="Arial" w:eastAsia="Times New Roman" w:hAnsi="Arial" w:cs="Arial"/>
                <w:sz w:val="24"/>
                <w:szCs w:val="24"/>
                <w:lang w:val="en-CA" w:eastAsia="en-CA"/>
              </w:rPr>
              <w:t>T</w:t>
            </w:r>
            <w:r w:rsidRPr="00447E1B">
              <w:rPr>
                <w:rStyle w:val="normaltextrun"/>
                <w:rFonts w:ascii="Arial" w:hAnsi="Arial" w:cs="Arial"/>
                <w:color w:val="000000"/>
                <w:sz w:val="24"/>
                <w:szCs w:val="24"/>
                <w:shd w:val="clear" w:color="auto" w:fill="FFFFFF"/>
              </w:rPr>
              <w:t>he true accomplishment here was updating our main </w:t>
            </w:r>
            <w:r w:rsidRPr="00447E1B">
              <w:rPr>
                <w:rStyle w:val="normaltextrun"/>
                <w:rFonts w:ascii="Arial" w:hAnsi="Arial" w:cs="Arial"/>
                <w:b/>
                <w:bCs/>
                <w:color w:val="2E74B5"/>
                <w:sz w:val="24"/>
                <w:szCs w:val="24"/>
                <w:shd w:val="clear" w:color="auto" w:fill="FFFFFF"/>
              </w:rPr>
              <w:t xml:space="preserve">SHEC webpages </w:t>
            </w:r>
            <w:r w:rsidRPr="00447E1B">
              <w:rPr>
                <w:rStyle w:val="normaltextrun"/>
                <w:rFonts w:ascii="Arial" w:hAnsi="Arial" w:cs="Arial"/>
                <w:color w:val="auto"/>
                <w:sz w:val="24"/>
                <w:szCs w:val="24"/>
                <w:shd w:val="clear" w:color="auto" w:fill="FFFFFF"/>
              </w:rPr>
              <w:t>on the MSU</w:t>
            </w:r>
            <w:r w:rsidRPr="00447E1B">
              <w:rPr>
                <w:rStyle w:val="normaltextrun"/>
                <w:rFonts w:ascii="Arial" w:hAnsi="Arial" w:cs="Arial"/>
                <w:b/>
                <w:bCs/>
                <w:color w:val="2E74B5"/>
                <w:sz w:val="24"/>
                <w:szCs w:val="24"/>
                <w:shd w:val="clear" w:color="auto" w:fill="FFFFFF"/>
              </w:rPr>
              <w:t xml:space="preserve"> </w:t>
            </w:r>
            <w:r w:rsidRPr="00447E1B">
              <w:rPr>
                <w:rStyle w:val="findhit"/>
                <w:rFonts w:ascii="Arial" w:hAnsi="Arial" w:cs="Arial"/>
                <w:color w:val="000000"/>
                <w:sz w:val="24"/>
                <w:szCs w:val="24"/>
                <w:shd w:val="clear" w:color="auto" w:fill="FFFFFF"/>
              </w:rPr>
              <w:t>website</w:t>
            </w:r>
            <w:r w:rsidRPr="00447E1B">
              <w:rPr>
                <w:rStyle w:val="normaltextrun"/>
                <w:rFonts w:ascii="Arial" w:hAnsi="Arial" w:cs="Arial"/>
                <w:color w:val="000000"/>
                <w:sz w:val="24"/>
                <w:szCs w:val="24"/>
                <w:shd w:val="clear" w:color="auto" w:fill="FFFFFF"/>
              </w:rPr>
              <w:t> over the span of 3 days to prepare for the event. Of the 73 SHEC-specific pages on the MSU </w:t>
            </w:r>
            <w:r w:rsidRPr="00447E1B">
              <w:rPr>
                <w:rStyle w:val="findhit"/>
                <w:rFonts w:ascii="Arial" w:hAnsi="Arial" w:cs="Arial"/>
                <w:color w:val="000000"/>
                <w:sz w:val="24"/>
                <w:szCs w:val="24"/>
                <w:shd w:val="clear" w:color="auto" w:fill="FFFFFF"/>
              </w:rPr>
              <w:t>website</w:t>
            </w:r>
            <w:r w:rsidRPr="00447E1B">
              <w:rPr>
                <w:rStyle w:val="normaltextrun"/>
                <w:rFonts w:ascii="Arial" w:hAnsi="Arial" w:cs="Arial"/>
                <w:color w:val="000000"/>
                <w:sz w:val="24"/>
                <w:szCs w:val="24"/>
                <w:shd w:val="clear" w:color="auto" w:fill="FFFFFF"/>
              </w:rPr>
              <w:t>, we were able to correct information on 10 of them, with plans to review the rest of the pages over the duration of the year – adding each page to the new </w:t>
            </w:r>
            <w:r w:rsidRPr="00447E1B">
              <w:rPr>
                <w:rStyle w:val="findhit"/>
                <w:rFonts w:ascii="Arial" w:hAnsi="Arial" w:cs="Arial"/>
                <w:color w:val="000000"/>
                <w:sz w:val="24"/>
                <w:szCs w:val="24"/>
                <w:shd w:val="clear" w:color="auto" w:fill="FFFFFF"/>
              </w:rPr>
              <w:t>website</w:t>
            </w:r>
            <w:r w:rsidRPr="00447E1B">
              <w:rPr>
                <w:rStyle w:val="normaltextrun"/>
                <w:rFonts w:ascii="Arial" w:hAnsi="Arial" w:cs="Arial"/>
                <w:color w:val="000000"/>
                <w:sz w:val="24"/>
                <w:szCs w:val="24"/>
                <w:shd w:val="clear" w:color="auto" w:fill="FFFFFF"/>
              </w:rPr>
              <w:t> one-by-one after they have been fully updated.</w:t>
            </w:r>
            <w:r w:rsidRPr="00447E1B">
              <w:rPr>
                <w:rStyle w:val="normaltextrun"/>
                <w:rFonts w:ascii="Arial" w:hAnsi="Arial" w:cs="Arial"/>
                <w:b/>
                <w:bCs/>
                <w:color w:val="000000"/>
                <w:sz w:val="24"/>
                <w:szCs w:val="24"/>
                <w:shd w:val="clear" w:color="auto" w:fill="FFFFFF"/>
              </w:rPr>
              <w:t>”</w:t>
            </w:r>
            <w:r w:rsidR="00E847E3">
              <w:rPr>
                <w:rStyle w:val="normaltextrun"/>
                <w:rFonts w:ascii="Arial" w:hAnsi="Arial" w:cs="Arial"/>
                <w:b/>
                <w:bCs/>
                <w:color w:val="000000"/>
                <w:sz w:val="24"/>
                <w:szCs w:val="24"/>
                <w:shd w:val="clear" w:color="auto" w:fill="FFFFFF"/>
              </w:rPr>
              <w:br/>
            </w:r>
          </w:p>
          <w:p w14:paraId="1693B3D3" w14:textId="77777777" w:rsidR="00B1153A" w:rsidRDefault="00B1153A" w:rsidP="00E847E3">
            <w:pPr>
              <w:jc w:val="center"/>
              <w:rPr>
                <w:rStyle w:val="normaltextrun"/>
                <w:rFonts w:ascii="Arial" w:hAnsi="Arial" w:cs="Arial"/>
                <w:color w:val="000000"/>
                <w:sz w:val="24"/>
                <w:szCs w:val="24"/>
                <w:shd w:val="clear" w:color="auto" w:fill="FFFFFF"/>
              </w:rPr>
            </w:pPr>
            <w:r w:rsidRPr="002314B4">
              <w:rPr>
                <w:rStyle w:val="normaltextrun"/>
                <w:rFonts w:ascii="Arial" w:hAnsi="Arial" w:cs="Arial"/>
                <w:b/>
                <w:bCs/>
                <w:color w:val="000000"/>
                <w:sz w:val="24"/>
                <w:szCs w:val="24"/>
                <w:shd w:val="clear" w:color="auto" w:fill="FFFFFF"/>
              </w:rPr>
              <w:t>– SHEC EB Report (ii)</w:t>
            </w:r>
            <w:r w:rsidRPr="002314B4">
              <w:rPr>
                <w:rStyle w:val="normaltextrun"/>
                <w:rFonts w:ascii="Arial" w:hAnsi="Arial" w:cs="Arial"/>
                <w:color w:val="000000"/>
                <w:sz w:val="24"/>
                <w:szCs w:val="24"/>
                <w:shd w:val="clear" w:color="auto" w:fill="FFFFFF"/>
              </w:rPr>
              <w:t xml:space="preserve"> on August 28</w:t>
            </w:r>
            <w:r w:rsidRPr="002314B4">
              <w:rPr>
                <w:rStyle w:val="normaltextrun"/>
                <w:rFonts w:ascii="Arial" w:hAnsi="Arial" w:cs="Arial"/>
                <w:color w:val="000000"/>
                <w:sz w:val="24"/>
                <w:szCs w:val="24"/>
                <w:shd w:val="clear" w:color="auto" w:fill="FFFFFF"/>
                <w:vertAlign w:val="superscript"/>
              </w:rPr>
              <w:t>th</w:t>
            </w:r>
            <w:r w:rsidRPr="002314B4">
              <w:rPr>
                <w:rStyle w:val="normaltextrun"/>
                <w:rFonts w:ascii="Arial" w:hAnsi="Arial" w:cs="Arial"/>
                <w:color w:val="000000"/>
                <w:sz w:val="24"/>
                <w:szCs w:val="24"/>
                <w:shd w:val="clear" w:color="auto" w:fill="FFFFFF"/>
              </w:rPr>
              <w:t>, 2020</w:t>
            </w:r>
          </w:p>
          <w:p w14:paraId="120A98DE" w14:textId="4891A5D5" w:rsidR="00D53721" w:rsidRPr="00B1153A" w:rsidRDefault="00D53721" w:rsidP="00E847E3">
            <w:pPr>
              <w:jc w:val="center"/>
              <w:rPr>
                <w:rStyle w:val="eop"/>
                <w:rFonts w:ascii="Arial" w:eastAsia="Times New Roman" w:hAnsi="Arial" w:cs="Arial"/>
                <w:sz w:val="28"/>
                <w:szCs w:val="28"/>
                <w:lang w:val="en-CA" w:eastAsia="en-CA"/>
              </w:rPr>
            </w:pPr>
          </w:p>
        </w:tc>
      </w:tr>
      <w:tr w:rsidR="002314B4" w14:paraId="406A1DBF" w14:textId="77777777" w:rsidTr="00F31775">
        <w:trPr>
          <w:trHeight w:val="1204"/>
        </w:trPr>
        <w:tc>
          <w:tcPr>
            <w:tcW w:w="300" w:type="dxa"/>
            <w:tcBorders>
              <w:top w:val="nil"/>
              <w:left w:val="nil"/>
              <w:bottom w:val="nil"/>
              <w:right w:val="single" w:sz="18" w:space="0" w:color="auto"/>
            </w:tcBorders>
          </w:tcPr>
          <w:p w14:paraId="4AD73084" w14:textId="77777777" w:rsidR="002314B4" w:rsidRDefault="002314B4" w:rsidP="00F31775">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3C6D1923" w14:textId="1B1DFC2E" w:rsidR="002314B4" w:rsidRPr="00AC3D6E" w:rsidRDefault="002314B4" w:rsidP="00312DC1">
            <w:pPr>
              <w:ind w:firstLine="303"/>
              <w:jc w:val="both"/>
              <w:rPr>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Our team was already planning a macro-scale review of the SHEC pages this year, but we are</w:t>
            </w:r>
            <w:r w:rsidR="00FC3A23">
              <w:rPr>
                <w:rStyle w:val="eop"/>
                <w:rFonts w:ascii="Arial" w:eastAsia="Times New Roman" w:hAnsi="Arial" w:cs="Arial"/>
                <w:sz w:val="24"/>
                <w:szCs w:val="24"/>
                <w:lang w:val="en-CA" w:eastAsia="en-CA"/>
              </w:rPr>
              <w:t xml:space="preserve"> (once again)</w:t>
            </w:r>
            <w:r>
              <w:rPr>
                <w:rStyle w:val="eop"/>
                <w:rFonts w:ascii="Arial" w:eastAsia="Times New Roman" w:hAnsi="Arial" w:cs="Arial"/>
                <w:sz w:val="24"/>
                <w:szCs w:val="24"/>
                <w:lang w:val="en-CA" w:eastAsia="en-CA"/>
              </w:rPr>
              <w:t xml:space="preserve"> being forced to do so</w:t>
            </w:r>
            <w:r w:rsidR="00546283">
              <w:rPr>
                <w:rStyle w:val="eop"/>
                <w:rFonts w:ascii="Arial" w:eastAsia="Times New Roman" w:hAnsi="Arial" w:cs="Arial"/>
                <w:sz w:val="24"/>
                <w:szCs w:val="24"/>
                <w:lang w:val="en-CA" w:eastAsia="en-CA"/>
              </w:rPr>
              <w:t xml:space="preserve"> in a short amount of time</w:t>
            </w:r>
            <w:r>
              <w:rPr>
                <w:rStyle w:val="eop"/>
                <w:rFonts w:ascii="Arial" w:eastAsia="Times New Roman" w:hAnsi="Arial" w:cs="Arial"/>
                <w:sz w:val="24"/>
                <w:szCs w:val="24"/>
                <w:lang w:val="en-CA" w:eastAsia="en-CA"/>
              </w:rPr>
              <w:t xml:space="preserve"> </w:t>
            </w:r>
            <w:r w:rsidRPr="00546283">
              <w:rPr>
                <w:rStyle w:val="eop"/>
                <w:rFonts w:ascii="Arial" w:eastAsia="Times New Roman" w:hAnsi="Arial" w:cs="Arial"/>
                <w:sz w:val="24"/>
                <w:szCs w:val="24"/>
                <w:lang w:val="en-CA" w:eastAsia="en-CA"/>
              </w:rPr>
              <w:t xml:space="preserve">with </w:t>
            </w:r>
            <w:r w:rsidR="00546283" w:rsidRPr="00546283">
              <w:rPr>
                <w:rStyle w:val="eop"/>
                <w:rFonts w:ascii="Arial" w:eastAsia="Times New Roman" w:hAnsi="Arial" w:cs="Arial"/>
                <w:sz w:val="24"/>
                <w:szCs w:val="24"/>
                <w:lang w:val="en-CA" w:eastAsia="en-CA"/>
              </w:rPr>
              <w:t>little to no</w:t>
            </w:r>
            <w:r w:rsidRPr="00546283">
              <w:rPr>
                <w:rStyle w:val="eop"/>
                <w:rFonts w:ascii="Arial" w:eastAsia="Times New Roman" w:hAnsi="Arial" w:cs="Arial"/>
                <w:sz w:val="24"/>
                <w:szCs w:val="24"/>
                <w:lang w:val="en-CA" w:eastAsia="en-CA"/>
              </w:rPr>
              <w:t xml:space="preserve"> administrative</w:t>
            </w:r>
            <w:r>
              <w:rPr>
                <w:rStyle w:val="eop"/>
                <w:rFonts w:ascii="Arial" w:eastAsia="Times New Roman" w:hAnsi="Arial" w:cs="Arial"/>
                <w:sz w:val="24"/>
                <w:szCs w:val="24"/>
                <w:lang w:val="en-CA" w:eastAsia="en-CA"/>
              </w:rPr>
              <w:t xml:space="preserve"> support</w:t>
            </w:r>
            <w:r w:rsidR="00546283">
              <w:rPr>
                <w:rStyle w:val="eop"/>
                <w:rFonts w:ascii="Arial" w:eastAsia="Times New Roman" w:hAnsi="Arial" w:cs="Arial"/>
                <w:sz w:val="24"/>
                <w:szCs w:val="24"/>
                <w:lang w:val="en-CA" w:eastAsia="en-CA"/>
              </w:rPr>
              <w:t xml:space="preserve">. Moreover, </w:t>
            </w:r>
            <w:r w:rsidR="00FC3A23">
              <w:rPr>
                <w:rStyle w:val="eop"/>
                <w:rFonts w:ascii="Arial" w:eastAsia="Times New Roman" w:hAnsi="Arial" w:cs="Arial"/>
                <w:sz w:val="24"/>
                <w:szCs w:val="24"/>
                <w:lang w:val="en-CA" w:eastAsia="en-CA"/>
              </w:rPr>
              <w:t xml:space="preserve">this time we need to reupload all </w:t>
            </w:r>
            <w:r w:rsidR="00D53721">
              <w:rPr>
                <w:rStyle w:val="eop"/>
                <w:rFonts w:ascii="Arial" w:eastAsia="Times New Roman" w:hAnsi="Arial" w:cs="Arial"/>
                <w:sz w:val="24"/>
                <w:szCs w:val="24"/>
                <w:lang w:val="en-CA" w:eastAsia="en-CA"/>
              </w:rPr>
              <w:t>our campaigns</w:t>
            </w:r>
            <w:r>
              <w:rPr>
                <w:rStyle w:val="eop"/>
                <w:rFonts w:ascii="Arial" w:eastAsia="Times New Roman" w:hAnsi="Arial" w:cs="Arial"/>
                <w:sz w:val="24"/>
                <w:szCs w:val="24"/>
                <w:lang w:val="en-CA" w:eastAsia="en-CA"/>
              </w:rPr>
              <w:t xml:space="preserve"> to a secondary platform (</w:t>
            </w:r>
            <w:r w:rsidRPr="00312DC1">
              <w:rPr>
                <w:rStyle w:val="eop"/>
                <w:rFonts w:ascii="Arial" w:eastAsia="Times New Roman" w:hAnsi="Arial" w:cs="Arial"/>
                <w:sz w:val="24"/>
                <w:szCs w:val="24"/>
                <w:lang w:val="en-CA" w:eastAsia="en-CA"/>
              </w:rPr>
              <w:t>issuu.com)</w:t>
            </w:r>
            <w:r w:rsidR="00FC3A23">
              <w:rPr>
                <w:rStyle w:val="eop"/>
                <w:rFonts w:ascii="Arial" w:eastAsia="Times New Roman" w:hAnsi="Arial" w:cs="Arial"/>
                <w:sz w:val="24"/>
                <w:szCs w:val="24"/>
                <w:lang w:val="en-CA" w:eastAsia="en-CA"/>
              </w:rPr>
              <w:t xml:space="preserve"> </w:t>
            </w:r>
            <w:r w:rsidR="00D26BDD">
              <w:rPr>
                <w:rStyle w:val="eop"/>
                <w:rFonts w:ascii="Arial" w:eastAsia="Times New Roman" w:hAnsi="Arial" w:cs="Arial"/>
                <w:sz w:val="24"/>
                <w:szCs w:val="24"/>
                <w:lang w:val="en-CA" w:eastAsia="en-CA"/>
              </w:rPr>
              <w:t>as</w:t>
            </w:r>
            <w:r w:rsidR="00FC3A23">
              <w:rPr>
                <w:rStyle w:val="eop"/>
                <w:rFonts w:ascii="Arial" w:eastAsia="Times New Roman" w:hAnsi="Arial" w:cs="Arial"/>
                <w:sz w:val="24"/>
                <w:szCs w:val="24"/>
                <w:lang w:val="en-CA" w:eastAsia="en-CA"/>
              </w:rPr>
              <w:t xml:space="preserve"> </w:t>
            </w:r>
            <w:r w:rsidR="00D26BDD">
              <w:rPr>
                <w:rStyle w:val="eop"/>
                <w:rFonts w:ascii="Arial" w:eastAsia="Times New Roman" w:hAnsi="Arial" w:cs="Arial"/>
                <w:sz w:val="24"/>
                <w:szCs w:val="24"/>
                <w:lang w:val="en-CA" w:eastAsia="en-CA"/>
              </w:rPr>
              <w:t>we are no</w:t>
            </w:r>
            <w:r w:rsidR="00FC3A23">
              <w:rPr>
                <w:rStyle w:val="eop"/>
                <w:rFonts w:ascii="Arial" w:eastAsia="Times New Roman" w:hAnsi="Arial" w:cs="Arial"/>
                <w:sz w:val="24"/>
                <w:szCs w:val="24"/>
                <w:lang w:val="en-CA" w:eastAsia="en-CA"/>
              </w:rPr>
              <w:t xml:space="preserve"> longer </w:t>
            </w:r>
            <w:r w:rsidR="00D26BDD">
              <w:rPr>
                <w:rStyle w:val="eop"/>
                <w:rFonts w:ascii="Arial" w:eastAsia="Times New Roman" w:hAnsi="Arial" w:cs="Arial"/>
                <w:sz w:val="24"/>
                <w:szCs w:val="24"/>
                <w:lang w:val="en-CA" w:eastAsia="en-CA"/>
              </w:rPr>
              <w:t xml:space="preserve">allowed to upload dynamic </w:t>
            </w:r>
            <w:r w:rsidR="00F415F3">
              <w:rPr>
                <w:rStyle w:val="eop"/>
                <w:rFonts w:ascii="Arial" w:eastAsia="Times New Roman" w:hAnsi="Arial" w:cs="Arial"/>
                <w:sz w:val="24"/>
                <w:szCs w:val="24"/>
                <w:lang w:val="en-CA" w:eastAsia="en-CA"/>
              </w:rPr>
              <w:t xml:space="preserve">information </w:t>
            </w:r>
            <w:r w:rsidR="00A575D6">
              <w:rPr>
                <w:rStyle w:val="eop"/>
                <w:rFonts w:ascii="Arial" w:eastAsia="Times New Roman" w:hAnsi="Arial" w:cs="Arial"/>
                <w:sz w:val="24"/>
                <w:szCs w:val="24"/>
                <w:lang w:val="en-CA" w:eastAsia="en-CA"/>
              </w:rPr>
              <w:t>onto the new version of the webpage</w:t>
            </w:r>
            <w:r w:rsidR="00D26BDD">
              <w:rPr>
                <w:rStyle w:val="eop"/>
                <w:rFonts w:ascii="Arial" w:eastAsia="Times New Roman" w:hAnsi="Arial" w:cs="Arial"/>
                <w:sz w:val="24"/>
                <w:szCs w:val="24"/>
                <w:lang w:val="en-CA" w:eastAsia="en-CA"/>
              </w:rPr>
              <w:t>, only “static” data</w:t>
            </w:r>
            <w:r w:rsidR="00A575D6">
              <w:rPr>
                <w:rStyle w:val="eop"/>
                <w:rFonts w:ascii="Arial" w:eastAsia="Times New Roman" w:hAnsi="Arial" w:cs="Arial"/>
                <w:sz w:val="24"/>
                <w:szCs w:val="24"/>
                <w:lang w:val="en-CA" w:eastAsia="en-CA"/>
              </w:rPr>
              <w:t>..</w:t>
            </w:r>
            <w:r>
              <w:rPr>
                <w:rStyle w:val="eop"/>
                <w:rFonts w:ascii="Arial" w:eastAsia="Times New Roman" w:hAnsi="Arial" w:cs="Arial"/>
                <w:sz w:val="24"/>
                <w:szCs w:val="24"/>
                <w:lang w:val="en-CA" w:eastAsia="en-CA"/>
              </w:rPr>
              <w:t xml:space="preserve">. This </w:t>
            </w:r>
            <w:r w:rsidR="00D26BDD">
              <w:rPr>
                <w:rStyle w:val="eop"/>
                <w:rFonts w:ascii="Arial" w:eastAsia="Times New Roman" w:hAnsi="Arial" w:cs="Arial"/>
                <w:sz w:val="24"/>
                <w:szCs w:val="24"/>
                <w:lang w:val="en-CA" w:eastAsia="en-CA"/>
              </w:rPr>
              <w:t>will</w:t>
            </w:r>
            <w:r>
              <w:rPr>
                <w:rStyle w:val="eop"/>
                <w:rFonts w:ascii="Arial" w:eastAsia="Times New Roman" w:hAnsi="Arial" w:cs="Arial"/>
                <w:sz w:val="24"/>
                <w:szCs w:val="24"/>
                <w:lang w:val="en-CA" w:eastAsia="en-CA"/>
              </w:rPr>
              <w:t xml:space="preserve"> significantly </w:t>
            </w:r>
            <w:r w:rsidR="00D26BDD">
              <w:rPr>
                <w:rStyle w:val="eop"/>
                <w:rFonts w:ascii="Arial" w:eastAsia="Times New Roman" w:hAnsi="Arial" w:cs="Arial"/>
                <w:sz w:val="24"/>
                <w:szCs w:val="24"/>
                <w:lang w:val="en-CA" w:eastAsia="en-CA"/>
              </w:rPr>
              <w:t>increase</w:t>
            </w:r>
            <w:r>
              <w:rPr>
                <w:rStyle w:val="eop"/>
                <w:rFonts w:ascii="Arial" w:eastAsia="Times New Roman" w:hAnsi="Arial" w:cs="Arial"/>
                <w:sz w:val="24"/>
                <w:szCs w:val="24"/>
                <w:lang w:val="en-CA" w:eastAsia="en-CA"/>
              </w:rPr>
              <w:t xml:space="preserve"> the team’s workload over the </w:t>
            </w:r>
            <w:r w:rsidR="00D26BDD">
              <w:rPr>
                <w:rStyle w:val="eop"/>
                <w:rFonts w:ascii="Arial" w:eastAsia="Times New Roman" w:hAnsi="Arial" w:cs="Arial"/>
                <w:sz w:val="24"/>
                <w:szCs w:val="24"/>
                <w:lang w:val="en-CA" w:eastAsia="en-CA"/>
              </w:rPr>
              <w:t xml:space="preserve">Winter </w:t>
            </w:r>
            <w:r>
              <w:rPr>
                <w:rStyle w:val="eop"/>
                <w:rFonts w:ascii="Arial" w:eastAsia="Times New Roman" w:hAnsi="Arial" w:cs="Arial"/>
                <w:sz w:val="24"/>
                <w:szCs w:val="24"/>
                <w:lang w:val="en-CA" w:eastAsia="en-CA"/>
              </w:rPr>
              <w:t>break</w:t>
            </w:r>
            <w:r w:rsidR="00603918">
              <w:rPr>
                <w:rStyle w:val="eop"/>
                <w:rFonts w:ascii="Arial" w:eastAsia="Times New Roman" w:hAnsi="Arial" w:cs="Arial"/>
                <w:sz w:val="24"/>
                <w:szCs w:val="24"/>
                <w:lang w:val="en-CA" w:eastAsia="en-CA"/>
              </w:rPr>
              <w:t>, especially as we must</w:t>
            </w:r>
            <w:r>
              <w:rPr>
                <w:rStyle w:val="eop"/>
                <w:rFonts w:ascii="Arial" w:eastAsia="Times New Roman" w:hAnsi="Arial" w:cs="Arial"/>
                <w:sz w:val="24"/>
                <w:szCs w:val="24"/>
                <w:lang w:val="en-CA" w:eastAsia="en-CA"/>
              </w:rPr>
              <w:t xml:space="preserve"> now reach out to various individuals in the MSU Office just to access the archives. The</w:t>
            </w:r>
            <w:r w:rsidR="00D53721">
              <w:rPr>
                <w:rStyle w:val="eop"/>
                <w:rFonts w:ascii="Arial" w:eastAsia="Times New Roman" w:hAnsi="Arial" w:cs="Arial"/>
                <w:sz w:val="24"/>
                <w:szCs w:val="24"/>
                <w:lang w:val="en-CA" w:eastAsia="en-CA"/>
              </w:rPr>
              <w:t xml:space="preserve"> deadline</w:t>
            </w:r>
            <w:r>
              <w:rPr>
                <w:rStyle w:val="eop"/>
                <w:rFonts w:ascii="Arial" w:eastAsia="Times New Roman" w:hAnsi="Arial" w:cs="Arial"/>
                <w:sz w:val="24"/>
                <w:szCs w:val="24"/>
                <w:lang w:val="en-CA" w:eastAsia="en-CA"/>
              </w:rPr>
              <w:t xml:space="preserve"> on this project was accelerated</w:t>
            </w:r>
            <w:r w:rsidR="00577691">
              <w:rPr>
                <w:rStyle w:val="eop"/>
                <w:rFonts w:ascii="Arial" w:eastAsia="Times New Roman" w:hAnsi="Arial" w:cs="Arial"/>
                <w:sz w:val="24"/>
                <w:szCs w:val="24"/>
                <w:lang w:val="en-CA" w:eastAsia="en-CA"/>
              </w:rPr>
              <w:t xml:space="preserve"> exponentially</w:t>
            </w:r>
            <w:r w:rsidR="00957EB5">
              <w:rPr>
                <w:rStyle w:val="eop"/>
                <w:rFonts w:ascii="Arial" w:eastAsia="Times New Roman" w:hAnsi="Arial" w:cs="Arial"/>
                <w:sz w:val="24"/>
                <w:szCs w:val="24"/>
                <w:lang w:val="en-CA" w:eastAsia="en-CA"/>
              </w:rPr>
              <w:t xml:space="preserve"> - </w:t>
            </w:r>
            <w:r w:rsidR="004C7B2C">
              <w:rPr>
                <w:rStyle w:val="eop"/>
                <w:rFonts w:ascii="Arial" w:eastAsia="Times New Roman" w:hAnsi="Arial" w:cs="Arial"/>
                <w:sz w:val="24"/>
                <w:szCs w:val="24"/>
                <w:lang w:val="en-CA" w:eastAsia="en-CA"/>
              </w:rPr>
              <w:t xml:space="preserve">due to a lack of clear communication </w:t>
            </w:r>
            <w:r w:rsidR="00957EB5">
              <w:rPr>
                <w:rStyle w:val="eop"/>
                <w:rFonts w:ascii="Arial" w:eastAsia="Times New Roman" w:hAnsi="Arial" w:cs="Arial"/>
                <w:sz w:val="24"/>
                <w:szCs w:val="24"/>
                <w:lang w:val="en-CA" w:eastAsia="en-CA"/>
              </w:rPr>
              <w:t>and/</w:t>
            </w:r>
            <w:r w:rsidR="004C7B2C">
              <w:rPr>
                <w:rStyle w:val="eop"/>
                <w:rFonts w:ascii="Arial" w:eastAsia="Times New Roman" w:hAnsi="Arial" w:cs="Arial"/>
                <w:sz w:val="24"/>
                <w:szCs w:val="24"/>
                <w:lang w:val="en-CA" w:eastAsia="en-CA"/>
              </w:rPr>
              <w:t>or consultation with part-time managers</w:t>
            </w:r>
            <w:r w:rsidR="00957EB5">
              <w:rPr>
                <w:rStyle w:val="eop"/>
                <w:rFonts w:ascii="Arial" w:eastAsia="Times New Roman" w:hAnsi="Arial" w:cs="Arial"/>
                <w:sz w:val="24"/>
                <w:szCs w:val="24"/>
                <w:lang w:val="en-CA" w:eastAsia="en-CA"/>
              </w:rPr>
              <w:t xml:space="preserve"> -</w:t>
            </w:r>
            <w:r>
              <w:rPr>
                <w:rStyle w:val="eop"/>
                <w:rFonts w:ascii="Arial" w:eastAsia="Times New Roman" w:hAnsi="Arial" w:cs="Arial"/>
                <w:sz w:val="24"/>
                <w:szCs w:val="24"/>
                <w:lang w:val="en-CA" w:eastAsia="en-CA"/>
              </w:rPr>
              <w:t xml:space="preserve"> and </w:t>
            </w:r>
            <w:r w:rsidR="00957EB5">
              <w:rPr>
                <w:rStyle w:val="eop"/>
                <w:rFonts w:ascii="Arial" w:eastAsia="Times New Roman" w:hAnsi="Arial" w:cs="Arial"/>
                <w:sz w:val="24"/>
                <w:szCs w:val="24"/>
                <w:lang w:val="en-CA" w:eastAsia="en-CA"/>
              </w:rPr>
              <w:t xml:space="preserve">it </w:t>
            </w:r>
            <w:r>
              <w:rPr>
                <w:rStyle w:val="eop"/>
                <w:rFonts w:ascii="Arial" w:eastAsia="Times New Roman" w:hAnsi="Arial" w:cs="Arial"/>
                <w:sz w:val="24"/>
                <w:szCs w:val="24"/>
                <w:lang w:val="en-CA" w:eastAsia="en-CA"/>
              </w:rPr>
              <w:t xml:space="preserve">will inevitably draw the executive team’s attention away from preparing for </w:t>
            </w:r>
            <w:r w:rsidR="00577691">
              <w:rPr>
                <w:rStyle w:val="eop"/>
                <w:rFonts w:ascii="Arial" w:eastAsia="Times New Roman" w:hAnsi="Arial" w:cs="Arial"/>
                <w:sz w:val="24"/>
                <w:szCs w:val="24"/>
                <w:lang w:val="en-CA" w:eastAsia="en-CA"/>
              </w:rPr>
              <w:t xml:space="preserve">our annual </w:t>
            </w:r>
            <w:r>
              <w:rPr>
                <w:rStyle w:val="eop"/>
                <w:rFonts w:ascii="Arial" w:eastAsia="Times New Roman" w:hAnsi="Arial" w:cs="Arial"/>
                <w:sz w:val="24"/>
                <w:szCs w:val="24"/>
                <w:lang w:val="en-CA" w:eastAsia="en-CA"/>
              </w:rPr>
              <w:t>Winter volunteer training.</w:t>
            </w:r>
          </w:p>
        </w:tc>
      </w:tr>
    </w:tbl>
    <w:p w14:paraId="42CF7E46" w14:textId="77777777" w:rsidR="00F45ED7" w:rsidRDefault="00F45ED7" w:rsidP="00EA0719">
      <w:pPr>
        <w:jc w:val="both"/>
        <w:rPr>
          <w:rStyle w:val="eop"/>
          <w:rFonts w:eastAsia="Times New Roman"/>
          <w:b/>
          <w:bCs/>
          <w:color w:val="0070C0"/>
          <w:sz w:val="28"/>
          <w:szCs w:val="28"/>
          <w:u w:val="single"/>
          <w:lang w:val="en-CA" w:eastAsia="en-CA"/>
        </w:rPr>
      </w:pPr>
    </w:p>
    <w:p w14:paraId="050C0355" w14:textId="21028AE7" w:rsidR="00EA0719" w:rsidRDefault="001723D7" w:rsidP="00C80450">
      <w:pPr>
        <w:ind w:firstLine="426"/>
        <w:jc w:val="both"/>
        <w:rPr>
          <w:rStyle w:val="eop"/>
          <w:rFonts w:ascii="Arial" w:hAnsi="Arial" w:cs="Arial"/>
          <w:sz w:val="24"/>
          <w:szCs w:val="24"/>
        </w:rPr>
      </w:pPr>
      <w:r w:rsidRPr="00E075A1">
        <w:rPr>
          <w:rStyle w:val="eop"/>
          <w:rFonts w:ascii="Arial" w:eastAsia="Times New Roman" w:hAnsi="Arial" w:cs="Arial"/>
          <w:b/>
          <w:bCs/>
          <w:i/>
          <w:iCs/>
          <w:sz w:val="24"/>
          <w:szCs w:val="24"/>
          <w:lang w:val="en-CA" w:eastAsia="en-CA"/>
        </w:rPr>
        <w:t xml:space="preserve">B. </w:t>
      </w:r>
      <w:r w:rsidR="00E075A1">
        <w:rPr>
          <w:rStyle w:val="eop"/>
          <w:rFonts w:ascii="Arial" w:eastAsia="Times New Roman" w:hAnsi="Arial" w:cs="Arial"/>
          <w:b/>
          <w:bCs/>
          <w:i/>
          <w:iCs/>
          <w:sz w:val="24"/>
          <w:szCs w:val="24"/>
          <w:lang w:val="en-CA" w:eastAsia="en-CA"/>
        </w:rPr>
        <w:t xml:space="preserve">Expectations. </w:t>
      </w:r>
      <w:r w:rsidR="00D53721">
        <w:rPr>
          <w:rFonts w:ascii="Arial" w:hAnsi="Arial" w:cs="Arial"/>
          <w:sz w:val="24"/>
          <w:szCs w:val="24"/>
        </w:rPr>
        <w:t>T</w:t>
      </w:r>
      <w:r w:rsidR="004300D3">
        <w:rPr>
          <w:rFonts w:ascii="Arial" w:hAnsi="Arial" w:cs="Arial"/>
          <w:sz w:val="24"/>
          <w:szCs w:val="24"/>
        </w:rPr>
        <w:t>here seems to be a consistent lack of clarity when it comes to expectations</w:t>
      </w:r>
      <w:r w:rsidR="001704DC">
        <w:rPr>
          <w:rFonts w:ascii="Arial" w:hAnsi="Arial" w:cs="Arial"/>
          <w:sz w:val="24"/>
          <w:szCs w:val="24"/>
        </w:rPr>
        <w:t>.</w:t>
      </w:r>
      <w:r w:rsidR="00D53721">
        <w:rPr>
          <w:rFonts w:ascii="Arial" w:hAnsi="Arial" w:cs="Arial"/>
          <w:sz w:val="24"/>
          <w:szCs w:val="24"/>
        </w:rPr>
        <w:t xml:space="preserve"> Naturally</w:t>
      </w:r>
      <w:r w:rsidR="0021540E">
        <w:rPr>
          <w:rFonts w:ascii="Arial" w:hAnsi="Arial" w:cs="Arial"/>
          <w:sz w:val="24"/>
          <w:szCs w:val="24"/>
        </w:rPr>
        <w:t xml:space="preserve">, </w:t>
      </w:r>
      <w:r w:rsidR="004300D3">
        <w:rPr>
          <w:rFonts w:ascii="Arial" w:hAnsi="Arial" w:cs="Arial"/>
          <w:sz w:val="24"/>
          <w:szCs w:val="24"/>
        </w:rPr>
        <w:t>the level of</w:t>
      </w:r>
      <w:r w:rsidR="001704DC">
        <w:rPr>
          <w:rFonts w:ascii="Arial" w:hAnsi="Arial" w:cs="Arial"/>
          <w:sz w:val="24"/>
          <w:szCs w:val="24"/>
        </w:rPr>
        <w:t xml:space="preserve"> effort and/or</w:t>
      </w:r>
      <w:r w:rsidR="004300D3">
        <w:rPr>
          <w:rFonts w:ascii="Arial" w:hAnsi="Arial" w:cs="Arial"/>
          <w:sz w:val="24"/>
          <w:szCs w:val="24"/>
        </w:rPr>
        <w:t xml:space="preserve"> consultation that is desired for </w:t>
      </w:r>
      <w:r w:rsidR="001704DC">
        <w:rPr>
          <w:rFonts w:ascii="Arial" w:hAnsi="Arial" w:cs="Arial"/>
          <w:sz w:val="24"/>
          <w:szCs w:val="24"/>
        </w:rPr>
        <w:t>any given</w:t>
      </w:r>
      <w:r w:rsidR="004300D3">
        <w:rPr>
          <w:rFonts w:ascii="Arial" w:hAnsi="Arial" w:cs="Arial"/>
          <w:sz w:val="24"/>
          <w:szCs w:val="24"/>
        </w:rPr>
        <w:t xml:space="preserve"> project</w:t>
      </w:r>
      <w:r w:rsidR="009F7A3C">
        <w:rPr>
          <w:rFonts w:ascii="Arial" w:hAnsi="Arial" w:cs="Arial"/>
          <w:sz w:val="24"/>
          <w:szCs w:val="24"/>
        </w:rPr>
        <w:t xml:space="preserve"> differs</w:t>
      </w:r>
      <w:r w:rsidR="00E745CE">
        <w:rPr>
          <w:rFonts w:ascii="Arial" w:hAnsi="Arial" w:cs="Arial"/>
          <w:sz w:val="24"/>
          <w:szCs w:val="24"/>
        </w:rPr>
        <w:t>,</w:t>
      </w:r>
      <w:r w:rsidR="009F7A3C">
        <w:rPr>
          <w:rFonts w:ascii="Arial" w:hAnsi="Arial" w:cs="Arial"/>
          <w:sz w:val="24"/>
          <w:szCs w:val="24"/>
        </w:rPr>
        <w:t xml:space="preserve"> yet the </w:t>
      </w:r>
      <w:r w:rsidR="00E745CE">
        <w:rPr>
          <w:rFonts w:ascii="Arial" w:hAnsi="Arial" w:cs="Arial"/>
          <w:sz w:val="24"/>
          <w:szCs w:val="24"/>
        </w:rPr>
        <w:t xml:space="preserve">difference </w:t>
      </w:r>
      <w:r w:rsidR="003E3686">
        <w:rPr>
          <w:rFonts w:ascii="Arial" w:hAnsi="Arial" w:cs="Arial"/>
          <w:sz w:val="24"/>
          <w:szCs w:val="24"/>
        </w:rPr>
        <w:t>is rarely</w:t>
      </w:r>
      <w:r w:rsidR="00E745CE">
        <w:rPr>
          <w:rFonts w:ascii="Arial" w:hAnsi="Arial" w:cs="Arial"/>
          <w:sz w:val="24"/>
          <w:szCs w:val="24"/>
        </w:rPr>
        <w:t xml:space="preserve"> explained ahead of time</w:t>
      </w:r>
      <w:r w:rsidR="004300D3">
        <w:rPr>
          <w:rFonts w:ascii="Arial" w:hAnsi="Arial" w:cs="Arial"/>
          <w:sz w:val="24"/>
          <w:szCs w:val="24"/>
        </w:rPr>
        <w:t>.</w:t>
      </w:r>
      <w:r w:rsidR="001704DC">
        <w:rPr>
          <w:rFonts w:ascii="Arial" w:hAnsi="Arial" w:cs="Arial"/>
          <w:sz w:val="24"/>
          <w:szCs w:val="24"/>
        </w:rPr>
        <w:t xml:space="preserve"> </w:t>
      </w:r>
      <w:r w:rsidR="00CB0DA4">
        <w:rPr>
          <w:rFonts w:ascii="Arial" w:hAnsi="Arial" w:cs="Arial"/>
          <w:sz w:val="24"/>
          <w:szCs w:val="24"/>
        </w:rPr>
        <w:t xml:space="preserve">This is particularly challenging </w:t>
      </w:r>
      <w:r w:rsidR="00EE2D29">
        <w:rPr>
          <w:rFonts w:ascii="Arial" w:hAnsi="Arial" w:cs="Arial"/>
          <w:sz w:val="24"/>
          <w:szCs w:val="24"/>
        </w:rPr>
        <w:t xml:space="preserve">to </w:t>
      </w:r>
      <w:r w:rsidR="00D53721">
        <w:rPr>
          <w:rFonts w:ascii="Arial" w:hAnsi="Arial" w:cs="Arial"/>
          <w:sz w:val="24"/>
          <w:szCs w:val="24"/>
        </w:rPr>
        <w:t>navigate</w:t>
      </w:r>
      <w:r w:rsidR="00EE2D29">
        <w:rPr>
          <w:rFonts w:ascii="Arial" w:hAnsi="Arial" w:cs="Arial"/>
          <w:sz w:val="24"/>
          <w:szCs w:val="24"/>
        </w:rPr>
        <w:t xml:space="preserve"> for</w:t>
      </w:r>
      <w:r w:rsidR="00CB0DA4">
        <w:rPr>
          <w:rFonts w:ascii="Arial" w:hAnsi="Arial" w:cs="Arial"/>
          <w:sz w:val="24"/>
          <w:szCs w:val="24"/>
        </w:rPr>
        <w:t xml:space="preserve"> neurodivergent students.</w:t>
      </w:r>
      <w:r w:rsidR="000034A0" w:rsidRPr="000034A0">
        <w:rPr>
          <w:rFonts w:ascii="Arial" w:hAnsi="Arial" w:cs="Arial"/>
          <w:sz w:val="24"/>
          <w:szCs w:val="24"/>
        </w:rPr>
        <w:t xml:space="preserve"> </w:t>
      </w:r>
      <w:r w:rsidR="000034A0">
        <w:rPr>
          <w:rFonts w:ascii="Arial" w:hAnsi="Arial" w:cs="Arial"/>
          <w:sz w:val="24"/>
          <w:szCs w:val="24"/>
        </w:rPr>
        <w:t>This is where things like templates</w:t>
      </w:r>
      <w:r w:rsidR="00933BA1">
        <w:rPr>
          <w:rFonts w:ascii="Arial" w:hAnsi="Arial" w:cs="Arial"/>
          <w:sz w:val="24"/>
          <w:szCs w:val="24"/>
        </w:rPr>
        <w:t xml:space="preserve">, guidelines, or </w:t>
      </w:r>
      <w:r w:rsidR="00262CD3">
        <w:rPr>
          <w:rFonts w:ascii="Arial" w:hAnsi="Arial" w:cs="Arial"/>
          <w:sz w:val="24"/>
          <w:szCs w:val="24"/>
        </w:rPr>
        <w:t xml:space="preserve">set </w:t>
      </w:r>
      <w:r w:rsidR="00933BA1">
        <w:rPr>
          <w:rFonts w:ascii="Arial" w:hAnsi="Arial" w:cs="Arial"/>
          <w:sz w:val="24"/>
          <w:szCs w:val="24"/>
        </w:rPr>
        <w:t xml:space="preserve">goals </w:t>
      </w:r>
      <w:r w:rsidR="000034A0">
        <w:rPr>
          <w:rFonts w:ascii="Arial" w:hAnsi="Arial" w:cs="Arial"/>
          <w:sz w:val="24"/>
          <w:szCs w:val="24"/>
        </w:rPr>
        <w:t xml:space="preserve">are helpful. </w:t>
      </w:r>
    </w:p>
    <w:p w14:paraId="4E050AD4" w14:textId="77777777" w:rsidR="00C80450" w:rsidRPr="00C80450" w:rsidRDefault="00C80450" w:rsidP="00EA0719">
      <w:pPr>
        <w:jc w:val="both"/>
        <w:rPr>
          <w:rFonts w:ascii="Arial" w:hAnsi="Arial" w:cs="Arial"/>
          <w:sz w:val="14"/>
          <w:szCs w:val="14"/>
        </w:rPr>
      </w:pPr>
    </w:p>
    <w:p w14:paraId="5E050F9E" w14:textId="017A2717" w:rsidR="005A0F9F" w:rsidRDefault="0012396A" w:rsidP="00C80450">
      <w:pPr>
        <w:ind w:firstLine="426"/>
        <w:jc w:val="both"/>
        <w:rPr>
          <w:rStyle w:val="eop"/>
          <w:rFonts w:ascii="Arial" w:eastAsia="Times New Roman" w:hAnsi="Arial" w:cs="Arial"/>
          <w:sz w:val="24"/>
          <w:szCs w:val="24"/>
          <w:lang w:val="en-CA" w:eastAsia="en-CA"/>
        </w:rPr>
      </w:pPr>
      <w:r w:rsidRPr="00512656">
        <w:rPr>
          <w:rStyle w:val="eop"/>
          <w:rFonts w:ascii="Arial" w:eastAsia="Times New Roman" w:hAnsi="Arial" w:cs="Arial"/>
          <w:b/>
          <w:bCs/>
          <w:i/>
          <w:iCs/>
          <w:sz w:val="24"/>
          <w:szCs w:val="24"/>
          <w:lang w:val="en-CA" w:eastAsia="en-CA"/>
        </w:rPr>
        <w:t>C</w:t>
      </w:r>
      <w:r w:rsidR="00512656">
        <w:rPr>
          <w:rStyle w:val="eop"/>
          <w:rFonts w:ascii="Arial" w:eastAsia="Times New Roman" w:hAnsi="Arial" w:cs="Arial"/>
          <w:b/>
          <w:bCs/>
          <w:i/>
          <w:iCs/>
          <w:sz w:val="24"/>
          <w:szCs w:val="24"/>
          <w:lang w:val="en-CA" w:eastAsia="en-CA"/>
        </w:rPr>
        <w:t xml:space="preserve">. </w:t>
      </w:r>
      <w:r w:rsidR="002E7B31" w:rsidRPr="00C80450">
        <w:rPr>
          <w:rStyle w:val="eop"/>
          <w:rFonts w:ascii="Arial" w:eastAsia="Times New Roman" w:hAnsi="Arial" w:cs="Arial"/>
          <w:b/>
          <w:bCs/>
          <w:i/>
          <w:iCs/>
          <w:sz w:val="24"/>
          <w:szCs w:val="24"/>
          <w:lang w:val="en-CA" w:eastAsia="en-CA"/>
        </w:rPr>
        <w:t>Anonym</w:t>
      </w:r>
      <w:r w:rsidR="00B57594">
        <w:rPr>
          <w:rStyle w:val="eop"/>
          <w:rFonts w:ascii="Arial" w:eastAsia="Times New Roman" w:hAnsi="Arial" w:cs="Arial"/>
          <w:b/>
          <w:bCs/>
          <w:i/>
          <w:iCs/>
          <w:sz w:val="24"/>
          <w:szCs w:val="24"/>
          <w:lang w:val="en-CA" w:eastAsia="en-CA"/>
        </w:rPr>
        <w:t>ous</w:t>
      </w:r>
      <w:r w:rsidR="00512656">
        <w:rPr>
          <w:rStyle w:val="eop"/>
          <w:rFonts w:ascii="Arial" w:eastAsia="Times New Roman" w:hAnsi="Arial" w:cs="Arial"/>
          <w:b/>
          <w:bCs/>
          <w:i/>
          <w:iCs/>
          <w:sz w:val="24"/>
          <w:szCs w:val="24"/>
          <w:lang w:val="en-CA" w:eastAsia="en-CA"/>
        </w:rPr>
        <w:t xml:space="preserve"> Support</w:t>
      </w:r>
      <w:r w:rsidR="002E7B31">
        <w:rPr>
          <w:rStyle w:val="eop"/>
          <w:rFonts w:ascii="Arial" w:eastAsia="Times New Roman" w:hAnsi="Arial" w:cs="Arial"/>
          <w:b/>
          <w:bCs/>
          <w:i/>
          <w:iCs/>
          <w:sz w:val="24"/>
          <w:szCs w:val="24"/>
          <w:lang w:val="en-CA" w:eastAsia="en-CA"/>
        </w:rPr>
        <w:t xml:space="preserve">. </w:t>
      </w:r>
      <w:r w:rsidR="005A0F9F">
        <w:rPr>
          <w:rStyle w:val="eop"/>
          <w:rFonts w:ascii="Arial" w:eastAsia="Times New Roman" w:hAnsi="Arial" w:cs="Arial"/>
          <w:sz w:val="24"/>
          <w:szCs w:val="24"/>
          <w:lang w:val="en-CA" w:eastAsia="en-CA"/>
        </w:rPr>
        <w:t xml:space="preserve">The service is looking for better ways of offering anonymous support to students when an audio or video call is requested, however, it </w:t>
      </w:r>
      <w:r w:rsidR="00C80450">
        <w:rPr>
          <w:rStyle w:val="eop"/>
          <w:rFonts w:ascii="Arial" w:eastAsia="Times New Roman" w:hAnsi="Arial" w:cs="Arial"/>
          <w:sz w:val="24"/>
          <w:szCs w:val="24"/>
          <w:lang w:val="en-CA" w:eastAsia="en-CA"/>
        </w:rPr>
        <w:t>is</w:t>
      </w:r>
      <w:r w:rsidR="005A0F9F">
        <w:rPr>
          <w:rStyle w:val="eop"/>
          <w:rFonts w:ascii="Arial" w:eastAsia="Times New Roman" w:hAnsi="Arial" w:cs="Arial"/>
          <w:sz w:val="24"/>
          <w:szCs w:val="24"/>
          <w:lang w:val="en-CA" w:eastAsia="en-CA"/>
        </w:rPr>
        <w:t xml:space="preserve"> no </w:t>
      </w:r>
      <w:r w:rsidR="00C80450">
        <w:rPr>
          <w:rStyle w:val="eop"/>
          <w:rFonts w:ascii="Arial" w:eastAsia="Times New Roman" w:hAnsi="Arial" w:cs="Arial"/>
          <w:sz w:val="24"/>
          <w:szCs w:val="24"/>
          <w:lang w:val="en-CA" w:eastAsia="en-CA"/>
        </w:rPr>
        <w:t>longer</w:t>
      </w:r>
      <w:r w:rsidR="005A0F9F">
        <w:rPr>
          <w:rStyle w:val="eop"/>
          <w:rFonts w:ascii="Arial" w:eastAsia="Times New Roman" w:hAnsi="Arial" w:cs="Arial"/>
          <w:sz w:val="24"/>
          <w:szCs w:val="24"/>
          <w:lang w:val="en-CA" w:eastAsia="en-CA"/>
        </w:rPr>
        <w:t xml:space="preserve"> a high priority </w:t>
      </w:r>
      <w:r w:rsidR="00C80450">
        <w:rPr>
          <w:rStyle w:val="eop"/>
          <w:rFonts w:ascii="Arial" w:eastAsia="Times New Roman" w:hAnsi="Arial" w:cs="Arial"/>
          <w:sz w:val="24"/>
          <w:szCs w:val="24"/>
          <w:lang w:val="en-CA" w:eastAsia="en-CA"/>
        </w:rPr>
        <w:t xml:space="preserve">concern </w:t>
      </w:r>
      <w:r w:rsidR="005A0F9F">
        <w:rPr>
          <w:rStyle w:val="eop"/>
          <w:rFonts w:ascii="Arial" w:eastAsia="Times New Roman" w:hAnsi="Arial" w:cs="Arial"/>
          <w:sz w:val="24"/>
          <w:szCs w:val="24"/>
          <w:lang w:val="en-CA" w:eastAsia="en-CA"/>
        </w:rPr>
        <w:t xml:space="preserve">due to the lack of </w:t>
      </w:r>
      <w:r w:rsidR="007479B0">
        <w:rPr>
          <w:rStyle w:val="eop"/>
          <w:rFonts w:ascii="Arial" w:eastAsia="Times New Roman" w:hAnsi="Arial" w:cs="Arial"/>
          <w:sz w:val="24"/>
          <w:szCs w:val="24"/>
          <w:lang w:val="en-CA" w:eastAsia="en-CA"/>
        </w:rPr>
        <w:t>demand.</w:t>
      </w:r>
    </w:p>
    <w:tbl>
      <w:tblPr>
        <w:tblStyle w:val="TableGrid"/>
        <w:tblW w:w="9356" w:type="dxa"/>
        <w:tblInd w:w="-284" w:type="dxa"/>
        <w:tblLook w:val="04A0" w:firstRow="1" w:lastRow="0" w:firstColumn="1" w:lastColumn="0" w:noHBand="0" w:noVBand="1"/>
      </w:tblPr>
      <w:tblGrid>
        <w:gridCol w:w="300"/>
        <w:gridCol w:w="9056"/>
      </w:tblGrid>
      <w:tr w:rsidR="00C80450" w14:paraId="2025B004" w14:textId="77777777" w:rsidTr="00F31775">
        <w:trPr>
          <w:trHeight w:val="1204"/>
        </w:trPr>
        <w:tc>
          <w:tcPr>
            <w:tcW w:w="300" w:type="dxa"/>
            <w:tcBorders>
              <w:top w:val="nil"/>
              <w:left w:val="nil"/>
              <w:bottom w:val="nil"/>
              <w:right w:val="single" w:sz="18" w:space="0" w:color="auto"/>
            </w:tcBorders>
          </w:tcPr>
          <w:p w14:paraId="7F21736D" w14:textId="77777777" w:rsidR="00C80450" w:rsidRDefault="00C80450" w:rsidP="00F31775">
            <w:pPr>
              <w:spacing w:after="200"/>
              <w:jc w:val="both"/>
              <w:rPr>
                <w:rFonts w:ascii="Arial" w:eastAsia="Calibri" w:hAnsi="Arial" w:cs="Arial"/>
                <w:sz w:val="24"/>
                <w:szCs w:val="24"/>
              </w:rPr>
            </w:pPr>
          </w:p>
        </w:tc>
        <w:tc>
          <w:tcPr>
            <w:tcW w:w="9056" w:type="dxa"/>
            <w:tcBorders>
              <w:top w:val="nil"/>
              <w:left w:val="single" w:sz="18" w:space="0" w:color="auto"/>
              <w:bottom w:val="nil"/>
              <w:right w:val="nil"/>
            </w:tcBorders>
          </w:tcPr>
          <w:p w14:paraId="42084160" w14:textId="6A479012" w:rsidR="00B3772C" w:rsidRDefault="00B57594" w:rsidP="00B3772C">
            <w:pPr>
              <w:ind w:firstLine="426"/>
              <w:jc w:val="both"/>
              <w:rPr>
                <w:rFonts w:ascii="Arial" w:hAnsi="Arial" w:cs="Arial"/>
                <w:sz w:val="24"/>
                <w:szCs w:val="24"/>
              </w:rPr>
            </w:pPr>
            <w:r w:rsidRPr="00B57594">
              <w:rPr>
                <w:rFonts w:ascii="Arial" w:hAnsi="Arial" w:cs="Arial"/>
                <w:sz w:val="24"/>
                <w:szCs w:val="24"/>
              </w:rPr>
              <w:t xml:space="preserve">After some discussion, the team is </w:t>
            </w:r>
            <w:r w:rsidR="0082293C">
              <w:rPr>
                <w:rFonts w:ascii="Arial" w:hAnsi="Arial" w:cs="Arial"/>
                <w:sz w:val="24"/>
                <w:szCs w:val="24"/>
              </w:rPr>
              <w:t>hopeful that we can</w:t>
            </w:r>
            <w:r w:rsidRPr="00B57594">
              <w:rPr>
                <w:rFonts w:ascii="Arial" w:hAnsi="Arial" w:cs="Arial"/>
                <w:sz w:val="24"/>
                <w:szCs w:val="24"/>
              </w:rPr>
              <w:t xml:space="preserve"> </w:t>
            </w:r>
            <w:r>
              <w:rPr>
                <w:rFonts w:ascii="Arial" w:hAnsi="Arial" w:cs="Arial"/>
                <w:sz w:val="24"/>
                <w:szCs w:val="24"/>
              </w:rPr>
              <w:t xml:space="preserve">use the existing </w:t>
            </w:r>
            <w:r w:rsidR="00F71884">
              <w:rPr>
                <w:rFonts w:ascii="Arial" w:hAnsi="Arial" w:cs="Arial"/>
                <w:sz w:val="24"/>
                <w:szCs w:val="24"/>
              </w:rPr>
              <w:t>extension</w:t>
            </w:r>
            <w:r w:rsidR="0066097F">
              <w:rPr>
                <w:rFonts w:ascii="Arial" w:hAnsi="Arial" w:cs="Arial"/>
                <w:sz w:val="24"/>
                <w:szCs w:val="24"/>
              </w:rPr>
              <w:t xml:space="preserve"> number</w:t>
            </w:r>
            <w:r w:rsidR="00F71884">
              <w:rPr>
                <w:rFonts w:ascii="Arial" w:hAnsi="Arial" w:cs="Arial"/>
                <w:sz w:val="24"/>
                <w:szCs w:val="24"/>
              </w:rPr>
              <w:t xml:space="preserve"> to facilitate anonymous </w:t>
            </w:r>
            <w:r w:rsidR="0066097F">
              <w:rPr>
                <w:rFonts w:ascii="Arial" w:hAnsi="Arial" w:cs="Arial"/>
                <w:sz w:val="24"/>
                <w:szCs w:val="24"/>
              </w:rPr>
              <w:t xml:space="preserve">peer support via telephone! </w:t>
            </w:r>
            <w:r w:rsidR="00964D2F">
              <w:rPr>
                <w:rFonts w:ascii="Arial" w:hAnsi="Arial" w:cs="Arial"/>
                <w:sz w:val="24"/>
                <w:szCs w:val="24"/>
              </w:rPr>
              <w:t xml:space="preserve">The phone option would likely only be available for 2 hours per night though, in order to minimize the number of people that know the passcode for our voicemail. </w:t>
            </w:r>
            <w:r w:rsidR="0068555A">
              <w:rPr>
                <w:rFonts w:ascii="Arial" w:hAnsi="Arial" w:cs="Arial"/>
                <w:sz w:val="24"/>
                <w:szCs w:val="24"/>
              </w:rPr>
              <w:t xml:space="preserve">During </w:t>
            </w:r>
            <w:r w:rsidR="00964D2F">
              <w:rPr>
                <w:rFonts w:ascii="Arial" w:hAnsi="Arial" w:cs="Arial"/>
                <w:sz w:val="24"/>
                <w:szCs w:val="24"/>
              </w:rPr>
              <w:t>those select</w:t>
            </w:r>
            <w:r w:rsidR="0068555A">
              <w:rPr>
                <w:rFonts w:ascii="Arial" w:hAnsi="Arial" w:cs="Arial"/>
                <w:sz w:val="24"/>
                <w:szCs w:val="24"/>
              </w:rPr>
              <w:t xml:space="preserve"> </w:t>
            </w:r>
            <w:r w:rsidR="006062C5">
              <w:rPr>
                <w:rFonts w:ascii="Arial" w:hAnsi="Arial" w:cs="Arial"/>
                <w:sz w:val="24"/>
                <w:szCs w:val="24"/>
              </w:rPr>
              <w:t>hours of operation, a</w:t>
            </w:r>
            <w:r w:rsidR="00B516DA">
              <w:rPr>
                <w:rFonts w:ascii="Arial" w:hAnsi="Arial" w:cs="Arial"/>
                <w:sz w:val="24"/>
                <w:szCs w:val="24"/>
              </w:rPr>
              <w:t>n executive</w:t>
            </w:r>
            <w:r w:rsidR="00B713CF">
              <w:rPr>
                <w:rFonts w:ascii="Arial" w:hAnsi="Arial" w:cs="Arial"/>
                <w:sz w:val="24"/>
                <w:szCs w:val="24"/>
              </w:rPr>
              <w:t xml:space="preserve"> or</w:t>
            </w:r>
            <w:r w:rsidR="006062C5">
              <w:rPr>
                <w:rFonts w:ascii="Arial" w:hAnsi="Arial" w:cs="Arial"/>
                <w:sz w:val="24"/>
                <w:szCs w:val="24"/>
              </w:rPr>
              <w:t xml:space="preserve"> </w:t>
            </w:r>
            <w:r w:rsidR="0068555A">
              <w:rPr>
                <w:rFonts w:ascii="Arial" w:hAnsi="Arial" w:cs="Arial"/>
                <w:sz w:val="24"/>
                <w:szCs w:val="24"/>
              </w:rPr>
              <w:t>returning volunteer</w:t>
            </w:r>
            <w:r w:rsidR="006062C5">
              <w:rPr>
                <w:rFonts w:ascii="Arial" w:hAnsi="Arial" w:cs="Arial"/>
                <w:sz w:val="24"/>
                <w:szCs w:val="24"/>
              </w:rPr>
              <w:t xml:space="preserve"> would </w:t>
            </w:r>
            <w:r w:rsidR="00C42A04">
              <w:rPr>
                <w:rFonts w:ascii="Arial" w:hAnsi="Arial" w:cs="Arial"/>
                <w:sz w:val="24"/>
                <w:szCs w:val="24"/>
              </w:rPr>
              <w:t>monitor</w:t>
            </w:r>
            <w:r w:rsidR="006062C5">
              <w:rPr>
                <w:rFonts w:ascii="Arial" w:hAnsi="Arial" w:cs="Arial"/>
                <w:sz w:val="24"/>
                <w:szCs w:val="24"/>
              </w:rPr>
              <w:t xml:space="preserve"> </w:t>
            </w:r>
            <w:r w:rsidR="008C61FA">
              <w:rPr>
                <w:rFonts w:ascii="Arial" w:hAnsi="Arial" w:cs="Arial"/>
                <w:sz w:val="24"/>
                <w:szCs w:val="24"/>
              </w:rPr>
              <w:t xml:space="preserve">the Meridian </w:t>
            </w:r>
            <w:r w:rsidR="00C42A04">
              <w:rPr>
                <w:rFonts w:ascii="Arial" w:hAnsi="Arial" w:cs="Arial"/>
                <w:sz w:val="24"/>
                <w:szCs w:val="24"/>
              </w:rPr>
              <w:lastRenderedPageBreak/>
              <w:t xml:space="preserve">telephone </w:t>
            </w:r>
            <w:r w:rsidR="008C61FA">
              <w:rPr>
                <w:rFonts w:ascii="Arial" w:hAnsi="Arial" w:cs="Arial"/>
                <w:sz w:val="24"/>
                <w:szCs w:val="24"/>
              </w:rPr>
              <w:t xml:space="preserve">system remotely through </w:t>
            </w:r>
            <w:hyperlink r:id="rId18" w:history="1">
              <w:r w:rsidR="00734269" w:rsidRPr="00F92763">
                <w:rPr>
                  <w:rStyle w:val="Hyperlink"/>
                  <w:rFonts w:ascii="Arial" w:hAnsi="Arial" w:cs="Arial"/>
                  <w:sz w:val="24"/>
                  <w:szCs w:val="24"/>
                </w:rPr>
                <w:t xml:space="preserve">Avaya Equinox </w:t>
              </w:r>
              <w:proofErr w:type="spellStart"/>
              <w:r w:rsidR="00734269" w:rsidRPr="00F92763">
                <w:rPr>
                  <w:rStyle w:val="Hyperlink"/>
                  <w:rFonts w:ascii="Arial" w:hAnsi="Arial" w:cs="Arial"/>
                  <w:sz w:val="24"/>
                  <w:szCs w:val="24"/>
                </w:rPr>
                <w:t>iX</w:t>
              </w:r>
              <w:proofErr w:type="spellEnd"/>
              <w:r w:rsidR="00734269" w:rsidRPr="00F92763">
                <w:rPr>
                  <w:rStyle w:val="Hyperlink"/>
                  <w:rFonts w:ascii="Arial" w:hAnsi="Arial" w:cs="Arial"/>
                  <w:sz w:val="24"/>
                  <w:szCs w:val="24"/>
                </w:rPr>
                <w:t xml:space="preserve"> Workspace</w:t>
              </w:r>
            </w:hyperlink>
            <w:r w:rsidR="00C42A04">
              <w:rPr>
                <w:rFonts w:ascii="Arial" w:hAnsi="Arial" w:cs="Arial"/>
                <w:sz w:val="24"/>
                <w:szCs w:val="24"/>
              </w:rPr>
              <w:t xml:space="preserve"> during their hour-long shift. </w:t>
            </w:r>
            <w:r w:rsidR="006C672D">
              <w:rPr>
                <w:rFonts w:ascii="Arial" w:hAnsi="Arial" w:cs="Arial"/>
                <w:sz w:val="24"/>
                <w:szCs w:val="24"/>
              </w:rPr>
              <w:t xml:space="preserve">Ultimately, </w:t>
            </w:r>
            <w:r w:rsidR="00B05D5D">
              <w:rPr>
                <w:rFonts w:ascii="Arial" w:hAnsi="Arial" w:cs="Arial"/>
                <w:sz w:val="24"/>
                <w:szCs w:val="24"/>
              </w:rPr>
              <w:t xml:space="preserve">we are looking to have one dedicated number </w:t>
            </w:r>
            <w:r w:rsidR="006C672D">
              <w:rPr>
                <w:rFonts w:ascii="Arial" w:hAnsi="Arial" w:cs="Arial"/>
                <w:sz w:val="24"/>
                <w:szCs w:val="24"/>
              </w:rPr>
              <w:t>where visitors can</w:t>
            </w:r>
            <w:r w:rsidR="00B05D5D">
              <w:rPr>
                <w:rFonts w:ascii="Arial" w:hAnsi="Arial" w:cs="Arial"/>
                <w:sz w:val="24"/>
                <w:szCs w:val="24"/>
              </w:rPr>
              <w:t xml:space="preserve"> phone in </w:t>
            </w:r>
            <w:r w:rsidR="006C672D">
              <w:rPr>
                <w:rFonts w:ascii="Arial" w:hAnsi="Arial" w:cs="Arial"/>
                <w:sz w:val="24"/>
                <w:szCs w:val="24"/>
              </w:rPr>
              <w:t xml:space="preserve">for anonymous </w:t>
            </w:r>
            <w:r w:rsidR="00B05D5D">
              <w:rPr>
                <w:rFonts w:ascii="Arial" w:hAnsi="Arial" w:cs="Arial"/>
                <w:sz w:val="24"/>
                <w:szCs w:val="24"/>
              </w:rPr>
              <w:t>peer support</w:t>
            </w:r>
            <w:r w:rsidR="00364A5C">
              <w:rPr>
                <w:rFonts w:ascii="Arial" w:hAnsi="Arial" w:cs="Arial"/>
                <w:sz w:val="24"/>
                <w:szCs w:val="24"/>
              </w:rPr>
              <w:t xml:space="preserve">, yet with the </w:t>
            </w:r>
            <w:r w:rsidR="0002623C">
              <w:rPr>
                <w:rFonts w:ascii="Arial" w:hAnsi="Arial" w:cs="Arial"/>
                <w:sz w:val="24"/>
                <w:szCs w:val="24"/>
              </w:rPr>
              <w:t xml:space="preserve">ability to delegate call receiving to </w:t>
            </w:r>
            <w:r w:rsidR="00364A5C">
              <w:rPr>
                <w:rFonts w:ascii="Arial" w:hAnsi="Arial" w:cs="Arial"/>
                <w:sz w:val="24"/>
                <w:szCs w:val="24"/>
              </w:rPr>
              <w:t xml:space="preserve">specific </w:t>
            </w:r>
            <w:r w:rsidR="0002623C">
              <w:rPr>
                <w:rFonts w:ascii="Arial" w:hAnsi="Arial" w:cs="Arial"/>
                <w:sz w:val="24"/>
                <w:szCs w:val="24"/>
              </w:rPr>
              <w:t>volunteers</w:t>
            </w:r>
            <w:r w:rsidR="00B05D5D">
              <w:rPr>
                <w:rFonts w:ascii="Arial" w:hAnsi="Arial" w:cs="Arial"/>
                <w:sz w:val="24"/>
                <w:szCs w:val="24"/>
              </w:rPr>
              <w:t>.</w:t>
            </w:r>
          </w:p>
          <w:p w14:paraId="70475DD0" w14:textId="77777777" w:rsidR="006F2046" w:rsidRDefault="006F2046" w:rsidP="00B3772C">
            <w:pPr>
              <w:ind w:firstLine="426"/>
              <w:jc w:val="both"/>
              <w:rPr>
                <w:rFonts w:ascii="Arial" w:hAnsi="Arial" w:cs="Arial"/>
                <w:sz w:val="24"/>
                <w:szCs w:val="24"/>
              </w:rPr>
            </w:pPr>
          </w:p>
          <w:p w14:paraId="41562066" w14:textId="69A2223D" w:rsidR="006F2046" w:rsidRPr="00B57594" w:rsidRDefault="006F2046" w:rsidP="00B3772C">
            <w:pPr>
              <w:ind w:firstLine="426"/>
              <w:jc w:val="both"/>
              <w:rPr>
                <w:rFonts w:ascii="Arial" w:hAnsi="Arial" w:cs="Arial"/>
                <w:sz w:val="24"/>
                <w:szCs w:val="24"/>
              </w:rPr>
            </w:pPr>
            <w:r>
              <w:rPr>
                <w:rFonts w:ascii="Arial" w:hAnsi="Arial" w:cs="Arial"/>
                <w:sz w:val="24"/>
                <w:szCs w:val="24"/>
              </w:rPr>
              <w:t xml:space="preserve">The issue of </w:t>
            </w:r>
            <w:r w:rsidR="005B342B">
              <w:rPr>
                <w:rFonts w:ascii="Arial" w:hAnsi="Arial" w:cs="Arial"/>
                <w:sz w:val="24"/>
                <w:szCs w:val="24"/>
              </w:rPr>
              <w:t xml:space="preserve">offering truly </w:t>
            </w:r>
            <w:r>
              <w:rPr>
                <w:rFonts w:ascii="Arial" w:hAnsi="Arial" w:cs="Arial"/>
                <w:sz w:val="24"/>
                <w:szCs w:val="24"/>
              </w:rPr>
              <w:t xml:space="preserve">anonymous video support </w:t>
            </w:r>
            <w:r w:rsidR="00364A5C">
              <w:rPr>
                <w:rFonts w:ascii="Arial" w:hAnsi="Arial" w:cs="Arial"/>
                <w:sz w:val="24"/>
                <w:szCs w:val="24"/>
              </w:rPr>
              <w:t xml:space="preserve">also </w:t>
            </w:r>
            <w:r w:rsidR="005B342B">
              <w:rPr>
                <w:rFonts w:ascii="Arial" w:hAnsi="Arial" w:cs="Arial"/>
                <w:sz w:val="24"/>
                <w:szCs w:val="24"/>
              </w:rPr>
              <w:t xml:space="preserve">persists. There </w:t>
            </w:r>
            <w:r w:rsidR="000C6002">
              <w:rPr>
                <w:rFonts w:ascii="Arial" w:hAnsi="Arial" w:cs="Arial"/>
                <w:sz w:val="24"/>
                <w:szCs w:val="24"/>
              </w:rPr>
              <w:t>also seems to</w:t>
            </w:r>
            <w:r w:rsidR="005B342B">
              <w:rPr>
                <w:rFonts w:ascii="Arial" w:hAnsi="Arial" w:cs="Arial"/>
                <w:sz w:val="24"/>
                <w:szCs w:val="24"/>
              </w:rPr>
              <w:t xml:space="preserve"> </w:t>
            </w:r>
            <w:r w:rsidR="000C6002">
              <w:rPr>
                <w:rFonts w:ascii="Arial" w:hAnsi="Arial" w:cs="Arial"/>
                <w:sz w:val="24"/>
                <w:szCs w:val="24"/>
              </w:rPr>
              <w:t>be</w:t>
            </w:r>
            <w:r w:rsidR="005B342B">
              <w:rPr>
                <w:rFonts w:ascii="Arial" w:hAnsi="Arial" w:cs="Arial"/>
                <w:sz w:val="24"/>
                <w:szCs w:val="24"/>
              </w:rPr>
              <w:t xml:space="preserve"> some confusion </w:t>
            </w:r>
            <w:r w:rsidR="007D351B">
              <w:rPr>
                <w:rFonts w:ascii="Arial" w:hAnsi="Arial" w:cs="Arial"/>
                <w:sz w:val="24"/>
                <w:szCs w:val="24"/>
              </w:rPr>
              <w:t>amongst student</w:t>
            </w:r>
            <w:r w:rsidR="000C6002">
              <w:rPr>
                <w:rFonts w:ascii="Arial" w:hAnsi="Arial" w:cs="Arial"/>
                <w:sz w:val="24"/>
                <w:szCs w:val="24"/>
              </w:rPr>
              <w:t>s</w:t>
            </w:r>
            <w:r w:rsidR="007D351B">
              <w:rPr>
                <w:rFonts w:ascii="Arial" w:hAnsi="Arial" w:cs="Arial"/>
                <w:sz w:val="24"/>
                <w:szCs w:val="24"/>
              </w:rPr>
              <w:t xml:space="preserve"> on</w:t>
            </w:r>
            <w:r w:rsidR="005B342B">
              <w:rPr>
                <w:rFonts w:ascii="Arial" w:hAnsi="Arial" w:cs="Arial"/>
                <w:sz w:val="24"/>
                <w:szCs w:val="24"/>
              </w:rPr>
              <w:t xml:space="preserve"> how to access </w:t>
            </w:r>
            <w:r w:rsidR="007D351B">
              <w:rPr>
                <w:rFonts w:ascii="Arial" w:hAnsi="Arial" w:cs="Arial"/>
                <w:sz w:val="24"/>
                <w:szCs w:val="24"/>
              </w:rPr>
              <w:t>video support</w:t>
            </w:r>
            <w:r w:rsidR="005B342B">
              <w:rPr>
                <w:rFonts w:ascii="Arial" w:hAnsi="Arial" w:cs="Arial"/>
                <w:sz w:val="24"/>
                <w:szCs w:val="24"/>
              </w:rPr>
              <w:t>.</w:t>
            </w:r>
            <w:r w:rsidR="00A55D5D">
              <w:rPr>
                <w:rFonts w:ascii="Arial" w:hAnsi="Arial" w:cs="Arial"/>
                <w:sz w:val="24"/>
                <w:szCs w:val="24"/>
              </w:rPr>
              <w:t xml:space="preserve"> Th</w:t>
            </w:r>
            <w:r w:rsidR="007D351B">
              <w:rPr>
                <w:rFonts w:ascii="Arial" w:hAnsi="Arial" w:cs="Arial"/>
                <w:sz w:val="24"/>
                <w:szCs w:val="24"/>
              </w:rPr>
              <w:t>ese</w:t>
            </w:r>
            <w:r w:rsidR="00A55D5D">
              <w:rPr>
                <w:rFonts w:ascii="Arial" w:hAnsi="Arial" w:cs="Arial"/>
                <w:sz w:val="24"/>
                <w:szCs w:val="24"/>
              </w:rPr>
              <w:t xml:space="preserve"> </w:t>
            </w:r>
            <w:r w:rsidR="000C6002">
              <w:rPr>
                <w:rFonts w:ascii="Arial" w:hAnsi="Arial" w:cs="Arial"/>
                <w:sz w:val="24"/>
                <w:szCs w:val="24"/>
              </w:rPr>
              <w:t>issues will be discussed</w:t>
            </w:r>
            <w:r w:rsidR="00A55D5D">
              <w:rPr>
                <w:rFonts w:ascii="Arial" w:hAnsi="Arial" w:cs="Arial"/>
                <w:sz w:val="24"/>
                <w:szCs w:val="24"/>
              </w:rPr>
              <w:t xml:space="preserve"> over the </w:t>
            </w:r>
            <w:r w:rsidR="000C6002">
              <w:rPr>
                <w:rFonts w:ascii="Arial" w:hAnsi="Arial" w:cs="Arial"/>
                <w:sz w:val="24"/>
                <w:szCs w:val="24"/>
              </w:rPr>
              <w:t>break;</w:t>
            </w:r>
            <w:r w:rsidR="00A55D5D">
              <w:rPr>
                <w:rFonts w:ascii="Arial" w:hAnsi="Arial" w:cs="Arial"/>
                <w:sz w:val="24"/>
                <w:szCs w:val="24"/>
              </w:rPr>
              <w:t xml:space="preserve"> however, </w:t>
            </w:r>
            <w:r w:rsidR="000C6002">
              <w:rPr>
                <w:rFonts w:ascii="Arial" w:hAnsi="Arial" w:cs="Arial"/>
                <w:sz w:val="24"/>
                <w:szCs w:val="24"/>
              </w:rPr>
              <w:t>they are</w:t>
            </w:r>
            <w:r w:rsidR="00A55D5D">
              <w:rPr>
                <w:rFonts w:ascii="Arial" w:hAnsi="Arial" w:cs="Arial"/>
                <w:sz w:val="24"/>
                <w:szCs w:val="24"/>
              </w:rPr>
              <w:t xml:space="preserve"> currently</w:t>
            </w:r>
            <w:r w:rsidR="007D351B">
              <w:rPr>
                <w:rFonts w:ascii="Arial" w:hAnsi="Arial" w:cs="Arial"/>
                <w:sz w:val="24"/>
                <w:szCs w:val="24"/>
              </w:rPr>
              <w:t xml:space="preserve"> relatively</w:t>
            </w:r>
            <w:r w:rsidR="00A55D5D">
              <w:rPr>
                <w:rFonts w:ascii="Arial" w:hAnsi="Arial" w:cs="Arial"/>
                <w:sz w:val="24"/>
                <w:szCs w:val="24"/>
              </w:rPr>
              <w:t xml:space="preserve"> low on our list of </w:t>
            </w:r>
            <w:r w:rsidR="007D351B">
              <w:rPr>
                <w:rFonts w:ascii="Arial" w:hAnsi="Arial" w:cs="Arial"/>
                <w:sz w:val="24"/>
                <w:szCs w:val="24"/>
              </w:rPr>
              <w:t xml:space="preserve">collective </w:t>
            </w:r>
            <w:r w:rsidR="00A55D5D">
              <w:rPr>
                <w:rFonts w:ascii="Arial" w:hAnsi="Arial" w:cs="Arial"/>
                <w:sz w:val="24"/>
                <w:szCs w:val="24"/>
              </w:rPr>
              <w:t>priorities</w:t>
            </w:r>
            <w:r w:rsidR="000C6002">
              <w:rPr>
                <w:rFonts w:ascii="Arial" w:hAnsi="Arial" w:cs="Arial"/>
                <w:sz w:val="24"/>
                <w:szCs w:val="24"/>
              </w:rPr>
              <w:t xml:space="preserve"> as there has yet to be any requests for </w:t>
            </w:r>
            <w:r w:rsidR="00EB74FD">
              <w:rPr>
                <w:rFonts w:ascii="Arial" w:hAnsi="Arial" w:cs="Arial"/>
                <w:sz w:val="24"/>
                <w:szCs w:val="24"/>
              </w:rPr>
              <w:t>video</w:t>
            </w:r>
            <w:r w:rsidR="000C6002">
              <w:rPr>
                <w:rFonts w:ascii="Arial" w:hAnsi="Arial" w:cs="Arial"/>
                <w:sz w:val="24"/>
                <w:szCs w:val="24"/>
              </w:rPr>
              <w:t xml:space="preserve"> </w:t>
            </w:r>
            <w:r w:rsidR="00EB74FD">
              <w:rPr>
                <w:rFonts w:ascii="Arial" w:hAnsi="Arial" w:cs="Arial"/>
                <w:sz w:val="24"/>
                <w:szCs w:val="24"/>
              </w:rPr>
              <w:t>support</w:t>
            </w:r>
            <w:r w:rsidR="00A55D5D">
              <w:rPr>
                <w:rFonts w:ascii="Arial" w:hAnsi="Arial" w:cs="Arial"/>
                <w:sz w:val="24"/>
                <w:szCs w:val="24"/>
              </w:rPr>
              <w:t>.</w:t>
            </w:r>
          </w:p>
        </w:tc>
      </w:tr>
    </w:tbl>
    <w:p w14:paraId="167C0486" w14:textId="77777777" w:rsidR="003017B7" w:rsidRDefault="003017B7" w:rsidP="003017B7">
      <w:pPr>
        <w:jc w:val="both"/>
        <w:rPr>
          <w:rFonts w:ascii="Arial" w:hAnsi="Arial" w:cs="Arial"/>
          <w:b/>
          <w:bCs/>
          <w:sz w:val="24"/>
          <w:szCs w:val="24"/>
        </w:rPr>
      </w:pPr>
    </w:p>
    <w:p w14:paraId="49CAFE3A" w14:textId="77777777" w:rsidR="000B390E" w:rsidRDefault="21711FEA" w:rsidP="00A2618A">
      <w:pPr>
        <w:pStyle w:val="Heading1"/>
        <w:spacing w:line="240" w:lineRule="auto"/>
        <w:rPr>
          <w:rFonts w:ascii="Arial" w:eastAsia="Calibri" w:hAnsi="Arial" w:cs="Arial"/>
          <w:b/>
          <w:bCs/>
          <w:sz w:val="24"/>
          <w:szCs w:val="24"/>
          <w:lang w:val="en-US"/>
        </w:rPr>
      </w:pPr>
      <w:r w:rsidRPr="00221694">
        <w:rPr>
          <w:rFonts w:ascii="Arial" w:eastAsia="Calibri" w:hAnsi="Arial" w:cs="Arial"/>
          <w:b/>
          <w:bCs/>
          <w:sz w:val="24"/>
          <w:szCs w:val="24"/>
          <w:lang w:val="en-US"/>
        </w:rPr>
        <w:t>Success</w:t>
      </w:r>
      <w:r w:rsidRPr="00F54EAC">
        <w:rPr>
          <w:rFonts w:ascii="Arial" w:eastAsia="Calibri" w:hAnsi="Arial" w:cs="Arial"/>
          <w:b/>
          <w:bCs/>
          <w:sz w:val="24"/>
          <w:szCs w:val="24"/>
          <w:lang w:val="en-US"/>
        </w:rPr>
        <w:t>es</w:t>
      </w:r>
      <w:r w:rsidRPr="00E17AB9">
        <w:rPr>
          <w:rFonts w:ascii="Arial" w:eastAsia="Calibri" w:hAnsi="Arial" w:cs="Arial"/>
          <w:b/>
          <w:bCs/>
          <w:sz w:val="24"/>
          <w:szCs w:val="24"/>
          <w:lang w:val="en-US"/>
        </w:rPr>
        <w:t xml:space="preserve"> </w:t>
      </w:r>
    </w:p>
    <w:p w14:paraId="0B87D15D" w14:textId="77777777" w:rsidR="00A2618A" w:rsidRPr="00A2618A" w:rsidRDefault="00A2618A" w:rsidP="00A2618A">
      <w:pPr>
        <w:rPr>
          <w:lang w:val="en-US"/>
        </w:rPr>
      </w:pPr>
    </w:p>
    <w:p w14:paraId="25C7129F" w14:textId="29BE817C" w:rsidR="00BA0A9A" w:rsidRDefault="00507C9B" w:rsidP="000166E4">
      <w:pPr>
        <w:spacing w:line="240" w:lineRule="auto"/>
        <w:ind w:firstLine="360"/>
        <w:jc w:val="both"/>
        <w:rPr>
          <w:rStyle w:val="eop"/>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Fi</w:t>
      </w:r>
      <w:r w:rsidR="00941B1B">
        <w:rPr>
          <w:rStyle w:val="eop"/>
          <w:rFonts w:ascii="Arial" w:eastAsia="Times New Roman" w:hAnsi="Arial" w:cs="Arial"/>
          <w:sz w:val="24"/>
          <w:szCs w:val="24"/>
          <w:lang w:val="en-CA" w:eastAsia="en-CA"/>
        </w:rPr>
        <w:t xml:space="preserve">nally, </w:t>
      </w:r>
      <w:r>
        <w:rPr>
          <w:rStyle w:val="eop"/>
          <w:rFonts w:ascii="Arial" w:eastAsia="Times New Roman" w:hAnsi="Arial" w:cs="Arial"/>
          <w:sz w:val="24"/>
          <w:szCs w:val="24"/>
          <w:lang w:val="en-CA" w:eastAsia="en-CA"/>
        </w:rPr>
        <w:t>SHEC</w:t>
      </w:r>
      <w:r w:rsidR="00941B1B">
        <w:rPr>
          <w:rStyle w:val="eop"/>
          <w:rFonts w:ascii="Arial" w:eastAsia="Times New Roman" w:hAnsi="Arial" w:cs="Arial"/>
          <w:sz w:val="24"/>
          <w:szCs w:val="24"/>
          <w:lang w:val="en-CA" w:eastAsia="en-CA"/>
        </w:rPr>
        <w:t xml:space="preserve"> </w:t>
      </w:r>
      <w:r>
        <w:rPr>
          <w:rStyle w:val="eop"/>
          <w:rFonts w:ascii="Arial" w:eastAsia="Times New Roman" w:hAnsi="Arial" w:cs="Arial"/>
          <w:sz w:val="24"/>
          <w:szCs w:val="24"/>
          <w:lang w:val="en-CA" w:eastAsia="en-CA"/>
        </w:rPr>
        <w:t>has</w:t>
      </w:r>
      <w:r w:rsidR="00941B1B">
        <w:rPr>
          <w:rStyle w:val="eop"/>
          <w:rFonts w:ascii="Arial" w:eastAsia="Times New Roman" w:hAnsi="Arial" w:cs="Arial"/>
          <w:sz w:val="24"/>
          <w:szCs w:val="24"/>
          <w:lang w:val="en-CA" w:eastAsia="en-CA"/>
        </w:rPr>
        <w:t xml:space="preserve"> </w:t>
      </w:r>
      <w:r>
        <w:rPr>
          <w:rStyle w:val="eop"/>
          <w:rFonts w:ascii="Arial" w:eastAsia="Times New Roman" w:hAnsi="Arial" w:cs="Arial"/>
          <w:sz w:val="24"/>
          <w:szCs w:val="24"/>
          <w:lang w:val="en-CA" w:eastAsia="en-CA"/>
        </w:rPr>
        <w:t>received</w:t>
      </w:r>
      <w:r w:rsidR="00941B1B">
        <w:rPr>
          <w:rStyle w:val="eop"/>
          <w:rFonts w:ascii="Arial" w:eastAsia="Times New Roman" w:hAnsi="Arial" w:cs="Arial"/>
          <w:sz w:val="24"/>
          <w:szCs w:val="24"/>
          <w:lang w:val="en-CA" w:eastAsia="en-CA"/>
        </w:rPr>
        <w:t xml:space="preserve"> </w:t>
      </w:r>
      <w:r w:rsidR="00AC25D1">
        <w:rPr>
          <w:rStyle w:val="eop"/>
          <w:rFonts w:ascii="Arial" w:eastAsia="Times New Roman" w:hAnsi="Arial" w:cs="Arial"/>
          <w:sz w:val="24"/>
          <w:szCs w:val="24"/>
          <w:lang w:val="en-CA" w:eastAsia="en-CA"/>
        </w:rPr>
        <w:t>an increase</w:t>
      </w:r>
      <w:r>
        <w:rPr>
          <w:rStyle w:val="eop"/>
          <w:rFonts w:ascii="Arial" w:eastAsia="Times New Roman" w:hAnsi="Arial" w:cs="Arial"/>
          <w:sz w:val="24"/>
          <w:szCs w:val="24"/>
          <w:lang w:val="en-CA" w:eastAsia="en-CA"/>
        </w:rPr>
        <w:t xml:space="preserve">d number of </w:t>
      </w:r>
      <w:r w:rsidR="002B6090">
        <w:rPr>
          <w:rStyle w:val="eop"/>
          <w:rFonts w:ascii="Arial" w:eastAsia="Times New Roman" w:hAnsi="Arial" w:cs="Arial"/>
          <w:sz w:val="24"/>
          <w:szCs w:val="24"/>
          <w:lang w:val="en-CA" w:eastAsia="en-CA"/>
        </w:rPr>
        <w:t>requests</w:t>
      </w:r>
      <w:r>
        <w:rPr>
          <w:rStyle w:val="eop"/>
          <w:rFonts w:ascii="Arial" w:eastAsia="Times New Roman" w:hAnsi="Arial" w:cs="Arial"/>
          <w:sz w:val="24"/>
          <w:szCs w:val="24"/>
          <w:lang w:val="en-CA" w:eastAsia="en-CA"/>
        </w:rPr>
        <w:t xml:space="preserve"> </w:t>
      </w:r>
      <w:r w:rsidR="002B6090">
        <w:rPr>
          <w:rStyle w:val="eop"/>
          <w:rFonts w:ascii="Arial" w:eastAsia="Times New Roman" w:hAnsi="Arial" w:cs="Arial"/>
          <w:sz w:val="24"/>
          <w:szCs w:val="24"/>
          <w:lang w:val="en-CA" w:eastAsia="en-CA"/>
        </w:rPr>
        <w:t xml:space="preserve">for collaboration, interviews, and consultations </w:t>
      </w:r>
      <w:r w:rsidR="004C7F9D">
        <w:rPr>
          <w:rStyle w:val="eop"/>
          <w:rFonts w:ascii="Arial" w:eastAsia="Times New Roman" w:hAnsi="Arial" w:cs="Arial"/>
          <w:sz w:val="24"/>
          <w:szCs w:val="24"/>
          <w:lang w:val="en-CA" w:eastAsia="en-CA"/>
        </w:rPr>
        <w:t xml:space="preserve">over the last month or so. This </w:t>
      </w:r>
      <w:r w:rsidR="009F6EE7">
        <w:rPr>
          <w:rStyle w:val="eop"/>
          <w:rFonts w:ascii="Arial" w:eastAsia="Times New Roman" w:hAnsi="Arial" w:cs="Arial"/>
          <w:sz w:val="24"/>
          <w:szCs w:val="24"/>
          <w:lang w:val="en-CA" w:eastAsia="en-CA"/>
        </w:rPr>
        <w:t xml:space="preserve">is nice because it </w:t>
      </w:r>
      <w:r w:rsidR="004C7F9D">
        <w:rPr>
          <w:rStyle w:val="eop"/>
          <w:rFonts w:ascii="Arial" w:eastAsia="Times New Roman" w:hAnsi="Arial" w:cs="Arial"/>
          <w:sz w:val="24"/>
          <w:szCs w:val="24"/>
          <w:lang w:val="en-CA" w:eastAsia="en-CA"/>
        </w:rPr>
        <w:t xml:space="preserve">indicates that we are being taken seriously by our peers </w:t>
      </w:r>
      <w:r w:rsidR="009F6EE7">
        <w:rPr>
          <w:rStyle w:val="eop"/>
          <w:rFonts w:ascii="Arial" w:eastAsia="Times New Roman" w:hAnsi="Arial" w:cs="Arial"/>
          <w:sz w:val="24"/>
          <w:szCs w:val="24"/>
          <w:lang w:val="en-CA" w:eastAsia="en-CA"/>
        </w:rPr>
        <w:t xml:space="preserve">and it provides executive team members with additional opportunities to </w:t>
      </w:r>
      <w:r w:rsidR="000166E4">
        <w:rPr>
          <w:rStyle w:val="eop"/>
          <w:rFonts w:ascii="Arial" w:eastAsia="Times New Roman" w:hAnsi="Arial" w:cs="Arial"/>
          <w:sz w:val="24"/>
          <w:szCs w:val="24"/>
          <w:lang w:val="en-CA" w:eastAsia="en-CA"/>
        </w:rPr>
        <w:t>serve the community!</w:t>
      </w:r>
    </w:p>
    <w:p w14:paraId="747E0C29" w14:textId="77777777" w:rsidR="000166E4" w:rsidRPr="000166E4" w:rsidRDefault="000166E4" w:rsidP="000166E4">
      <w:pPr>
        <w:spacing w:line="240" w:lineRule="auto"/>
        <w:ind w:firstLine="360"/>
        <w:jc w:val="both"/>
        <w:rPr>
          <w:rStyle w:val="eop"/>
          <w:rFonts w:ascii="Arial" w:eastAsia="Times New Roman" w:hAnsi="Arial" w:cs="Arial"/>
          <w:sz w:val="24"/>
          <w:szCs w:val="24"/>
          <w:lang w:val="en-CA" w:eastAsia="en-CA"/>
        </w:rPr>
      </w:pPr>
    </w:p>
    <w:p w14:paraId="17CA90B2" w14:textId="77777777" w:rsidR="00BA0A9A" w:rsidRDefault="00ED3D24" w:rsidP="00BA0A9A">
      <w:pPr>
        <w:spacing w:line="240" w:lineRule="auto"/>
        <w:jc w:val="both"/>
        <w:rPr>
          <w:rStyle w:val="eop"/>
          <w:rFonts w:ascii="Arial" w:eastAsia="Times New Roman" w:hAnsi="Arial" w:cs="Arial"/>
          <w:sz w:val="24"/>
          <w:szCs w:val="24"/>
          <w:lang w:val="en-CA" w:eastAsia="en-CA"/>
        </w:rPr>
      </w:pPr>
      <w:r w:rsidRPr="00ED3D24">
        <w:rPr>
          <w:rStyle w:val="eop"/>
          <w:rFonts w:ascii="Arial" w:eastAsia="Times New Roman" w:hAnsi="Arial" w:cs="Arial"/>
          <w:sz w:val="24"/>
          <w:szCs w:val="24"/>
          <w:u w:val="single"/>
          <w:lang w:val="en-CA" w:eastAsia="en-CA"/>
        </w:rPr>
        <w:t>Reminder:</w:t>
      </w:r>
    </w:p>
    <w:p w14:paraId="29311429" w14:textId="7BF81B5E" w:rsidR="00196E9B" w:rsidRDefault="00BA0A9A" w:rsidP="00BA0A9A">
      <w:pPr>
        <w:spacing w:line="240" w:lineRule="auto"/>
        <w:ind w:firstLine="426"/>
        <w:jc w:val="both"/>
        <w:rPr>
          <w:rStyle w:val="eop"/>
          <w:rFonts w:ascii="Arial" w:eastAsia="Times New Roman" w:hAnsi="Arial" w:cs="Arial"/>
          <w:sz w:val="24"/>
          <w:szCs w:val="24"/>
          <w:lang w:val="en-CA" w:eastAsia="en-CA"/>
        </w:rPr>
      </w:pPr>
      <w:r>
        <w:rPr>
          <w:rStyle w:val="eop"/>
          <w:rFonts w:ascii="Arial" w:eastAsia="Times New Roman" w:hAnsi="Arial" w:cs="Arial"/>
          <w:sz w:val="24"/>
          <w:szCs w:val="24"/>
          <w:lang w:val="en-CA" w:eastAsia="en-CA"/>
        </w:rPr>
        <w:t>T</w:t>
      </w:r>
      <w:r w:rsidR="0004053D">
        <w:rPr>
          <w:rStyle w:val="eop"/>
          <w:rFonts w:ascii="Arial" w:eastAsia="Times New Roman" w:hAnsi="Arial" w:cs="Arial"/>
          <w:sz w:val="24"/>
          <w:szCs w:val="24"/>
          <w:lang w:val="en-CA" w:eastAsia="en-CA"/>
        </w:rPr>
        <w:t>he SHEC executive team recently</w:t>
      </w:r>
      <w:r w:rsidR="00CB7AA7">
        <w:rPr>
          <w:rStyle w:val="eop"/>
          <w:rFonts w:ascii="Arial" w:eastAsia="Times New Roman" w:hAnsi="Arial" w:cs="Arial"/>
          <w:sz w:val="24"/>
          <w:szCs w:val="24"/>
          <w:lang w:val="en-CA" w:eastAsia="en-CA"/>
        </w:rPr>
        <w:t xml:space="preserve"> wrote Premier Higgs and Minister Shepherd of New Brunswick to express our concern with </w:t>
      </w:r>
      <w:r w:rsidR="001737C5">
        <w:rPr>
          <w:rStyle w:val="eop"/>
          <w:rFonts w:ascii="Arial" w:eastAsia="Times New Roman" w:hAnsi="Arial" w:cs="Arial"/>
          <w:sz w:val="24"/>
          <w:szCs w:val="24"/>
          <w:lang w:val="en-CA" w:eastAsia="en-CA"/>
        </w:rPr>
        <w:t xml:space="preserve">the </w:t>
      </w:r>
      <w:r w:rsidR="00655613">
        <w:rPr>
          <w:rStyle w:val="eop"/>
          <w:rFonts w:ascii="Arial" w:eastAsia="Times New Roman" w:hAnsi="Arial" w:cs="Arial"/>
          <w:sz w:val="24"/>
          <w:szCs w:val="24"/>
          <w:lang w:val="en-CA" w:eastAsia="en-CA"/>
        </w:rPr>
        <w:t>lack of accessible abortion care options in the Maritime province.</w:t>
      </w:r>
      <w:r w:rsidR="0056036A">
        <w:rPr>
          <w:rStyle w:val="eop"/>
          <w:rFonts w:ascii="Arial" w:eastAsia="Times New Roman" w:hAnsi="Arial" w:cs="Arial"/>
          <w:sz w:val="24"/>
          <w:szCs w:val="24"/>
          <w:lang w:val="en-CA" w:eastAsia="en-CA"/>
        </w:rPr>
        <w:t xml:space="preserve"> We have requested a formal response</w:t>
      </w:r>
      <w:r w:rsidR="00096542">
        <w:rPr>
          <w:rStyle w:val="eop"/>
          <w:rFonts w:ascii="Arial" w:eastAsia="Times New Roman" w:hAnsi="Arial" w:cs="Arial"/>
          <w:sz w:val="24"/>
          <w:szCs w:val="24"/>
          <w:lang w:val="en-CA" w:eastAsia="en-CA"/>
        </w:rPr>
        <w:t>,</w:t>
      </w:r>
      <w:r w:rsidR="00D51F6A">
        <w:rPr>
          <w:rStyle w:val="eop"/>
          <w:rFonts w:ascii="Arial" w:eastAsia="Times New Roman" w:hAnsi="Arial" w:cs="Arial"/>
          <w:sz w:val="24"/>
          <w:szCs w:val="24"/>
          <w:lang w:val="en-CA" w:eastAsia="en-CA"/>
        </w:rPr>
        <w:t xml:space="preserve"> but</w:t>
      </w:r>
      <w:r w:rsidR="00096542">
        <w:rPr>
          <w:rStyle w:val="eop"/>
          <w:rFonts w:ascii="Arial" w:eastAsia="Times New Roman" w:hAnsi="Arial" w:cs="Arial"/>
          <w:sz w:val="24"/>
          <w:szCs w:val="24"/>
          <w:lang w:val="en-CA" w:eastAsia="en-CA"/>
        </w:rPr>
        <w:t xml:space="preserve"> have made our letter </w:t>
      </w:r>
      <w:hyperlink r:id="rId19" w:history="1">
        <w:r w:rsidR="00096542" w:rsidRPr="00555452">
          <w:rPr>
            <w:rStyle w:val="Hyperlink"/>
            <w:rFonts w:ascii="Arial" w:eastAsia="Times New Roman" w:hAnsi="Arial" w:cs="Arial"/>
            <w:sz w:val="24"/>
            <w:szCs w:val="24"/>
            <w:lang w:val="en-CA" w:eastAsia="en-CA"/>
          </w:rPr>
          <w:t>public access</w:t>
        </w:r>
      </w:hyperlink>
      <w:r w:rsidR="00555452">
        <w:rPr>
          <w:rStyle w:val="eop"/>
          <w:rFonts w:ascii="Arial" w:eastAsia="Times New Roman" w:hAnsi="Arial" w:cs="Arial"/>
          <w:sz w:val="24"/>
          <w:szCs w:val="24"/>
          <w:lang w:val="en-CA" w:eastAsia="en-CA"/>
        </w:rPr>
        <w:t xml:space="preserve"> </w:t>
      </w:r>
      <w:r w:rsidR="00D51F6A">
        <w:rPr>
          <w:rStyle w:val="eop"/>
          <w:rFonts w:ascii="Arial" w:eastAsia="Times New Roman" w:hAnsi="Arial" w:cs="Arial"/>
          <w:sz w:val="24"/>
          <w:szCs w:val="24"/>
          <w:lang w:val="en-CA" w:eastAsia="en-CA"/>
        </w:rPr>
        <w:t xml:space="preserve">in the meantime </w:t>
      </w:r>
      <w:r w:rsidR="00555452">
        <w:rPr>
          <w:rStyle w:val="eop"/>
          <w:rFonts w:ascii="Arial" w:eastAsia="Times New Roman" w:hAnsi="Arial" w:cs="Arial"/>
          <w:sz w:val="24"/>
          <w:szCs w:val="24"/>
          <w:lang w:val="en-CA" w:eastAsia="en-CA"/>
        </w:rPr>
        <w:t xml:space="preserve">and encourage </w:t>
      </w:r>
      <w:r w:rsidR="00D51F6A">
        <w:rPr>
          <w:rStyle w:val="eop"/>
          <w:rFonts w:ascii="Arial" w:eastAsia="Times New Roman" w:hAnsi="Arial" w:cs="Arial"/>
          <w:sz w:val="24"/>
          <w:szCs w:val="24"/>
          <w:lang w:val="en-CA" w:eastAsia="en-CA"/>
        </w:rPr>
        <w:t>other MSU Services</w:t>
      </w:r>
      <w:r w:rsidR="00555452">
        <w:rPr>
          <w:rStyle w:val="eop"/>
          <w:rFonts w:ascii="Arial" w:eastAsia="Times New Roman" w:hAnsi="Arial" w:cs="Arial"/>
          <w:sz w:val="24"/>
          <w:szCs w:val="24"/>
          <w:lang w:val="en-CA" w:eastAsia="en-CA"/>
        </w:rPr>
        <w:t xml:space="preserve"> to share </w:t>
      </w:r>
      <w:r w:rsidR="00C3100E">
        <w:rPr>
          <w:rStyle w:val="eop"/>
          <w:rFonts w:ascii="Arial" w:eastAsia="Times New Roman" w:hAnsi="Arial" w:cs="Arial"/>
          <w:sz w:val="24"/>
          <w:szCs w:val="24"/>
          <w:lang w:val="en-CA" w:eastAsia="en-CA"/>
        </w:rPr>
        <w:t xml:space="preserve">our </w:t>
      </w:r>
      <w:hyperlink r:id="rId20" w:history="1">
        <w:r w:rsidR="00C3100E" w:rsidRPr="00FE74E4">
          <w:rPr>
            <w:rStyle w:val="Hyperlink"/>
            <w:rFonts w:ascii="Arial" w:eastAsia="Times New Roman" w:hAnsi="Arial" w:cs="Arial"/>
            <w:sz w:val="24"/>
            <w:szCs w:val="24"/>
            <w:lang w:val="en-CA" w:eastAsia="en-CA"/>
          </w:rPr>
          <w:t>Facebook post</w:t>
        </w:r>
      </w:hyperlink>
      <w:r w:rsidR="00C3100E">
        <w:rPr>
          <w:rStyle w:val="eop"/>
          <w:rFonts w:ascii="Arial" w:eastAsia="Times New Roman" w:hAnsi="Arial" w:cs="Arial"/>
          <w:sz w:val="24"/>
          <w:szCs w:val="24"/>
          <w:lang w:val="en-CA" w:eastAsia="en-CA"/>
        </w:rPr>
        <w:t xml:space="preserve"> to apply pressure on the politicians </w:t>
      </w:r>
      <w:r w:rsidR="00D51F6A">
        <w:rPr>
          <w:rStyle w:val="eop"/>
          <w:rFonts w:ascii="Arial" w:eastAsia="Times New Roman" w:hAnsi="Arial" w:cs="Arial"/>
          <w:sz w:val="24"/>
          <w:szCs w:val="24"/>
          <w:lang w:val="en-CA" w:eastAsia="en-CA"/>
        </w:rPr>
        <w:t>as we await said response</w:t>
      </w:r>
      <w:r w:rsidR="00ED3D24">
        <w:rPr>
          <w:rStyle w:val="eop"/>
          <w:rFonts w:ascii="Arial" w:eastAsia="Times New Roman" w:hAnsi="Arial" w:cs="Arial"/>
          <w:sz w:val="24"/>
          <w:szCs w:val="24"/>
          <w:lang w:val="en-CA" w:eastAsia="en-CA"/>
        </w:rPr>
        <w:t>.</w:t>
      </w:r>
    </w:p>
    <w:sectPr w:rsidR="00196E9B" w:rsidSect="009E5D27">
      <w:footerReference w:type="default" r:id="rId21"/>
      <w:pgSz w:w="11906" w:h="16838"/>
      <w:pgMar w:top="1440" w:right="1440" w:bottom="1440"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369D8" w14:textId="77777777" w:rsidR="00D479CC" w:rsidRDefault="00D479CC" w:rsidP="002C04E1">
      <w:pPr>
        <w:spacing w:after="0" w:line="240" w:lineRule="auto"/>
      </w:pPr>
      <w:r>
        <w:separator/>
      </w:r>
    </w:p>
    <w:p w14:paraId="18C04BC7" w14:textId="77777777" w:rsidR="00D479CC" w:rsidRDefault="00D479CC"/>
  </w:endnote>
  <w:endnote w:type="continuationSeparator" w:id="0">
    <w:p w14:paraId="2655587D" w14:textId="77777777" w:rsidR="00D479CC" w:rsidRDefault="00D479CC" w:rsidP="002C04E1">
      <w:pPr>
        <w:spacing w:after="0" w:line="240" w:lineRule="auto"/>
      </w:pPr>
      <w:r>
        <w:continuationSeparator/>
      </w:r>
    </w:p>
    <w:p w14:paraId="333076B2" w14:textId="77777777" w:rsidR="00D479CC" w:rsidRDefault="00D479CC"/>
  </w:endnote>
  <w:endnote w:type="continuationNotice" w:id="1">
    <w:p w14:paraId="59313308" w14:textId="77777777" w:rsidR="00D479CC" w:rsidRDefault="00D47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920473"/>
      <w:docPartObj>
        <w:docPartGallery w:val="Page Numbers (Bottom of Page)"/>
        <w:docPartUnique/>
      </w:docPartObj>
    </w:sdtPr>
    <w:sdtContent>
      <w:sdt>
        <w:sdtPr>
          <w:id w:val="1728636285"/>
          <w:docPartObj>
            <w:docPartGallery w:val="Page Numbers (Top of Page)"/>
            <w:docPartUnique/>
          </w:docPartObj>
        </w:sdtPr>
        <w:sdtContent>
          <w:p w14:paraId="02B0FE24" w14:textId="77777777" w:rsidR="00F31775" w:rsidRDefault="00F317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126692" w14:textId="77777777" w:rsidR="00F31775" w:rsidRDefault="00F31775">
    <w:pPr>
      <w:pStyle w:val="Footer"/>
    </w:pPr>
  </w:p>
  <w:p w14:paraId="6BF5D16B" w14:textId="77777777" w:rsidR="00F31775" w:rsidRDefault="00F317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EA6B8" w14:textId="77777777" w:rsidR="00D479CC" w:rsidRDefault="00D479CC" w:rsidP="002C04E1">
      <w:pPr>
        <w:spacing w:after="0" w:line="240" w:lineRule="auto"/>
      </w:pPr>
      <w:r>
        <w:separator/>
      </w:r>
    </w:p>
    <w:p w14:paraId="7E9EC552" w14:textId="77777777" w:rsidR="00D479CC" w:rsidRDefault="00D479CC"/>
  </w:footnote>
  <w:footnote w:type="continuationSeparator" w:id="0">
    <w:p w14:paraId="4EE80FC0" w14:textId="77777777" w:rsidR="00D479CC" w:rsidRDefault="00D479CC" w:rsidP="002C04E1">
      <w:pPr>
        <w:spacing w:after="0" w:line="240" w:lineRule="auto"/>
      </w:pPr>
      <w:r>
        <w:continuationSeparator/>
      </w:r>
    </w:p>
    <w:p w14:paraId="37B115D0" w14:textId="77777777" w:rsidR="00D479CC" w:rsidRDefault="00D479CC"/>
  </w:footnote>
  <w:footnote w:type="continuationNotice" w:id="1">
    <w:p w14:paraId="221269BC" w14:textId="77777777" w:rsidR="00D479CC" w:rsidRDefault="00D479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4F1"/>
    <w:multiLevelType w:val="hybridMultilevel"/>
    <w:tmpl w:val="941C9244"/>
    <w:lvl w:ilvl="0" w:tplc="CCC2D1EC">
      <w:start w:val="1"/>
      <w:numFmt w:val="upperLetter"/>
      <w:lvlText w:val="%1."/>
      <w:lvlJc w:val="left"/>
      <w:pPr>
        <w:ind w:left="786" w:hanging="360"/>
      </w:pPr>
      <w:rPr>
        <w:rFonts w:ascii="Arial" w:hAnsi="Arial" w:cs="Arial" w:hint="default"/>
        <w:b/>
        <w:bCs/>
        <w:color w:val="auto"/>
        <w:sz w:val="24"/>
        <w:szCs w:val="24"/>
      </w:rPr>
    </w:lvl>
    <w:lvl w:ilvl="1" w:tplc="5F3865B4">
      <w:start w:val="1"/>
      <w:numFmt w:val="lowerRoman"/>
      <w:lvlText w:val="%2."/>
      <w:lvlJc w:val="right"/>
      <w:pPr>
        <w:ind w:left="1506" w:hanging="360"/>
      </w:pPr>
      <w:rPr>
        <w:rFonts w:ascii="Arial" w:hAnsi="Arial" w:cs="Arial" w:hint="default"/>
        <w:b/>
        <w:bCs/>
        <w:color w:val="auto"/>
        <w:sz w:val="24"/>
        <w:szCs w:val="24"/>
      </w:rPr>
    </w:lvl>
    <w:lvl w:ilvl="2" w:tplc="E9E0ED26">
      <w:start w:val="1"/>
      <w:numFmt w:val="bullet"/>
      <w:lvlText w:val=""/>
      <w:lvlJc w:val="left"/>
      <w:pPr>
        <w:ind w:left="2226" w:hanging="180"/>
      </w:pPr>
      <w:rPr>
        <w:rFonts w:ascii="Wingdings" w:hAnsi="Wingdings" w:hint="default"/>
        <w:color w:val="auto"/>
      </w:r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15:restartNumberingAfterBreak="0">
    <w:nsid w:val="0CF07B4C"/>
    <w:multiLevelType w:val="multilevel"/>
    <w:tmpl w:val="CE7C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86DCB"/>
    <w:multiLevelType w:val="hybridMultilevel"/>
    <w:tmpl w:val="57665F84"/>
    <w:lvl w:ilvl="0" w:tplc="B0C2B01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EA70C2"/>
    <w:multiLevelType w:val="hybridMultilevel"/>
    <w:tmpl w:val="F324417E"/>
    <w:lvl w:ilvl="0" w:tplc="2CECAECA">
      <w:numFmt w:val="bullet"/>
      <w:lvlText w:val="-"/>
      <w:lvlJc w:val="left"/>
      <w:pPr>
        <w:ind w:left="786" w:hanging="360"/>
      </w:pPr>
      <w:rPr>
        <w:rFonts w:ascii="Arial" w:eastAsia="Calibri" w:hAnsi="Arial" w:cs="Aria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15:restartNumberingAfterBreak="0">
    <w:nsid w:val="2365171F"/>
    <w:multiLevelType w:val="hybridMultilevel"/>
    <w:tmpl w:val="3E1AD70A"/>
    <w:lvl w:ilvl="0" w:tplc="CC961D58">
      <w:start w:val="1"/>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6CD2E47"/>
    <w:multiLevelType w:val="hybridMultilevel"/>
    <w:tmpl w:val="9014E594"/>
    <w:lvl w:ilvl="0" w:tplc="19760364">
      <w:start w:val="1"/>
      <w:numFmt w:val="upperLetter"/>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1E4046"/>
    <w:multiLevelType w:val="hybridMultilevel"/>
    <w:tmpl w:val="BB764D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C31354"/>
    <w:multiLevelType w:val="hybridMultilevel"/>
    <w:tmpl w:val="E63AF330"/>
    <w:lvl w:ilvl="0" w:tplc="1009000B">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492663"/>
    <w:multiLevelType w:val="hybridMultilevel"/>
    <w:tmpl w:val="7890BCD6"/>
    <w:lvl w:ilvl="0" w:tplc="F7D2D68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B06482"/>
    <w:multiLevelType w:val="hybridMultilevel"/>
    <w:tmpl w:val="63F0459E"/>
    <w:lvl w:ilvl="0" w:tplc="2A881470">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9240EBB"/>
    <w:multiLevelType w:val="hybridMultilevel"/>
    <w:tmpl w:val="8088678A"/>
    <w:lvl w:ilvl="0" w:tplc="B0C2B01A">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9B1C7B"/>
    <w:multiLevelType w:val="hybridMultilevel"/>
    <w:tmpl w:val="7F3A79B8"/>
    <w:lvl w:ilvl="0" w:tplc="2A881470">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682178"/>
    <w:multiLevelType w:val="hybridMultilevel"/>
    <w:tmpl w:val="E35E21A8"/>
    <w:lvl w:ilvl="0" w:tplc="52C0FDDE">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9"/>
  </w:num>
  <w:num w:numId="5">
    <w:abstractNumId w:val="11"/>
  </w:num>
  <w:num w:numId="6">
    <w:abstractNumId w:val="0"/>
  </w:num>
  <w:num w:numId="7">
    <w:abstractNumId w:val="5"/>
  </w:num>
  <w:num w:numId="8">
    <w:abstractNumId w:val="4"/>
  </w:num>
  <w:num w:numId="9">
    <w:abstractNumId w:val="12"/>
  </w:num>
  <w:num w:numId="10">
    <w:abstractNumId w:val="7"/>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E9FDF7"/>
    <w:rsid w:val="0000198A"/>
    <w:rsid w:val="00002633"/>
    <w:rsid w:val="000034A0"/>
    <w:rsid w:val="00003666"/>
    <w:rsid w:val="00003CF9"/>
    <w:rsid w:val="0000519B"/>
    <w:rsid w:val="00006352"/>
    <w:rsid w:val="00006C23"/>
    <w:rsid w:val="00006C6C"/>
    <w:rsid w:val="000079F9"/>
    <w:rsid w:val="00010E5B"/>
    <w:rsid w:val="000119B4"/>
    <w:rsid w:val="00011ABF"/>
    <w:rsid w:val="00011F64"/>
    <w:rsid w:val="000135D9"/>
    <w:rsid w:val="00014C97"/>
    <w:rsid w:val="0001571E"/>
    <w:rsid w:val="000166E1"/>
    <w:rsid w:val="000166E4"/>
    <w:rsid w:val="000167F6"/>
    <w:rsid w:val="00016C64"/>
    <w:rsid w:val="00017A9F"/>
    <w:rsid w:val="00017B6D"/>
    <w:rsid w:val="00021E74"/>
    <w:rsid w:val="00022BE0"/>
    <w:rsid w:val="00023426"/>
    <w:rsid w:val="0002394F"/>
    <w:rsid w:val="00024A4B"/>
    <w:rsid w:val="00025FE7"/>
    <w:rsid w:val="0002623C"/>
    <w:rsid w:val="00027D73"/>
    <w:rsid w:val="00031677"/>
    <w:rsid w:val="00031CDF"/>
    <w:rsid w:val="00031F6D"/>
    <w:rsid w:val="000331E0"/>
    <w:rsid w:val="000333FE"/>
    <w:rsid w:val="000359FA"/>
    <w:rsid w:val="00035AC0"/>
    <w:rsid w:val="00035C2F"/>
    <w:rsid w:val="00035E50"/>
    <w:rsid w:val="0003743C"/>
    <w:rsid w:val="0004053D"/>
    <w:rsid w:val="00040AF0"/>
    <w:rsid w:val="000425D7"/>
    <w:rsid w:val="000428F3"/>
    <w:rsid w:val="00045A0B"/>
    <w:rsid w:val="00045AC3"/>
    <w:rsid w:val="0004611A"/>
    <w:rsid w:val="000461EE"/>
    <w:rsid w:val="00050BB9"/>
    <w:rsid w:val="00051994"/>
    <w:rsid w:val="00051A5D"/>
    <w:rsid w:val="000520AB"/>
    <w:rsid w:val="00053F79"/>
    <w:rsid w:val="000541A9"/>
    <w:rsid w:val="00054519"/>
    <w:rsid w:val="000547D4"/>
    <w:rsid w:val="00054A53"/>
    <w:rsid w:val="000550A4"/>
    <w:rsid w:val="000559DC"/>
    <w:rsid w:val="00055FCA"/>
    <w:rsid w:val="00056551"/>
    <w:rsid w:val="00056A31"/>
    <w:rsid w:val="00056AB1"/>
    <w:rsid w:val="00060E14"/>
    <w:rsid w:val="00062B79"/>
    <w:rsid w:val="00063D07"/>
    <w:rsid w:val="00063FA2"/>
    <w:rsid w:val="00064224"/>
    <w:rsid w:val="00065C63"/>
    <w:rsid w:val="00066901"/>
    <w:rsid w:val="00066F6E"/>
    <w:rsid w:val="00067703"/>
    <w:rsid w:val="0006780D"/>
    <w:rsid w:val="00067C6B"/>
    <w:rsid w:val="00070743"/>
    <w:rsid w:val="00072194"/>
    <w:rsid w:val="00072F06"/>
    <w:rsid w:val="00073D63"/>
    <w:rsid w:val="000740A1"/>
    <w:rsid w:val="00074ECC"/>
    <w:rsid w:val="00075B2B"/>
    <w:rsid w:val="00075CE4"/>
    <w:rsid w:val="00075D32"/>
    <w:rsid w:val="00076706"/>
    <w:rsid w:val="000767C5"/>
    <w:rsid w:val="000771AC"/>
    <w:rsid w:val="0008024E"/>
    <w:rsid w:val="00081835"/>
    <w:rsid w:val="00081BC7"/>
    <w:rsid w:val="0008232E"/>
    <w:rsid w:val="000830D2"/>
    <w:rsid w:val="0008329C"/>
    <w:rsid w:val="000844E2"/>
    <w:rsid w:val="00084647"/>
    <w:rsid w:val="00085FAD"/>
    <w:rsid w:val="00086726"/>
    <w:rsid w:val="000872AD"/>
    <w:rsid w:val="000876EE"/>
    <w:rsid w:val="000879D6"/>
    <w:rsid w:val="00087BEB"/>
    <w:rsid w:val="00090345"/>
    <w:rsid w:val="00090AB1"/>
    <w:rsid w:val="00092750"/>
    <w:rsid w:val="00093E83"/>
    <w:rsid w:val="00093FB7"/>
    <w:rsid w:val="00095627"/>
    <w:rsid w:val="000958F2"/>
    <w:rsid w:val="00095D90"/>
    <w:rsid w:val="00096542"/>
    <w:rsid w:val="0009671C"/>
    <w:rsid w:val="00096EC6"/>
    <w:rsid w:val="00096FD7"/>
    <w:rsid w:val="00097314"/>
    <w:rsid w:val="000974FC"/>
    <w:rsid w:val="0009755D"/>
    <w:rsid w:val="00097742"/>
    <w:rsid w:val="00097DA0"/>
    <w:rsid w:val="000A1AE5"/>
    <w:rsid w:val="000A1BA7"/>
    <w:rsid w:val="000A2875"/>
    <w:rsid w:val="000A3F4D"/>
    <w:rsid w:val="000A4094"/>
    <w:rsid w:val="000A4BC0"/>
    <w:rsid w:val="000A4CFE"/>
    <w:rsid w:val="000A4D63"/>
    <w:rsid w:val="000A4F1C"/>
    <w:rsid w:val="000A6AC1"/>
    <w:rsid w:val="000A79BF"/>
    <w:rsid w:val="000B3479"/>
    <w:rsid w:val="000B390E"/>
    <w:rsid w:val="000B5275"/>
    <w:rsid w:val="000B58F3"/>
    <w:rsid w:val="000B6377"/>
    <w:rsid w:val="000C002D"/>
    <w:rsid w:val="000C0974"/>
    <w:rsid w:val="000C3767"/>
    <w:rsid w:val="000C48C3"/>
    <w:rsid w:val="000C5822"/>
    <w:rsid w:val="000C6002"/>
    <w:rsid w:val="000C6593"/>
    <w:rsid w:val="000C79B2"/>
    <w:rsid w:val="000C7A84"/>
    <w:rsid w:val="000D154C"/>
    <w:rsid w:val="000D1ADD"/>
    <w:rsid w:val="000D378F"/>
    <w:rsid w:val="000D396E"/>
    <w:rsid w:val="000D450D"/>
    <w:rsid w:val="000D4CD5"/>
    <w:rsid w:val="000E060B"/>
    <w:rsid w:val="000E0B26"/>
    <w:rsid w:val="000E100C"/>
    <w:rsid w:val="000E1121"/>
    <w:rsid w:val="000E1DC2"/>
    <w:rsid w:val="000E2020"/>
    <w:rsid w:val="000E40DF"/>
    <w:rsid w:val="000E421B"/>
    <w:rsid w:val="000E523E"/>
    <w:rsid w:val="000E63B2"/>
    <w:rsid w:val="000E63F2"/>
    <w:rsid w:val="000E6A56"/>
    <w:rsid w:val="000E707A"/>
    <w:rsid w:val="000E7E93"/>
    <w:rsid w:val="000F0189"/>
    <w:rsid w:val="000F07F1"/>
    <w:rsid w:val="000F1D32"/>
    <w:rsid w:val="000F43CA"/>
    <w:rsid w:val="000F4536"/>
    <w:rsid w:val="000F4CBE"/>
    <w:rsid w:val="000F5CD6"/>
    <w:rsid w:val="000F673E"/>
    <w:rsid w:val="000F687D"/>
    <w:rsid w:val="000F6A30"/>
    <w:rsid w:val="001012CE"/>
    <w:rsid w:val="00101927"/>
    <w:rsid w:val="00106771"/>
    <w:rsid w:val="00106DFD"/>
    <w:rsid w:val="00107B1A"/>
    <w:rsid w:val="00107F0C"/>
    <w:rsid w:val="00110B36"/>
    <w:rsid w:val="0011147B"/>
    <w:rsid w:val="001117C8"/>
    <w:rsid w:val="001118FA"/>
    <w:rsid w:val="00112958"/>
    <w:rsid w:val="001138A7"/>
    <w:rsid w:val="00113CCA"/>
    <w:rsid w:val="001140D6"/>
    <w:rsid w:val="00114335"/>
    <w:rsid w:val="00114571"/>
    <w:rsid w:val="001147EE"/>
    <w:rsid w:val="001156B9"/>
    <w:rsid w:val="001156CD"/>
    <w:rsid w:val="00117324"/>
    <w:rsid w:val="0012031F"/>
    <w:rsid w:val="00120C46"/>
    <w:rsid w:val="001216A7"/>
    <w:rsid w:val="00121B0D"/>
    <w:rsid w:val="00122BD5"/>
    <w:rsid w:val="001233C5"/>
    <w:rsid w:val="0012396A"/>
    <w:rsid w:val="00123CAE"/>
    <w:rsid w:val="00124161"/>
    <w:rsid w:val="00124BBC"/>
    <w:rsid w:val="001250DB"/>
    <w:rsid w:val="0012551A"/>
    <w:rsid w:val="001276EF"/>
    <w:rsid w:val="001311A7"/>
    <w:rsid w:val="0013180A"/>
    <w:rsid w:val="00131907"/>
    <w:rsid w:val="00131F6B"/>
    <w:rsid w:val="001339D2"/>
    <w:rsid w:val="00136269"/>
    <w:rsid w:val="001416D5"/>
    <w:rsid w:val="00141D87"/>
    <w:rsid w:val="00141F9B"/>
    <w:rsid w:val="00142204"/>
    <w:rsid w:val="0014267A"/>
    <w:rsid w:val="00143F85"/>
    <w:rsid w:val="001443DC"/>
    <w:rsid w:val="00144603"/>
    <w:rsid w:val="0014653B"/>
    <w:rsid w:val="001466E7"/>
    <w:rsid w:val="00147164"/>
    <w:rsid w:val="00150174"/>
    <w:rsid w:val="001507F7"/>
    <w:rsid w:val="001511B1"/>
    <w:rsid w:val="00151566"/>
    <w:rsid w:val="001516AE"/>
    <w:rsid w:val="00152139"/>
    <w:rsid w:val="00152C10"/>
    <w:rsid w:val="0015381C"/>
    <w:rsid w:val="00153BF6"/>
    <w:rsid w:val="00153E84"/>
    <w:rsid w:val="00156435"/>
    <w:rsid w:val="00157636"/>
    <w:rsid w:val="00157ED7"/>
    <w:rsid w:val="0016019D"/>
    <w:rsid w:val="001605F5"/>
    <w:rsid w:val="00160B70"/>
    <w:rsid w:val="001618F3"/>
    <w:rsid w:val="00162245"/>
    <w:rsid w:val="0016388F"/>
    <w:rsid w:val="00164B88"/>
    <w:rsid w:val="00165A49"/>
    <w:rsid w:val="00165ACA"/>
    <w:rsid w:val="00166132"/>
    <w:rsid w:val="00166820"/>
    <w:rsid w:val="00166BB3"/>
    <w:rsid w:val="00166EB8"/>
    <w:rsid w:val="001673E3"/>
    <w:rsid w:val="00170296"/>
    <w:rsid w:val="001704DC"/>
    <w:rsid w:val="00170B3F"/>
    <w:rsid w:val="00170F9E"/>
    <w:rsid w:val="001711DF"/>
    <w:rsid w:val="001711F6"/>
    <w:rsid w:val="00171687"/>
    <w:rsid w:val="001723D7"/>
    <w:rsid w:val="00172F5A"/>
    <w:rsid w:val="001732ED"/>
    <w:rsid w:val="001737C5"/>
    <w:rsid w:val="00173C0C"/>
    <w:rsid w:val="00174022"/>
    <w:rsid w:val="001746A2"/>
    <w:rsid w:val="00174806"/>
    <w:rsid w:val="00174991"/>
    <w:rsid w:val="001763CB"/>
    <w:rsid w:val="001774DE"/>
    <w:rsid w:val="001776A5"/>
    <w:rsid w:val="0017790B"/>
    <w:rsid w:val="00181852"/>
    <w:rsid w:val="00182BC0"/>
    <w:rsid w:val="00183CDC"/>
    <w:rsid w:val="001858C1"/>
    <w:rsid w:val="00186CDA"/>
    <w:rsid w:val="00187EDD"/>
    <w:rsid w:val="00190547"/>
    <w:rsid w:val="001913A0"/>
    <w:rsid w:val="00191472"/>
    <w:rsid w:val="00191B03"/>
    <w:rsid w:val="00191D25"/>
    <w:rsid w:val="00191F2E"/>
    <w:rsid w:val="00192620"/>
    <w:rsid w:val="00192B18"/>
    <w:rsid w:val="001936B6"/>
    <w:rsid w:val="00193E2C"/>
    <w:rsid w:val="00195E49"/>
    <w:rsid w:val="00196E76"/>
    <w:rsid w:val="00196E9B"/>
    <w:rsid w:val="001A184C"/>
    <w:rsid w:val="001A1F22"/>
    <w:rsid w:val="001A2CA5"/>
    <w:rsid w:val="001A380C"/>
    <w:rsid w:val="001A463A"/>
    <w:rsid w:val="001A5576"/>
    <w:rsid w:val="001A6942"/>
    <w:rsid w:val="001A6C0E"/>
    <w:rsid w:val="001A7690"/>
    <w:rsid w:val="001A7CF5"/>
    <w:rsid w:val="001B0973"/>
    <w:rsid w:val="001B1BC4"/>
    <w:rsid w:val="001B1EB6"/>
    <w:rsid w:val="001B2245"/>
    <w:rsid w:val="001B47EA"/>
    <w:rsid w:val="001B7AD4"/>
    <w:rsid w:val="001C058A"/>
    <w:rsid w:val="001C068F"/>
    <w:rsid w:val="001C1CF7"/>
    <w:rsid w:val="001C2424"/>
    <w:rsid w:val="001C245B"/>
    <w:rsid w:val="001C4446"/>
    <w:rsid w:val="001C5978"/>
    <w:rsid w:val="001C5E49"/>
    <w:rsid w:val="001C604A"/>
    <w:rsid w:val="001C770F"/>
    <w:rsid w:val="001C7815"/>
    <w:rsid w:val="001C7BCF"/>
    <w:rsid w:val="001D2DD2"/>
    <w:rsid w:val="001D2E99"/>
    <w:rsid w:val="001D3568"/>
    <w:rsid w:val="001D3E84"/>
    <w:rsid w:val="001D423A"/>
    <w:rsid w:val="001D4537"/>
    <w:rsid w:val="001D5943"/>
    <w:rsid w:val="001D5AF3"/>
    <w:rsid w:val="001D60F0"/>
    <w:rsid w:val="001D63F9"/>
    <w:rsid w:val="001D6651"/>
    <w:rsid w:val="001D7076"/>
    <w:rsid w:val="001E0467"/>
    <w:rsid w:val="001E0480"/>
    <w:rsid w:val="001E0F50"/>
    <w:rsid w:val="001E161A"/>
    <w:rsid w:val="001E18C4"/>
    <w:rsid w:val="001E3473"/>
    <w:rsid w:val="001E40F2"/>
    <w:rsid w:val="001E4315"/>
    <w:rsid w:val="001E4B3A"/>
    <w:rsid w:val="001E5061"/>
    <w:rsid w:val="001E607E"/>
    <w:rsid w:val="001E76C7"/>
    <w:rsid w:val="001E7A6B"/>
    <w:rsid w:val="001F0515"/>
    <w:rsid w:val="001F07FE"/>
    <w:rsid w:val="001F0C68"/>
    <w:rsid w:val="001F0D10"/>
    <w:rsid w:val="001F0E6A"/>
    <w:rsid w:val="001F16B3"/>
    <w:rsid w:val="001F1F13"/>
    <w:rsid w:val="001F27FF"/>
    <w:rsid w:val="001F29F8"/>
    <w:rsid w:val="001F2E97"/>
    <w:rsid w:val="001F30A2"/>
    <w:rsid w:val="001F3E26"/>
    <w:rsid w:val="001F50F3"/>
    <w:rsid w:val="001F53DD"/>
    <w:rsid w:val="001F5B05"/>
    <w:rsid w:val="001F5C29"/>
    <w:rsid w:val="001F7E95"/>
    <w:rsid w:val="0020051C"/>
    <w:rsid w:val="00201101"/>
    <w:rsid w:val="002023CF"/>
    <w:rsid w:val="002025C5"/>
    <w:rsid w:val="00203700"/>
    <w:rsid w:val="002039E9"/>
    <w:rsid w:val="00203B32"/>
    <w:rsid w:val="00203ECA"/>
    <w:rsid w:val="002043ED"/>
    <w:rsid w:val="00204EA2"/>
    <w:rsid w:val="002064C9"/>
    <w:rsid w:val="00206A7D"/>
    <w:rsid w:val="00207970"/>
    <w:rsid w:val="002105D8"/>
    <w:rsid w:val="002116B0"/>
    <w:rsid w:val="00211818"/>
    <w:rsid w:val="00211EC1"/>
    <w:rsid w:val="00213303"/>
    <w:rsid w:val="002135AE"/>
    <w:rsid w:val="0021390C"/>
    <w:rsid w:val="0021522E"/>
    <w:rsid w:val="0021540E"/>
    <w:rsid w:val="002154D4"/>
    <w:rsid w:val="00216331"/>
    <w:rsid w:val="002165B2"/>
    <w:rsid w:val="00217DBA"/>
    <w:rsid w:val="0022065A"/>
    <w:rsid w:val="00220B74"/>
    <w:rsid w:val="00221694"/>
    <w:rsid w:val="00221E9A"/>
    <w:rsid w:val="002221CC"/>
    <w:rsid w:val="00223C76"/>
    <w:rsid w:val="00224255"/>
    <w:rsid w:val="00225264"/>
    <w:rsid w:val="00225818"/>
    <w:rsid w:val="002259A3"/>
    <w:rsid w:val="00225B60"/>
    <w:rsid w:val="00226CEF"/>
    <w:rsid w:val="00227107"/>
    <w:rsid w:val="002278B2"/>
    <w:rsid w:val="002279F8"/>
    <w:rsid w:val="00230A85"/>
    <w:rsid w:val="002314B4"/>
    <w:rsid w:val="0023214A"/>
    <w:rsid w:val="00232968"/>
    <w:rsid w:val="00232E48"/>
    <w:rsid w:val="0023338C"/>
    <w:rsid w:val="002335A6"/>
    <w:rsid w:val="00234641"/>
    <w:rsid w:val="002355DB"/>
    <w:rsid w:val="00235FD2"/>
    <w:rsid w:val="002360CE"/>
    <w:rsid w:val="00236B97"/>
    <w:rsid w:val="00240EA9"/>
    <w:rsid w:val="002411DA"/>
    <w:rsid w:val="0024174C"/>
    <w:rsid w:val="002419D8"/>
    <w:rsid w:val="00243513"/>
    <w:rsid w:val="00244E57"/>
    <w:rsid w:val="00245173"/>
    <w:rsid w:val="0024557D"/>
    <w:rsid w:val="0024563A"/>
    <w:rsid w:val="00245E40"/>
    <w:rsid w:val="00246186"/>
    <w:rsid w:val="00246AC5"/>
    <w:rsid w:val="002477F1"/>
    <w:rsid w:val="00250A24"/>
    <w:rsid w:val="002511F2"/>
    <w:rsid w:val="00251518"/>
    <w:rsid w:val="00251A97"/>
    <w:rsid w:val="0025340E"/>
    <w:rsid w:val="00253538"/>
    <w:rsid w:val="002535A0"/>
    <w:rsid w:val="00257EF7"/>
    <w:rsid w:val="00260541"/>
    <w:rsid w:val="00260669"/>
    <w:rsid w:val="00260758"/>
    <w:rsid w:val="00260A6C"/>
    <w:rsid w:val="00262CD3"/>
    <w:rsid w:val="00263A17"/>
    <w:rsid w:val="0026561F"/>
    <w:rsid w:val="00266E17"/>
    <w:rsid w:val="002672FE"/>
    <w:rsid w:val="002704E0"/>
    <w:rsid w:val="00271729"/>
    <w:rsid w:val="00271AC1"/>
    <w:rsid w:val="00273D9E"/>
    <w:rsid w:val="0027489F"/>
    <w:rsid w:val="00274F50"/>
    <w:rsid w:val="00275279"/>
    <w:rsid w:val="002761D0"/>
    <w:rsid w:val="00276211"/>
    <w:rsid w:val="00276DC3"/>
    <w:rsid w:val="00276E78"/>
    <w:rsid w:val="00277504"/>
    <w:rsid w:val="002816B8"/>
    <w:rsid w:val="00281AFD"/>
    <w:rsid w:val="00282747"/>
    <w:rsid w:val="00283384"/>
    <w:rsid w:val="00283BE0"/>
    <w:rsid w:val="00283FA4"/>
    <w:rsid w:val="002846A2"/>
    <w:rsid w:val="0028693D"/>
    <w:rsid w:val="00286CC7"/>
    <w:rsid w:val="00286F75"/>
    <w:rsid w:val="00287029"/>
    <w:rsid w:val="0028780F"/>
    <w:rsid w:val="0028795F"/>
    <w:rsid w:val="00291887"/>
    <w:rsid w:val="00291DB0"/>
    <w:rsid w:val="002926FE"/>
    <w:rsid w:val="00292CF1"/>
    <w:rsid w:val="00293DCA"/>
    <w:rsid w:val="0029494F"/>
    <w:rsid w:val="00295685"/>
    <w:rsid w:val="00295F8D"/>
    <w:rsid w:val="002970A2"/>
    <w:rsid w:val="002A14BD"/>
    <w:rsid w:val="002A26AA"/>
    <w:rsid w:val="002A2926"/>
    <w:rsid w:val="002A337A"/>
    <w:rsid w:val="002A3F44"/>
    <w:rsid w:val="002A3FC8"/>
    <w:rsid w:val="002A4A93"/>
    <w:rsid w:val="002A572C"/>
    <w:rsid w:val="002A63A9"/>
    <w:rsid w:val="002A7252"/>
    <w:rsid w:val="002B24A3"/>
    <w:rsid w:val="002B2EB9"/>
    <w:rsid w:val="002B4799"/>
    <w:rsid w:val="002B4BB7"/>
    <w:rsid w:val="002B6090"/>
    <w:rsid w:val="002B6152"/>
    <w:rsid w:val="002B67E5"/>
    <w:rsid w:val="002B727C"/>
    <w:rsid w:val="002B768D"/>
    <w:rsid w:val="002C0188"/>
    <w:rsid w:val="002C04E1"/>
    <w:rsid w:val="002C0B03"/>
    <w:rsid w:val="002C109D"/>
    <w:rsid w:val="002C321B"/>
    <w:rsid w:val="002C3260"/>
    <w:rsid w:val="002C44FD"/>
    <w:rsid w:val="002C47A8"/>
    <w:rsid w:val="002C507B"/>
    <w:rsid w:val="002C5121"/>
    <w:rsid w:val="002C5FC4"/>
    <w:rsid w:val="002C6718"/>
    <w:rsid w:val="002C733D"/>
    <w:rsid w:val="002D01AD"/>
    <w:rsid w:val="002D2243"/>
    <w:rsid w:val="002D351B"/>
    <w:rsid w:val="002D40D7"/>
    <w:rsid w:val="002D5CE1"/>
    <w:rsid w:val="002D6555"/>
    <w:rsid w:val="002D67A0"/>
    <w:rsid w:val="002D73D3"/>
    <w:rsid w:val="002D7A89"/>
    <w:rsid w:val="002E0A0D"/>
    <w:rsid w:val="002E1038"/>
    <w:rsid w:val="002E1107"/>
    <w:rsid w:val="002E4B5E"/>
    <w:rsid w:val="002E5F97"/>
    <w:rsid w:val="002E6929"/>
    <w:rsid w:val="002E7B31"/>
    <w:rsid w:val="002F0548"/>
    <w:rsid w:val="002F1A89"/>
    <w:rsid w:val="002F205F"/>
    <w:rsid w:val="002F31B6"/>
    <w:rsid w:val="002F422F"/>
    <w:rsid w:val="002F45B6"/>
    <w:rsid w:val="002F4823"/>
    <w:rsid w:val="002F5FE6"/>
    <w:rsid w:val="002F698E"/>
    <w:rsid w:val="002F6A2F"/>
    <w:rsid w:val="002F7405"/>
    <w:rsid w:val="002F787E"/>
    <w:rsid w:val="00300BEA"/>
    <w:rsid w:val="003015C3"/>
    <w:rsid w:val="003017B7"/>
    <w:rsid w:val="00301836"/>
    <w:rsid w:val="00301852"/>
    <w:rsid w:val="003020FB"/>
    <w:rsid w:val="00302D49"/>
    <w:rsid w:val="00303BAE"/>
    <w:rsid w:val="00304D72"/>
    <w:rsid w:val="00304F12"/>
    <w:rsid w:val="00306161"/>
    <w:rsid w:val="003071E9"/>
    <w:rsid w:val="0031011E"/>
    <w:rsid w:val="0031021D"/>
    <w:rsid w:val="00311169"/>
    <w:rsid w:val="00311C6B"/>
    <w:rsid w:val="00311DED"/>
    <w:rsid w:val="00312A6D"/>
    <w:rsid w:val="00312DC1"/>
    <w:rsid w:val="00313AF3"/>
    <w:rsid w:val="00314607"/>
    <w:rsid w:val="00314731"/>
    <w:rsid w:val="003147CF"/>
    <w:rsid w:val="0031485C"/>
    <w:rsid w:val="003172D0"/>
    <w:rsid w:val="00317680"/>
    <w:rsid w:val="00320068"/>
    <w:rsid w:val="00320C99"/>
    <w:rsid w:val="00322473"/>
    <w:rsid w:val="00322757"/>
    <w:rsid w:val="00322B9E"/>
    <w:rsid w:val="00322D0C"/>
    <w:rsid w:val="00323ADB"/>
    <w:rsid w:val="0032475D"/>
    <w:rsid w:val="00324822"/>
    <w:rsid w:val="00326377"/>
    <w:rsid w:val="003264C8"/>
    <w:rsid w:val="00331B6C"/>
    <w:rsid w:val="0033396D"/>
    <w:rsid w:val="00334538"/>
    <w:rsid w:val="00335924"/>
    <w:rsid w:val="00336258"/>
    <w:rsid w:val="003366EC"/>
    <w:rsid w:val="00336E7A"/>
    <w:rsid w:val="003403B4"/>
    <w:rsid w:val="00340560"/>
    <w:rsid w:val="00340849"/>
    <w:rsid w:val="0034100C"/>
    <w:rsid w:val="00341152"/>
    <w:rsid w:val="00341CDD"/>
    <w:rsid w:val="003425BD"/>
    <w:rsid w:val="003431F2"/>
    <w:rsid w:val="00343ABD"/>
    <w:rsid w:val="00344135"/>
    <w:rsid w:val="00344C86"/>
    <w:rsid w:val="0034594F"/>
    <w:rsid w:val="00345AA9"/>
    <w:rsid w:val="00346499"/>
    <w:rsid w:val="00346664"/>
    <w:rsid w:val="00346B19"/>
    <w:rsid w:val="003528A6"/>
    <w:rsid w:val="003542CB"/>
    <w:rsid w:val="003543BB"/>
    <w:rsid w:val="00354A63"/>
    <w:rsid w:val="0035523A"/>
    <w:rsid w:val="0035567E"/>
    <w:rsid w:val="00355EE5"/>
    <w:rsid w:val="003563B9"/>
    <w:rsid w:val="003566E8"/>
    <w:rsid w:val="00356A00"/>
    <w:rsid w:val="00357493"/>
    <w:rsid w:val="00360069"/>
    <w:rsid w:val="003607D6"/>
    <w:rsid w:val="00360CAF"/>
    <w:rsid w:val="00360E7C"/>
    <w:rsid w:val="00361843"/>
    <w:rsid w:val="00362A07"/>
    <w:rsid w:val="003641BE"/>
    <w:rsid w:val="0036440F"/>
    <w:rsid w:val="00364740"/>
    <w:rsid w:val="00364A5C"/>
    <w:rsid w:val="003654D4"/>
    <w:rsid w:val="00365F53"/>
    <w:rsid w:val="00366F64"/>
    <w:rsid w:val="00367FF8"/>
    <w:rsid w:val="00370964"/>
    <w:rsid w:val="003715D7"/>
    <w:rsid w:val="00372DE7"/>
    <w:rsid w:val="0037370E"/>
    <w:rsid w:val="0037412F"/>
    <w:rsid w:val="00374A75"/>
    <w:rsid w:val="00374CC7"/>
    <w:rsid w:val="00374DF2"/>
    <w:rsid w:val="00376FDB"/>
    <w:rsid w:val="00380A23"/>
    <w:rsid w:val="00380D89"/>
    <w:rsid w:val="00385EA5"/>
    <w:rsid w:val="00387716"/>
    <w:rsid w:val="0038796C"/>
    <w:rsid w:val="003879BC"/>
    <w:rsid w:val="00387B13"/>
    <w:rsid w:val="00390405"/>
    <w:rsid w:val="00391017"/>
    <w:rsid w:val="00391A08"/>
    <w:rsid w:val="00391CF2"/>
    <w:rsid w:val="00391FBD"/>
    <w:rsid w:val="00392A4C"/>
    <w:rsid w:val="0039318B"/>
    <w:rsid w:val="00393895"/>
    <w:rsid w:val="00394EFA"/>
    <w:rsid w:val="00394FE9"/>
    <w:rsid w:val="00394FEE"/>
    <w:rsid w:val="00396472"/>
    <w:rsid w:val="0039756A"/>
    <w:rsid w:val="003A06D2"/>
    <w:rsid w:val="003A0B90"/>
    <w:rsid w:val="003A1C3D"/>
    <w:rsid w:val="003A439E"/>
    <w:rsid w:val="003A4689"/>
    <w:rsid w:val="003A47EE"/>
    <w:rsid w:val="003A4D0D"/>
    <w:rsid w:val="003A51D0"/>
    <w:rsid w:val="003A57ED"/>
    <w:rsid w:val="003A5C44"/>
    <w:rsid w:val="003A5CB4"/>
    <w:rsid w:val="003A5D80"/>
    <w:rsid w:val="003B05D8"/>
    <w:rsid w:val="003B15C9"/>
    <w:rsid w:val="003B18ED"/>
    <w:rsid w:val="003B3ACC"/>
    <w:rsid w:val="003B3EB9"/>
    <w:rsid w:val="003B3ED9"/>
    <w:rsid w:val="003B4DB9"/>
    <w:rsid w:val="003B5CE9"/>
    <w:rsid w:val="003B65D1"/>
    <w:rsid w:val="003B68EC"/>
    <w:rsid w:val="003C07AD"/>
    <w:rsid w:val="003C297E"/>
    <w:rsid w:val="003C33AC"/>
    <w:rsid w:val="003C4360"/>
    <w:rsid w:val="003C4C9D"/>
    <w:rsid w:val="003C5A4C"/>
    <w:rsid w:val="003C5E65"/>
    <w:rsid w:val="003C619A"/>
    <w:rsid w:val="003C6926"/>
    <w:rsid w:val="003C725D"/>
    <w:rsid w:val="003D06C0"/>
    <w:rsid w:val="003D13E9"/>
    <w:rsid w:val="003D1F58"/>
    <w:rsid w:val="003D1F59"/>
    <w:rsid w:val="003D2E3E"/>
    <w:rsid w:val="003D2F5E"/>
    <w:rsid w:val="003D3C9C"/>
    <w:rsid w:val="003D4B13"/>
    <w:rsid w:val="003D5409"/>
    <w:rsid w:val="003D6A21"/>
    <w:rsid w:val="003D7236"/>
    <w:rsid w:val="003D7756"/>
    <w:rsid w:val="003D7DAA"/>
    <w:rsid w:val="003E08C1"/>
    <w:rsid w:val="003E09BA"/>
    <w:rsid w:val="003E12F9"/>
    <w:rsid w:val="003E165F"/>
    <w:rsid w:val="003E1CFE"/>
    <w:rsid w:val="003E1DD1"/>
    <w:rsid w:val="003E1EF7"/>
    <w:rsid w:val="003E1F7A"/>
    <w:rsid w:val="003E28A4"/>
    <w:rsid w:val="003E2CA3"/>
    <w:rsid w:val="003E325F"/>
    <w:rsid w:val="003E3686"/>
    <w:rsid w:val="003E3E35"/>
    <w:rsid w:val="003E4F41"/>
    <w:rsid w:val="003E5B36"/>
    <w:rsid w:val="003F01BF"/>
    <w:rsid w:val="003F3085"/>
    <w:rsid w:val="003F3DB8"/>
    <w:rsid w:val="003F45EC"/>
    <w:rsid w:val="003F4603"/>
    <w:rsid w:val="003F5064"/>
    <w:rsid w:val="003F58FD"/>
    <w:rsid w:val="003F5E2E"/>
    <w:rsid w:val="003F5EC2"/>
    <w:rsid w:val="003F68C2"/>
    <w:rsid w:val="003F708B"/>
    <w:rsid w:val="003F7263"/>
    <w:rsid w:val="00400273"/>
    <w:rsid w:val="004021F6"/>
    <w:rsid w:val="00402D0A"/>
    <w:rsid w:val="00403EC4"/>
    <w:rsid w:val="00404145"/>
    <w:rsid w:val="00404518"/>
    <w:rsid w:val="00404C54"/>
    <w:rsid w:val="00404D35"/>
    <w:rsid w:val="00406154"/>
    <w:rsid w:val="00406916"/>
    <w:rsid w:val="00410829"/>
    <w:rsid w:val="00410B35"/>
    <w:rsid w:val="004117E5"/>
    <w:rsid w:val="00411C13"/>
    <w:rsid w:val="00412D65"/>
    <w:rsid w:val="00413CFF"/>
    <w:rsid w:val="00413F2C"/>
    <w:rsid w:val="004144A9"/>
    <w:rsid w:val="0041495F"/>
    <w:rsid w:val="00414DB2"/>
    <w:rsid w:val="0041582F"/>
    <w:rsid w:val="00415C37"/>
    <w:rsid w:val="00415DF5"/>
    <w:rsid w:val="004164DF"/>
    <w:rsid w:val="0041652D"/>
    <w:rsid w:val="00417398"/>
    <w:rsid w:val="00417F3E"/>
    <w:rsid w:val="00420C3F"/>
    <w:rsid w:val="00421108"/>
    <w:rsid w:val="004212C3"/>
    <w:rsid w:val="0042164F"/>
    <w:rsid w:val="00425637"/>
    <w:rsid w:val="00425FA0"/>
    <w:rsid w:val="00426DE4"/>
    <w:rsid w:val="00427CC0"/>
    <w:rsid w:val="004300D3"/>
    <w:rsid w:val="004300E6"/>
    <w:rsid w:val="004316F6"/>
    <w:rsid w:val="00431870"/>
    <w:rsid w:val="0043195A"/>
    <w:rsid w:val="00432BFB"/>
    <w:rsid w:val="00432EE9"/>
    <w:rsid w:val="004332A9"/>
    <w:rsid w:val="004337D1"/>
    <w:rsid w:val="0043395F"/>
    <w:rsid w:val="00434922"/>
    <w:rsid w:val="00434BD2"/>
    <w:rsid w:val="00435C74"/>
    <w:rsid w:val="00435E51"/>
    <w:rsid w:val="0044007E"/>
    <w:rsid w:val="004402E2"/>
    <w:rsid w:val="00440F34"/>
    <w:rsid w:val="004415FB"/>
    <w:rsid w:val="0044291A"/>
    <w:rsid w:val="00442DEF"/>
    <w:rsid w:val="004431F8"/>
    <w:rsid w:val="00443529"/>
    <w:rsid w:val="00443B05"/>
    <w:rsid w:val="004450C9"/>
    <w:rsid w:val="004465A2"/>
    <w:rsid w:val="00446A3A"/>
    <w:rsid w:val="00446E7D"/>
    <w:rsid w:val="00447E1B"/>
    <w:rsid w:val="00447E1C"/>
    <w:rsid w:val="00450FB6"/>
    <w:rsid w:val="00451586"/>
    <w:rsid w:val="00452143"/>
    <w:rsid w:val="0045226B"/>
    <w:rsid w:val="00452BF7"/>
    <w:rsid w:val="004539C9"/>
    <w:rsid w:val="00454339"/>
    <w:rsid w:val="00454DEE"/>
    <w:rsid w:val="00455149"/>
    <w:rsid w:val="0045531B"/>
    <w:rsid w:val="004561F2"/>
    <w:rsid w:val="004569F4"/>
    <w:rsid w:val="00457757"/>
    <w:rsid w:val="00460028"/>
    <w:rsid w:val="00460B52"/>
    <w:rsid w:val="00461CC8"/>
    <w:rsid w:val="004641AE"/>
    <w:rsid w:val="00464345"/>
    <w:rsid w:val="004648A2"/>
    <w:rsid w:val="00464942"/>
    <w:rsid w:val="00464D8F"/>
    <w:rsid w:val="0046524B"/>
    <w:rsid w:val="00467100"/>
    <w:rsid w:val="0047025F"/>
    <w:rsid w:val="004707E5"/>
    <w:rsid w:val="00470910"/>
    <w:rsid w:val="00470A95"/>
    <w:rsid w:val="00471A0B"/>
    <w:rsid w:val="00472A06"/>
    <w:rsid w:val="0047313F"/>
    <w:rsid w:val="004731AA"/>
    <w:rsid w:val="00473DF5"/>
    <w:rsid w:val="00474622"/>
    <w:rsid w:val="00475586"/>
    <w:rsid w:val="00475605"/>
    <w:rsid w:val="00475799"/>
    <w:rsid w:val="004760CF"/>
    <w:rsid w:val="00476183"/>
    <w:rsid w:val="004761FF"/>
    <w:rsid w:val="00480E1A"/>
    <w:rsid w:val="0048139C"/>
    <w:rsid w:val="004813E7"/>
    <w:rsid w:val="004815FA"/>
    <w:rsid w:val="004824A6"/>
    <w:rsid w:val="004828F7"/>
    <w:rsid w:val="004829A3"/>
    <w:rsid w:val="00482D1B"/>
    <w:rsid w:val="00483D4F"/>
    <w:rsid w:val="004848B9"/>
    <w:rsid w:val="00485A70"/>
    <w:rsid w:val="00487163"/>
    <w:rsid w:val="00487730"/>
    <w:rsid w:val="004879F1"/>
    <w:rsid w:val="00490D25"/>
    <w:rsid w:val="0049130F"/>
    <w:rsid w:val="00491566"/>
    <w:rsid w:val="004927D2"/>
    <w:rsid w:val="00493390"/>
    <w:rsid w:val="0049340C"/>
    <w:rsid w:val="004940C6"/>
    <w:rsid w:val="00494175"/>
    <w:rsid w:val="004955B7"/>
    <w:rsid w:val="004958DC"/>
    <w:rsid w:val="004965A4"/>
    <w:rsid w:val="00497C22"/>
    <w:rsid w:val="004A2190"/>
    <w:rsid w:val="004A3769"/>
    <w:rsid w:val="004A3B62"/>
    <w:rsid w:val="004A3FDD"/>
    <w:rsid w:val="004A5872"/>
    <w:rsid w:val="004A74FF"/>
    <w:rsid w:val="004B282A"/>
    <w:rsid w:val="004B2970"/>
    <w:rsid w:val="004B383E"/>
    <w:rsid w:val="004B44A3"/>
    <w:rsid w:val="004B5298"/>
    <w:rsid w:val="004B5738"/>
    <w:rsid w:val="004B62AF"/>
    <w:rsid w:val="004B7BCE"/>
    <w:rsid w:val="004B7D91"/>
    <w:rsid w:val="004C0235"/>
    <w:rsid w:val="004C0CDF"/>
    <w:rsid w:val="004C0EB6"/>
    <w:rsid w:val="004C165E"/>
    <w:rsid w:val="004C274D"/>
    <w:rsid w:val="004C2F85"/>
    <w:rsid w:val="004C3E23"/>
    <w:rsid w:val="004C4046"/>
    <w:rsid w:val="004C587F"/>
    <w:rsid w:val="004C6024"/>
    <w:rsid w:val="004C6D1E"/>
    <w:rsid w:val="004C7187"/>
    <w:rsid w:val="004C7506"/>
    <w:rsid w:val="004C7B2C"/>
    <w:rsid w:val="004C7F9D"/>
    <w:rsid w:val="004D1300"/>
    <w:rsid w:val="004D302C"/>
    <w:rsid w:val="004D376C"/>
    <w:rsid w:val="004D3BFC"/>
    <w:rsid w:val="004D48B7"/>
    <w:rsid w:val="004D536F"/>
    <w:rsid w:val="004D5508"/>
    <w:rsid w:val="004D55E9"/>
    <w:rsid w:val="004D6559"/>
    <w:rsid w:val="004D701A"/>
    <w:rsid w:val="004D7D20"/>
    <w:rsid w:val="004D7E3A"/>
    <w:rsid w:val="004E01B6"/>
    <w:rsid w:val="004E0FF9"/>
    <w:rsid w:val="004E2EDA"/>
    <w:rsid w:val="004E358F"/>
    <w:rsid w:val="004E4331"/>
    <w:rsid w:val="004E5155"/>
    <w:rsid w:val="004E55E8"/>
    <w:rsid w:val="004E5AB0"/>
    <w:rsid w:val="004E60A2"/>
    <w:rsid w:val="004E61D4"/>
    <w:rsid w:val="004E6A27"/>
    <w:rsid w:val="004E717F"/>
    <w:rsid w:val="004E74BB"/>
    <w:rsid w:val="004E762F"/>
    <w:rsid w:val="004F016D"/>
    <w:rsid w:val="004F0932"/>
    <w:rsid w:val="004F0A4E"/>
    <w:rsid w:val="004F1836"/>
    <w:rsid w:val="004F1ADE"/>
    <w:rsid w:val="004F2622"/>
    <w:rsid w:val="004F3B2C"/>
    <w:rsid w:val="004F4118"/>
    <w:rsid w:val="004F563B"/>
    <w:rsid w:val="004F7AB7"/>
    <w:rsid w:val="004F7CEE"/>
    <w:rsid w:val="00501720"/>
    <w:rsid w:val="005020A0"/>
    <w:rsid w:val="00502193"/>
    <w:rsid w:val="00503A62"/>
    <w:rsid w:val="00503BA3"/>
    <w:rsid w:val="00507C9B"/>
    <w:rsid w:val="005106D1"/>
    <w:rsid w:val="00511238"/>
    <w:rsid w:val="0051165E"/>
    <w:rsid w:val="00512656"/>
    <w:rsid w:val="00512897"/>
    <w:rsid w:val="0051329C"/>
    <w:rsid w:val="00514737"/>
    <w:rsid w:val="00515C77"/>
    <w:rsid w:val="00515E82"/>
    <w:rsid w:val="00516C03"/>
    <w:rsid w:val="00516C4C"/>
    <w:rsid w:val="00516C63"/>
    <w:rsid w:val="00517980"/>
    <w:rsid w:val="00517B2D"/>
    <w:rsid w:val="00520CD4"/>
    <w:rsid w:val="00520CF7"/>
    <w:rsid w:val="0052156A"/>
    <w:rsid w:val="005225DA"/>
    <w:rsid w:val="00523046"/>
    <w:rsid w:val="0052379D"/>
    <w:rsid w:val="00524197"/>
    <w:rsid w:val="00524E75"/>
    <w:rsid w:val="00525769"/>
    <w:rsid w:val="005257D7"/>
    <w:rsid w:val="00526EBE"/>
    <w:rsid w:val="00527215"/>
    <w:rsid w:val="00527CC7"/>
    <w:rsid w:val="005305B9"/>
    <w:rsid w:val="00530DD9"/>
    <w:rsid w:val="00531EF3"/>
    <w:rsid w:val="005349F6"/>
    <w:rsid w:val="00534DFD"/>
    <w:rsid w:val="005359C9"/>
    <w:rsid w:val="00535C83"/>
    <w:rsid w:val="0053657A"/>
    <w:rsid w:val="005371D3"/>
    <w:rsid w:val="005379A5"/>
    <w:rsid w:val="00540585"/>
    <w:rsid w:val="005406CB"/>
    <w:rsid w:val="00542042"/>
    <w:rsid w:val="00545F7A"/>
    <w:rsid w:val="00546283"/>
    <w:rsid w:val="005477D0"/>
    <w:rsid w:val="005506A1"/>
    <w:rsid w:val="00551327"/>
    <w:rsid w:val="005514A0"/>
    <w:rsid w:val="0055163A"/>
    <w:rsid w:val="00551A8D"/>
    <w:rsid w:val="0055200A"/>
    <w:rsid w:val="00554F45"/>
    <w:rsid w:val="00555452"/>
    <w:rsid w:val="0056036A"/>
    <w:rsid w:val="005606F0"/>
    <w:rsid w:val="005609F7"/>
    <w:rsid w:val="00560F0D"/>
    <w:rsid w:val="00561DAC"/>
    <w:rsid w:val="00562791"/>
    <w:rsid w:val="00562CD3"/>
    <w:rsid w:val="00564732"/>
    <w:rsid w:val="00567072"/>
    <w:rsid w:val="0057030A"/>
    <w:rsid w:val="0057047F"/>
    <w:rsid w:val="00570C83"/>
    <w:rsid w:val="00573470"/>
    <w:rsid w:val="005735E6"/>
    <w:rsid w:val="00573BA9"/>
    <w:rsid w:val="00575628"/>
    <w:rsid w:val="0057670B"/>
    <w:rsid w:val="00576BE5"/>
    <w:rsid w:val="00576C5A"/>
    <w:rsid w:val="00577691"/>
    <w:rsid w:val="00580ADB"/>
    <w:rsid w:val="00580EEE"/>
    <w:rsid w:val="00581639"/>
    <w:rsid w:val="00581DDF"/>
    <w:rsid w:val="00582329"/>
    <w:rsid w:val="00582BAE"/>
    <w:rsid w:val="00583204"/>
    <w:rsid w:val="005834EE"/>
    <w:rsid w:val="00584AC4"/>
    <w:rsid w:val="0058501D"/>
    <w:rsid w:val="00585056"/>
    <w:rsid w:val="0058609C"/>
    <w:rsid w:val="00586E05"/>
    <w:rsid w:val="005875CC"/>
    <w:rsid w:val="00590804"/>
    <w:rsid w:val="00590E2A"/>
    <w:rsid w:val="00591663"/>
    <w:rsid w:val="00591A28"/>
    <w:rsid w:val="00593D40"/>
    <w:rsid w:val="00593E20"/>
    <w:rsid w:val="00594925"/>
    <w:rsid w:val="00594D0D"/>
    <w:rsid w:val="00594F37"/>
    <w:rsid w:val="005975A2"/>
    <w:rsid w:val="00597E9D"/>
    <w:rsid w:val="005A05CF"/>
    <w:rsid w:val="005A0B77"/>
    <w:rsid w:val="005A0F9F"/>
    <w:rsid w:val="005A12DB"/>
    <w:rsid w:val="005A34E2"/>
    <w:rsid w:val="005A3AD3"/>
    <w:rsid w:val="005A47D4"/>
    <w:rsid w:val="005A4BCF"/>
    <w:rsid w:val="005A5B5F"/>
    <w:rsid w:val="005A61CF"/>
    <w:rsid w:val="005A6AB9"/>
    <w:rsid w:val="005A6B64"/>
    <w:rsid w:val="005A7443"/>
    <w:rsid w:val="005A7762"/>
    <w:rsid w:val="005A778A"/>
    <w:rsid w:val="005A7870"/>
    <w:rsid w:val="005A7DA0"/>
    <w:rsid w:val="005B083B"/>
    <w:rsid w:val="005B123F"/>
    <w:rsid w:val="005B149F"/>
    <w:rsid w:val="005B17C1"/>
    <w:rsid w:val="005B2C13"/>
    <w:rsid w:val="005B342B"/>
    <w:rsid w:val="005B468C"/>
    <w:rsid w:val="005B512A"/>
    <w:rsid w:val="005B518D"/>
    <w:rsid w:val="005B5E12"/>
    <w:rsid w:val="005B6900"/>
    <w:rsid w:val="005B78E0"/>
    <w:rsid w:val="005C05B6"/>
    <w:rsid w:val="005C0609"/>
    <w:rsid w:val="005C0D66"/>
    <w:rsid w:val="005C1446"/>
    <w:rsid w:val="005C434E"/>
    <w:rsid w:val="005C47FC"/>
    <w:rsid w:val="005C489B"/>
    <w:rsid w:val="005C5003"/>
    <w:rsid w:val="005C5583"/>
    <w:rsid w:val="005C56C9"/>
    <w:rsid w:val="005C5E22"/>
    <w:rsid w:val="005C630F"/>
    <w:rsid w:val="005C65DC"/>
    <w:rsid w:val="005C662A"/>
    <w:rsid w:val="005C69A9"/>
    <w:rsid w:val="005C7AEF"/>
    <w:rsid w:val="005D0B3B"/>
    <w:rsid w:val="005D0D1A"/>
    <w:rsid w:val="005D2E05"/>
    <w:rsid w:val="005D3B92"/>
    <w:rsid w:val="005D601E"/>
    <w:rsid w:val="005D714C"/>
    <w:rsid w:val="005E16FB"/>
    <w:rsid w:val="005E1D12"/>
    <w:rsid w:val="005E2829"/>
    <w:rsid w:val="005E5F38"/>
    <w:rsid w:val="005E634C"/>
    <w:rsid w:val="005E6ADD"/>
    <w:rsid w:val="005E6CB9"/>
    <w:rsid w:val="005E7B33"/>
    <w:rsid w:val="005F0EA6"/>
    <w:rsid w:val="005F3CEB"/>
    <w:rsid w:val="005F4A27"/>
    <w:rsid w:val="005F4C11"/>
    <w:rsid w:val="005F5108"/>
    <w:rsid w:val="005F600F"/>
    <w:rsid w:val="005F6BB1"/>
    <w:rsid w:val="005F6FF6"/>
    <w:rsid w:val="005F7076"/>
    <w:rsid w:val="005F7471"/>
    <w:rsid w:val="00601890"/>
    <w:rsid w:val="0060199D"/>
    <w:rsid w:val="00601CCD"/>
    <w:rsid w:val="00601DEF"/>
    <w:rsid w:val="00603860"/>
    <w:rsid w:val="00603918"/>
    <w:rsid w:val="00604E1D"/>
    <w:rsid w:val="00604E68"/>
    <w:rsid w:val="006062C5"/>
    <w:rsid w:val="00606C94"/>
    <w:rsid w:val="00606FAD"/>
    <w:rsid w:val="006079D8"/>
    <w:rsid w:val="00607B5A"/>
    <w:rsid w:val="00610237"/>
    <w:rsid w:val="0061072C"/>
    <w:rsid w:val="00611D3F"/>
    <w:rsid w:val="006126C2"/>
    <w:rsid w:val="006129EF"/>
    <w:rsid w:val="00613D2A"/>
    <w:rsid w:val="00615333"/>
    <w:rsid w:val="006153EC"/>
    <w:rsid w:val="006157EE"/>
    <w:rsid w:val="00615A60"/>
    <w:rsid w:val="0061644E"/>
    <w:rsid w:val="0061657D"/>
    <w:rsid w:val="00617022"/>
    <w:rsid w:val="00617563"/>
    <w:rsid w:val="00622203"/>
    <w:rsid w:val="006227D5"/>
    <w:rsid w:val="00622B58"/>
    <w:rsid w:val="00622EC3"/>
    <w:rsid w:val="006233FA"/>
    <w:rsid w:val="00624051"/>
    <w:rsid w:val="0062412D"/>
    <w:rsid w:val="00624D31"/>
    <w:rsid w:val="00625446"/>
    <w:rsid w:val="006260AD"/>
    <w:rsid w:val="00626900"/>
    <w:rsid w:val="006274E1"/>
    <w:rsid w:val="00627628"/>
    <w:rsid w:val="00627AD9"/>
    <w:rsid w:val="00632584"/>
    <w:rsid w:val="00632BF5"/>
    <w:rsid w:val="00632C6E"/>
    <w:rsid w:val="00633BE2"/>
    <w:rsid w:val="00636600"/>
    <w:rsid w:val="00636917"/>
    <w:rsid w:val="00636927"/>
    <w:rsid w:val="00636B8E"/>
    <w:rsid w:val="00636FFC"/>
    <w:rsid w:val="00637201"/>
    <w:rsid w:val="00640943"/>
    <w:rsid w:val="0064274B"/>
    <w:rsid w:val="00642A0F"/>
    <w:rsid w:val="00643EAC"/>
    <w:rsid w:val="006442D0"/>
    <w:rsid w:val="00645921"/>
    <w:rsid w:val="006464CC"/>
    <w:rsid w:val="00646551"/>
    <w:rsid w:val="006465CD"/>
    <w:rsid w:val="00646E9C"/>
    <w:rsid w:val="006473F7"/>
    <w:rsid w:val="00647C01"/>
    <w:rsid w:val="00647FE2"/>
    <w:rsid w:val="00651A9B"/>
    <w:rsid w:val="006520A8"/>
    <w:rsid w:val="00652124"/>
    <w:rsid w:val="0065272F"/>
    <w:rsid w:val="00652F7F"/>
    <w:rsid w:val="00653B59"/>
    <w:rsid w:val="00654184"/>
    <w:rsid w:val="006547FE"/>
    <w:rsid w:val="00654C9A"/>
    <w:rsid w:val="00655613"/>
    <w:rsid w:val="00656689"/>
    <w:rsid w:val="006566E1"/>
    <w:rsid w:val="00656EFC"/>
    <w:rsid w:val="00657182"/>
    <w:rsid w:val="0065726C"/>
    <w:rsid w:val="0065788B"/>
    <w:rsid w:val="00657F2C"/>
    <w:rsid w:val="00660177"/>
    <w:rsid w:val="0066097F"/>
    <w:rsid w:val="006624F3"/>
    <w:rsid w:val="0066448F"/>
    <w:rsid w:val="00664560"/>
    <w:rsid w:val="0066490E"/>
    <w:rsid w:val="0066508B"/>
    <w:rsid w:val="006657E1"/>
    <w:rsid w:val="0066731F"/>
    <w:rsid w:val="00671C83"/>
    <w:rsid w:val="00671FDD"/>
    <w:rsid w:val="00672690"/>
    <w:rsid w:val="00672A1A"/>
    <w:rsid w:val="00672E00"/>
    <w:rsid w:val="00673848"/>
    <w:rsid w:val="00673D17"/>
    <w:rsid w:val="006744F1"/>
    <w:rsid w:val="0067496D"/>
    <w:rsid w:val="006762E1"/>
    <w:rsid w:val="006772F9"/>
    <w:rsid w:val="006775E9"/>
    <w:rsid w:val="0067798D"/>
    <w:rsid w:val="00680752"/>
    <w:rsid w:val="00681330"/>
    <w:rsid w:val="00682091"/>
    <w:rsid w:val="0068306C"/>
    <w:rsid w:val="00685218"/>
    <w:rsid w:val="0068555A"/>
    <w:rsid w:val="00687FB4"/>
    <w:rsid w:val="00690234"/>
    <w:rsid w:val="00691029"/>
    <w:rsid w:val="006913F3"/>
    <w:rsid w:val="0069178F"/>
    <w:rsid w:val="0069179C"/>
    <w:rsid w:val="0069192C"/>
    <w:rsid w:val="00692CCD"/>
    <w:rsid w:val="00694391"/>
    <w:rsid w:val="00694C69"/>
    <w:rsid w:val="00695459"/>
    <w:rsid w:val="00695A92"/>
    <w:rsid w:val="00697E13"/>
    <w:rsid w:val="00697E47"/>
    <w:rsid w:val="006A2EBC"/>
    <w:rsid w:val="006A367D"/>
    <w:rsid w:val="006A36D6"/>
    <w:rsid w:val="006A4465"/>
    <w:rsid w:val="006A44D6"/>
    <w:rsid w:val="006A4518"/>
    <w:rsid w:val="006A497C"/>
    <w:rsid w:val="006A60DE"/>
    <w:rsid w:val="006A6843"/>
    <w:rsid w:val="006A690E"/>
    <w:rsid w:val="006A6E74"/>
    <w:rsid w:val="006A718A"/>
    <w:rsid w:val="006A7B12"/>
    <w:rsid w:val="006B1880"/>
    <w:rsid w:val="006B1C19"/>
    <w:rsid w:val="006B2392"/>
    <w:rsid w:val="006B2DF6"/>
    <w:rsid w:val="006B3C44"/>
    <w:rsid w:val="006B4660"/>
    <w:rsid w:val="006B5DD9"/>
    <w:rsid w:val="006B7BBB"/>
    <w:rsid w:val="006C1630"/>
    <w:rsid w:val="006C1EF9"/>
    <w:rsid w:val="006C3EBA"/>
    <w:rsid w:val="006C520A"/>
    <w:rsid w:val="006C5BA8"/>
    <w:rsid w:val="006C5F1F"/>
    <w:rsid w:val="006C64E3"/>
    <w:rsid w:val="006C6659"/>
    <w:rsid w:val="006C672D"/>
    <w:rsid w:val="006D1B2B"/>
    <w:rsid w:val="006D26CA"/>
    <w:rsid w:val="006D2AD9"/>
    <w:rsid w:val="006D2D9E"/>
    <w:rsid w:val="006D2FEC"/>
    <w:rsid w:val="006D4459"/>
    <w:rsid w:val="006D588D"/>
    <w:rsid w:val="006D5D1A"/>
    <w:rsid w:val="006D7884"/>
    <w:rsid w:val="006D7AE1"/>
    <w:rsid w:val="006E0A6E"/>
    <w:rsid w:val="006E16BE"/>
    <w:rsid w:val="006E2D70"/>
    <w:rsid w:val="006E3091"/>
    <w:rsid w:val="006E4A5E"/>
    <w:rsid w:val="006E4CC6"/>
    <w:rsid w:val="006E4EAC"/>
    <w:rsid w:val="006E5171"/>
    <w:rsid w:val="006E6117"/>
    <w:rsid w:val="006E72EB"/>
    <w:rsid w:val="006F2046"/>
    <w:rsid w:val="006F3384"/>
    <w:rsid w:val="006F4360"/>
    <w:rsid w:val="006F539C"/>
    <w:rsid w:val="006F53AC"/>
    <w:rsid w:val="006F5CAC"/>
    <w:rsid w:val="006F6042"/>
    <w:rsid w:val="006F6226"/>
    <w:rsid w:val="006F6494"/>
    <w:rsid w:val="006F6A4C"/>
    <w:rsid w:val="006F7FEA"/>
    <w:rsid w:val="00700225"/>
    <w:rsid w:val="007009C1"/>
    <w:rsid w:val="00701A10"/>
    <w:rsid w:val="0070257C"/>
    <w:rsid w:val="0070318A"/>
    <w:rsid w:val="00706162"/>
    <w:rsid w:val="0071091B"/>
    <w:rsid w:val="00710AED"/>
    <w:rsid w:val="00711F06"/>
    <w:rsid w:val="00713571"/>
    <w:rsid w:val="00714468"/>
    <w:rsid w:val="00714D15"/>
    <w:rsid w:val="007155C8"/>
    <w:rsid w:val="00717196"/>
    <w:rsid w:val="0071767B"/>
    <w:rsid w:val="00717B66"/>
    <w:rsid w:val="00717F41"/>
    <w:rsid w:val="00720A19"/>
    <w:rsid w:val="00720BC4"/>
    <w:rsid w:val="00721A42"/>
    <w:rsid w:val="00722823"/>
    <w:rsid w:val="00724394"/>
    <w:rsid w:val="0072688A"/>
    <w:rsid w:val="00727123"/>
    <w:rsid w:val="0072724C"/>
    <w:rsid w:val="00731127"/>
    <w:rsid w:val="00731690"/>
    <w:rsid w:val="00731904"/>
    <w:rsid w:val="00731D5D"/>
    <w:rsid w:val="00732B56"/>
    <w:rsid w:val="00732C0A"/>
    <w:rsid w:val="00732C87"/>
    <w:rsid w:val="00733083"/>
    <w:rsid w:val="007338A8"/>
    <w:rsid w:val="00733E2D"/>
    <w:rsid w:val="00733FDB"/>
    <w:rsid w:val="00734269"/>
    <w:rsid w:val="00736AD4"/>
    <w:rsid w:val="0073762A"/>
    <w:rsid w:val="00741898"/>
    <w:rsid w:val="00741BC1"/>
    <w:rsid w:val="0074430C"/>
    <w:rsid w:val="00744453"/>
    <w:rsid w:val="00744E31"/>
    <w:rsid w:val="007462C2"/>
    <w:rsid w:val="007479B0"/>
    <w:rsid w:val="00747D8A"/>
    <w:rsid w:val="00750265"/>
    <w:rsid w:val="00750B44"/>
    <w:rsid w:val="00751703"/>
    <w:rsid w:val="007542CC"/>
    <w:rsid w:val="00755428"/>
    <w:rsid w:val="0075582B"/>
    <w:rsid w:val="0075620B"/>
    <w:rsid w:val="007564F0"/>
    <w:rsid w:val="007571E7"/>
    <w:rsid w:val="00757AC6"/>
    <w:rsid w:val="00757D57"/>
    <w:rsid w:val="00757E66"/>
    <w:rsid w:val="007605D6"/>
    <w:rsid w:val="007608E7"/>
    <w:rsid w:val="007620FD"/>
    <w:rsid w:val="007622F3"/>
    <w:rsid w:val="00762DCF"/>
    <w:rsid w:val="0076492C"/>
    <w:rsid w:val="00765EE2"/>
    <w:rsid w:val="00766721"/>
    <w:rsid w:val="00767135"/>
    <w:rsid w:val="007702D7"/>
    <w:rsid w:val="00770394"/>
    <w:rsid w:val="007719A4"/>
    <w:rsid w:val="007737ED"/>
    <w:rsid w:val="00774328"/>
    <w:rsid w:val="007752C7"/>
    <w:rsid w:val="00780722"/>
    <w:rsid w:val="00780766"/>
    <w:rsid w:val="00781E20"/>
    <w:rsid w:val="00781E4F"/>
    <w:rsid w:val="00782447"/>
    <w:rsid w:val="00782A1E"/>
    <w:rsid w:val="00782ABB"/>
    <w:rsid w:val="00782DEC"/>
    <w:rsid w:val="00782F58"/>
    <w:rsid w:val="007830B5"/>
    <w:rsid w:val="0078390B"/>
    <w:rsid w:val="007839F2"/>
    <w:rsid w:val="00784884"/>
    <w:rsid w:val="00784C24"/>
    <w:rsid w:val="00785935"/>
    <w:rsid w:val="0078746A"/>
    <w:rsid w:val="00787A0A"/>
    <w:rsid w:val="00787EC8"/>
    <w:rsid w:val="0079296E"/>
    <w:rsid w:val="0079468A"/>
    <w:rsid w:val="00794D67"/>
    <w:rsid w:val="00796016"/>
    <w:rsid w:val="00797176"/>
    <w:rsid w:val="007972DF"/>
    <w:rsid w:val="00797A24"/>
    <w:rsid w:val="007A0068"/>
    <w:rsid w:val="007A04B4"/>
    <w:rsid w:val="007A1085"/>
    <w:rsid w:val="007A1BB1"/>
    <w:rsid w:val="007A2287"/>
    <w:rsid w:val="007A25F3"/>
    <w:rsid w:val="007A29FB"/>
    <w:rsid w:val="007A2A37"/>
    <w:rsid w:val="007A31CD"/>
    <w:rsid w:val="007A467E"/>
    <w:rsid w:val="007A51C5"/>
    <w:rsid w:val="007A525E"/>
    <w:rsid w:val="007A620E"/>
    <w:rsid w:val="007A72D4"/>
    <w:rsid w:val="007A7356"/>
    <w:rsid w:val="007B005A"/>
    <w:rsid w:val="007B021F"/>
    <w:rsid w:val="007B11CA"/>
    <w:rsid w:val="007B1254"/>
    <w:rsid w:val="007B1AD0"/>
    <w:rsid w:val="007B23B9"/>
    <w:rsid w:val="007B2628"/>
    <w:rsid w:val="007B2911"/>
    <w:rsid w:val="007B430C"/>
    <w:rsid w:val="007B48A2"/>
    <w:rsid w:val="007B59EB"/>
    <w:rsid w:val="007B60FE"/>
    <w:rsid w:val="007B6793"/>
    <w:rsid w:val="007B6C6F"/>
    <w:rsid w:val="007B7D68"/>
    <w:rsid w:val="007C0477"/>
    <w:rsid w:val="007C282F"/>
    <w:rsid w:val="007C2916"/>
    <w:rsid w:val="007C3509"/>
    <w:rsid w:val="007C42C6"/>
    <w:rsid w:val="007C475D"/>
    <w:rsid w:val="007C542A"/>
    <w:rsid w:val="007C6FC0"/>
    <w:rsid w:val="007C7815"/>
    <w:rsid w:val="007C7A3A"/>
    <w:rsid w:val="007C7A82"/>
    <w:rsid w:val="007C7BCA"/>
    <w:rsid w:val="007C7CC1"/>
    <w:rsid w:val="007D0BF6"/>
    <w:rsid w:val="007D1255"/>
    <w:rsid w:val="007D1EF8"/>
    <w:rsid w:val="007D23FE"/>
    <w:rsid w:val="007D304E"/>
    <w:rsid w:val="007D351B"/>
    <w:rsid w:val="007D41C4"/>
    <w:rsid w:val="007D4D82"/>
    <w:rsid w:val="007D53EE"/>
    <w:rsid w:val="007D54D1"/>
    <w:rsid w:val="007D6FFA"/>
    <w:rsid w:val="007D7E33"/>
    <w:rsid w:val="007E0995"/>
    <w:rsid w:val="007E0AA6"/>
    <w:rsid w:val="007E0F5F"/>
    <w:rsid w:val="007E1427"/>
    <w:rsid w:val="007E1A0F"/>
    <w:rsid w:val="007E1A7A"/>
    <w:rsid w:val="007E206B"/>
    <w:rsid w:val="007E2F4F"/>
    <w:rsid w:val="007E6443"/>
    <w:rsid w:val="007E6BA7"/>
    <w:rsid w:val="007E776B"/>
    <w:rsid w:val="007F01B8"/>
    <w:rsid w:val="007F098A"/>
    <w:rsid w:val="007F0A32"/>
    <w:rsid w:val="007F1C8B"/>
    <w:rsid w:val="007F2409"/>
    <w:rsid w:val="007F28CD"/>
    <w:rsid w:val="007F2A00"/>
    <w:rsid w:val="007F2C00"/>
    <w:rsid w:val="007F3544"/>
    <w:rsid w:val="007F5019"/>
    <w:rsid w:val="007F502A"/>
    <w:rsid w:val="007F56E1"/>
    <w:rsid w:val="007F5DE2"/>
    <w:rsid w:val="007F7277"/>
    <w:rsid w:val="0080136D"/>
    <w:rsid w:val="00802A45"/>
    <w:rsid w:val="00805D2D"/>
    <w:rsid w:val="00807B22"/>
    <w:rsid w:val="00807FFB"/>
    <w:rsid w:val="008107BE"/>
    <w:rsid w:val="00810B17"/>
    <w:rsid w:val="00811801"/>
    <w:rsid w:val="00811A52"/>
    <w:rsid w:val="008123F9"/>
    <w:rsid w:val="008128B4"/>
    <w:rsid w:val="00812BDA"/>
    <w:rsid w:val="00813CF9"/>
    <w:rsid w:val="00815C31"/>
    <w:rsid w:val="0081630C"/>
    <w:rsid w:val="00816492"/>
    <w:rsid w:val="008175FB"/>
    <w:rsid w:val="00820FB4"/>
    <w:rsid w:val="008213F2"/>
    <w:rsid w:val="00822449"/>
    <w:rsid w:val="0082293C"/>
    <w:rsid w:val="00823347"/>
    <w:rsid w:val="008233BA"/>
    <w:rsid w:val="00825DD2"/>
    <w:rsid w:val="00826311"/>
    <w:rsid w:val="0082767A"/>
    <w:rsid w:val="00827E80"/>
    <w:rsid w:val="00831408"/>
    <w:rsid w:val="008320B9"/>
    <w:rsid w:val="008323F6"/>
    <w:rsid w:val="00832D81"/>
    <w:rsid w:val="00833B6E"/>
    <w:rsid w:val="00834BF2"/>
    <w:rsid w:val="00835104"/>
    <w:rsid w:val="008376B6"/>
    <w:rsid w:val="00837DD2"/>
    <w:rsid w:val="00837DE6"/>
    <w:rsid w:val="00840227"/>
    <w:rsid w:val="008407AB"/>
    <w:rsid w:val="008410CF"/>
    <w:rsid w:val="00841235"/>
    <w:rsid w:val="008418B6"/>
    <w:rsid w:val="00841CCD"/>
    <w:rsid w:val="00842CF1"/>
    <w:rsid w:val="00843D0D"/>
    <w:rsid w:val="00843D3B"/>
    <w:rsid w:val="00843E4A"/>
    <w:rsid w:val="008441A9"/>
    <w:rsid w:val="00844A15"/>
    <w:rsid w:val="00850C5B"/>
    <w:rsid w:val="00850EBF"/>
    <w:rsid w:val="008511C9"/>
    <w:rsid w:val="00852AB5"/>
    <w:rsid w:val="00852BBA"/>
    <w:rsid w:val="00852C2C"/>
    <w:rsid w:val="00853998"/>
    <w:rsid w:val="00855413"/>
    <w:rsid w:val="008554A1"/>
    <w:rsid w:val="0085598A"/>
    <w:rsid w:val="0085645D"/>
    <w:rsid w:val="0085652D"/>
    <w:rsid w:val="008565EE"/>
    <w:rsid w:val="00861D44"/>
    <w:rsid w:val="00862065"/>
    <w:rsid w:val="00862118"/>
    <w:rsid w:val="0086532C"/>
    <w:rsid w:val="00871FD3"/>
    <w:rsid w:val="008730F0"/>
    <w:rsid w:val="00873A1E"/>
    <w:rsid w:val="00873BF3"/>
    <w:rsid w:val="00873C6D"/>
    <w:rsid w:val="00873CFF"/>
    <w:rsid w:val="00874ED9"/>
    <w:rsid w:val="00874FB2"/>
    <w:rsid w:val="00876342"/>
    <w:rsid w:val="0087646F"/>
    <w:rsid w:val="00877098"/>
    <w:rsid w:val="0088130B"/>
    <w:rsid w:val="00881D8C"/>
    <w:rsid w:val="00882AE0"/>
    <w:rsid w:val="0088317D"/>
    <w:rsid w:val="00884955"/>
    <w:rsid w:val="00884CB0"/>
    <w:rsid w:val="00884EC0"/>
    <w:rsid w:val="0088526A"/>
    <w:rsid w:val="00885AD0"/>
    <w:rsid w:val="00887F73"/>
    <w:rsid w:val="00890107"/>
    <w:rsid w:val="00891C35"/>
    <w:rsid w:val="00892E2D"/>
    <w:rsid w:val="008931CA"/>
    <w:rsid w:val="00894B43"/>
    <w:rsid w:val="008968C1"/>
    <w:rsid w:val="008A0809"/>
    <w:rsid w:val="008A0A23"/>
    <w:rsid w:val="008A158D"/>
    <w:rsid w:val="008A15FE"/>
    <w:rsid w:val="008A17DA"/>
    <w:rsid w:val="008A2CC1"/>
    <w:rsid w:val="008A2D58"/>
    <w:rsid w:val="008A376E"/>
    <w:rsid w:val="008A38D9"/>
    <w:rsid w:val="008A40C2"/>
    <w:rsid w:val="008A51FF"/>
    <w:rsid w:val="008A5F3F"/>
    <w:rsid w:val="008A695B"/>
    <w:rsid w:val="008A700D"/>
    <w:rsid w:val="008A7453"/>
    <w:rsid w:val="008B0DFB"/>
    <w:rsid w:val="008B2043"/>
    <w:rsid w:val="008B2136"/>
    <w:rsid w:val="008B2A27"/>
    <w:rsid w:val="008B4359"/>
    <w:rsid w:val="008B4F93"/>
    <w:rsid w:val="008B57BE"/>
    <w:rsid w:val="008C03C4"/>
    <w:rsid w:val="008C0CF4"/>
    <w:rsid w:val="008C1F16"/>
    <w:rsid w:val="008C2B85"/>
    <w:rsid w:val="008C37FD"/>
    <w:rsid w:val="008C5926"/>
    <w:rsid w:val="008C60E5"/>
    <w:rsid w:val="008C61E9"/>
    <w:rsid w:val="008C61FA"/>
    <w:rsid w:val="008C627A"/>
    <w:rsid w:val="008C6FB2"/>
    <w:rsid w:val="008C72DC"/>
    <w:rsid w:val="008C740D"/>
    <w:rsid w:val="008C7980"/>
    <w:rsid w:val="008D0251"/>
    <w:rsid w:val="008D0535"/>
    <w:rsid w:val="008D090F"/>
    <w:rsid w:val="008D1EBB"/>
    <w:rsid w:val="008D359F"/>
    <w:rsid w:val="008D3B63"/>
    <w:rsid w:val="008D4491"/>
    <w:rsid w:val="008D4A0F"/>
    <w:rsid w:val="008D532B"/>
    <w:rsid w:val="008D62C7"/>
    <w:rsid w:val="008D70DB"/>
    <w:rsid w:val="008D7571"/>
    <w:rsid w:val="008E15FC"/>
    <w:rsid w:val="008E2992"/>
    <w:rsid w:val="008E3A93"/>
    <w:rsid w:val="008E51F0"/>
    <w:rsid w:val="008F0B4E"/>
    <w:rsid w:val="008F313B"/>
    <w:rsid w:val="008F445C"/>
    <w:rsid w:val="008F4534"/>
    <w:rsid w:val="008F4A62"/>
    <w:rsid w:val="008F7AF9"/>
    <w:rsid w:val="00902285"/>
    <w:rsid w:val="0090257D"/>
    <w:rsid w:val="0090278A"/>
    <w:rsid w:val="00902A5F"/>
    <w:rsid w:val="00903373"/>
    <w:rsid w:val="009035E5"/>
    <w:rsid w:val="00903B48"/>
    <w:rsid w:val="00903DCD"/>
    <w:rsid w:val="00904400"/>
    <w:rsid w:val="00906F29"/>
    <w:rsid w:val="0090739A"/>
    <w:rsid w:val="00907519"/>
    <w:rsid w:val="00907CDF"/>
    <w:rsid w:val="0091011E"/>
    <w:rsid w:val="0091017B"/>
    <w:rsid w:val="00910CA1"/>
    <w:rsid w:val="00911C52"/>
    <w:rsid w:val="009122D2"/>
    <w:rsid w:val="009124A5"/>
    <w:rsid w:val="0091376C"/>
    <w:rsid w:val="00914396"/>
    <w:rsid w:val="0091514F"/>
    <w:rsid w:val="00915405"/>
    <w:rsid w:val="00915E5A"/>
    <w:rsid w:val="0091676F"/>
    <w:rsid w:val="00916867"/>
    <w:rsid w:val="00916E62"/>
    <w:rsid w:val="00917011"/>
    <w:rsid w:val="009172C0"/>
    <w:rsid w:val="00917B56"/>
    <w:rsid w:val="009205DC"/>
    <w:rsid w:val="0092085C"/>
    <w:rsid w:val="0092177F"/>
    <w:rsid w:val="00921D9F"/>
    <w:rsid w:val="009253AE"/>
    <w:rsid w:val="009255D6"/>
    <w:rsid w:val="009262DD"/>
    <w:rsid w:val="0092634A"/>
    <w:rsid w:val="00926ABF"/>
    <w:rsid w:val="00927292"/>
    <w:rsid w:val="009276EF"/>
    <w:rsid w:val="00930093"/>
    <w:rsid w:val="00931141"/>
    <w:rsid w:val="00931D7F"/>
    <w:rsid w:val="0093285F"/>
    <w:rsid w:val="009329E4"/>
    <w:rsid w:val="00932D2C"/>
    <w:rsid w:val="00932D97"/>
    <w:rsid w:val="00933BA1"/>
    <w:rsid w:val="00934BB4"/>
    <w:rsid w:val="00934BC5"/>
    <w:rsid w:val="00934C33"/>
    <w:rsid w:val="00935F2F"/>
    <w:rsid w:val="00936180"/>
    <w:rsid w:val="00941725"/>
    <w:rsid w:val="00941B1B"/>
    <w:rsid w:val="00942CED"/>
    <w:rsid w:val="00943904"/>
    <w:rsid w:val="00944680"/>
    <w:rsid w:val="0094530B"/>
    <w:rsid w:val="00945A7E"/>
    <w:rsid w:val="009460A6"/>
    <w:rsid w:val="009460C8"/>
    <w:rsid w:val="00947B3F"/>
    <w:rsid w:val="0095022C"/>
    <w:rsid w:val="009510F1"/>
    <w:rsid w:val="00952A29"/>
    <w:rsid w:val="009537F0"/>
    <w:rsid w:val="00954177"/>
    <w:rsid w:val="009549AF"/>
    <w:rsid w:val="00956E3D"/>
    <w:rsid w:val="00957648"/>
    <w:rsid w:val="00957A5A"/>
    <w:rsid w:val="00957EB5"/>
    <w:rsid w:val="0096208E"/>
    <w:rsid w:val="009620DB"/>
    <w:rsid w:val="00963D3F"/>
    <w:rsid w:val="00964D2F"/>
    <w:rsid w:val="009655A0"/>
    <w:rsid w:val="009655A4"/>
    <w:rsid w:val="00965EB1"/>
    <w:rsid w:val="009665F6"/>
    <w:rsid w:val="0096760C"/>
    <w:rsid w:val="00967D19"/>
    <w:rsid w:val="00967E76"/>
    <w:rsid w:val="00970839"/>
    <w:rsid w:val="00970C60"/>
    <w:rsid w:val="00970C89"/>
    <w:rsid w:val="009724E6"/>
    <w:rsid w:val="00972CCB"/>
    <w:rsid w:val="0097387C"/>
    <w:rsid w:val="00973A1A"/>
    <w:rsid w:val="00973FF2"/>
    <w:rsid w:val="00974FA5"/>
    <w:rsid w:val="009754F9"/>
    <w:rsid w:val="0097557B"/>
    <w:rsid w:val="00975EAB"/>
    <w:rsid w:val="009761ED"/>
    <w:rsid w:val="00976398"/>
    <w:rsid w:val="00976F0C"/>
    <w:rsid w:val="00976F61"/>
    <w:rsid w:val="009772E6"/>
    <w:rsid w:val="009778F3"/>
    <w:rsid w:val="009805B2"/>
    <w:rsid w:val="009816F1"/>
    <w:rsid w:val="00981BF3"/>
    <w:rsid w:val="00983973"/>
    <w:rsid w:val="00983CCF"/>
    <w:rsid w:val="00983F33"/>
    <w:rsid w:val="00984615"/>
    <w:rsid w:val="009861DD"/>
    <w:rsid w:val="00986579"/>
    <w:rsid w:val="009871DD"/>
    <w:rsid w:val="00991595"/>
    <w:rsid w:val="009917DA"/>
    <w:rsid w:val="00992389"/>
    <w:rsid w:val="009928FD"/>
    <w:rsid w:val="0099393D"/>
    <w:rsid w:val="0099481E"/>
    <w:rsid w:val="00994CD0"/>
    <w:rsid w:val="009966CA"/>
    <w:rsid w:val="00996EA8"/>
    <w:rsid w:val="00997382"/>
    <w:rsid w:val="00997EF1"/>
    <w:rsid w:val="009A1F18"/>
    <w:rsid w:val="009A355E"/>
    <w:rsid w:val="009A4DE5"/>
    <w:rsid w:val="009A620E"/>
    <w:rsid w:val="009A64D7"/>
    <w:rsid w:val="009B0768"/>
    <w:rsid w:val="009B141F"/>
    <w:rsid w:val="009B21DF"/>
    <w:rsid w:val="009B2FAA"/>
    <w:rsid w:val="009B4E7D"/>
    <w:rsid w:val="009B6611"/>
    <w:rsid w:val="009B7DA6"/>
    <w:rsid w:val="009C0CE1"/>
    <w:rsid w:val="009C1668"/>
    <w:rsid w:val="009C1F1E"/>
    <w:rsid w:val="009C1FA1"/>
    <w:rsid w:val="009C25A2"/>
    <w:rsid w:val="009C46E5"/>
    <w:rsid w:val="009C59A7"/>
    <w:rsid w:val="009C5E34"/>
    <w:rsid w:val="009C6704"/>
    <w:rsid w:val="009C78AB"/>
    <w:rsid w:val="009C7BC9"/>
    <w:rsid w:val="009D0E28"/>
    <w:rsid w:val="009D0FAF"/>
    <w:rsid w:val="009D1B0D"/>
    <w:rsid w:val="009D2AD6"/>
    <w:rsid w:val="009D31AD"/>
    <w:rsid w:val="009D341C"/>
    <w:rsid w:val="009D42D7"/>
    <w:rsid w:val="009D440C"/>
    <w:rsid w:val="009D487E"/>
    <w:rsid w:val="009D53B6"/>
    <w:rsid w:val="009D605D"/>
    <w:rsid w:val="009D715C"/>
    <w:rsid w:val="009E1C92"/>
    <w:rsid w:val="009E1F33"/>
    <w:rsid w:val="009E4009"/>
    <w:rsid w:val="009E41B6"/>
    <w:rsid w:val="009E49C2"/>
    <w:rsid w:val="009E4B14"/>
    <w:rsid w:val="009E4B52"/>
    <w:rsid w:val="009E5D27"/>
    <w:rsid w:val="009E66A5"/>
    <w:rsid w:val="009E7853"/>
    <w:rsid w:val="009E7F3A"/>
    <w:rsid w:val="009F09A5"/>
    <w:rsid w:val="009F1883"/>
    <w:rsid w:val="009F2B6A"/>
    <w:rsid w:val="009F323E"/>
    <w:rsid w:val="009F46EF"/>
    <w:rsid w:val="009F48A3"/>
    <w:rsid w:val="009F4E07"/>
    <w:rsid w:val="009F53FA"/>
    <w:rsid w:val="009F5489"/>
    <w:rsid w:val="009F5DB6"/>
    <w:rsid w:val="009F6EE7"/>
    <w:rsid w:val="009F7374"/>
    <w:rsid w:val="009F7A3C"/>
    <w:rsid w:val="009F7AA5"/>
    <w:rsid w:val="00A001EB"/>
    <w:rsid w:val="00A012C2"/>
    <w:rsid w:val="00A02BED"/>
    <w:rsid w:val="00A02EDD"/>
    <w:rsid w:val="00A04960"/>
    <w:rsid w:val="00A05E93"/>
    <w:rsid w:val="00A06735"/>
    <w:rsid w:val="00A06B9C"/>
    <w:rsid w:val="00A075A2"/>
    <w:rsid w:val="00A10B62"/>
    <w:rsid w:val="00A114A9"/>
    <w:rsid w:val="00A1325D"/>
    <w:rsid w:val="00A13521"/>
    <w:rsid w:val="00A13758"/>
    <w:rsid w:val="00A146E3"/>
    <w:rsid w:val="00A14B41"/>
    <w:rsid w:val="00A20561"/>
    <w:rsid w:val="00A20B8F"/>
    <w:rsid w:val="00A21DD5"/>
    <w:rsid w:val="00A21FA8"/>
    <w:rsid w:val="00A227D2"/>
    <w:rsid w:val="00A233A8"/>
    <w:rsid w:val="00A2407A"/>
    <w:rsid w:val="00A247BF"/>
    <w:rsid w:val="00A24A78"/>
    <w:rsid w:val="00A2618A"/>
    <w:rsid w:val="00A261A8"/>
    <w:rsid w:val="00A276CC"/>
    <w:rsid w:val="00A305DC"/>
    <w:rsid w:val="00A306EF"/>
    <w:rsid w:val="00A30BE9"/>
    <w:rsid w:val="00A31636"/>
    <w:rsid w:val="00A31DCD"/>
    <w:rsid w:val="00A3297E"/>
    <w:rsid w:val="00A33CF3"/>
    <w:rsid w:val="00A33DD1"/>
    <w:rsid w:val="00A3456D"/>
    <w:rsid w:val="00A4048B"/>
    <w:rsid w:val="00A408D0"/>
    <w:rsid w:val="00A409AC"/>
    <w:rsid w:val="00A41124"/>
    <w:rsid w:val="00A42DF0"/>
    <w:rsid w:val="00A43230"/>
    <w:rsid w:val="00A4375D"/>
    <w:rsid w:val="00A43975"/>
    <w:rsid w:val="00A44427"/>
    <w:rsid w:val="00A449C1"/>
    <w:rsid w:val="00A44B90"/>
    <w:rsid w:val="00A451B7"/>
    <w:rsid w:val="00A45961"/>
    <w:rsid w:val="00A459F8"/>
    <w:rsid w:val="00A469F7"/>
    <w:rsid w:val="00A46B68"/>
    <w:rsid w:val="00A511C9"/>
    <w:rsid w:val="00A51248"/>
    <w:rsid w:val="00A5145A"/>
    <w:rsid w:val="00A531B4"/>
    <w:rsid w:val="00A5339A"/>
    <w:rsid w:val="00A53FAB"/>
    <w:rsid w:val="00A54710"/>
    <w:rsid w:val="00A547FE"/>
    <w:rsid w:val="00A54859"/>
    <w:rsid w:val="00A54A74"/>
    <w:rsid w:val="00A54F2D"/>
    <w:rsid w:val="00A55CCE"/>
    <w:rsid w:val="00A55D5D"/>
    <w:rsid w:val="00A56D29"/>
    <w:rsid w:val="00A573FB"/>
    <w:rsid w:val="00A575D6"/>
    <w:rsid w:val="00A6250D"/>
    <w:rsid w:val="00A62D1C"/>
    <w:rsid w:val="00A62FC9"/>
    <w:rsid w:val="00A63624"/>
    <w:rsid w:val="00A63B15"/>
    <w:rsid w:val="00A64252"/>
    <w:rsid w:val="00A654C3"/>
    <w:rsid w:val="00A65FDC"/>
    <w:rsid w:val="00A678B4"/>
    <w:rsid w:val="00A70EC2"/>
    <w:rsid w:val="00A71140"/>
    <w:rsid w:val="00A73646"/>
    <w:rsid w:val="00A73E03"/>
    <w:rsid w:val="00A764CD"/>
    <w:rsid w:val="00A7750F"/>
    <w:rsid w:val="00A778AB"/>
    <w:rsid w:val="00A77B8A"/>
    <w:rsid w:val="00A77CEC"/>
    <w:rsid w:val="00A81766"/>
    <w:rsid w:val="00A817AD"/>
    <w:rsid w:val="00A81C0C"/>
    <w:rsid w:val="00A82369"/>
    <w:rsid w:val="00A8281A"/>
    <w:rsid w:val="00A82EE3"/>
    <w:rsid w:val="00A83424"/>
    <w:rsid w:val="00A836CB"/>
    <w:rsid w:val="00A84CE2"/>
    <w:rsid w:val="00A85A7F"/>
    <w:rsid w:val="00A86DC9"/>
    <w:rsid w:val="00A87907"/>
    <w:rsid w:val="00A912DD"/>
    <w:rsid w:val="00A912F1"/>
    <w:rsid w:val="00A926F8"/>
    <w:rsid w:val="00A92A04"/>
    <w:rsid w:val="00A95280"/>
    <w:rsid w:val="00A95538"/>
    <w:rsid w:val="00A95D2D"/>
    <w:rsid w:val="00A960C8"/>
    <w:rsid w:val="00A9672D"/>
    <w:rsid w:val="00A96DC4"/>
    <w:rsid w:val="00A970D8"/>
    <w:rsid w:val="00A97C6E"/>
    <w:rsid w:val="00AA050A"/>
    <w:rsid w:val="00AA101C"/>
    <w:rsid w:val="00AA1487"/>
    <w:rsid w:val="00AA14B8"/>
    <w:rsid w:val="00AA2F57"/>
    <w:rsid w:val="00AA3BA6"/>
    <w:rsid w:val="00AA3F86"/>
    <w:rsid w:val="00AA4860"/>
    <w:rsid w:val="00AA4C7A"/>
    <w:rsid w:val="00AA5A75"/>
    <w:rsid w:val="00AA7C89"/>
    <w:rsid w:val="00AB0028"/>
    <w:rsid w:val="00AB0678"/>
    <w:rsid w:val="00AB079F"/>
    <w:rsid w:val="00AB07A7"/>
    <w:rsid w:val="00AB1FF3"/>
    <w:rsid w:val="00AB271A"/>
    <w:rsid w:val="00AB2FE4"/>
    <w:rsid w:val="00AB3841"/>
    <w:rsid w:val="00AB4403"/>
    <w:rsid w:val="00AB46F5"/>
    <w:rsid w:val="00AB49FA"/>
    <w:rsid w:val="00AB4DBA"/>
    <w:rsid w:val="00AB6C77"/>
    <w:rsid w:val="00AB6DA0"/>
    <w:rsid w:val="00AB78AC"/>
    <w:rsid w:val="00AB7C11"/>
    <w:rsid w:val="00AB7F7D"/>
    <w:rsid w:val="00AC1942"/>
    <w:rsid w:val="00AC199F"/>
    <w:rsid w:val="00AC19C5"/>
    <w:rsid w:val="00AC20B6"/>
    <w:rsid w:val="00AC25D1"/>
    <w:rsid w:val="00AC2997"/>
    <w:rsid w:val="00AC2ED8"/>
    <w:rsid w:val="00AC3D6E"/>
    <w:rsid w:val="00AC4001"/>
    <w:rsid w:val="00AC5799"/>
    <w:rsid w:val="00AC5CA3"/>
    <w:rsid w:val="00AC6222"/>
    <w:rsid w:val="00AC6464"/>
    <w:rsid w:val="00AC66AA"/>
    <w:rsid w:val="00AD133E"/>
    <w:rsid w:val="00AD1572"/>
    <w:rsid w:val="00AD19D0"/>
    <w:rsid w:val="00AD2307"/>
    <w:rsid w:val="00AD2B31"/>
    <w:rsid w:val="00AD310D"/>
    <w:rsid w:val="00AD3A9A"/>
    <w:rsid w:val="00AD3BFA"/>
    <w:rsid w:val="00AD4E47"/>
    <w:rsid w:val="00AD4F27"/>
    <w:rsid w:val="00AD5730"/>
    <w:rsid w:val="00AD653E"/>
    <w:rsid w:val="00AD756F"/>
    <w:rsid w:val="00AE10BE"/>
    <w:rsid w:val="00AE14CD"/>
    <w:rsid w:val="00AE30E5"/>
    <w:rsid w:val="00AE3A74"/>
    <w:rsid w:val="00AE4FA1"/>
    <w:rsid w:val="00AE5059"/>
    <w:rsid w:val="00AE50B5"/>
    <w:rsid w:val="00AE66E4"/>
    <w:rsid w:val="00AF1247"/>
    <w:rsid w:val="00AF13B3"/>
    <w:rsid w:val="00AF1D57"/>
    <w:rsid w:val="00AF2109"/>
    <w:rsid w:val="00AF2564"/>
    <w:rsid w:val="00AF2E49"/>
    <w:rsid w:val="00AF35DE"/>
    <w:rsid w:val="00AF387B"/>
    <w:rsid w:val="00AF3B6B"/>
    <w:rsid w:val="00AF3C1A"/>
    <w:rsid w:val="00AF5CF0"/>
    <w:rsid w:val="00AF632E"/>
    <w:rsid w:val="00AF63BC"/>
    <w:rsid w:val="00AF676E"/>
    <w:rsid w:val="00AF6A10"/>
    <w:rsid w:val="00AF6DE5"/>
    <w:rsid w:val="00AF7014"/>
    <w:rsid w:val="00AF783B"/>
    <w:rsid w:val="00AF7F6A"/>
    <w:rsid w:val="00B004E3"/>
    <w:rsid w:val="00B0058E"/>
    <w:rsid w:val="00B00693"/>
    <w:rsid w:val="00B0086C"/>
    <w:rsid w:val="00B016E3"/>
    <w:rsid w:val="00B01919"/>
    <w:rsid w:val="00B025E5"/>
    <w:rsid w:val="00B02D3F"/>
    <w:rsid w:val="00B03838"/>
    <w:rsid w:val="00B041FB"/>
    <w:rsid w:val="00B04536"/>
    <w:rsid w:val="00B04674"/>
    <w:rsid w:val="00B05D5D"/>
    <w:rsid w:val="00B06965"/>
    <w:rsid w:val="00B07F39"/>
    <w:rsid w:val="00B10611"/>
    <w:rsid w:val="00B1153A"/>
    <w:rsid w:val="00B11933"/>
    <w:rsid w:val="00B11C6C"/>
    <w:rsid w:val="00B13445"/>
    <w:rsid w:val="00B13C3F"/>
    <w:rsid w:val="00B14A9C"/>
    <w:rsid w:val="00B14A9F"/>
    <w:rsid w:val="00B15C8C"/>
    <w:rsid w:val="00B16A00"/>
    <w:rsid w:val="00B17754"/>
    <w:rsid w:val="00B17C69"/>
    <w:rsid w:val="00B2062A"/>
    <w:rsid w:val="00B20734"/>
    <w:rsid w:val="00B226F4"/>
    <w:rsid w:val="00B22D49"/>
    <w:rsid w:val="00B23757"/>
    <w:rsid w:val="00B244AC"/>
    <w:rsid w:val="00B24893"/>
    <w:rsid w:val="00B2555B"/>
    <w:rsid w:val="00B256A5"/>
    <w:rsid w:val="00B269D6"/>
    <w:rsid w:val="00B26D5F"/>
    <w:rsid w:val="00B276D6"/>
    <w:rsid w:val="00B27867"/>
    <w:rsid w:val="00B30123"/>
    <w:rsid w:val="00B32671"/>
    <w:rsid w:val="00B34B49"/>
    <w:rsid w:val="00B351B4"/>
    <w:rsid w:val="00B361F0"/>
    <w:rsid w:val="00B3661E"/>
    <w:rsid w:val="00B3722F"/>
    <w:rsid w:val="00B37360"/>
    <w:rsid w:val="00B3772C"/>
    <w:rsid w:val="00B408FA"/>
    <w:rsid w:val="00B40C01"/>
    <w:rsid w:val="00B41303"/>
    <w:rsid w:val="00B415E2"/>
    <w:rsid w:val="00B419EF"/>
    <w:rsid w:val="00B41D15"/>
    <w:rsid w:val="00B42221"/>
    <w:rsid w:val="00B4312E"/>
    <w:rsid w:val="00B43EA6"/>
    <w:rsid w:val="00B44108"/>
    <w:rsid w:val="00B46707"/>
    <w:rsid w:val="00B505E3"/>
    <w:rsid w:val="00B509BA"/>
    <w:rsid w:val="00B516B0"/>
    <w:rsid w:val="00B516DA"/>
    <w:rsid w:val="00B54FFD"/>
    <w:rsid w:val="00B554FA"/>
    <w:rsid w:val="00B567FA"/>
    <w:rsid w:val="00B57594"/>
    <w:rsid w:val="00B60890"/>
    <w:rsid w:val="00B609A9"/>
    <w:rsid w:val="00B6220F"/>
    <w:rsid w:val="00B623CF"/>
    <w:rsid w:val="00B636CB"/>
    <w:rsid w:val="00B64118"/>
    <w:rsid w:val="00B64442"/>
    <w:rsid w:val="00B648BE"/>
    <w:rsid w:val="00B67C08"/>
    <w:rsid w:val="00B7083E"/>
    <w:rsid w:val="00B70C14"/>
    <w:rsid w:val="00B713CF"/>
    <w:rsid w:val="00B7189A"/>
    <w:rsid w:val="00B71A81"/>
    <w:rsid w:val="00B71ABE"/>
    <w:rsid w:val="00B71FA9"/>
    <w:rsid w:val="00B7313A"/>
    <w:rsid w:val="00B732D8"/>
    <w:rsid w:val="00B737BF"/>
    <w:rsid w:val="00B73D48"/>
    <w:rsid w:val="00B73DBE"/>
    <w:rsid w:val="00B75097"/>
    <w:rsid w:val="00B7577F"/>
    <w:rsid w:val="00B75AF7"/>
    <w:rsid w:val="00B75BAD"/>
    <w:rsid w:val="00B76751"/>
    <w:rsid w:val="00B80742"/>
    <w:rsid w:val="00B81FDC"/>
    <w:rsid w:val="00B820BC"/>
    <w:rsid w:val="00B828BE"/>
    <w:rsid w:val="00B82A44"/>
    <w:rsid w:val="00B82CAC"/>
    <w:rsid w:val="00B84007"/>
    <w:rsid w:val="00B84791"/>
    <w:rsid w:val="00B847B7"/>
    <w:rsid w:val="00B849B5"/>
    <w:rsid w:val="00B85642"/>
    <w:rsid w:val="00B8590F"/>
    <w:rsid w:val="00B8692A"/>
    <w:rsid w:val="00B874B9"/>
    <w:rsid w:val="00B8769F"/>
    <w:rsid w:val="00B87B27"/>
    <w:rsid w:val="00B9037E"/>
    <w:rsid w:val="00B907DB"/>
    <w:rsid w:val="00B90DE4"/>
    <w:rsid w:val="00B9137D"/>
    <w:rsid w:val="00B91AB2"/>
    <w:rsid w:val="00B91E21"/>
    <w:rsid w:val="00B92442"/>
    <w:rsid w:val="00B9434B"/>
    <w:rsid w:val="00B96A64"/>
    <w:rsid w:val="00B97055"/>
    <w:rsid w:val="00B970D3"/>
    <w:rsid w:val="00B9742C"/>
    <w:rsid w:val="00BA0A2E"/>
    <w:rsid w:val="00BA0A9A"/>
    <w:rsid w:val="00BA17A6"/>
    <w:rsid w:val="00BA1C8D"/>
    <w:rsid w:val="00BA2724"/>
    <w:rsid w:val="00BA2CA0"/>
    <w:rsid w:val="00BA3692"/>
    <w:rsid w:val="00BA57D0"/>
    <w:rsid w:val="00BA5871"/>
    <w:rsid w:val="00BA727F"/>
    <w:rsid w:val="00BB2A7A"/>
    <w:rsid w:val="00BB37C6"/>
    <w:rsid w:val="00BB3FDB"/>
    <w:rsid w:val="00BB4D16"/>
    <w:rsid w:val="00BB709B"/>
    <w:rsid w:val="00BB7B1B"/>
    <w:rsid w:val="00BC1918"/>
    <w:rsid w:val="00BC26A0"/>
    <w:rsid w:val="00BC3260"/>
    <w:rsid w:val="00BC5C3C"/>
    <w:rsid w:val="00BC6203"/>
    <w:rsid w:val="00BC6E61"/>
    <w:rsid w:val="00BC7798"/>
    <w:rsid w:val="00BC7C1B"/>
    <w:rsid w:val="00BD0754"/>
    <w:rsid w:val="00BD0BF0"/>
    <w:rsid w:val="00BD0C77"/>
    <w:rsid w:val="00BD2E05"/>
    <w:rsid w:val="00BD5539"/>
    <w:rsid w:val="00BD6058"/>
    <w:rsid w:val="00BD62D8"/>
    <w:rsid w:val="00BD63A8"/>
    <w:rsid w:val="00BD6AE2"/>
    <w:rsid w:val="00BD7A5D"/>
    <w:rsid w:val="00BD7D8A"/>
    <w:rsid w:val="00BE0913"/>
    <w:rsid w:val="00BE0CA9"/>
    <w:rsid w:val="00BE173E"/>
    <w:rsid w:val="00BE17D2"/>
    <w:rsid w:val="00BE279C"/>
    <w:rsid w:val="00BE28F3"/>
    <w:rsid w:val="00BE310E"/>
    <w:rsid w:val="00BE3B32"/>
    <w:rsid w:val="00BE5660"/>
    <w:rsid w:val="00BE6A6A"/>
    <w:rsid w:val="00BE7218"/>
    <w:rsid w:val="00BE725E"/>
    <w:rsid w:val="00BE73DA"/>
    <w:rsid w:val="00BE7C5F"/>
    <w:rsid w:val="00BF023B"/>
    <w:rsid w:val="00BF0404"/>
    <w:rsid w:val="00BF13F8"/>
    <w:rsid w:val="00BF1862"/>
    <w:rsid w:val="00BF1EDC"/>
    <w:rsid w:val="00BF2E45"/>
    <w:rsid w:val="00BF3A21"/>
    <w:rsid w:val="00BF4493"/>
    <w:rsid w:val="00BF4813"/>
    <w:rsid w:val="00BF4A2F"/>
    <w:rsid w:val="00BF6509"/>
    <w:rsid w:val="00BF71D0"/>
    <w:rsid w:val="00BF756C"/>
    <w:rsid w:val="00BF7A91"/>
    <w:rsid w:val="00C00E71"/>
    <w:rsid w:val="00C016AE"/>
    <w:rsid w:val="00C01707"/>
    <w:rsid w:val="00C0319B"/>
    <w:rsid w:val="00C04083"/>
    <w:rsid w:val="00C04478"/>
    <w:rsid w:val="00C04F07"/>
    <w:rsid w:val="00C0504E"/>
    <w:rsid w:val="00C05280"/>
    <w:rsid w:val="00C05AD3"/>
    <w:rsid w:val="00C05F59"/>
    <w:rsid w:val="00C071A4"/>
    <w:rsid w:val="00C076E2"/>
    <w:rsid w:val="00C077DB"/>
    <w:rsid w:val="00C11395"/>
    <w:rsid w:val="00C11D5D"/>
    <w:rsid w:val="00C11DE6"/>
    <w:rsid w:val="00C12E73"/>
    <w:rsid w:val="00C13146"/>
    <w:rsid w:val="00C131D2"/>
    <w:rsid w:val="00C1347D"/>
    <w:rsid w:val="00C1442D"/>
    <w:rsid w:val="00C152D2"/>
    <w:rsid w:val="00C15517"/>
    <w:rsid w:val="00C15993"/>
    <w:rsid w:val="00C16B4C"/>
    <w:rsid w:val="00C17200"/>
    <w:rsid w:val="00C1785F"/>
    <w:rsid w:val="00C20781"/>
    <w:rsid w:val="00C20B7A"/>
    <w:rsid w:val="00C20D35"/>
    <w:rsid w:val="00C2175B"/>
    <w:rsid w:val="00C2247F"/>
    <w:rsid w:val="00C2344F"/>
    <w:rsid w:val="00C23853"/>
    <w:rsid w:val="00C238BE"/>
    <w:rsid w:val="00C23A83"/>
    <w:rsid w:val="00C23D56"/>
    <w:rsid w:val="00C252E4"/>
    <w:rsid w:val="00C25891"/>
    <w:rsid w:val="00C26FD1"/>
    <w:rsid w:val="00C3100E"/>
    <w:rsid w:val="00C316B0"/>
    <w:rsid w:val="00C3184F"/>
    <w:rsid w:val="00C328EF"/>
    <w:rsid w:val="00C347BC"/>
    <w:rsid w:val="00C3493C"/>
    <w:rsid w:val="00C3555B"/>
    <w:rsid w:val="00C36125"/>
    <w:rsid w:val="00C378EF"/>
    <w:rsid w:val="00C379A0"/>
    <w:rsid w:val="00C41083"/>
    <w:rsid w:val="00C41CBD"/>
    <w:rsid w:val="00C42A04"/>
    <w:rsid w:val="00C46407"/>
    <w:rsid w:val="00C46976"/>
    <w:rsid w:val="00C46D1B"/>
    <w:rsid w:val="00C46F7C"/>
    <w:rsid w:val="00C47471"/>
    <w:rsid w:val="00C47754"/>
    <w:rsid w:val="00C51852"/>
    <w:rsid w:val="00C520B9"/>
    <w:rsid w:val="00C52255"/>
    <w:rsid w:val="00C53443"/>
    <w:rsid w:val="00C53FBB"/>
    <w:rsid w:val="00C557D4"/>
    <w:rsid w:val="00C55C52"/>
    <w:rsid w:val="00C57A0E"/>
    <w:rsid w:val="00C60C45"/>
    <w:rsid w:val="00C61A37"/>
    <w:rsid w:val="00C65BED"/>
    <w:rsid w:val="00C66662"/>
    <w:rsid w:val="00C66B0E"/>
    <w:rsid w:val="00C673D9"/>
    <w:rsid w:val="00C713B5"/>
    <w:rsid w:val="00C71C1C"/>
    <w:rsid w:val="00C71CD1"/>
    <w:rsid w:val="00C722F5"/>
    <w:rsid w:val="00C72445"/>
    <w:rsid w:val="00C72704"/>
    <w:rsid w:val="00C74CA2"/>
    <w:rsid w:val="00C757A6"/>
    <w:rsid w:val="00C75F33"/>
    <w:rsid w:val="00C767E7"/>
    <w:rsid w:val="00C77051"/>
    <w:rsid w:val="00C77264"/>
    <w:rsid w:val="00C80450"/>
    <w:rsid w:val="00C8095D"/>
    <w:rsid w:val="00C80A3E"/>
    <w:rsid w:val="00C816AC"/>
    <w:rsid w:val="00C82738"/>
    <w:rsid w:val="00C82CC4"/>
    <w:rsid w:val="00C834CE"/>
    <w:rsid w:val="00C842F2"/>
    <w:rsid w:val="00C86552"/>
    <w:rsid w:val="00C903D8"/>
    <w:rsid w:val="00C90CBB"/>
    <w:rsid w:val="00C915DA"/>
    <w:rsid w:val="00C91F2C"/>
    <w:rsid w:val="00C934F9"/>
    <w:rsid w:val="00C9391A"/>
    <w:rsid w:val="00C93A04"/>
    <w:rsid w:val="00C94C9F"/>
    <w:rsid w:val="00C94FB8"/>
    <w:rsid w:val="00C95525"/>
    <w:rsid w:val="00C9644D"/>
    <w:rsid w:val="00C972EC"/>
    <w:rsid w:val="00CA0AB3"/>
    <w:rsid w:val="00CA0F2D"/>
    <w:rsid w:val="00CA1096"/>
    <w:rsid w:val="00CA2156"/>
    <w:rsid w:val="00CA2BD1"/>
    <w:rsid w:val="00CA2D49"/>
    <w:rsid w:val="00CA2E04"/>
    <w:rsid w:val="00CA33E5"/>
    <w:rsid w:val="00CA3B8B"/>
    <w:rsid w:val="00CA545C"/>
    <w:rsid w:val="00CA5B9F"/>
    <w:rsid w:val="00CA68E2"/>
    <w:rsid w:val="00CA6EDC"/>
    <w:rsid w:val="00CA6EFB"/>
    <w:rsid w:val="00CB0DA4"/>
    <w:rsid w:val="00CB19EE"/>
    <w:rsid w:val="00CB1C28"/>
    <w:rsid w:val="00CB543C"/>
    <w:rsid w:val="00CB5CB6"/>
    <w:rsid w:val="00CB613B"/>
    <w:rsid w:val="00CB6AFA"/>
    <w:rsid w:val="00CB6C2F"/>
    <w:rsid w:val="00CB7893"/>
    <w:rsid w:val="00CB7AA7"/>
    <w:rsid w:val="00CB7B99"/>
    <w:rsid w:val="00CC0207"/>
    <w:rsid w:val="00CC0A18"/>
    <w:rsid w:val="00CC0F02"/>
    <w:rsid w:val="00CC185A"/>
    <w:rsid w:val="00CC2765"/>
    <w:rsid w:val="00CC2A12"/>
    <w:rsid w:val="00CC2E9F"/>
    <w:rsid w:val="00CC2FB9"/>
    <w:rsid w:val="00CC4679"/>
    <w:rsid w:val="00CC47FE"/>
    <w:rsid w:val="00CC48B5"/>
    <w:rsid w:val="00CC521E"/>
    <w:rsid w:val="00CC5C32"/>
    <w:rsid w:val="00CC5D22"/>
    <w:rsid w:val="00CC5E82"/>
    <w:rsid w:val="00CC62E8"/>
    <w:rsid w:val="00CC6DBE"/>
    <w:rsid w:val="00CC7664"/>
    <w:rsid w:val="00CD03F7"/>
    <w:rsid w:val="00CD0952"/>
    <w:rsid w:val="00CD191D"/>
    <w:rsid w:val="00CD1974"/>
    <w:rsid w:val="00CD2CFD"/>
    <w:rsid w:val="00CD3121"/>
    <w:rsid w:val="00CD52CD"/>
    <w:rsid w:val="00CD72DB"/>
    <w:rsid w:val="00CD7B57"/>
    <w:rsid w:val="00CE04B8"/>
    <w:rsid w:val="00CE065B"/>
    <w:rsid w:val="00CE0B3A"/>
    <w:rsid w:val="00CE0F9D"/>
    <w:rsid w:val="00CE1AC9"/>
    <w:rsid w:val="00CE2B0C"/>
    <w:rsid w:val="00CE34DE"/>
    <w:rsid w:val="00CE5444"/>
    <w:rsid w:val="00CE7869"/>
    <w:rsid w:val="00CF0823"/>
    <w:rsid w:val="00CF1654"/>
    <w:rsid w:val="00CF1F5E"/>
    <w:rsid w:val="00CF23CD"/>
    <w:rsid w:val="00CF2BB9"/>
    <w:rsid w:val="00CF4C46"/>
    <w:rsid w:val="00CF4DD9"/>
    <w:rsid w:val="00CF4E56"/>
    <w:rsid w:val="00CF70AD"/>
    <w:rsid w:val="00CF74E6"/>
    <w:rsid w:val="00D003C7"/>
    <w:rsid w:val="00D00C71"/>
    <w:rsid w:val="00D00E1A"/>
    <w:rsid w:val="00D01F53"/>
    <w:rsid w:val="00D02206"/>
    <w:rsid w:val="00D02D1C"/>
    <w:rsid w:val="00D02EB2"/>
    <w:rsid w:val="00D03AA0"/>
    <w:rsid w:val="00D0426A"/>
    <w:rsid w:val="00D0466A"/>
    <w:rsid w:val="00D046BA"/>
    <w:rsid w:val="00D04D48"/>
    <w:rsid w:val="00D0508B"/>
    <w:rsid w:val="00D05293"/>
    <w:rsid w:val="00D054FC"/>
    <w:rsid w:val="00D05D6F"/>
    <w:rsid w:val="00D05E32"/>
    <w:rsid w:val="00D061CF"/>
    <w:rsid w:val="00D064B2"/>
    <w:rsid w:val="00D07168"/>
    <w:rsid w:val="00D07BE4"/>
    <w:rsid w:val="00D11250"/>
    <w:rsid w:val="00D112BF"/>
    <w:rsid w:val="00D11B3F"/>
    <w:rsid w:val="00D11DF3"/>
    <w:rsid w:val="00D12AC3"/>
    <w:rsid w:val="00D13C3F"/>
    <w:rsid w:val="00D15649"/>
    <w:rsid w:val="00D16040"/>
    <w:rsid w:val="00D167F8"/>
    <w:rsid w:val="00D16BE6"/>
    <w:rsid w:val="00D16E85"/>
    <w:rsid w:val="00D171A4"/>
    <w:rsid w:val="00D20452"/>
    <w:rsid w:val="00D20904"/>
    <w:rsid w:val="00D2133F"/>
    <w:rsid w:val="00D2288E"/>
    <w:rsid w:val="00D23A0D"/>
    <w:rsid w:val="00D23D77"/>
    <w:rsid w:val="00D23FFA"/>
    <w:rsid w:val="00D24310"/>
    <w:rsid w:val="00D25466"/>
    <w:rsid w:val="00D26BDD"/>
    <w:rsid w:val="00D27680"/>
    <w:rsid w:val="00D30BB3"/>
    <w:rsid w:val="00D31BA7"/>
    <w:rsid w:val="00D31C33"/>
    <w:rsid w:val="00D31E4D"/>
    <w:rsid w:val="00D321E7"/>
    <w:rsid w:val="00D32765"/>
    <w:rsid w:val="00D34029"/>
    <w:rsid w:val="00D34998"/>
    <w:rsid w:val="00D34A78"/>
    <w:rsid w:val="00D34FC9"/>
    <w:rsid w:val="00D35806"/>
    <w:rsid w:val="00D35B9F"/>
    <w:rsid w:val="00D3693B"/>
    <w:rsid w:val="00D36DCD"/>
    <w:rsid w:val="00D36FE4"/>
    <w:rsid w:val="00D37621"/>
    <w:rsid w:val="00D377C2"/>
    <w:rsid w:val="00D40173"/>
    <w:rsid w:val="00D4136C"/>
    <w:rsid w:val="00D417A4"/>
    <w:rsid w:val="00D41F02"/>
    <w:rsid w:val="00D429CF"/>
    <w:rsid w:val="00D43328"/>
    <w:rsid w:val="00D45338"/>
    <w:rsid w:val="00D457FD"/>
    <w:rsid w:val="00D478F0"/>
    <w:rsid w:val="00D479CC"/>
    <w:rsid w:val="00D47EAE"/>
    <w:rsid w:val="00D51F6A"/>
    <w:rsid w:val="00D533C4"/>
    <w:rsid w:val="00D53600"/>
    <w:rsid w:val="00D53721"/>
    <w:rsid w:val="00D54E21"/>
    <w:rsid w:val="00D557CD"/>
    <w:rsid w:val="00D5636D"/>
    <w:rsid w:val="00D60D2E"/>
    <w:rsid w:val="00D61043"/>
    <w:rsid w:val="00D61327"/>
    <w:rsid w:val="00D618A7"/>
    <w:rsid w:val="00D61EA2"/>
    <w:rsid w:val="00D621E2"/>
    <w:rsid w:val="00D624FF"/>
    <w:rsid w:val="00D6309C"/>
    <w:rsid w:val="00D632CD"/>
    <w:rsid w:val="00D63997"/>
    <w:rsid w:val="00D63EAB"/>
    <w:rsid w:val="00D65456"/>
    <w:rsid w:val="00D6589A"/>
    <w:rsid w:val="00D70A28"/>
    <w:rsid w:val="00D721D6"/>
    <w:rsid w:val="00D72546"/>
    <w:rsid w:val="00D73F07"/>
    <w:rsid w:val="00D742D6"/>
    <w:rsid w:val="00D75D0F"/>
    <w:rsid w:val="00D76A6F"/>
    <w:rsid w:val="00D76BB6"/>
    <w:rsid w:val="00D76C73"/>
    <w:rsid w:val="00D775E7"/>
    <w:rsid w:val="00D80666"/>
    <w:rsid w:val="00D80BCB"/>
    <w:rsid w:val="00D80BD8"/>
    <w:rsid w:val="00D80D21"/>
    <w:rsid w:val="00D813EE"/>
    <w:rsid w:val="00D81A45"/>
    <w:rsid w:val="00D81AFF"/>
    <w:rsid w:val="00D8279D"/>
    <w:rsid w:val="00D83580"/>
    <w:rsid w:val="00D8368F"/>
    <w:rsid w:val="00D83F5D"/>
    <w:rsid w:val="00D8531C"/>
    <w:rsid w:val="00D85AE5"/>
    <w:rsid w:val="00D861A1"/>
    <w:rsid w:val="00D8645C"/>
    <w:rsid w:val="00D90627"/>
    <w:rsid w:val="00D9097E"/>
    <w:rsid w:val="00D9231C"/>
    <w:rsid w:val="00D95C68"/>
    <w:rsid w:val="00DA06F1"/>
    <w:rsid w:val="00DA2398"/>
    <w:rsid w:val="00DA2415"/>
    <w:rsid w:val="00DA343D"/>
    <w:rsid w:val="00DA378B"/>
    <w:rsid w:val="00DA3F90"/>
    <w:rsid w:val="00DA5E07"/>
    <w:rsid w:val="00DA77FD"/>
    <w:rsid w:val="00DA78B4"/>
    <w:rsid w:val="00DB12F4"/>
    <w:rsid w:val="00DB16C3"/>
    <w:rsid w:val="00DB2BBA"/>
    <w:rsid w:val="00DB36FF"/>
    <w:rsid w:val="00DB3748"/>
    <w:rsid w:val="00DB50C3"/>
    <w:rsid w:val="00DB5C98"/>
    <w:rsid w:val="00DB673B"/>
    <w:rsid w:val="00DC0C39"/>
    <w:rsid w:val="00DC1832"/>
    <w:rsid w:val="00DC2214"/>
    <w:rsid w:val="00DC2C75"/>
    <w:rsid w:val="00DC2FDC"/>
    <w:rsid w:val="00DC477B"/>
    <w:rsid w:val="00DC5A14"/>
    <w:rsid w:val="00DC7B30"/>
    <w:rsid w:val="00DC7C02"/>
    <w:rsid w:val="00DD2574"/>
    <w:rsid w:val="00DD2DA4"/>
    <w:rsid w:val="00DD41ED"/>
    <w:rsid w:val="00DD516A"/>
    <w:rsid w:val="00DD6AC1"/>
    <w:rsid w:val="00DD6F01"/>
    <w:rsid w:val="00DD71A6"/>
    <w:rsid w:val="00DE1BAB"/>
    <w:rsid w:val="00DE2291"/>
    <w:rsid w:val="00DE49FD"/>
    <w:rsid w:val="00DE4D81"/>
    <w:rsid w:val="00DE5CFA"/>
    <w:rsid w:val="00DE6BCA"/>
    <w:rsid w:val="00DE756C"/>
    <w:rsid w:val="00DF0A51"/>
    <w:rsid w:val="00DF139B"/>
    <w:rsid w:val="00DF1A52"/>
    <w:rsid w:val="00DF3ED8"/>
    <w:rsid w:val="00DF4565"/>
    <w:rsid w:val="00DF4AA0"/>
    <w:rsid w:val="00DF5276"/>
    <w:rsid w:val="00DF5C74"/>
    <w:rsid w:val="00DF623D"/>
    <w:rsid w:val="00DF75E0"/>
    <w:rsid w:val="00E006E4"/>
    <w:rsid w:val="00E0176D"/>
    <w:rsid w:val="00E01A29"/>
    <w:rsid w:val="00E06638"/>
    <w:rsid w:val="00E06A8B"/>
    <w:rsid w:val="00E06B09"/>
    <w:rsid w:val="00E075A1"/>
    <w:rsid w:val="00E07642"/>
    <w:rsid w:val="00E07C35"/>
    <w:rsid w:val="00E07E54"/>
    <w:rsid w:val="00E07EA9"/>
    <w:rsid w:val="00E156E0"/>
    <w:rsid w:val="00E15C85"/>
    <w:rsid w:val="00E17789"/>
    <w:rsid w:val="00E17AB9"/>
    <w:rsid w:val="00E2050B"/>
    <w:rsid w:val="00E20C49"/>
    <w:rsid w:val="00E2186A"/>
    <w:rsid w:val="00E21EF9"/>
    <w:rsid w:val="00E224A2"/>
    <w:rsid w:val="00E2250D"/>
    <w:rsid w:val="00E23565"/>
    <w:rsid w:val="00E240AC"/>
    <w:rsid w:val="00E260B8"/>
    <w:rsid w:val="00E26560"/>
    <w:rsid w:val="00E26BCD"/>
    <w:rsid w:val="00E26CD8"/>
    <w:rsid w:val="00E26DEF"/>
    <w:rsid w:val="00E2723C"/>
    <w:rsid w:val="00E31A72"/>
    <w:rsid w:val="00E35939"/>
    <w:rsid w:val="00E35CE1"/>
    <w:rsid w:val="00E376F4"/>
    <w:rsid w:val="00E4105A"/>
    <w:rsid w:val="00E41441"/>
    <w:rsid w:val="00E414FB"/>
    <w:rsid w:val="00E420CF"/>
    <w:rsid w:val="00E428DA"/>
    <w:rsid w:val="00E42D1C"/>
    <w:rsid w:val="00E43AC3"/>
    <w:rsid w:val="00E441E0"/>
    <w:rsid w:val="00E44E54"/>
    <w:rsid w:val="00E44E79"/>
    <w:rsid w:val="00E46933"/>
    <w:rsid w:val="00E46939"/>
    <w:rsid w:val="00E46A00"/>
    <w:rsid w:val="00E50BCC"/>
    <w:rsid w:val="00E52545"/>
    <w:rsid w:val="00E52ACB"/>
    <w:rsid w:val="00E5301E"/>
    <w:rsid w:val="00E53704"/>
    <w:rsid w:val="00E549F1"/>
    <w:rsid w:val="00E54F12"/>
    <w:rsid w:val="00E55921"/>
    <w:rsid w:val="00E575C3"/>
    <w:rsid w:val="00E609FA"/>
    <w:rsid w:val="00E61262"/>
    <w:rsid w:val="00E646F2"/>
    <w:rsid w:val="00E64A12"/>
    <w:rsid w:val="00E6518F"/>
    <w:rsid w:val="00E651D4"/>
    <w:rsid w:val="00E6542D"/>
    <w:rsid w:val="00E660F5"/>
    <w:rsid w:val="00E665F9"/>
    <w:rsid w:val="00E67B5D"/>
    <w:rsid w:val="00E67BA9"/>
    <w:rsid w:val="00E67C42"/>
    <w:rsid w:val="00E7149A"/>
    <w:rsid w:val="00E71E09"/>
    <w:rsid w:val="00E727C8"/>
    <w:rsid w:val="00E745CE"/>
    <w:rsid w:val="00E74BA2"/>
    <w:rsid w:val="00E751B8"/>
    <w:rsid w:val="00E756B1"/>
    <w:rsid w:val="00E75ED6"/>
    <w:rsid w:val="00E76083"/>
    <w:rsid w:val="00E764B9"/>
    <w:rsid w:val="00E76FB0"/>
    <w:rsid w:val="00E76FCC"/>
    <w:rsid w:val="00E8016A"/>
    <w:rsid w:val="00E80772"/>
    <w:rsid w:val="00E80E7B"/>
    <w:rsid w:val="00E81C3B"/>
    <w:rsid w:val="00E81DD2"/>
    <w:rsid w:val="00E83C14"/>
    <w:rsid w:val="00E847E3"/>
    <w:rsid w:val="00E850B9"/>
    <w:rsid w:val="00E852EB"/>
    <w:rsid w:val="00E85A2F"/>
    <w:rsid w:val="00E86155"/>
    <w:rsid w:val="00E867A1"/>
    <w:rsid w:val="00E86DB2"/>
    <w:rsid w:val="00E879E3"/>
    <w:rsid w:val="00E87A52"/>
    <w:rsid w:val="00E90F59"/>
    <w:rsid w:val="00E91EFF"/>
    <w:rsid w:val="00E9303E"/>
    <w:rsid w:val="00E93101"/>
    <w:rsid w:val="00E9368F"/>
    <w:rsid w:val="00E943E7"/>
    <w:rsid w:val="00E9451C"/>
    <w:rsid w:val="00E94708"/>
    <w:rsid w:val="00E9477D"/>
    <w:rsid w:val="00E97162"/>
    <w:rsid w:val="00E97ADF"/>
    <w:rsid w:val="00E97CEC"/>
    <w:rsid w:val="00EA0719"/>
    <w:rsid w:val="00EA0E4A"/>
    <w:rsid w:val="00EA1043"/>
    <w:rsid w:val="00EA1DAF"/>
    <w:rsid w:val="00EA1EE2"/>
    <w:rsid w:val="00EA1F0A"/>
    <w:rsid w:val="00EA2C75"/>
    <w:rsid w:val="00EA3DA1"/>
    <w:rsid w:val="00EA49D3"/>
    <w:rsid w:val="00EA53CE"/>
    <w:rsid w:val="00EA5655"/>
    <w:rsid w:val="00EA5B34"/>
    <w:rsid w:val="00EA7322"/>
    <w:rsid w:val="00EA746C"/>
    <w:rsid w:val="00EA74E6"/>
    <w:rsid w:val="00EA7965"/>
    <w:rsid w:val="00EB0274"/>
    <w:rsid w:val="00EB0762"/>
    <w:rsid w:val="00EB1503"/>
    <w:rsid w:val="00EB2F23"/>
    <w:rsid w:val="00EB3054"/>
    <w:rsid w:val="00EB3193"/>
    <w:rsid w:val="00EB365F"/>
    <w:rsid w:val="00EB4BA8"/>
    <w:rsid w:val="00EB4C99"/>
    <w:rsid w:val="00EB531C"/>
    <w:rsid w:val="00EB55BA"/>
    <w:rsid w:val="00EB5764"/>
    <w:rsid w:val="00EB5E9F"/>
    <w:rsid w:val="00EB63BB"/>
    <w:rsid w:val="00EB70D6"/>
    <w:rsid w:val="00EB7118"/>
    <w:rsid w:val="00EB74FD"/>
    <w:rsid w:val="00EB7AC5"/>
    <w:rsid w:val="00EC04DB"/>
    <w:rsid w:val="00EC1E1E"/>
    <w:rsid w:val="00EC20F0"/>
    <w:rsid w:val="00EC2C73"/>
    <w:rsid w:val="00EC357B"/>
    <w:rsid w:val="00EC3A15"/>
    <w:rsid w:val="00EC4BE8"/>
    <w:rsid w:val="00EC5502"/>
    <w:rsid w:val="00EC5F30"/>
    <w:rsid w:val="00EC78A8"/>
    <w:rsid w:val="00ED0096"/>
    <w:rsid w:val="00ED0259"/>
    <w:rsid w:val="00ED097D"/>
    <w:rsid w:val="00ED0A06"/>
    <w:rsid w:val="00ED3D24"/>
    <w:rsid w:val="00ED40A0"/>
    <w:rsid w:val="00ED6E71"/>
    <w:rsid w:val="00ED76F1"/>
    <w:rsid w:val="00ED7AF4"/>
    <w:rsid w:val="00EE049F"/>
    <w:rsid w:val="00EE05DE"/>
    <w:rsid w:val="00EE0917"/>
    <w:rsid w:val="00EE0D3B"/>
    <w:rsid w:val="00EE1A37"/>
    <w:rsid w:val="00EE2D29"/>
    <w:rsid w:val="00EE37F2"/>
    <w:rsid w:val="00EE4DE4"/>
    <w:rsid w:val="00EE5201"/>
    <w:rsid w:val="00EE5263"/>
    <w:rsid w:val="00EE570E"/>
    <w:rsid w:val="00EE584A"/>
    <w:rsid w:val="00EE6900"/>
    <w:rsid w:val="00EE7088"/>
    <w:rsid w:val="00EE736C"/>
    <w:rsid w:val="00EF01F1"/>
    <w:rsid w:val="00EF0B4C"/>
    <w:rsid w:val="00EF0DAD"/>
    <w:rsid w:val="00EF271A"/>
    <w:rsid w:val="00EF32A2"/>
    <w:rsid w:val="00EF4F95"/>
    <w:rsid w:val="00EF7A40"/>
    <w:rsid w:val="00F00F78"/>
    <w:rsid w:val="00F01E63"/>
    <w:rsid w:val="00F020F7"/>
    <w:rsid w:val="00F024E7"/>
    <w:rsid w:val="00F02C4F"/>
    <w:rsid w:val="00F033F0"/>
    <w:rsid w:val="00F046A2"/>
    <w:rsid w:val="00F04D51"/>
    <w:rsid w:val="00F068B0"/>
    <w:rsid w:val="00F06B21"/>
    <w:rsid w:val="00F07A61"/>
    <w:rsid w:val="00F11155"/>
    <w:rsid w:val="00F1130D"/>
    <w:rsid w:val="00F11385"/>
    <w:rsid w:val="00F1142D"/>
    <w:rsid w:val="00F1178C"/>
    <w:rsid w:val="00F11B99"/>
    <w:rsid w:val="00F12310"/>
    <w:rsid w:val="00F12950"/>
    <w:rsid w:val="00F129C7"/>
    <w:rsid w:val="00F12AA2"/>
    <w:rsid w:val="00F12BE1"/>
    <w:rsid w:val="00F13715"/>
    <w:rsid w:val="00F13ABB"/>
    <w:rsid w:val="00F1472B"/>
    <w:rsid w:val="00F165CE"/>
    <w:rsid w:val="00F17238"/>
    <w:rsid w:val="00F1743F"/>
    <w:rsid w:val="00F20C44"/>
    <w:rsid w:val="00F213C1"/>
    <w:rsid w:val="00F2307A"/>
    <w:rsid w:val="00F23379"/>
    <w:rsid w:val="00F24299"/>
    <w:rsid w:val="00F2445C"/>
    <w:rsid w:val="00F253F1"/>
    <w:rsid w:val="00F25DF8"/>
    <w:rsid w:val="00F25F43"/>
    <w:rsid w:val="00F26AD0"/>
    <w:rsid w:val="00F279F9"/>
    <w:rsid w:val="00F30177"/>
    <w:rsid w:val="00F30310"/>
    <w:rsid w:val="00F30773"/>
    <w:rsid w:val="00F30D82"/>
    <w:rsid w:val="00F3169C"/>
    <w:rsid w:val="00F31775"/>
    <w:rsid w:val="00F31A7D"/>
    <w:rsid w:val="00F33686"/>
    <w:rsid w:val="00F337AB"/>
    <w:rsid w:val="00F34F98"/>
    <w:rsid w:val="00F36233"/>
    <w:rsid w:val="00F36582"/>
    <w:rsid w:val="00F36D79"/>
    <w:rsid w:val="00F379B8"/>
    <w:rsid w:val="00F40354"/>
    <w:rsid w:val="00F415F3"/>
    <w:rsid w:val="00F4161F"/>
    <w:rsid w:val="00F4164B"/>
    <w:rsid w:val="00F41C3C"/>
    <w:rsid w:val="00F4201D"/>
    <w:rsid w:val="00F42965"/>
    <w:rsid w:val="00F42A10"/>
    <w:rsid w:val="00F446BF"/>
    <w:rsid w:val="00F45551"/>
    <w:rsid w:val="00F45ED7"/>
    <w:rsid w:val="00F46A75"/>
    <w:rsid w:val="00F47052"/>
    <w:rsid w:val="00F474B1"/>
    <w:rsid w:val="00F47D18"/>
    <w:rsid w:val="00F47EC8"/>
    <w:rsid w:val="00F50190"/>
    <w:rsid w:val="00F50E37"/>
    <w:rsid w:val="00F514DA"/>
    <w:rsid w:val="00F529A6"/>
    <w:rsid w:val="00F52AF9"/>
    <w:rsid w:val="00F538A1"/>
    <w:rsid w:val="00F54B57"/>
    <w:rsid w:val="00F54EAC"/>
    <w:rsid w:val="00F54F80"/>
    <w:rsid w:val="00F56E38"/>
    <w:rsid w:val="00F5713A"/>
    <w:rsid w:val="00F579F8"/>
    <w:rsid w:val="00F601E5"/>
    <w:rsid w:val="00F61919"/>
    <w:rsid w:val="00F6193D"/>
    <w:rsid w:val="00F6317D"/>
    <w:rsid w:val="00F65BB6"/>
    <w:rsid w:val="00F66180"/>
    <w:rsid w:val="00F67562"/>
    <w:rsid w:val="00F67C35"/>
    <w:rsid w:val="00F704BF"/>
    <w:rsid w:val="00F70F15"/>
    <w:rsid w:val="00F71831"/>
    <w:rsid w:val="00F71884"/>
    <w:rsid w:val="00F71DED"/>
    <w:rsid w:val="00F7290F"/>
    <w:rsid w:val="00F7376E"/>
    <w:rsid w:val="00F74589"/>
    <w:rsid w:val="00F745E8"/>
    <w:rsid w:val="00F74CAC"/>
    <w:rsid w:val="00F765E1"/>
    <w:rsid w:val="00F766B0"/>
    <w:rsid w:val="00F76D55"/>
    <w:rsid w:val="00F77582"/>
    <w:rsid w:val="00F81AA6"/>
    <w:rsid w:val="00F81ADE"/>
    <w:rsid w:val="00F833D7"/>
    <w:rsid w:val="00F834A4"/>
    <w:rsid w:val="00F84014"/>
    <w:rsid w:val="00F84CF2"/>
    <w:rsid w:val="00F85555"/>
    <w:rsid w:val="00F86232"/>
    <w:rsid w:val="00F87962"/>
    <w:rsid w:val="00F87ACF"/>
    <w:rsid w:val="00F9063D"/>
    <w:rsid w:val="00F90AD8"/>
    <w:rsid w:val="00F91BA7"/>
    <w:rsid w:val="00F921E0"/>
    <w:rsid w:val="00F92763"/>
    <w:rsid w:val="00F93675"/>
    <w:rsid w:val="00F93919"/>
    <w:rsid w:val="00F9480D"/>
    <w:rsid w:val="00F9490D"/>
    <w:rsid w:val="00F97023"/>
    <w:rsid w:val="00F977C8"/>
    <w:rsid w:val="00FA0A85"/>
    <w:rsid w:val="00FA27F0"/>
    <w:rsid w:val="00FA3A17"/>
    <w:rsid w:val="00FA405E"/>
    <w:rsid w:val="00FA454A"/>
    <w:rsid w:val="00FA469B"/>
    <w:rsid w:val="00FA51BB"/>
    <w:rsid w:val="00FA5665"/>
    <w:rsid w:val="00FA6A18"/>
    <w:rsid w:val="00FA6BB7"/>
    <w:rsid w:val="00FA746D"/>
    <w:rsid w:val="00FB0CE1"/>
    <w:rsid w:val="00FB1161"/>
    <w:rsid w:val="00FB1463"/>
    <w:rsid w:val="00FB23A8"/>
    <w:rsid w:val="00FB3295"/>
    <w:rsid w:val="00FB457F"/>
    <w:rsid w:val="00FB4B65"/>
    <w:rsid w:val="00FB564E"/>
    <w:rsid w:val="00FB5A8E"/>
    <w:rsid w:val="00FB6143"/>
    <w:rsid w:val="00FB67C9"/>
    <w:rsid w:val="00FB7D5E"/>
    <w:rsid w:val="00FC265B"/>
    <w:rsid w:val="00FC298B"/>
    <w:rsid w:val="00FC3A23"/>
    <w:rsid w:val="00FC4683"/>
    <w:rsid w:val="00FC4A1E"/>
    <w:rsid w:val="00FC4C1C"/>
    <w:rsid w:val="00FC5055"/>
    <w:rsid w:val="00FC533B"/>
    <w:rsid w:val="00FC7CF3"/>
    <w:rsid w:val="00FD0472"/>
    <w:rsid w:val="00FD16B5"/>
    <w:rsid w:val="00FD2641"/>
    <w:rsid w:val="00FD2655"/>
    <w:rsid w:val="00FD2ED7"/>
    <w:rsid w:val="00FD3192"/>
    <w:rsid w:val="00FD34DE"/>
    <w:rsid w:val="00FD4427"/>
    <w:rsid w:val="00FD4B2F"/>
    <w:rsid w:val="00FD5BDB"/>
    <w:rsid w:val="00FD6892"/>
    <w:rsid w:val="00FE0D1D"/>
    <w:rsid w:val="00FE19C5"/>
    <w:rsid w:val="00FE1F59"/>
    <w:rsid w:val="00FE30D5"/>
    <w:rsid w:val="00FE52DE"/>
    <w:rsid w:val="00FE6082"/>
    <w:rsid w:val="00FE6802"/>
    <w:rsid w:val="00FE74E4"/>
    <w:rsid w:val="00FE7747"/>
    <w:rsid w:val="00FF007B"/>
    <w:rsid w:val="00FF0E64"/>
    <w:rsid w:val="00FF1746"/>
    <w:rsid w:val="00FF2564"/>
    <w:rsid w:val="00FF2F3D"/>
    <w:rsid w:val="00FF4CB9"/>
    <w:rsid w:val="00FF4DB1"/>
    <w:rsid w:val="00FF5D83"/>
    <w:rsid w:val="00FF676C"/>
    <w:rsid w:val="00FF694C"/>
    <w:rsid w:val="00FF69C3"/>
    <w:rsid w:val="00FF7579"/>
    <w:rsid w:val="00FF7CBB"/>
    <w:rsid w:val="21711FEA"/>
    <w:rsid w:val="21735591"/>
    <w:rsid w:val="2233B67B"/>
    <w:rsid w:val="31C3DCE3"/>
    <w:rsid w:val="33E9FDF7"/>
    <w:rsid w:val="401FAC15"/>
    <w:rsid w:val="409A2818"/>
    <w:rsid w:val="5C9EE7D1"/>
    <w:rsid w:val="6BD62C05"/>
    <w:rsid w:val="7318BE94"/>
    <w:rsid w:val="7459D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6F572"/>
  <w15:chartTrackingRefBased/>
  <w15:docId w15:val="{283D2504-E2BB-46F0-A69E-5491DBE3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60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60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69102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691029"/>
  </w:style>
  <w:style w:type="character" w:customStyle="1" w:styleId="advancedproofingissue">
    <w:name w:val="advancedproofingissue"/>
    <w:basedOn w:val="DefaultParagraphFont"/>
    <w:rsid w:val="00691029"/>
  </w:style>
  <w:style w:type="character" w:customStyle="1" w:styleId="spellingerror">
    <w:name w:val="spellingerror"/>
    <w:basedOn w:val="DefaultParagraphFont"/>
    <w:rsid w:val="00691029"/>
  </w:style>
  <w:style w:type="character" w:customStyle="1" w:styleId="eop">
    <w:name w:val="eop"/>
    <w:basedOn w:val="DefaultParagraphFont"/>
    <w:rsid w:val="00691029"/>
  </w:style>
  <w:style w:type="character" w:customStyle="1" w:styleId="Heading2Char">
    <w:name w:val="Heading 2 Char"/>
    <w:basedOn w:val="DefaultParagraphFont"/>
    <w:link w:val="Heading2"/>
    <w:uiPriority w:val="9"/>
    <w:semiHidden/>
    <w:rsid w:val="007960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9601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94D67"/>
    <w:pPr>
      <w:ind w:left="720"/>
      <w:contextualSpacing/>
    </w:pPr>
  </w:style>
  <w:style w:type="paragraph" w:styleId="Header">
    <w:name w:val="header"/>
    <w:basedOn w:val="Normal"/>
    <w:link w:val="HeaderChar"/>
    <w:uiPriority w:val="99"/>
    <w:unhideWhenUsed/>
    <w:rsid w:val="002C0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4E1"/>
  </w:style>
  <w:style w:type="paragraph" w:styleId="Footer">
    <w:name w:val="footer"/>
    <w:basedOn w:val="Normal"/>
    <w:link w:val="FooterChar"/>
    <w:uiPriority w:val="99"/>
    <w:unhideWhenUsed/>
    <w:rsid w:val="002C0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4E1"/>
  </w:style>
  <w:style w:type="character" w:styleId="Hyperlink">
    <w:name w:val="Hyperlink"/>
    <w:basedOn w:val="DefaultParagraphFont"/>
    <w:uiPriority w:val="99"/>
    <w:unhideWhenUsed/>
    <w:rsid w:val="001250DB"/>
    <w:rPr>
      <w:color w:val="0000FF"/>
      <w:u w:val="single"/>
    </w:rPr>
  </w:style>
  <w:style w:type="paragraph" w:styleId="Title">
    <w:name w:val="Title"/>
    <w:basedOn w:val="Heading1"/>
    <w:next w:val="Normal"/>
    <w:link w:val="TitleChar"/>
    <w:uiPriority w:val="10"/>
    <w:qFormat/>
    <w:rsid w:val="007D1EF8"/>
    <w:pPr>
      <w:spacing w:line="276" w:lineRule="auto"/>
    </w:pPr>
  </w:style>
  <w:style w:type="character" w:customStyle="1" w:styleId="TitleChar">
    <w:name w:val="Title Char"/>
    <w:basedOn w:val="DefaultParagraphFont"/>
    <w:link w:val="Title"/>
    <w:uiPriority w:val="10"/>
    <w:rsid w:val="007D1EF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9490D"/>
    <w:rPr>
      <w:color w:val="605E5C"/>
      <w:shd w:val="clear" w:color="auto" w:fill="E1DFDD"/>
    </w:rPr>
  </w:style>
  <w:style w:type="character" w:styleId="CommentReference">
    <w:name w:val="annotation reference"/>
    <w:basedOn w:val="DefaultParagraphFont"/>
    <w:uiPriority w:val="99"/>
    <w:semiHidden/>
    <w:unhideWhenUsed/>
    <w:rsid w:val="00B71A81"/>
    <w:rPr>
      <w:sz w:val="16"/>
      <w:szCs w:val="16"/>
    </w:rPr>
  </w:style>
  <w:style w:type="paragraph" w:styleId="CommentText">
    <w:name w:val="annotation text"/>
    <w:basedOn w:val="Normal"/>
    <w:link w:val="CommentTextChar"/>
    <w:uiPriority w:val="99"/>
    <w:semiHidden/>
    <w:unhideWhenUsed/>
    <w:rsid w:val="00B71A81"/>
    <w:pPr>
      <w:spacing w:line="240" w:lineRule="auto"/>
    </w:pPr>
    <w:rPr>
      <w:sz w:val="20"/>
      <w:szCs w:val="20"/>
    </w:rPr>
  </w:style>
  <w:style w:type="character" w:customStyle="1" w:styleId="CommentTextChar">
    <w:name w:val="Comment Text Char"/>
    <w:basedOn w:val="DefaultParagraphFont"/>
    <w:link w:val="CommentText"/>
    <w:uiPriority w:val="99"/>
    <w:semiHidden/>
    <w:rsid w:val="00B71A81"/>
    <w:rPr>
      <w:sz w:val="20"/>
      <w:szCs w:val="20"/>
    </w:rPr>
  </w:style>
  <w:style w:type="paragraph" w:styleId="CommentSubject">
    <w:name w:val="annotation subject"/>
    <w:basedOn w:val="CommentText"/>
    <w:next w:val="CommentText"/>
    <w:link w:val="CommentSubjectChar"/>
    <w:uiPriority w:val="99"/>
    <w:semiHidden/>
    <w:unhideWhenUsed/>
    <w:rsid w:val="00B71A81"/>
    <w:rPr>
      <w:b/>
      <w:bCs/>
    </w:rPr>
  </w:style>
  <w:style w:type="character" w:customStyle="1" w:styleId="CommentSubjectChar">
    <w:name w:val="Comment Subject Char"/>
    <w:basedOn w:val="CommentTextChar"/>
    <w:link w:val="CommentSubject"/>
    <w:uiPriority w:val="99"/>
    <w:semiHidden/>
    <w:rsid w:val="00B71A81"/>
    <w:rPr>
      <w:b/>
      <w:bCs/>
      <w:sz w:val="20"/>
      <w:szCs w:val="20"/>
    </w:rPr>
  </w:style>
  <w:style w:type="paragraph" w:styleId="BalloonText">
    <w:name w:val="Balloon Text"/>
    <w:basedOn w:val="Normal"/>
    <w:link w:val="BalloonTextChar"/>
    <w:uiPriority w:val="99"/>
    <w:semiHidden/>
    <w:unhideWhenUsed/>
    <w:rsid w:val="00B71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A81"/>
    <w:rPr>
      <w:rFonts w:ascii="Segoe UI" w:hAnsi="Segoe UI" w:cs="Segoe UI"/>
      <w:sz w:val="18"/>
      <w:szCs w:val="18"/>
    </w:rPr>
  </w:style>
  <w:style w:type="character" w:styleId="Strong">
    <w:name w:val="Strong"/>
    <w:basedOn w:val="DefaultParagraphFont"/>
    <w:uiPriority w:val="22"/>
    <w:qFormat/>
    <w:rsid w:val="00FE30D5"/>
    <w:rPr>
      <w:b/>
      <w:bCs/>
    </w:rPr>
  </w:style>
  <w:style w:type="character" w:styleId="Emphasis">
    <w:name w:val="Emphasis"/>
    <w:basedOn w:val="DefaultParagraphFont"/>
    <w:uiPriority w:val="20"/>
    <w:qFormat/>
    <w:rsid w:val="00FE30D5"/>
    <w:rPr>
      <w:i/>
      <w:iCs/>
    </w:rPr>
  </w:style>
  <w:style w:type="character" w:customStyle="1" w:styleId="findhit">
    <w:name w:val="findhit"/>
    <w:basedOn w:val="DefaultParagraphFont"/>
    <w:rsid w:val="00AF1247"/>
  </w:style>
  <w:style w:type="paragraph" w:styleId="Quote">
    <w:name w:val="Quote"/>
    <w:basedOn w:val="Normal"/>
    <w:next w:val="Normal"/>
    <w:link w:val="QuoteChar"/>
    <w:uiPriority w:val="29"/>
    <w:qFormat/>
    <w:rsid w:val="00AF124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1247"/>
    <w:rPr>
      <w:i/>
      <w:iCs/>
      <w:color w:val="404040" w:themeColor="text1" w:themeTint="BF"/>
    </w:rPr>
  </w:style>
  <w:style w:type="character" w:styleId="FollowedHyperlink">
    <w:name w:val="FollowedHyperlink"/>
    <w:basedOn w:val="DefaultParagraphFont"/>
    <w:uiPriority w:val="99"/>
    <w:semiHidden/>
    <w:unhideWhenUsed/>
    <w:rsid w:val="00A51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2490">
      <w:bodyDiv w:val="1"/>
      <w:marLeft w:val="0"/>
      <w:marRight w:val="0"/>
      <w:marTop w:val="0"/>
      <w:marBottom w:val="0"/>
      <w:divBdr>
        <w:top w:val="none" w:sz="0" w:space="0" w:color="auto"/>
        <w:left w:val="none" w:sz="0" w:space="0" w:color="auto"/>
        <w:bottom w:val="none" w:sz="0" w:space="0" w:color="auto"/>
        <w:right w:val="none" w:sz="0" w:space="0" w:color="auto"/>
      </w:divBdr>
      <w:divsChild>
        <w:div w:id="460614160">
          <w:marLeft w:val="0"/>
          <w:marRight w:val="0"/>
          <w:marTop w:val="0"/>
          <w:marBottom w:val="0"/>
          <w:divBdr>
            <w:top w:val="none" w:sz="0" w:space="0" w:color="auto"/>
            <w:left w:val="none" w:sz="0" w:space="0" w:color="auto"/>
            <w:bottom w:val="none" w:sz="0" w:space="0" w:color="auto"/>
            <w:right w:val="none" w:sz="0" w:space="0" w:color="auto"/>
          </w:divBdr>
        </w:div>
        <w:div w:id="1339307222">
          <w:marLeft w:val="0"/>
          <w:marRight w:val="0"/>
          <w:marTop w:val="0"/>
          <w:marBottom w:val="0"/>
          <w:divBdr>
            <w:top w:val="none" w:sz="0" w:space="0" w:color="auto"/>
            <w:left w:val="none" w:sz="0" w:space="0" w:color="auto"/>
            <w:bottom w:val="none" w:sz="0" w:space="0" w:color="auto"/>
            <w:right w:val="none" w:sz="0" w:space="0" w:color="auto"/>
          </w:divBdr>
        </w:div>
      </w:divsChild>
    </w:div>
    <w:div w:id="71437599">
      <w:bodyDiv w:val="1"/>
      <w:marLeft w:val="0"/>
      <w:marRight w:val="0"/>
      <w:marTop w:val="0"/>
      <w:marBottom w:val="0"/>
      <w:divBdr>
        <w:top w:val="none" w:sz="0" w:space="0" w:color="auto"/>
        <w:left w:val="none" w:sz="0" w:space="0" w:color="auto"/>
        <w:bottom w:val="none" w:sz="0" w:space="0" w:color="auto"/>
        <w:right w:val="none" w:sz="0" w:space="0" w:color="auto"/>
      </w:divBdr>
      <w:divsChild>
        <w:div w:id="1376195675">
          <w:marLeft w:val="0"/>
          <w:marRight w:val="0"/>
          <w:marTop w:val="0"/>
          <w:marBottom w:val="0"/>
          <w:divBdr>
            <w:top w:val="none" w:sz="0" w:space="0" w:color="auto"/>
            <w:left w:val="none" w:sz="0" w:space="0" w:color="auto"/>
            <w:bottom w:val="none" w:sz="0" w:space="0" w:color="auto"/>
            <w:right w:val="none" w:sz="0" w:space="0" w:color="auto"/>
          </w:divBdr>
        </w:div>
        <w:div w:id="1797791603">
          <w:marLeft w:val="0"/>
          <w:marRight w:val="0"/>
          <w:marTop w:val="0"/>
          <w:marBottom w:val="0"/>
          <w:divBdr>
            <w:top w:val="none" w:sz="0" w:space="0" w:color="auto"/>
            <w:left w:val="none" w:sz="0" w:space="0" w:color="auto"/>
            <w:bottom w:val="none" w:sz="0" w:space="0" w:color="auto"/>
            <w:right w:val="none" w:sz="0" w:space="0" w:color="auto"/>
          </w:divBdr>
        </w:div>
      </w:divsChild>
    </w:div>
    <w:div w:id="276373749">
      <w:bodyDiv w:val="1"/>
      <w:marLeft w:val="0"/>
      <w:marRight w:val="0"/>
      <w:marTop w:val="0"/>
      <w:marBottom w:val="0"/>
      <w:divBdr>
        <w:top w:val="none" w:sz="0" w:space="0" w:color="auto"/>
        <w:left w:val="none" w:sz="0" w:space="0" w:color="auto"/>
        <w:bottom w:val="none" w:sz="0" w:space="0" w:color="auto"/>
        <w:right w:val="none" w:sz="0" w:space="0" w:color="auto"/>
      </w:divBdr>
      <w:divsChild>
        <w:div w:id="912394478">
          <w:marLeft w:val="0"/>
          <w:marRight w:val="0"/>
          <w:marTop w:val="0"/>
          <w:marBottom w:val="0"/>
          <w:divBdr>
            <w:top w:val="none" w:sz="0" w:space="0" w:color="auto"/>
            <w:left w:val="none" w:sz="0" w:space="0" w:color="auto"/>
            <w:bottom w:val="none" w:sz="0" w:space="0" w:color="auto"/>
            <w:right w:val="none" w:sz="0" w:space="0" w:color="auto"/>
          </w:divBdr>
          <w:divsChild>
            <w:div w:id="1575042289">
              <w:marLeft w:val="0"/>
              <w:marRight w:val="0"/>
              <w:marTop w:val="0"/>
              <w:marBottom w:val="0"/>
              <w:divBdr>
                <w:top w:val="none" w:sz="0" w:space="0" w:color="auto"/>
                <w:left w:val="none" w:sz="0" w:space="0" w:color="auto"/>
                <w:bottom w:val="none" w:sz="0" w:space="0" w:color="auto"/>
                <w:right w:val="none" w:sz="0" w:space="0" w:color="auto"/>
              </w:divBdr>
            </w:div>
            <w:div w:id="10903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247">
      <w:bodyDiv w:val="1"/>
      <w:marLeft w:val="0"/>
      <w:marRight w:val="0"/>
      <w:marTop w:val="0"/>
      <w:marBottom w:val="0"/>
      <w:divBdr>
        <w:top w:val="none" w:sz="0" w:space="0" w:color="auto"/>
        <w:left w:val="none" w:sz="0" w:space="0" w:color="auto"/>
        <w:bottom w:val="none" w:sz="0" w:space="0" w:color="auto"/>
        <w:right w:val="none" w:sz="0" w:space="0" w:color="auto"/>
      </w:divBdr>
      <w:divsChild>
        <w:div w:id="246043337">
          <w:marLeft w:val="0"/>
          <w:marRight w:val="0"/>
          <w:marTop w:val="0"/>
          <w:marBottom w:val="0"/>
          <w:divBdr>
            <w:top w:val="none" w:sz="0" w:space="0" w:color="auto"/>
            <w:left w:val="none" w:sz="0" w:space="0" w:color="auto"/>
            <w:bottom w:val="none" w:sz="0" w:space="0" w:color="auto"/>
            <w:right w:val="none" w:sz="0" w:space="0" w:color="auto"/>
          </w:divBdr>
        </w:div>
        <w:div w:id="301010182">
          <w:marLeft w:val="0"/>
          <w:marRight w:val="0"/>
          <w:marTop w:val="0"/>
          <w:marBottom w:val="0"/>
          <w:divBdr>
            <w:top w:val="none" w:sz="0" w:space="0" w:color="auto"/>
            <w:left w:val="none" w:sz="0" w:space="0" w:color="auto"/>
            <w:bottom w:val="none" w:sz="0" w:space="0" w:color="auto"/>
            <w:right w:val="none" w:sz="0" w:space="0" w:color="auto"/>
          </w:divBdr>
        </w:div>
      </w:divsChild>
    </w:div>
    <w:div w:id="1087457441">
      <w:bodyDiv w:val="1"/>
      <w:marLeft w:val="0"/>
      <w:marRight w:val="0"/>
      <w:marTop w:val="0"/>
      <w:marBottom w:val="0"/>
      <w:divBdr>
        <w:top w:val="none" w:sz="0" w:space="0" w:color="auto"/>
        <w:left w:val="none" w:sz="0" w:space="0" w:color="auto"/>
        <w:bottom w:val="none" w:sz="0" w:space="0" w:color="auto"/>
        <w:right w:val="none" w:sz="0" w:space="0" w:color="auto"/>
      </w:divBdr>
    </w:div>
    <w:div w:id="1165168632">
      <w:bodyDiv w:val="1"/>
      <w:marLeft w:val="0"/>
      <w:marRight w:val="0"/>
      <w:marTop w:val="0"/>
      <w:marBottom w:val="0"/>
      <w:divBdr>
        <w:top w:val="none" w:sz="0" w:space="0" w:color="auto"/>
        <w:left w:val="none" w:sz="0" w:space="0" w:color="auto"/>
        <w:bottom w:val="none" w:sz="0" w:space="0" w:color="auto"/>
        <w:right w:val="none" w:sz="0" w:space="0" w:color="auto"/>
      </w:divBdr>
      <w:divsChild>
        <w:div w:id="238909840">
          <w:marLeft w:val="0"/>
          <w:marRight w:val="0"/>
          <w:marTop w:val="0"/>
          <w:marBottom w:val="0"/>
          <w:divBdr>
            <w:top w:val="none" w:sz="0" w:space="0" w:color="auto"/>
            <w:left w:val="none" w:sz="0" w:space="0" w:color="auto"/>
            <w:bottom w:val="none" w:sz="0" w:space="0" w:color="auto"/>
            <w:right w:val="none" w:sz="0" w:space="0" w:color="auto"/>
          </w:divBdr>
        </w:div>
        <w:div w:id="1183594295">
          <w:marLeft w:val="0"/>
          <w:marRight w:val="0"/>
          <w:marTop w:val="0"/>
          <w:marBottom w:val="0"/>
          <w:divBdr>
            <w:top w:val="none" w:sz="0" w:space="0" w:color="auto"/>
            <w:left w:val="none" w:sz="0" w:space="0" w:color="auto"/>
            <w:bottom w:val="none" w:sz="0" w:space="0" w:color="auto"/>
            <w:right w:val="none" w:sz="0" w:space="0" w:color="auto"/>
          </w:divBdr>
        </w:div>
      </w:divsChild>
    </w:div>
    <w:div w:id="1278685686">
      <w:bodyDiv w:val="1"/>
      <w:marLeft w:val="0"/>
      <w:marRight w:val="0"/>
      <w:marTop w:val="0"/>
      <w:marBottom w:val="0"/>
      <w:divBdr>
        <w:top w:val="none" w:sz="0" w:space="0" w:color="auto"/>
        <w:left w:val="none" w:sz="0" w:space="0" w:color="auto"/>
        <w:bottom w:val="none" w:sz="0" w:space="0" w:color="auto"/>
        <w:right w:val="none" w:sz="0" w:space="0" w:color="auto"/>
      </w:divBdr>
      <w:divsChild>
        <w:div w:id="46806240">
          <w:marLeft w:val="0"/>
          <w:marRight w:val="0"/>
          <w:marTop w:val="0"/>
          <w:marBottom w:val="0"/>
          <w:divBdr>
            <w:top w:val="none" w:sz="0" w:space="0" w:color="auto"/>
            <w:left w:val="none" w:sz="0" w:space="0" w:color="auto"/>
            <w:bottom w:val="none" w:sz="0" w:space="0" w:color="auto"/>
            <w:right w:val="none" w:sz="0" w:space="0" w:color="auto"/>
          </w:divBdr>
        </w:div>
        <w:div w:id="63916259">
          <w:marLeft w:val="0"/>
          <w:marRight w:val="0"/>
          <w:marTop w:val="0"/>
          <w:marBottom w:val="0"/>
          <w:divBdr>
            <w:top w:val="none" w:sz="0" w:space="0" w:color="auto"/>
            <w:left w:val="none" w:sz="0" w:space="0" w:color="auto"/>
            <w:bottom w:val="none" w:sz="0" w:space="0" w:color="auto"/>
            <w:right w:val="none" w:sz="0" w:space="0" w:color="auto"/>
          </w:divBdr>
        </w:div>
        <w:div w:id="488180393">
          <w:marLeft w:val="0"/>
          <w:marRight w:val="0"/>
          <w:marTop w:val="0"/>
          <w:marBottom w:val="0"/>
          <w:divBdr>
            <w:top w:val="none" w:sz="0" w:space="0" w:color="auto"/>
            <w:left w:val="none" w:sz="0" w:space="0" w:color="auto"/>
            <w:bottom w:val="none" w:sz="0" w:space="0" w:color="auto"/>
            <w:right w:val="none" w:sz="0" w:space="0" w:color="auto"/>
          </w:divBdr>
        </w:div>
        <w:div w:id="1305501611">
          <w:marLeft w:val="0"/>
          <w:marRight w:val="0"/>
          <w:marTop w:val="0"/>
          <w:marBottom w:val="0"/>
          <w:divBdr>
            <w:top w:val="none" w:sz="0" w:space="0" w:color="auto"/>
            <w:left w:val="none" w:sz="0" w:space="0" w:color="auto"/>
            <w:bottom w:val="none" w:sz="0" w:space="0" w:color="auto"/>
            <w:right w:val="none" w:sz="0" w:space="0" w:color="auto"/>
          </w:divBdr>
        </w:div>
      </w:divsChild>
    </w:div>
    <w:div w:id="1412237022">
      <w:bodyDiv w:val="1"/>
      <w:marLeft w:val="0"/>
      <w:marRight w:val="0"/>
      <w:marTop w:val="0"/>
      <w:marBottom w:val="0"/>
      <w:divBdr>
        <w:top w:val="none" w:sz="0" w:space="0" w:color="auto"/>
        <w:left w:val="none" w:sz="0" w:space="0" w:color="auto"/>
        <w:bottom w:val="none" w:sz="0" w:space="0" w:color="auto"/>
        <w:right w:val="none" w:sz="0" w:space="0" w:color="auto"/>
      </w:divBdr>
    </w:div>
    <w:div w:id="1710107396">
      <w:bodyDiv w:val="1"/>
      <w:marLeft w:val="0"/>
      <w:marRight w:val="0"/>
      <w:marTop w:val="0"/>
      <w:marBottom w:val="0"/>
      <w:divBdr>
        <w:top w:val="none" w:sz="0" w:space="0" w:color="auto"/>
        <w:left w:val="none" w:sz="0" w:space="0" w:color="auto"/>
        <w:bottom w:val="none" w:sz="0" w:space="0" w:color="auto"/>
        <w:right w:val="none" w:sz="0" w:space="0" w:color="auto"/>
      </w:divBdr>
      <w:divsChild>
        <w:div w:id="177892028">
          <w:marLeft w:val="0"/>
          <w:marRight w:val="0"/>
          <w:marTop w:val="0"/>
          <w:marBottom w:val="0"/>
          <w:divBdr>
            <w:top w:val="none" w:sz="0" w:space="0" w:color="auto"/>
            <w:left w:val="none" w:sz="0" w:space="0" w:color="auto"/>
            <w:bottom w:val="none" w:sz="0" w:space="0" w:color="auto"/>
            <w:right w:val="none" w:sz="0" w:space="0" w:color="auto"/>
          </w:divBdr>
        </w:div>
        <w:div w:id="1454592953">
          <w:marLeft w:val="0"/>
          <w:marRight w:val="0"/>
          <w:marTop w:val="0"/>
          <w:marBottom w:val="0"/>
          <w:divBdr>
            <w:top w:val="none" w:sz="0" w:space="0" w:color="auto"/>
            <w:left w:val="none" w:sz="0" w:space="0" w:color="auto"/>
            <w:bottom w:val="none" w:sz="0" w:space="0" w:color="auto"/>
            <w:right w:val="none" w:sz="0" w:space="0" w:color="auto"/>
          </w:divBdr>
        </w:div>
      </w:divsChild>
    </w:div>
    <w:div w:id="1733037920">
      <w:bodyDiv w:val="1"/>
      <w:marLeft w:val="0"/>
      <w:marRight w:val="0"/>
      <w:marTop w:val="0"/>
      <w:marBottom w:val="0"/>
      <w:divBdr>
        <w:top w:val="none" w:sz="0" w:space="0" w:color="auto"/>
        <w:left w:val="none" w:sz="0" w:space="0" w:color="auto"/>
        <w:bottom w:val="none" w:sz="0" w:space="0" w:color="auto"/>
        <w:right w:val="none" w:sz="0" w:space="0" w:color="auto"/>
      </w:divBdr>
      <w:divsChild>
        <w:div w:id="823283386">
          <w:marLeft w:val="0"/>
          <w:marRight w:val="0"/>
          <w:marTop w:val="0"/>
          <w:marBottom w:val="0"/>
          <w:divBdr>
            <w:top w:val="none" w:sz="0" w:space="0" w:color="auto"/>
            <w:left w:val="none" w:sz="0" w:space="0" w:color="auto"/>
            <w:bottom w:val="none" w:sz="0" w:space="0" w:color="auto"/>
            <w:right w:val="none" w:sz="0" w:space="0" w:color="auto"/>
          </w:divBdr>
        </w:div>
        <w:div w:id="1514299764">
          <w:marLeft w:val="0"/>
          <w:marRight w:val="0"/>
          <w:marTop w:val="0"/>
          <w:marBottom w:val="0"/>
          <w:divBdr>
            <w:top w:val="none" w:sz="0" w:space="0" w:color="auto"/>
            <w:left w:val="none" w:sz="0" w:space="0" w:color="auto"/>
            <w:bottom w:val="none" w:sz="0" w:space="0" w:color="auto"/>
            <w:right w:val="none" w:sz="0" w:space="0" w:color="auto"/>
          </w:divBdr>
        </w:div>
      </w:divsChild>
    </w:div>
    <w:div w:id="2140612064">
      <w:bodyDiv w:val="1"/>
      <w:marLeft w:val="0"/>
      <w:marRight w:val="0"/>
      <w:marTop w:val="0"/>
      <w:marBottom w:val="0"/>
      <w:divBdr>
        <w:top w:val="none" w:sz="0" w:space="0" w:color="auto"/>
        <w:left w:val="none" w:sz="0" w:space="0" w:color="auto"/>
        <w:bottom w:val="none" w:sz="0" w:space="0" w:color="auto"/>
        <w:right w:val="none" w:sz="0" w:space="0" w:color="auto"/>
      </w:divBdr>
      <w:divsChild>
        <w:div w:id="962885777">
          <w:marLeft w:val="0"/>
          <w:marRight w:val="0"/>
          <w:marTop w:val="0"/>
          <w:marBottom w:val="0"/>
          <w:divBdr>
            <w:top w:val="none" w:sz="0" w:space="0" w:color="auto"/>
            <w:left w:val="none" w:sz="0" w:space="0" w:color="auto"/>
            <w:bottom w:val="none" w:sz="0" w:space="0" w:color="auto"/>
            <w:right w:val="none" w:sz="0" w:space="0" w:color="auto"/>
          </w:divBdr>
        </w:div>
        <w:div w:id="181236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VULlUrBySUaVGi3kwXAAnQqTUpOt3V9Eue9lFLSUaA9UOUc4T0tZOEhHM1AzVTlUSloyNlpHWk9FVy4u" TargetMode="External"/><Relationship Id="rId18" Type="http://schemas.openxmlformats.org/officeDocument/2006/relationships/hyperlink" Target="https://www.eng.mcmaster.ca/sites/default/files/remote_work_tools_v1.02.pdf?fbclid=IwAR2RnUgBzzQkotdXMZVU_uvGJVcWy2d2BferyB5akU-gIROoL8oa9D42h3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awk.to/msuSHEC" TargetMode="External"/><Relationship Id="rId17" Type="http://schemas.openxmlformats.org/officeDocument/2006/relationships/hyperlink" Target="https://www.facebook.com/WGEN.MSU/posts/2873307832897077?__xts__%5B0%5D=68.ARAJH7qVBJAtFeaGtlYEmwcTQ3MOSvRST5hjJg346CcNt1mDGC-SeQgJFJd6Z3se4oXMWcHqeIIeka3mZB1KDH21baGBCBPIFE839gzdfxgaqFfcqaOaPTqbM1O5KXwh3tMHLVHoEPhE82IAG3Is6lsc8GclB0aIMPRbCVn0c-gWfUt6HKR8gdAtcsz1ruU4b4Inr9g-AjvCc7h3u4m1EbcRCpbo8Ii8YtO6VNNYTWOgwy9ategL06aaIGwv2hBjLAJCyB-j6NM9sqIUo2CDffB1mV73fXuLCoOMVA2yxTGw0TE1vBZKccmxCmiEHlagtq4e8SSnPuostEHzoxewplgrqw62N4mU5eHUn-Kc0mb9KLBm7OFJlj-XevapFDyYlMM5ztNNXJztfojThvZsi5KC3ceIe19-pb-2xg2I4FOJrBSWoHpbGTQonNPDnNDXneQhTxw0z4LozdC6Gw9glqKbyJR0w4OLrPpWergRYjcUPgUnuG-X3Y8toUiYiFU5to9Fk3ZocOBAFcw85y6i&amp;__tn__=K-R" TargetMode="External"/><Relationship Id="rId2" Type="http://schemas.openxmlformats.org/officeDocument/2006/relationships/customXml" Target="../customXml/item2.xml"/><Relationship Id="rId16" Type="http://schemas.openxmlformats.org/officeDocument/2006/relationships/hyperlink" Target="https://www.facebook.com/events/568679020233908/" TargetMode="External"/><Relationship Id="rId20" Type="http://schemas.openxmlformats.org/officeDocument/2006/relationships/hyperlink" Target="https://www.facebook.com/msuSHEC/posts/3433526193399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inktr.ee/whatsmybodydo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it.ly/3oBx5m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facebook.com/l.php?u=https%3A%2F%2Fbit.ly%2F37v8mu6%3Ffbclid%3DIwAR3mkw5UrdbN3pV4QeQ74jnW3trYHddjB76Mtbzan6eJDOywiI1pZA_Q5LY&amp;h=AT08sScQmZ7DEnfPvycDbWYrYftY3RWfFGVuRdAlDWry2ytEzk70FhcsLitvqSZtNWlwvV6ReKlaXihG8LCqZSKsMTRlABpRZ2wYDnH4DsFXfddx7r2gMRoGxTFS6b6NiQe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d0dd6a-b01c-4498-82d0-8c579d79de2c">
      <UserInfo>
        <DisplayName>VP Administration, Graeme Noble</DisplayName>
        <AccountId>43</AccountId>
        <AccountType/>
      </UserInfo>
      <UserInfo>
        <DisplayName>Victoria Scott, Administrative Services Coordinator</DisplayName>
        <AccountId>69</AccountId>
        <AccountType/>
      </UserInfo>
      <UserInfo>
        <DisplayName>SHEC Coordinator, Sydney Cumming</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7A399A4AC94449ADB828BD401BE88" ma:contentTypeVersion="11" ma:contentTypeDescription="Create a new document." ma:contentTypeScope="" ma:versionID="71d812bfafcf824062ef7664a7fa8776">
  <xsd:schema xmlns:xsd="http://www.w3.org/2001/XMLSchema" xmlns:xs="http://www.w3.org/2001/XMLSchema" xmlns:p="http://schemas.microsoft.com/office/2006/metadata/properties" xmlns:ns2="11d0dd6a-b01c-4498-82d0-8c579d79de2c" xmlns:ns3="704e0bef-c3da-4bea-a645-2c8f85b6cef1" targetNamespace="http://schemas.microsoft.com/office/2006/metadata/properties" ma:root="true" ma:fieldsID="e55f173d2a5913002843bcc083a55494" ns2:_="" ns3:_="">
    <xsd:import namespace="11d0dd6a-b01c-4498-82d0-8c579d79de2c"/>
    <xsd:import namespace="704e0bef-c3da-4bea-a645-2c8f85b6ce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0dd6a-b01c-4498-82d0-8c579d79de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e0bef-c3da-4bea-a645-2c8f85b6ce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C8F6-A232-4DA0-933C-2957AB6123F3}">
  <ds:schemaRefs>
    <ds:schemaRef ds:uri="http://schemas.microsoft.com/office/2006/metadata/properties"/>
    <ds:schemaRef ds:uri="http://schemas.microsoft.com/office/infopath/2007/PartnerControls"/>
    <ds:schemaRef ds:uri="11d0dd6a-b01c-4498-82d0-8c579d79de2c"/>
  </ds:schemaRefs>
</ds:datastoreItem>
</file>

<file path=customXml/itemProps2.xml><?xml version="1.0" encoding="utf-8"?>
<ds:datastoreItem xmlns:ds="http://schemas.openxmlformats.org/officeDocument/2006/customXml" ds:itemID="{5F0504B0-D0E5-4E8F-BAEE-0A82294F2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0dd6a-b01c-4498-82d0-8c579d79de2c"/>
    <ds:schemaRef ds:uri="704e0bef-c3da-4bea-a645-2c8f85b6c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B3B28A-E447-4B3B-8604-368263449A90}">
  <ds:schemaRefs>
    <ds:schemaRef ds:uri="http://schemas.microsoft.com/sharepoint/v3/contenttype/forms"/>
  </ds:schemaRefs>
</ds:datastoreItem>
</file>

<file path=customXml/itemProps4.xml><?xml version="1.0" encoding="utf-8"?>
<ds:datastoreItem xmlns:ds="http://schemas.openxmlformats.org/officeDocument/2006/customXml" ds:itemID="{E6DE619B-5339-4177-9BDC-F76CC403828C}">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4095</TotalTime>
  <Pages>10</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Cumming</dc:creator>
  <cp:keywords/>
  <dc:description/>
  <cp:lastModifiedBy>SHEC Coordinator, Sydney Cumming</cp:lastModifiedBy>
  <cp:revision>1456</cp:revision>
  <dcterms:created xsi:type="dcterms:W3CDTF">2020-11-01T21:17:00Z</dcterms:created>
  <dcterms:modified xsi:type="dcterms:W3CDTF">2020-11-30T23:00:00Z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0x0101005E57A399A4AC94449ADB828BD401BE88</vt:lpwstr>
  </property>
  <property fmtid="{D5CDD505-2E9C-101B-9397-08002B2CF9AE}" pid="3" name="ComplianceAssetId">
    <vt:lpwstr/>
  </property>
</Properties>
</file>