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87289" w14:textId="77777777" w:rsidR="00350BC4" w:rsidRDefault="00350BC4" w:rsidP="088AABAE">
      <w:pPr>
        <w:rPr>
          <w:rFonts w:ascii="Times New Roman" w:hAnsi="Times New Roman" w:cs="Times New Roman"/>
          <w:color w:val="F1C232"/>
          <w:sz w:val="32"/>
          <w:szCs w:val="32"/>
        </w:rPr>
      </w:pPr>
    </w:p>
    <w:p w14:paraId="4C0A20FE" w14:textId="77777777" w:rsidR="00350BC4" w:rsidRDefault="00350BC4" w:rsidP="088AABAE">
      <w:pPr>
        <w:rPr>
          <w:rFonts w:ascii="Times New Roman" w:hAnsi="Times New Roman" w:cs="Times New Roman"/>
          <w:color w:val="F1C232"/>
          <w:sz w:val="32"/>
          <w:szCs w:val="32"/>
        </w:rPr>
      </w:pPr>
    </w:p>
    <w:p w14:paraId="00000002" w14:textId="39CEC28B" w:rsidR="00A941DB" w:rsidRPr="00273121" w:rsidRDefault="35EDC32C" w:rsidP="088AABAE">
      <w:pPr>
        <w:rPr>
          <w:rFonts w:ascii="Times New Roman" w:hAnsi="Times New Roman" w:cs="Times New Roman"/>
          <w:color w:val="F1C232"/>
          <w:sz w:val="32"/>
          <w:szCs w:val="32"/>
        </w:rPr>
      </w:pPr>
      <w:r w:rsidRPr="15055EBE">
        <w:rPr>
          <w:rFonts w:ascii="Times New Roman" w:hAnsi="Times New Roman" w:cs="Times New Roman"/>
          <w:color w:val="F1C232"/>
          <w:sz w:val="32"/>
          <w:szCs w:val="32"/>
        </w:rPr>
        <w:t>Appendix B: COVID-19 Campaigning Guideline</w:t>
      </w:r>
      <w:r w:rsidR="7ED8DA81" w:rsidRPr="15055EBE">
        <w:rPr>
          <w:rFonts w:ascii="Times New Roman" w:hAnsi="Times New Roman" w:cs="Times New Roman"/>
          <w:color w:val="F1C232"/>
          <w:sz w:val="32"/>
          <w:szCs w:val="32"/>
        </w:rPr>
        <w:t>s</w:t>
      </w:r>
    </w:p>
    <w:p w14:paraId="00000003" w14:textId="77777777" w:rsidR="00A941DB" w:rsidRPr="00273121" w:rsidRDefault="00A941DB">
      <w:pPr>
        <w:rPr>
          <w:rFonts w:ascii="Times New Roman" w:hAnsi="Times New Roman" w:cs="Times New Roman"/>
          <w:sz w:val="24"/>
          <w:szCs w:val="24"/>
        </w:rPr>
      </w:pPr>
    </w:p>
    <w:p w14:paraId="00000004" w14:textId="77777777" w:rsidR="00A941DB" w:rsidRPr="00273121" w:rsidRDefault="00BA66AA">
      <w:pPr>
        <w:rPr>
          <w:rFonts w:ascii="Times New Roman" w:hAnsi="Times New Roman" w:cs="Times New Roman"/>
          <w:color w:val="990000"/>
          <w:sz w:val="28"/>
          <w:szCs w:val="28"/>
        </w:rPr>
      </w:pPr>
      <w:r w:rsidRPr="00273121">
        <w:rPr>
          <w:rFonts w:ascii="Times New Roman" w:hAnsi="Times New Roman" w:cs="Times New Roman"/>
          <w:color w:val="990000"/>
          <w:sz w:val="28"/>
          <w:szCs w:val="28"/>
        </w:rPr>
        <w:t>Guide for Candidates and their Campaign Representatives</w:t>
      </w:r>
    </w:p>
    <w:p w14:paraId="00000005" w14:textId="77777777" w:rsidR="00A941DB" w:rsidRPr="00273121" w:rsidRDefault="00A941DB">
      <w:pPr>
        <w:rPr>
          <w:rFonts w:ascii="Times New Roman" w:hAnsi="Times New Roman" w:cs="Times New Roman"/>
          <w:color w:val="990000"/>
          <w:sz w:val="24"/>
          <w:szCs w:val="24"/>
        </w:rPr>
      </w:pPr>
    </w:p>
    <w:p w14:paraId="00000006" w14:textId="77777777" w:rsidR="00A941DB" w:rsidRPr="00273121" w:rsidRDefault="00BA66AA">
      <w:pPr>
        <w:rPr>
          <w:rFonts w:ascii="Times New Roman" w:hAnsi="Times New Roman" w:cs="Times New Roman"/>
          <w:sz w:val="24"/>
          <w:szCs w:val="24"/>
        </w:rPr>
      </w:pPr>
      <w:r w:rsidRPr="00273121">
        <w:rPr>
          <w:rFonts w:ascii="Times New Roman" w:hAnsi="Times New Roman" w:cs="Times New Roman"/>
          <w:sz w:val="24"/>
          <w:szCs w:val="24"/>
        </w:rPr>
        <w:t>Campaign Guidelines</w:t>
      </w:r>
    </w:p>
    <w:p w14:paraId="00000007" w14:textId="77777777" w:rsidR="00A941DB" w:rsidRPr="00273121" w:rsidRDefault="00A941DB">
      <w:pPr>
        <w:rPr>
          <w:rFonts w:ascii="Times New Roman" w:hAnsi="Times New Roman" w:cs="Times New Roman"/>
          <w:sz w:val="24"/>
          <w:szCs w:val="24"/>
        </w:rPr>
      </w:pPr>
    </w:p>
    <w:p w14:paraId="00000008" w14:textId="77777777" w:rsidR="00A941DB" w:rsidRPr="00273121" w:rsidRDefault="00BA66AA">
      <w:pPr>
        <w:rPr>
          <w:rFonts w:ascii="Times New Roman" w:hAnsi="Times New Roman" w:cs="Times New Roman"/>
          <w:sz w:val="24"/>
          <w:szCs w:val="24"/>
        </w:rPr>
      </w:pPr>
      <w:r w:rsidRPr="00273121">
        <w:rPr>
          <w:rFonts w:ascii="Times New Roman" w:hAnsi="Times New Roman" w:cs="Times New Roman"/>
          <w:sz w:val="24"/>
          <w:szCs w:val="24"/>
        </w:rPr>
        <w:t xml:space="preserve">Due to the COVID-19 pandemic, we encourage all campaigns and their representatives to adhere to federal, provincial, and municipal public health laws and guidelines. As reflected in our modified elections rules, campaigning will be limited to social media, and online campaigning will be moderated by the Elections Committee. Moreover, if the conduct of a campaign team poses harm to community members, the candidate will be subject to potential disqualification. </w:t>
      </w:r>
    </w:p>
    <w:p w14:paraId="00000009" w14:textId="77777777" w:rsidR="00A941DB" w:rsidRPr="00273121" w:rsidRDefault="00A941DB">
      <w:pPr>
        <w:rPr>
          <w:rFonts w:ascii="Times New Roman" w:hAnsi="Times New Roman" w:cs="Times New Roman"/>
          <w:sz w:val="24"/>
          <w:szCs w:val="24"/>
        </w:rPr>
      </w:pPr>
    </w:p>
    <w:p w14:paraId="0000000A" w14:textId="77777777" w:rsidR="00A941DB" w:rsidRPr="00273121" w:rsidRDefault="00BA66AA">
      <w:pPr>
        <w:rPr>
          <w:rFonts w:ascii="Times New Roman" w:hAnsi="Times New Roman" w:cs="Times New Roman"/>
          <w:sz w:val="24"/>
          <w:szCs w:val="24"/>
        </w:rPr>
      </w:pPr>
      <w:r w:rsidRPr="00273121">
        <w:rPr>
          <w:rFonts w:ascii="Times New Roman" w:hAnsi="Times New Roman" w:cs="Times New Roman"/>
          <w:sz w:val="24"/>
          <w:szCs w:val="24"/>
        </w:rPr>
        <w:t>Reference to Elections Rules</w:t>
      </w:r>
    </w:p>
    <w:p w14:paraId="0000000B" w14:textId="77777777" w:rsidR="00A941DB" w:rsidRPr="00273121" w:rsidRDefault="00A941DB">
      <w:pPr>
        <w:rPr>
          <w:rFonts w:ascii="Times New Roman" w:hAnsi="Times New Roman" w:cs="Times New Roman"/>
          <w:sz w:val="24"/>
          <w:szCs w:val="24"/>
        </w:rPr>
      </w:pPr>
    </w:p>
    <w:p w14:paraId="0000000C" w14:textId="77777777" w:rsidR="00A941DB" w:rsidRPr="00273121" w:rsidRDefault="35EDC32C">
      <w:pPr>
        <w:numPr>
          <w:ilvl w:val="0"/>
          <w:numId w:val="1"/>
        </w:numPr>
        <w:rPr>
          <w:rFonts w:ascii="Times New Roman" w:hAnsi="Times New Roman" w:cs="Times New Roman"/>
          <w:sz w:val="24"/>
          <w:szCs w:val="24"/>
        </w:rPr>
      </w:pPr>
      <w:r w:rsidRPr="15055EBE">
        <w:rPr>
          <w:rFonts w:ascii="Times New Roman" w:hAnsi="Times New Roman" w:cs="Times New Roman"/>
          <w:sz w:val="24"/>
          <w:szCs w:val="24"/>
        </w:rPr>
        <w:t xml:space="preserve">“Bad taste” shall include but is not be limited to actions or activities that is determined by the Returning Officers to be: sexist, racist, heterosexist, homophobic, pornographic, obscene, derogatory or prejudicial to any member of the McMaster community. It shall not contravene McMaster University policies including but not limited to the Student Code of Conduct, Harassment and Discrimination Policy, Sexual Violence Policy, and/or those in effect in student residences. </w:t>
      </w:r>
    </w:p>
    <w:p w14:paraId="0000000D" w14:textId="4554D92F" w:rsidR="00A941DB" w:rsidRPr="00273121" w:rsidRDefault="76E4CBC4" w:rsidP="15055EBE">
      <w:pPr>
        <w:numPr>
          <w:ilvl w:val="1"/>
          <w:numId w:val="1"/>
        </w:numPr>
        <w:rPr>
          <w:sz w:val="24"/>
          <w:szCs w:val="24"/>
        </w:rPr>
      </w:pPr>
      <w:r w:rsidRPr="15055EBE">
        <w:rPr>
          <w:rFonts w:ascii="Times New Roman" w:eastAsia="Times New Roman" w:hAnsi="Times New Roman" w:cs="Times New Roman"/>
          <w:sz w:val="24"/>
          <w:szCs w:val="24"/>
          <w:lang w:val="en-US"/>
        </w:rPr>
        <w:t xml:space="preserve">Due to the COVID-19 pandemic, “bad taste” will encompass any </w:t>
      </w:r>
      <w:proofErr w:type="spellStart"/>
      <w:r w:rsidRPr="15055EBE">
        <w:rPr>
          <w:rFonts w:ascii="Times New Roman" w:eastAsia="Times New Roman" w:hAnsi="Times New Roman" w:cs="Times New Roman"/>
          <w:sz w:val="24"/>
          <w:szCs w:val="24"/>
          <w:lang w:val="en-US"/>
        </w:rPr>
        <w:t>behavio</w:t>
      </w:r>
      <w:r w:rsidRPr="15055EBE">
        <w:rPr>
          <w:rFonts w:ascii="Times New Roman" w:eastAsia="Times New Roman" w:hAnsi="Times New Roman" w:cs="Times New Roman"/>
          <w:color w:val="498205"/>
          <w:sz w:val="24"/>
          <w:szCs w:val="24"/>
          <w:u w:val="single"/>
          <w:lang w:val="en-US"/>
        </w:rPr>
        <w:t>u</w:t>
      </w:r>
      <w:r w:rsidRPr="15055EBE">
        <w:rPr>
          <w:rFonts w:ascii="Times New Roman" w:eastAsia="Times New Roman" w:hAnsi="Times New Roman" w:cs="Times New Roman"/>
          <w:sz w:val="24"/>
          <w:szCs w:val="24"/>
          <w:lang w:val="en-US"/>
        </w:rPr>
        <w:t>r</w:t>
      </w:r>
      <w:proofErr w:type="spellEnd"/>
      <w:r w:rsidRPr="15055EBE">
        <w:rPr>
          <w:rFonts w:ascii="Times New Roman" w:eastAsia="Times New Roman" w:hAnsi="Times New Roman" w:cs="Times New Roman"/>
          <w:sz w:val="24"/>
          <w:szCs w:val="24"/>
          <w:lang w:val="en-US"/>
        </w:rPr>
        <w:t xml:space="preserve"> that defies local public health guidelines while candidates and/or their teams are campaigning.</w:t>
      </w:r>
    </w:p>
    <w:p w14:paraId="2E87611E" w14:textId="1F2BB618" w:rsidR="15055EBE" w:rsidRDefault="15055EBE" w:rsidP="15055EBE">
      <w:pPr>
        <w:rPr>
          <w:rFonts w:ascii="Times New Roman" w:eastAsia="Times New Roman" w:hAnsi="Times New Roman" w:cs="Times New Roman"/>
          <w:sz w:val="24"/>
          <w:szCs w:val="24"/>
          <w:lang w:val="en-US"/>
        </w:rPr>
      </w:pPr>
    </w:p>
    <w:p w14:paraId="0000000E" w14:textId="77777777" w:rsidR="00A941DB" w:rsidRPr="00273121" w:rsidRDefault="00BA66AA">
      <w:pPr>
        <w:numPr>
          <w:ilvl w:val="0"/>
          <w:numId w:val="1"/>
        </w:numPr>
        <w:rPr>
          <w:rFonts w:ascii="Times New Roman" w:eastAsia="Times New Roman" w:hAnsi="Times New Roman" w:cs="Times New Roman"/>
          <w:sz w:val="24"/>
          <w:szCs w:val="24"/>
        </w:rPr>
      </w:pPr>
      <w:r w:rsidRPr="00273121">
        <w:rPr>
          <w:rFonts w:ascii="Times New Roman" w:hAnsi="Times New Roman" w:cs="Times New Roman"/>
          <w:sz w:val="24"/>
          <w:szCs w:val="24"/>
        </w:rPr>
        <w:t xml:space="preserve">Campaigning shall be defined as, but not necessarily limited to: </w:t>
      </w:r>
    </w:p>
    <w:p w14:paraId="0000000F" w14:textId="77777777" w:rsidR="00A941DB" w:rsidRPr="00273121" w:rsidRDefault="00BA66AA">
      <w:pPr>
        <w:numPr>
          <w:ilvl w:val="1"/>
          <w:numId w:val="1"/>
        </w:numPr>
        <w:rPr>
          <w:rFonts w:ascii="Times New Roman" w:hAnsi="Times New Roman" w:cs="Times New Roman"/>
          <w:sz w:val="24"/>
          <w:szCs w:val="24"/>
        </w:rPr>
      </w:pPr>
      <w:r w:rsidRPr="00273121">
        <w:rPr>
          <w:rFonts w:ascii="Times New Roman" w:hAnsi="Times New Roman" w:cs="Times New Roman"/>
          <w:sz w:val="24"/>
          <w:szCs w:val="24"/>
        </w:rPr>
        <w:t xml:space="preserve">The online distribution and display (excluding design) of campaign materials with the intention of promoting a candidate; </w:t>
      </w:r>
    </w:p>
    <w:p w14:paraId="00000010" w14:textId="77777777" w:rsidR="00A941DB" w:rsidRPr="00273121" w:rsidRDefault="00BA66AA">
      <w:pPr>
        <w:numPr>
          <w:ilvl w:val="1"/>
          <w:numId w:val="1"/>
        </w:numPr>
        <w:rPr>
          <w:rFonts w:ascii="Times New Roman" w:hAnsi="Times New Roman" w:cs="Times New Roman"/>
          <w:sz w:val="24"/>
          <w:szCs w:val="24"/>
        </w:rPr>
      </w:pPr>
      <w:r w:rsidRPr="00273121">
        <w:rPr>
          <w:rFonts w:ascii="Times New Roman" w:hAnsi="Times New Roman" w:cs="Times New Roman"/>
          <w:sz w:val="24"/>
          <w:szCs w:val="24"/>
        </w:rPr>
        <w:t xml:space="preserve">Speaking to online classes, residences, student groups, or individuals for the purpose of presenting a platform as/for a candidate. </w:t>
      </w:r>
    </w:p>
    <w:p w14:paraId="00000011" w14:textId="77777777" w:rsidR="00A941DB" w:rsidRPr="00273121" w:rsidRDefault="00A941DB">
      <w:pPr>
        <w:ind w:left="720"/>
        <w:rPr>
          <w:rFonts w:ascii="Times New Roman" w:hAnsi="Times New Roman" w:cs="Times New Roman"/>
          <w:sz w:val="24"/>
          <w:szCs w:val="24"/>
        </w:rPr>
      </w:pPr>
    </w:p>
    <w:p w14:paraId="00000012" w14:textId="77777777" w:rsidR="00A941DB" w:rsidRPr="00273121" w:rsidRDefault="00BA66AA">
      <w:pPr>
        <w:numPr>
          <w:ilvl w:val="0"/>
          <w:numId w:val="1"/>
        </w:numPr>
        <w:rPr>
          <w:rFonts w:ascii="Times New Roman" w:hAnsi="Times New Roman" w:cs="Times New Roman"/>
          <w:sz w:val="24"/>
          <w:szCs w:val="24"/>
        </w:rPr>
      </w:pPr>
      <w:r w:rsidRPr="00273121">
        <w:rPr>
          <w:rFonts w:ascii="Times New Roman" w:hAnsi="Times New Roman" w:cs="Times New Roman"/>
          <w:sz w:val="24"/>
          <w:szCs w:val="24"/>
        </w:rPr>
        <w:t>Candidates may not campaign in MSU Space.</w:t>
      </w:r>
    </w:p>
    <w:p w14:paraId="00000013" w14:textId="77777777" w:rsidR="00A941DB" w:rsidRPr="00273121" w:rsidRDefault="00A941DB">
      <w:pPr>
        <w:ind w:left="720"/>
        <w:rPr>
          <w:rFonts w:ascii="Times New Roman" w:hAnsi="Times New Roman" w:cs="Times New Roman"/>
          <w:sz w:val="24"/>
          <w:szCs w:val="24"/>
        </w:rPr>
      </w:pPr>
    </w:p>
    <w:p w14:paraId="00000014" w14:textId="77777777" w:rsidR="00A941DB" w:rsidRPr="00273121" w:rsidRDefault="00BA66AA">
      <w:pPr>
        <w:numPr>
          <w:ilvl w:val="0"/>
          <w:numId w:val="1"/>
        </w:numPr>
        <w:rPr>
          <w:rFonts w:ascii="Times New Roman" w:hAnsi="Times New Roman" w:cs="Times New Roman"/>
          <w:sz w:val="24"/>
          <w:szCs w:val="24"/>
        </w:rPr>
      </w:pPr>
      <w:r w:rsidRPr="00273121">
        <w:rPr>
          <w:rFonts w:ascii="Times New Roman" w:hAnsi="Times New Roman" w:cs="Times New Roman"/>
          <w:sz w:val="24"/>
          <w:szCs w:val="24"/>
        </w:rPr>
        <w:t>Campaigning in residence is prohibited</w:t>
      </w:r>
    </w:p>
    <w:p w14:paraId="00000015" w14:textId="77777777" w:rsidR="00A941DB" w:rsidRPr="00273121" w:rsidRDefault="00A941DB">
      <w:pPr>
        <w:rPr>
          <w:rFonts w:ascii="Times New Roman" w:hAnsi="Times New Roman" w:cs="Times New Roman"/>
          <w:sz w:val="24"/>
          <w:szCs w:val="24"/>
        </w:rPr>
      </w:pPr>
    </w:p>
    <w:sectPr w:rsidR="00A941DB" w:rsidRPr="0027312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F5273" w14:textId="77777777" w:rsidR="00B03852" w:rsidRDefault="00B03852">
      <w:pPr>
        <w:spacing w:line="240" w:lineRule="auto"/>
      </w:pPr>
      <w:r>
        <w:separator/>
      </w:r>
    </w:p>
  </w:endnote>
  <w:endnote w:type="continuationSeparator" w:id="0">
    <w:p w14:paraId="3FA67EF8" w14:textId="77777777" w:rsidR="00B03852" w:rsidRDefault="00B03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7D3FE" w14:textId="77777777" w:rsidR="00B03852" w:rsidRDefault="00B03852">
      <w:pPr>
        <w:spacing w:line="240" w:lineRule="auto"/>
      </w:pPr>
      <w:r>
        <w:separator/>
      </w:r>
    </w:p>
  </w:footnote>
  <w:footnote w:type="continuationSeparator" w:id="0">
    <w:p w14:paraId="3F14D027" w14:textId="77777777" w:rsidR="00B03852" w:rsidRDefault="00B03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6" w14:textId="2FA6FB88" w:rsidR="00A941DB" w:rsidRDefault="00350BC4">
    <w:r>
      <w:rPr>
        <w:noProof/>
      </w:rPr>
      <w:drawing>
        <wp:anchor distT="152400" distB="152400" distL="152400" distR="152400" simplePos="0" relativeHeight="251659264" behindDoc="1" locked="0" layoutInCell="1" allowOverlap="1" wp14:anchorId="340C5830" wp14:editId="756831A5">
          <wp:simplePos x="0" y="0"/>
          <wp:positionH relativeFrom="page">
            <wp:posOffset>0</wp:posOffset>
          </wp:positionH>
          <wp:positionV relativeFrom="page">
            <wp:posOffset>-19987</wp:posOffset>
          </wp:positionV>
          <wp:extent cx="7779683" cy="10066743"/>
          <wp:effectExtent l="0" t="0" r="5715" b="4445"/>
          <wp:wrapNone/>
          <wp:docPr id="1073741825" name="officeArt object" descr="Elections Page Background-01.png"/>
          <wp:cNvGraphicFramePr/>
          <a:graphic xmlns:a="http://schemas.openxmlformats.org/drawingml/2006/main">
            <a:graphicData uri="http://schemas.openxmlformats.org/drawingml/2006/picture">
              <pic:pic xmlns:pic="http://schemas.openxmlformats.org/drawingml/2006/picture">
                <pic:nvPicPr>
                  <pic:cNvPr id="1073741825" name="Elections Page Background-01.png" descr="Elections Page Background-01.png"/>
                  <pic:cNvPicPr>
                    <a:picLocks noChangeAspect="1"/>
                  </pic:cNvPicPr>
                </pic:nvPicPr>
                <pic:blipFill>
                  <a:blip r:embed="rId1"/>
                  <a:stretch>
                    <a:fillRect/>
                  </a:stretch>
                </pic:blipFill>
                <pic:spPr>
                  <a:xfrm>
                    <a:off x="0" y="0"/>
                    <a:ext cx="7779683" cy="1006674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B5B8C"/>
    <w:multiLevelType w:val="multilevel"/>
    <w:tmpl w:val="B53C4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DB"/>
    <w:rsid w:val="00273121"/>
    <w:rsid w:val="00350BC4"/>
    <w:rsid w:val="00A941DB"/>
    <w:rsid w:val="00B03852"/>
    <w:rsid w:val="00BA66AA"/>
    <w:rsid w:val="088AABAE"/>
    <w:rsid w:val="15055EBE"/>
    <w:rsid w:val="35EDC32C"/>
    <w:rsid w:val="3B1B18EE"/>
    <w:rsid w:val="76E4CBC4"/>
    <w:rsid w:val="7ED8D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AFF297"/>
  <w15:docId w15:val="{EF5586FA-31DC-5849-8456-A5D8508F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12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121"/>
    <w:rPr>
      <w:rFonts w:ascii="Times New Roman" w:hAnsi="Times New Roman" w:cs="Times New Roman"/>
      <w:sz w:val="18"/>
      <w:szCs w:val="18"/>
    </w:rPr>
  </w:style>
  <w:style w:type="paragraph" w:styleId="Header">
    <w:name w:val="header"/>
    <w:basedOn w:val="Normal"/>
    <w:link w:val="HeaderChar"/>
    <w:uiPriority w:val="99"/>
    <w:unhideWhenUsed/>
    <w:rsid w:val="00273121"/>
    <w:pPr>
      <w:tabs>
        <w:tab w:val="center" w:pos="4680"/>
        <w:tab w:val="right" w:pos="9360"/>
      </w:tabs>
      <w:spacing w:line="240" w:lineRule="auto"/>
    </w:pPr>
  </w:style>
  <w:style w:type="character" w:customStyle="1" w:styleId="HeaderChar">
    <w:name w:val="Header Char"/>
    <w:basedOn w:val="DefaultParagraphFont"/>
    <w:link w:val="Header"/>
    <w:uiPriority w:val="99"/>
    <w:rsid w:val="00273121"/>
  </w:style>
  <w:style w:type="paragraph" w:styleId="Footer">
    <w:name w:val="footer"/>
    <w:basedOn w:val="Normal"/>
    <w:link w:val="FooterChar"/>
    <w:uiPriority w:val="99"/>
    <w:unhideWhenUsed/>
    <w:rsid w:val="00273121"/>
    <w:pPr>
      <w:tabs>
        <w:tab w:val="center" w:pos="4680"/>
        <w:tab w:val="right" w:pos="9360"/>
      </w:tabs>
      <w:spacing w:line="240" w:lineRule="auto"/>
    </w:pPr>
  </w:style>
  <w:style w:type="character" w:customStyle="1" w:styleId="FooterChar">
    <w:name w:val="Footer Char"/>
    <w:basedOn w:val="DefaultParagraphFont"/>
    <w:link w:val="Footer"/>
    <w:uiPriority w:val="99"/>
    <w:rsid w:val="0027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Hargun Grewal</cp:lastModifiedBy>
  <cp:revision>5</cp:revision>
  <dcterms:created xsi:type="dcterms:W3CDTF">2020-11-21T23:08:00Z</dcterms:created>
  <dcterms:modified xsi:type="dcterms:W3CDTF">2020-12-01T14:45:00Z</dcterms:modified>
</cp:coreProperties>
</file>