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DEC8D" w14:textId="77777777" w:rsidR="00A177FB" w:rsidRDefault="002B09F9">
      <w:pPr>
        <w:pStyle w:val="BodyText"/>
        <w:rPr>
          <w:rFonts w:ascii="Times New Roman"/>
          <w:sz w:val="20"/>
        </w:rPr>
      </w:pPr>
      <w:r>
        <w:pict w14:anchorId="0C32B5C4">
          <v:rect id="_x0000_s1217" alt="" style="position:absolute;margin-left:72.1pt;margin-top:335.1pt;width:539.9pt;height:.7pt;z-index:15729152;mso-wrap-edited:f;mso-width-percent:0;mso-height-percent:0;mso-position-horizontal-relative:page;mso-position-vertical-relative:page;mso-width-percent:0;mso-height-percent:0" fillcolor="black" stroked="f">
            <w10:wrap anchorx="page" anchory="page"/>
          </v:rect>
        </w:pict>
      </w:r>
    </w:p>
    <w:p w14:paraId="7538A9F2" w14:textId="77777777" w:rsidR="00A177FB" w:rsidRDefault="00A177FB">
      <w:pPr>
        <w:pStyle w:val="BodyText"/>
        <w:spacing w:before="3" w:after="1"/>
        <w:rPr>
          <w:rFonts w:ascii="Times New Roman"/>
          <w:sz w:val="26"/>
        </w:rPr>
      </w:pPr>
    </w:p>
    <w:p w14:paraId="4150B5A5" w14:textId="29BBBAB1" w:rsidR="00A177FB" w:rsidRDefault="00F11E53" w:rsidP="00F11E53">
      <w:pPr>
        <w:pStyle w:val="BodyText"/>
        <w:ind w:left="275"/>
        <w:rPr>
          <w:rFonts w:ascii="Times New Roman"/>
          <w:sz w:val="20"/>
        </w:rPr>
      </w:pPr>
      <w:r>
        <w:rPr>
          <w:rFonts w:ascii="Times New Roman"/>
          <w:noProof/>
          <w:sz w:val="20"/>
        </w:rPr>
        <w:drawing>
          <wp:inline distT="0" distB="0" distL="0" distR="0" wp14:anchorId="44F4B40A" wp14:editId="7AABBE98">
            <wp:extent cx="2176272" cy="1463040"/>
            <wp:effectExtent l="0" t="0" r="0" b="0"/>
            <wp:docPr id="1" name="image1.jpe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diagram&#10;&#10;Description automatically generated"/>
                    <pic:cNvPicPr/>
                  </pic:nvPicPr>
                  <pic:blipFill>
                    <a:blip r:embed="rId5" cstate="print"/>
                    <a:stretch>
                      <a:fillRect/>
                    </a:stretch>
                  </pic:blipFill>
                  <pic:spPr>
                    <a:xfrm>
                      <a:off x="0" y="0"/>
                      <a:ext cx="2176272" cy="1463040"/>
                    </a:xfrm>
                    <a:prstGeom prst="rect">
                      <a:avLst/>
                    </a:prstGeom>
                  </pic:spPr>
                </pic:pic>
              </a:graphicData>
            </a:graphic>
          </wp:inline>
        </w:drawing>
      </w:r>
    </w:p>
    <w:p w14:paraId="50555B4C" w14:textId="77777777" w:rsidR="00A177FB" w:rsidRDefault="00A177FB">
      <w:pPr>
        <w:pStyle w:val="BodyText"/>
        <w:rPr>
          <w:rFonts w:ascii="Times New Roman"/>
          <w:sz w:val="20"/>
        </w:rPr>
      </w:pPr>
    </w:p>
    <w:p w14:paraId="759C6313" w14:textId="77777777" w:rsidR="00A177FB" w:rsidRDefault="00A177FB">
      <w:pPr>
        <w:pStyle w:val="BodyText"/>
        <w:rPr>
          <w:rFonts w:ascii="Times New Roman"/>
          <w:sz w:val="20"/>
        </w:rPr>
      </w:pPr>
    </w:p>
    <w:p w14:paraId="0B91C265" w14:textId="77777777" w:rsidR="00A177FB" w:rsidRDefault="00A177FB">
      <w:pPr>
        <w:pStyle w:val="BodyText"/>
        <w:rPr>
          <w:rFonts w:ascii="Times New Roman"/>
          <w:sz w:val="20"/>
        </w:rPr>
      </w:pPr>
    </w:p>
    <w:p w14:paraId="71DB6525" w14:textId="77777777" w:rsidR="00A177FB" w:rsidRDefault="00A177FB">
      <w:pPr>
        <w:pStyle w:val="BodyText"/>
        <w:rPr>
          <w:rFonts w:ascii="Times New Roman"/>
          <w:sz w:val="20"/>
        </w:rPr>
      </w:pPr>
    </w:p>
    <w:p w14:paraId="08C42F16" w14:textId="77777777" w:rsidR="00A177FB" w:rsidRDefault="00A177FB">
      <w:pPr>
        <w:pStyle w:val="BodyText"/>
        <w:rPr>
          <w:rFonts w:ascii="Times New Roman"/>
          <w:sz w:val="20"/>
        </w:rPr>
      </w:pPr>
    </w:p>
    <w:p w14:paraId="694F0F2B" w14:textId="77777777" w:rsidR="00A177FB" w:rsidRDefault="00A177FB">
      <w:pPr>
        <w:pStyle w:val="BodyText"/>
        <w:rPr>
          <w:rFonts w:ascii="Times New Roman"/>
          <w:sz w:val="20"/>
        </w:rPr>
      </w:pPr>
    </w:p>
    <w:p w14:paraId="1905DCF5" w14:textId="77777777" w:rsidR="00A177FB" w:rsidRDefault="00A177FB">
      <w:pPr>
        <w:pStyle w:val="BodyText"/>
        <w:spacing w:before="3"/>
        <w:rPr>
          <w:rFonts w:ascii="Times New Roman"/>
          <w:sz w:val="26"/>
        </w:rPr>
      </w:pPr>
    </w:p>
    <w:p w14:paraId="10FA71E8" w14:textId="77777777" w:rsidR="00A177FB" w:rsidRDefault="002B09F9">
      <w:pPr>
        <w:pStyle w:val="Title"/>
      </w:pPr>
      <w:r>
        <w:rPr>
          <w:w w:val="105"/>
        </w:rPr>
        <w:t>POLICY PAPER</w:t>
      </w:r>
    </w:p>
    <w:p w14:paraId="72F08F05" w14:textId="77777777" w:rsidR="00A177FB" w:rsidRDefault="002B09F9">
      <w:pPr>
        <w:spacing w:before="239"/>
        <w:ind w:left="254"/>
        <w:rPr>
          <w:rFonts w:ascii="Georgia-BoldItalic"/>
          <w:b/>
          <w:i/>
          <w:sz w:val="27"/>
        </w:rPr>
      </w:pPr>
      <w:r>
        <w:rPr>
          <w:rFonts w:ascii="Georgia-BoldItalic"/>
          <w:b/>
          <w:i/>
          <w:sz w:val="27"/>
        </w:rPr>
        <w:t>Health and</w:t>
      </w:r>
      <w:r>
        <w:rPr>
          <w:rFonts w:ascii="Georgia-BoldItalic"/>
          <w:b/>
          <w:i/>
          <w:spacing w:val="52"/>
          <w:sz w:val="27"/>
        </w:rPr>
        <w:t xml:space="preserve"> </w:t>
      </w:r>
      <w:r>
        <w:rPr>
          <w:rFonts w:ascii="Georgia-BoldItalic"/>
          <w:b/>
          <w:i/>
          <w:sz w:val="27"/>
        </w:rPr>
        <w:t>Wellness</w:t>
      </w:r>
    </w:p>
    <w:p w14:paraId="11ABA66F" w14:textId="77777777" w:rsidR="00A177FB" w:rsidRDefault="00A177FB">
      <w:pPr>
        <w:pStyle w:val="BodyText"/>
        <w:rPr>
          <w:rFonts w:ascii="Georgia-BoldItalic"/>
          <w:b/>
          <w:i/>
          <w:sz w:val="20"/>
        </w:rPr>
      </w:pPr>
    </w:p>
    <w:p w14:paraId="011CAE4B" w14:textId="77777777" w:rsidR="00A177FB" w:rsidRDefault="00A177FB">
      <w:pPr>
        <w:pStyle w:val="BodyText"/>
        <w:rPr>
          <w:rFonts w:ascii="Georgia-BoldItalic"/>
          <w:b/>
          <w:i/>
          <w:sz w:val="20"/>
        </w:rPr>
      </w:pPr>
    </w:p>
    <w:p w14:paraId="44572F0A" w14:textId="77777777" w:rsidR="00A177FB" w:rsidRDefault="00A177FB">
      <w:pPr>
        <w:pStyle w:val="BodyText"/>
        <w:rPr>
          <w:rFonts w:ascii="Georgia-BoldItalic"/>
          <w:b/>
          <w:i/>
          <w:sz w:val="20"/>
        </w:rPr>
      </w:pPr>
    </w:p>
    <w:p w14:paraId="5FB46A86" w14:textId="77777777" w:rsidR="00A177FB" w:rsidRDefault="00A177FB">
      <w:pPr>
        <w:pStyle w:val="BodyText"/>
        <w:rPr>
          <w:rFonts w:ascii="Georgia-BoldItalic"/>
          <w:b/>
          <w:i/>
          <w:sz w:val="20"/>
        </w:rPr>
      </w:pPr>
    </w:p>
    <w:p w14:paraId="27677E75" w14:textId="77777777" w:rsidR="00A177FB" w:rsidRDefault="00A177FB">
      <w:pPr>
        <w:pStyle w:val="BodyText"/>
        <w:rPr>
          <w:rFonts w:ascii="Georgia-BoldItalic"/>
          <w:b/>
          <w:i/>
          <w:sz w:val="20"/>
        </w:rPr>
      </w:pPr>
    </w:p>
    <w:p w14:paraId="486B17EF" w14:textId="77777777" w:rsidR="00A177FB" w:rsidRDefault="00A177FB">
      <w:pPr>
        <w:pStyle w:val="BodyText"/>
        <w:rPr>
          <w:rFonts w:ascii="Georgia-BoldItalic"/>
          <w:b/>
          <w:i/>
          <w:sz w:val="20"/>
        </w:rPr>
      </w:pPr>
    </w:p>
    <w:p w14:paraId="4F8205F6" w14:textId="77777777" w:rsidR="00A177FB" w:rsidRDefault="00A177FB">
      <w:pPr>
        <w:pStyle w:val="BodyText"/>
        <w:rPr>
          <w:rFonts w:ascii="Georgia-BoldItalic"/>
          <w:b/>
          <w:i/>
          <w:sz w:val="20"/>
        </w:rPr>
      </w:pPr>
    </w:p>
    <w:p w14:paraId="4A2B9BE9" w14:textId="77777777" w:rsidR="00A177FB" w:rsidRDefault="00A177FB">
      <w:pPr>
        <w:pStyle w:val="BodyText"/>
        <w:rPr>
          <w:rFonts w:ascii="Georgia-BoldItalic"/>
          <w:b/>
          <w:i/>
          <w:sz w:val="20"/>
        </w:rPr>
      </w:pPr>
    </w:p>
    <w:p w14:paraId="060928EB" w14:textId="77777777" w:rsidR="00A177FB" w:rsidRDefault="00A177FB">
      <w:pPr>
        <w:pStyle w:val="BodyText"/>
        <w:rPr>
          <w:rFonts w:ascii="Georgia-BoldItalic"/>
          <w:b/>
          <w:i/>
          <w:sz w:val="20"/>
        </w:rPr>
      </w:pPr>
    </w:p>
    <w:p w14:paraId="287368BC" w14:textId="77777777" w:rsidR="00A177FB" w:rsidRDefault="00A177FB">
      <w:pPr>
        <w:pStyle w:val="BodyText"/>
        <w:rPr>
          <w:rFonts w:ascii="Georgia-BoldItalic"/>
          <w:b/>
          <w:i/>
          <w:sz w:val="20"/>
        </w:rPr>
      </w:pPr>
    </w:p>
    <w:p w14:paraId="6E85B1F6" w14:textId="77777777" w:rsidR="00A177FB" w:rsidRDefault="00A177FB">
      <w:pPr>
        <w:pStyle w:val="BodyText"/>
        <w:rPr>
          <w:rFonts w:ascii="Georgia-BoldItalic"/>
          <w:b/>
          <w:i/>
          <w:sz w:val="20"/>
        </w:rPr>
      </w:pPr>
    </w:p>
    <w:p w14:paraId="1A091704" w14:textId="77777777" w:rsidR="00A177FB" w:rsidRDefault="00A177FB">
      <w:pPr>
        <w:pStyle w:val="BodyText"/>
        <w:rPr>
          <w:rFonts w:ascii="Georgia-BoldItalic"/>
          <w:b/>
          <w:i/>
          <w:sz w:val="20"/>
        </w:rPr>
      </w:pPr>
    </w:p>
    <w:p w14:paraId="69C4B69D" w14:textId="77777777" w:rsidR="00A177FB" w:rsidRDefault="00A177FB">
      <w:pPr>
        <w:pStyle w:val="BodyText"/>
        <w:rPr>
          <w:rFonts w:ascii="Georgia-BoldItalic"/>
          <w:b/>
          <w:i/>
          <w:sz w:val="20"/>
        </w:rPr>
      </w:pPr>
    </w:p>
    <w:p w14:paraId="3A9E8DC9" w14:textId="77777777" w:rsidR="00A177FB" w:rsidRDefault="00A177FB">
      <w:pPr>
        <w:pStyle w:val="BodyText"/>
        <w:spacing w:before="7"/>
        <w:rPr>
          <w:rFonts w:ascii="Georgia-BoldItalic"/>
          <w:b/>
          <w:i/>
        </w:rPr>
      </w:pPr>
    </w:p>
    <w:p w14:paraId="6FB22F4F" w14:textId="77777777" w:rsidR="00A177FB" w:rsidRDefault="002B09F9">
      <w:pPr>
        <w:spacing w:before="94"/>
        <w:ind w:left="1173" w:right="1176"/>
        <w:jc w:val="center"/>
        <w:rPr>
          <w:i/>
        </w:rPr>
      </w:pPr>
      <w:r>
        <w:rPr>
          <w:i/>
          <w:w w:val="110"/>
        </w:rPr>
        <w:t>Prepared by:</w:t>
      </w:r>
    </w:p>
    <w:p w14:paraId="21CDDAFE" w14:textId="77777777" w:rsidR="00A177FB" w:rsidRDefault="00A177FB">
      <w:pPr>
        <w:pStyle w:val="BodyText"/>
        <w:spacing w:before="11"/>
        <w:rPr>
          <w:i/>
          <w:sz w:val="23"/>
        </w:rPr>
      </w:pPr>
    </w:p>
    <w:p w14:paraId="71570E53" w14:textId="77777777" w:rsidR="00A177FB" w:rsidRDefault="002B09F9">
      <w:pPr>
        <w:ind w:left="1160" w:right="1181"/>
        <w:jc w:val="center"/>
        <w:rPr>
          <w:i/>
        </w:rPr>
      </w:pPr>
      <w:r>
        <w:rPr>
          <w:i/>
          <w:w w:val="110"/>
        </w:rPr>
        <w:t xml:space="preserve">Emily Nichol, Advocacy </w:t>
      </w:r>
      <w:r>
        <w:rPr>
          <w:w w:val="110"/>
          <w:sz w:val="21"/>
        </w:rPr>
        <w:t xml:space="preserve">&amp; </w:t>
      </w:r>
      <w:r>
        <w:rPr>
          <w:i/>
          <w:w w:val="110"/>
        </w:rPr>
        <w:t>Policy Research Assistant</w:t>
      </w:r>
    </w:p>
    <w:p w14:paraId="33CD6E01" w14:textId="77777777" w:rsidR="00A177FB" w:rsidRDefault="002B09F9">
      <w:pPr>
        <w:spacing w:before="11" w:line="249" w:lineRule="auto"/>
        <w:ind w:left="1164" w:right="1181"/>
        <w:jc w:val="center"/>
        <w:rPr>
          <w:i/>
        </w:rPr>
      </w:pPr>
      <w:r>
        <w:rPr>
          <w:i/>
          <w:w w:val="110"/>
        </w:rPr>
        <w:t xml:space="preserve">Emma </w:t>
      </w:r>
      <w:proofErr w:type="spellStart"/>
      <w:r>
        <w:rPr>
          <w:i/>
          <w:w w:val="110"/>
        </w:rPr>
        <w:t>Chaikowsky</w:t>
      </w:r>
      <w:proofErr w:type="spellEnd"/>
      <w:r>
        <w:rPr>
          <w:i/>
          <w:w w:val="110"/>
        </w:rPr>
        <w:t xml:space="preserve">, Provincial </w:t>
      </w:r>
      <w:r>
        <w:rPr>
          <w:w w:val="110"/>
          <w:sz w:val="21"/>
        </w:rPr>
        <w:t xml:space="preserve">&amp; </w:t>
      </w:r>
      <w:r>
        <w:rPr>
          <w:i/>
          <w:w w:val="110"/>
        </w:rPr>
        <w:t xml:space="preserve">Federal Affairs Committee Member Ella </w:t>
      </w:r>
      <w:proofErr w:type="spellStart"/>
      <w:r>
        <w:rPr>
          <w:i/>
          <w:w w:val="110"/>
        </w:rPr>
        <w:t>SungWon</w:t>
      </w:r>
      <w:proofErr w:type="spellEnd"/>
      <w:r>
        <w:rPr>
          <w:i/>
          <w:w w:val="110"/>
        </w:rPr>
        <w:t xml:space="preserve"> Han, University Affairs Committee Member</w:t>
      </w:r>
    </w:p>
    <w:p w14:paraId="6B01ECE9" w14:textId="77777777" w:rsidR="00A177FB" w:rsidRDefault="002B09F9">
      <w:pPr>
        <w:spacing w:before="2" w:line="249" w:lineRule="auto"/>
        <w:ind w:left="1665" w:right="1306" w:firstLine="869"/>
        <w:rPr>
          <w:i/>
        </w:rPr>
      </w:pPr>
      <w:r>
        <w:rPr>
          <w:i/>
          <w:w w:val="110"/>
        </w:rPr>
        <w:t xml:space="preserve">Selene Dominguez </w:t>
      </w:r>
      <w:proofErr w:type="spellStart"/>
      <w:r>
        <w:rPr>
          <w:i/>
          <w:w w:val="110"/>
        </w:rPr>
        <w:t>Florean</w:t>
      </w:r>
      <w:proofErr w:type="spellEnd"/>
      <w:r>
        <w:rPr>
          <w:i/>
          <w:w w:val="110"/>
        </w:rPr>
        <w:t>, SRA Commerce Alexandrea Johnston, University Affairs Committee Member</w:t>
      </w:r>
    </w:p>
    <w:p w14:paraId="43EA8A99" w14:textId="77777777" w:rsidR="00A177FB" w:rsidRDefault="002B09F9">
      <w:pPr>
        <w:spacing w:before="3"/>
        <w:ind w:left="1173" w:right="1179"/>
        <w:jc w:val="center"/>
        <w:rPr>
          <w:i/>
        </w:rPr>
      </w:pPr>
      <w:r>
        <w:rPr>
          <w:i/>
          <w:w w:val="110"/>
        </w:rPr>
        <w:t>David Lee, AVP University Affairs</w:t>
      </w:r>
    </w:p>
    <w:p w14:paraId="17D3F56A" w14:textId="77777777" w:rsidR="00A177FB" w:rsidRDefault="002B09F9">
      <w:pPr>
        <w:spacing w:before="11" w:line="249" w:lineRule="auto"/>
        <w:ind w:left="1173" w:right="1181"/>
        <w:jc w:val="center"/>
        <w:rPr>
          <w:i/>
        </w:rPr>
      </w:pPr>
      <w:r>
        <w:rPr>
          <w:i/>
          <w:w w:val="110"/>
        </w:rPr>
        <w:t>Veronica van der Vliet (Ronnie), Munici</w:t>
      </w:r>
      <w:r>
        <w:rPr>
          <w:i/>
          <w:w w:val="110"/>
        </w:rPr>
        <w:t>pal Affairs Committee Member Alex Wilson, SRA Science</w:t>
      </w:r>
    </w:p>
    <w:p w14:paraId="397A9137" w14:textId="77777777" w:rsidR="00A177FB" w:rsidRDefault="00A177FB">
      <w:pPr>
        <w:pStyle w:val="BodyText"/>
        <w:rPr>
          <w:i/>
          <w:sz w:val="20"/>
        </w:rPr>
      </w:pPr>
    </w:p>
    <w:p w14:paraId="2E21BD2E" w14:textId="77777777" w:rsidR="00A177FB" w:rsidRDefault="00A177FB">
      <w:pPr>
        <w:pStyle w:val="BodyText"/>
        <w:rPr>
          <w:i/>
          <w:sz w:val="20"/>
        </w:rPr>
      </w:pPr>
    </w:p>
    <w:p w14:paraId="5F634B27" w14:textId="77777777" w:rsidR="00A177FB" w:rsidRDefault="00A177FB">
      <w:pPr>
        <w:pStyle w:val="BodyText"/>
        <w:rPr>
          <w:i/>
          <w:sz w:val="20"/>
        </w:rPr>
      </w:pPr>
    </w:p>
    <w:p w14:paraId="7F46EEE8" w14:textId="77777777" w:rsidR="00A177FB" w:rsidRDefault="00A177FB">
      <w:pPr>
        <w:pStyle w:val="BodyText"/>
        <w:rPr>
          <w:i/>
          <w:sz w:val="20"/>
        </w:rPr>
      </w:pPr>
    </w:p>
    <w:p w14:paraId="5F482F05" w14:textId="77777777" w:rsidR="00A177FB" w:rsidRDefault="00A177FB">
      <w:pPr>
        <w:pStyle w:val="BodyText"/>
        <w:rPr>
          <w:i/>
          <w:sz w:val="20"/>
        </w:rPr>
      </w:pPr>
    </w:p>
    <w:p w14:paraId="6F40ACA7" w14:textId="77777777" w:rsidR="00A177FB" w:rsidRDefault="00A177FB">
      <w:pPr>
        <w:pStyle w:val="BodyText"/>
        <w:rPr>
          <w:i/>
          <w:sz w:val="20"/>
        </w:rPr>
      </w:pPr>
    </w:p>
    <w:p w14:paraId="1F2C7AB5" w14:textId="77777777" w:rsidR="00A177FB" w:rsidRDefault="002B09F9">
      <w:pPr>
        <w:pStyle w:val="BodyText"/>
        <w:spacing w:before="5"/>
        <w:rPr>
          <w:i/>
          <w:sz w:val="27"/>
        </w:rPr>
      </w:pPr>
      <w:r>
        <w:pict w14:anchorId="6DF94918">
          <v:shape id="_x0000_s1216" alt="" style="position:absolute;margin-left:70.2pt;margin-top:18.15pt;width:473.1pt;height:.1pt;z-index:-15728640;mso-wrap-edited:f;mso-width-percent:0;mso-height-percent:0;mso-wrap-distance-left:0;mso-wrap-distance-right:0;mso-position-horizontal-relative:page;mso-width-percent:0;mso-height-percent:0" coordsize="9462,1270" path="m,l9461,e" filled="f" strokeweight=".25431mm">
            <v:path arrowok="t" o:connecttype="custom" o:connectlocs="0,0;6007735,0" o:connectangles="0,0"/>
            <w10:wrap type="topAndBottom" anchorx="page"/>
          </v:shape>
        </w:pict>
      </w:r>
    </w:p>
    <w:p w14:paraId="086C24EF" w14:textId="77777777" w:rsidR="00A177FB" w:rsidRDefault="002B09F9">
      <w:pPr>
        <w:spacing w:line="205" w:lineRule="exact"/>
        <w:ind w:left="251"/>
        <w:rPr>
          <w:sz w:val="19"/>
        </w:rPr>
      </w:pPr>
      <w:r>
        <w:rPr>
          <w:w w:val="120"/>
          <w:sz w:val="19"/>
        </w:rPr>
        <w:t>Draft</w:t>
      </w:r>
    </w:p>
    <w:p w14:paraId="37D19AA0" w14:textId="77777777" w:rsidR="00A177FB" w:rsidRDefault="00A177FB">
      <w:pPr>
        <w:spacing w:line="205" w:lineRule="exact"/>
        <w:rPr>
          <w:sz w:val="19"/>
        </w:rPr>
        <w:sectPr w:rsidR="00A177FB">
          <w:type w:val="continuous"/>
          <w:pgSz w:w="12240" w:h="15840"/>
          <w:pgMar w:top="1500" w:right="1180" w:bottom="280" w:left="1200" w:header="720" w:footer="720" w:gutter="0"/>
          <w:cols w:space="720"/>
        </w:sectPr>
      </w:pPr>
    </w:p>
    <w:p w14:paraId="7F25AFA2" w14:textId="77777777" w:rsidR="00A177FB" w:rsidRDefault="002B09F9">
      <w:pPr>
        <w:spacing w:before="77"/>
        <w:ind w:left="250"/>
        <w:rPr>
          <w:b/>
          <w:sz w:val="27"/>
        </w:rPr>
      </w:pPr>
      <w:r>
        <w:rPr>
          <w:b/>
          <w:w w:val="110"/>
          <w:sz w:val="27"/>
        </w:rPr>
        <w:lastRenderedPageBreak/>
        <w:t>Table of Contents</w:t>
      </w:r>
    </w:p>
    <w:sdt>
      <w:sdtPr>
        <w:id w:val="-837221954"/>
        <w:docPartObj>
          <w:docPartGallery w:val="Table of Contents"/>
          <w:docPartUnique/>
        </w:docPartObj>
      </w:sdtPr>
      <w:sdtEndPr/>
      <w:sdtContent>
        <w:p w14:paraId="63CFCCF1" w14:textId="77777777" w:rsidR="00A177FB" w:rsidRDefault="002B09F9">
          <w:pPr>
            <w:pStyle w:val="TOC1"/>
            <w:tabs>
              <w:tab w:val="right" w:leader="dot" w:pos="9589"/>
            </w:tabs>
            <w:spacing w:before="328"/>
          </w:pPr>
          <w:hyperlink w:anchor="_bookmark0" w:history="1">
            <w:r>
              <w:rPr>
                <w:w w:val="115"/>
              </w:rPr>
              <w:t>Introduction</w:t>
            </w:r>
            <w:r>
              <w:rPr>
                <w:w w:val="115"/>
              </w:rPr>
              <w:tab/>
              <w:t>3</w:t>
            </w:r>
          </w:hyperlink>
        </w:p>
        <w:p w14:paraId="35F61364" w14:textId="77777777" w:rsidR="00A177FB" w:rsidRDefault="002B09F9">
          <w:pPr>
            <w:pStyle w:val="TOC1"/>
            <w:tabs>
              <w:tab w:val="right" w:leader="dot" w:pos="9586"/>
            </w:tabs>
            <w:ind w:left="248"/>
          </w:pPr>
          <w:hyperlink w:anchor="_bookmark1" w:history="1">
            <w:r>
              <w:rPr>
                <w:w w:val="115"/>
              </w:rPr>
              <w:t>Health</w:t>
            </w:r>
            <w:r>
              <w:rPr>
                <w:spacing w:val="7"/>
                <w:w w:val="115"/>
              </w:rPr>
              <w:t xml:space="preserve"> </w:t>
            </w:r>
            <w:r>
              <w:rPr>
                <w:w w:val="115"/>
              </w:rPr>
              <w:t>Promotion</w:t>
            </w:r>
            <w:r>
              <w:rPr>
                <w:w w:val="115"/>
              </w:rPr>
              <w:tab/>
              <w:t>4</w:t>
            </w:r>
          </w:hyperlink>
        </w:p>
        <w:p w14:paraId="3C52B500" w14:textId="77777777" w:rsidR="00A177FB" w:rsidRDefault="002B09F9">
          <w:pPr>
            <w:pStyle w:val="TOC2"/>
            <w:tabs>
              <w:tab w:val="right" w:leader="dot" w:pos="9581"/>
            </w:tabs>
            <w:spacing w:before="150"/>
            <w:ind w:left="472"/>
          </w:pPr>
          <w:hyperlink w:anchor="_bookmark2" w:history="1">
            <w:r>
              <w:rPr>
                <w:w w:val="105"/>
              </w:rPr>
              <w:t>Student</w:t>
            </w:r>
            <w:r>
              <w:rPr>
                <w:spacing w:val="29"/>
                <w:w w:val="105"/>
              </w:rPr>
              <w:t xml:space="preserve"> </w:t>
            </w:r>
            <w:r>
              <w:rPr>
                <w:w w:val="105"/>
              </w:rPr>
              <w:t>Engagement</w:t>
            </w:r>
            <w:r>
              <w:rPr>
                <w:w w:val="105"/>
              </w:rPr>
              <w:tab/>
              <w:t>4</w:t>
            </w:r>
          </w:hyperlink>
        </w:p>
        <w:p w14:paraId="4BF69A64" w14:textId="77777777" w:rsidR="00A177FB" w:rsidRDefault="002B09F9">
          <w:pPr>
            <w:pStyle w:val="TOC2"/>
            <w:tabs>
              <w:tab w:val="right" w:leader="dot" w:pos="9610"/>
            </w:tabs>
          </w:pPr>
          <w:hyperlink w:anchor="_bookmark3" w:history="1">
            <w:r>
              <w:rPr>
                <w:w w:val="105"/>
              </w:rPr>
              <w:t>Resources</w:t>
            </w:r>
            <w:r>
              <w:rPr>
                <w:w w:val="105"/>
              </w:rPr>
              <w:tab/>
              <w:t>5</w:t>
            </w:r>
          </w:hyperlink>
        </w:p>
        <w:p w14:paraId="4E8DBC8D" w14:textId="77777777" w:rsidR="00A177FB" w:rsidRDefault="002B09F9">
          <w:pPr>
            <w:pStyle w:val="TOC1"/>
            <w:tabs>
              <w:tab w:val="right" w:leader="dot" w:pos="9589"/>
            </w:tabs>
          </w:pPr>
          <w:hyperlink w:anchor="_bookmark4" w:history="1">
            <w:proofErr w:type="gramStart"/>
            <w:r>
              <w:rPr>
                <w:w w:val="110"/>
              </w:rPr>
              <w:t>On  and</w:t>
            </w:r>
            <w:proofErr w:type="gramEnd"/>
            <w:r>
              <w:rPr>
                <w:w w:val="110"/>
              </w:rPr>
              <w:t xml:space="preserve">  Off</w:t>
            </w:r>
            <w:r>
              <w:rPr>
                <w:spacing w:val="21"/>
                <w:w w:val="110"/>
              </w:rPr>
              <w:t xml:space="preserve"> </w:t>
            </w:r>
            <w:r>
              <w:rPr>
                <w:w w:val="110"/>
              </w:rPr>
              <w:t>Campus</w:t>
            </w:r>
            <w:r>
              <w:rPr>
                <w:spacing w:val="18"/>
                <w:w w:val="110"/>
              </w:rPr>
              <w:t xml:space="preserve"> </w:t>
            </w:r>
            <w:r>
              <w:rPr>
                <w:w w:val="110"/>
              </w:rPr>
              <w:t>Integration</w:t>
            </w:r>
            <w:r>
              <w:rPr>
                <w:w w:val="110"/>
              </w:rPr>
              <w:tab/>
              <w:t>9</w:t>
            </w:r>
          </w:hyperlink>
        </w:p>
        <w:p w14:paraId="2E875F57" w14:textId="77777777" w:rsidR="00A177FB" w:rsidRDefault="002B09F9">
          <w:pPr>
            <w:pStyle w:val="TOC2"/>
            <w:tabs>
              <w:tab w:val="right" w:leader="dot" w:pos="9584"/>
            </w:tabs>
            <w:spacing w:before="150"/>
          </w:pPr>
          <w:hyperlink w:anchor="_bookmark5" w:history="1">
            <w:r>
              <w:rPr>
                <w:w w:val="105"/>
              </w:rPr>
              <w:t>Referrals</w:t>
            </w:r>
            <w:r>
              <w:rPr>
                <w:w w:val="105"/>
              </w:rPr>
              <w:tab/>
              <w:t>9</w:t>
            </w:r>
          </w:hyperlink>
        </w:p>
        <w:p w14:paraId="1A615896" w14:textId="77777777" w:rsidR="00A177FB" w:rsidRDefault="002B09F9">
          <w:pPr>
            <w:pStyle w:val="TOC2"/>
            <w:tabs>
              <w:tab w:val="right" w:leader="dot" w:pos="9607"/>
            </w:tabs>
          </w:pPr>
          <w:hyperlink w:anchor="_bookmark6" w:history="1">
            <w:proofErr w:type="gramStart"/>
            <w:r>
              <w:rPr>
                <w:w w:val="110"/>
              </w:rPr>
              <w:t>Relationships  with</w:t>
            </w:r>
            <w:proofErr w:type="gramEnd"/>
            <w:r>
              <w:rPr>
                <w:spacing w:val="-31"/>
                <w:w w:val="110"/>
              </w:rPr>
              <w:t xml:space="preserve"> </w:t>
            </w:r>
            <w:r>
              <w:rPr>
                <w:w w:val="110"/>
              </w:rPr>
              <w:t>Off-Campus</w:t>
            </w:r>
            <w:r>
              <w:rPr>
                <w:spacing w:val="18"/>
                <w:w w:val="110"/>
              </w:rPr>
              <w:t xml:space="preserve"> </w:t>
            </w:r>
            <w:r>
              <w:rPr>
                <w:w w:val="110"/>
              </w:rPr>
              <w:t>Partners</w:t>
            </w:r>
            <w:r>
              <w:rPr>
                <w:w w:val="110"/>
              </w:rPr>
              <w:tab/>
              <w:t>13</w:t>
            </w:r>
          </w:hyperlink>
        </w:p>
        <w:p w14:paraId="23902D03" w14:textId="77777777" w:rsidR="00A177FB" w:rsidRDefault="002B09F9">
          <w:pPr>
            <w:pStyle w:val="TOC2"/>
            <w:tabs>
              <w:tab w:val="right" w:leader="dot" w:pos="9607"/>
            </w:tabs>
          </w:pPr>
          <w:hyperlink w:anchor="_bookmark7" w:history="1">
            <w:r>
              <w:rPr>
                <w:w w:val="105"/>
              </w:rPr>
              <w:t>Peer</w:t>
            </w:r>
            <w:r>
              <w:rPr>
                <w:spacing w:val="26"/>
                <w:w w:val="105"/>
              </w:rPr>
              <w:t xml:space="preserve"> </w:t>
            </w:r>
            <w:r>
              <w:rPr>
                <w:w w:val="105"/>
              </w:rPr>
              <w:t>Su</w:t>
            </w:r>
            <w:r>
              <w:rPr>
                <w:w w:val="105"/>
              </w:rPr>
              <w:t>pport</w:t>
            </w:r>
            <w:r>
              <w:rPr>
                <w:w w:val="105"/>
              </w:rPr>
              <w:tab/>
              <w:t>13</w:t>
            </w:r>
          </w:hyperlink>
        </w:p>
        <w:p w14:paraId="6D1BA09B" w14:textId="77777777" w:rsidR="00A177FB" w:rsidRDefault="002B09F9">
          <w:pPr>
            <w:pStyle w:val="TOC1"/>
            <w:tabs>
              <w:tab w:val="right" w:leader="dot" w:pos="9607"/>
            </w:tabs>
            <w:ind w:left="257"/>
          </w:pPr>
          <w:hyperlink w:anchor="_bookmark8" w:history="1">
            <w:r>
              <w:rPr>
                <w:w w:val="115"/>
              </w:rPr>
              <w:t>Academic</w:t>
            </w:r>
            <w:r>
              <w:rPr>
                <w:spacing w:val="35"/>
                <w:w w:val="115"/>
              </w:rPr>
              <w:t xml:space="preserve"> </w:t>
            </w:r>
            <w:r>
              <w:rPr>
                <w:w w:val="115"/>
              </w:rPr>
              <w:t>Accommodations</w:t>
            </w:r>
            <w:r>
              <w:rPr>
                <w:w w:val="115"/>
              </w:rPr>
              <w:tab/>
              <w:t>15</w:t>
            </w:r>
          </w:hyperlink>
        </w:p>
        <w:p w14:paraId="57ED5650" w14:textId="77777777" w:rsidR="00A177FB" w:rsidRDefault="002B09F9">
          <w:pPr>
            <w:pStyle w:val="TOC2"/>
            <w:tabs>
              <w:tab w:val="right" w:leader="dot" w:pos="9604"/>
            </w:tabs>
            <w:spacing w:before="150"/>
            <w:ind w:left="472"/>
          </w:pPr>
          <w:hyperlink w:anchor="_bookmark9" w:history="1">
            <w:r>
              <w:rPr>
                <w:w w:val="110"/>
              </w:rPr>
              <w:t>Training for</w:t>
            </w:r>
            <w:r>
              <w:rPr>
                <w:spacing w:val="48"/>
                <w:w w:val="110"/>
              </w:rPr>
              <w:t xml:space="preserve"> </w:t>
            </w:r>
            <w:r>
              <w:rPr>
                <w:w w:val="110"/>
              </w:rPr>
              <w:t>Academic</w:t>
            </w:r>
            <w:r>
              <w:rPr>
                <w:spacing w:val="32"/>
                <w:w w:val="110"/>
              </w:rPr>
              <w:t xml:space="preserve"> </w:t>
            </w:r>
            <w:r>
              <w:rPr>
                <w:w w:val="110"/>
              </w:rPr>
              <w:t>Advisors</w:t>
            </w:r>
            <w:r>
              <w:rPr>
                <w:w w:val="110"/>
              </w:rPr>
              <w:tab/>
              <w:t>15</w:t>
            </w:r>
          </w:hyperlink>
        </w:p>
        <w:p w14:paraId="47152C94" w14:textId="77777777" w:rsidR="00A177FB" w:rsidRDefault="002B09F9">
          <w:pPr>
            <w:pStyle w:val="TOC2"/>
            <w:tabs>
              <w:tab w:val="right" w:leader="dot" w:pos="9607"/>
            </w:tabs>
            <w:ind w:left="472"/>
          </w:pPr>
          <w:hyperlink w:anchor="_bookmark10" w:history="1">
            <w:r>
              <w:rPr>
                <w:w w:val="110"/>
              </w:rPr>
              <w:t>Training</w:t>
            </w:r>
            <w:r>
              <w:rPr>
                <w:spacing w:val="22"/>
                <w:w w:val="110"/>
              </w:rPr>
              <w:t xml:space="preserve"> </w:t>
            </w:r>
            <w:r>
              <w:rPr>
                <w:w w:val="110"/>
              </w:rPr>
              <w:t>for</w:t>
            </w:r>
            <w:r>
              <w:rPr>
                <w:spacing w:val="23"/>
                <w:w w:val="110"/>
              </w:rPr>
              <w:t xml:space="preserve"> </w:t>
            </w:r>
            <w:r>
              <w:rPr>
                <w:w w:val="110"/>
              </w:rPr>
              <w:t>Educators</w:t>
            </w:r>
            <w:r>
              <w:rPr>
                <w:w w:val="110"/>
              </w:rPr>
              <w:tab/>
              <w:t>16</w:t>
            </w:r>
          </w:hyperlink>
        </w:p>
        <w:p w14:paraId="125C0ABA" w14:textId="77777777" w:rsidR="00A177FB" w:rsidRDefault="002B09F9">
          <w:pPr>
            <w:pStyle w:val="TOC2"/>
            <w:tabs>
              <w:tab w:val="right" w:leader="dot" w:pos="9612"/>
            </w:tabs>
            <w:spacing w:before="155"/>
            <w:ind w:left="471"/>
          </w:pPr>
          <w:hyperlink w:anchor="_bookmark11" w:history="1">
            <w:r>
              <w:rPr>
                <w:w w:val="110"/>
              </w:rPr>
              <w:t>Late</w:t>
            </w:r>
            <w:r>
              <w:rPr>
                <w:spacing w:val="12"/>
                <w:w w:val="110"/>
              </w:rPr>
              <w:t xml:space="preserve"> </w:t>
            </w:r>
            <w:r>
              <w:rPr>
                <w:w w:val="110"/>
              </w:rPr>
              <w:t>Withdrawal.</w:t>
            </w:r>
            <w:r>
              <w:rPr>
                <w:w w:val="110"/>
              </w:rPr>
              <w:tab/>
              <w:t>19</w:t>
            </w:r>
          </w:hyperlink>
        </w:p>
        <w:p w14:paraId="701436B1" w14:textId="77777777" w:rsidR="00A177FB" w:rsidRDefault="002B09F9">
          <w:pPr>
            <w:pStyle w:val="TOC2"/>
            <w:tabs>
              <w:tab w:val="right" w:leader="dot" w:pos="9612"/>
            </w:tabs>
            <w:ind w:left="478"/>
          </w:pPr>
          <w:hyperlink w:anchor="_bookmark12" w:history="1">
            <w:r>
              <w:rPr>
                <w:w w:val="105"/>
              </w:rPr>
              <w:t>Awareness</w:t>
            </w:r>
            <w:r>
              <w:rPr>
                <w:w w:val="105"/>
              </w:rPr>
              <w:tab/>
              <w:t>19</w:t>
            </w:r>
          </w:hyperlink>
        </w:p>
        <w:p w14:paraId="52831C2F" w14:textId="77777777" w:rsidR="00A177FB" w:rsidRDefault="002B09F9">
          <w:pPr>
            <w:pStyle w:val="TOC2"/>
            <w:tabs>
              <w:tab w:val="right" w:leader="dot" w:pos="9631"/>
            </w:tabs>
          </w:pPr>
          <w:hyperlink w:anchor="_bookmark13" w:history="1">
            <w:r>
              <w:rPr>
                <w:w w:val="105"/>
              </w:rPr>
              <w:t>MSAF</w:t>
            </w:r>
            <w:r>
              <w:rPr>
                <w:w w:val="105"/>
              </w:rPr>
              <w:tab/>
              <w:t>21</w:t>
            </w:r>
          </w:hyperlink>
        </w:p>
        <w:p w14:paraId="0ADD28E5" w14:textId="77777777" w:rsidR="00A177FB" w:rsidRDefault="002B09F9">
          <w:pPr>
            <w:pStyle w:val="TOC1"/>
            <w:tabs>
              <w:tab w:val="right" w:leader="dot" w:pos="9579"/>
            </w:tabs>
            <w:ind w:left="257"/>
          </w:pPr>
          <w:hyperlink w:anchor="_bookmark14" w:history="1">
            <w:r>
              <w:rPr>
                <w:w w:val="115"/>
              </w:rPr>
              <w:t>Athletics</w:t>
            </w:r>
            <w:r>
              <w:rPr>
                <w:spacing w:val="12"/>
                <w:w w:val="115"/>
              </w:rPr>
              <w:t xml:space="preserve"> </w:t>
            </w:r>
            <w:r>
              <w:rPr>
                <w:w w:val="115"/>
              </w:rPr>
              <w:t>and</w:t>
            </w:r>
            <w:r>
              <w:rPr>
                <w:spacing w:val="-10"/>
                <w:w w:val="115"/>
              </w:rPr>
              <w:t xml:space="preserve"> </w:t>
            </w:r>
            <w:r>
              <w:rPr>
                <w:w w:val="115"/>
              </w:rPr>
              <w:t>Recreation</w:t>
            </w:r>
            <w:r>
              <w:rPr>
                <w:w w:val="115"/>
              </w:rPr>
              <w:tab/>
              <w:t>22</w:t>
            </w:r>
          </w:hyperlink>
        </w:p>
        <w:p w14:paraId="6176894B" w14:textId="77777777" w:rsidR="00A177FB" w:rsidRDefault="002B09F9">
          <w:pPr>
            <w:pStyle w:val="TOC2"/>
            <w:tabs>
              <w:tab w:val="right" w:leader="dot" w:pos="9610"/>
            </w:tabs>
            <w:spacing w:before="150"/>
            <w:ind w:left="475"/>
          </w:pPr>
          <w:hyperlink w:anchor="_bookmark15" w:history="1">
            <w:r>
              <w:rPr>
                <w:w w:val="110"/>
              </w:rPr>
              <w:t>Workout</w:t>
            </w:r>
            <w:r>
              <w:rPr>
                <w:spacing w:val="23"/>
                <w:w w:val="110"/>
              </w:rPr>
              <w:t xml:space="preserve"> </w:t>
            </w:r>
            <w:r>
              <w:rPr>
                <w:w w:val="110"/>
              </w:rPr>
              <w:t>Facilities</w:t>
            </w:r>
            <w:r>
              <w:rPr>
                <w:w w:val="110"/>
              </w:rPr>
              <w:tab/>
              <w:t>22</w:t>
            </w:r>
          </w:hyperlink>
        </w:p>
        <w:p w14:paraId="1B7DF39D" w14:textId="77777777" w:rsidR="00A177FB" w:rsidRDefault="002B09F9">
          <w:pPr>
            <w:pStyle w:val="TOC2"/>
            <w:tabs>
              <w:tab w:val="right" w:leader="dot" w:pos="9608"/>
            </w:tabs>
            <w:ind w:left="478"/>
          </w:pPr>
          <w:hyperlink w:anchor="_bookmark16" w:history="1">
            <w:proofErr w:type="spellStart"/>
            <w:r>
              <w:rPr>
                <w:w w:val="110"/>
              </w:rPr>
              <w:t>lntramurals</w:t>
            </w:r>
            <w:proofErr w:type="spellEnd"/>
            <w:r>
              <w:rPr>
                <w:w w:val="110"/>
              </w:rPr>
              <w:tab/>
              <w:t>23</w:t>
            </w:r>
          </w:hyperlink>
        </w:p>
        <w:p w14:paraId="49F7A10E" w14:textId="77777777" w:rsidR="00A177FB" w:rsidRDefault="002B09F9">
          <w:pPr>
            <w:pStyle w:val="TOC1"/>
            <w:tabs>
              <w:tab w:val="right" w:leader="dot" w:pos="9564"/>
            </w:tabs>
            <w:ind w:left="248"/>
          </w:pPr>
          <w:hyperlink w:anchor="_bookmark17" w:history="1">
            <w:r>
              <w:rPr>
                <w:w w:val="110"/>
              </w:rPr>
              <w:t>Health</w:t>
            </w:r>
            <w:r>
              <w:rPr>
                <w:spacing w:val="14"/>
                <w:w w:val="110"/>
              </w:rPr>
              <w:t xml:space="preserve"> </w:t>
            </w:r>
            <w:r>
              <w:rPr>
                <w:w w:val="110"/>
              </w:rPr>
              <w:t>Services</w:t>
            </w:r>
            <w:r>
              <w:rPr>
                <w:w w:val="110"/>
              </w:rPr>
              <w:tab/>
              <w:t>24</w:t>
            </w:r>
          </w:hyperlink>
        </w:p>
        <w:p w14:paraId="3BEA79D1" w14:textId="77777777" w:rsidR="00A177FB" w:rsidRDefault="002B09F9">
          <w:pPr>
            <w:pStyle w:val="TOC2"/>
            <w:tabs>
              <w:tab w:val="right" w:leader="dot" w:pos="9559"/>
            </w:tabs>
            <w:spacing w:before="150"/>
            <w:ind w:left="472"/>
          </w:pPr>
          <w:hyperlink w:anchor="_bookmark18" w:history="1">
            <w:r>
              <w:rPr>
                <w:w w:val="105"/>
              </w:rPr>
              <w:t>Student</w:t>
            </w:r>
            <w:r>
              <w:rPr>
                <w:spacing w:val="34"/>
                <w:w w:val="105"/>
              </w:rPr>
              <w:t xml:space="preserve"> </w:t>
            </w:r>
            <w:r>
              <w:rPr>
                <w:w w:val="105"/>
              </w:rPr>
              <w:t>Wellness</w:t>
            </w:r>
            <w:r>
              <w:rPr>
                <w:spacing w:val="25"/>
                <w:w w:val="105"/>
              </w:rPr>
              <w:t xml:space="preserve"> </w:t>
            </w:r>
            <w:r>
              <w:rPr>
                <w:w w:val="105"/>
              </w:rPr>
              <w:t>Centre</w:t>
            </w:r>
            <w:r>
              <w:rPr>
                <w:w w:val="105"/>
              </w:rPr>
              <w:tab/>
              <w:t>24</w:t>
            </w:r>
          </w:hyperlink>
        </w:p>
        <w:p w14:paraId="2D5017B3" w14:textId="77777777" w:rsidR="00A177FB" w:rsidRDefault="002B09F9">
          <w:pPr>
            <w:pStyle w:val="TOC2"/>
            <w:tabs>
              <w:tab w:val="right" w:leader="dot" w:pos="9608"/>
            </w:tabs>
            <w:ind w:left="471"/>
          </w:pPr>
          <w:hyperlink w:anchor="_bookmark19" w:history="1">
            <w:r>
              <w:rPr>
                <w:w w:val="110"/>
              </w:rPr>
              <w:t>Care for a</w:t>
            </w:r>
            <w:r>
              <w:rPr>
                <w:spacing w:val="-18"/>
                <w:w w:val="110"/>
              </w:rPr>
              <w:t xml:space="preserve"> </w:t>
            </w:r>
            <w:r>
              <w:rPr>
                <w:w w:val="110"/>
              </w:rPr>
              <w:t>Diverse</w:t>
            </w:r>
            <w:r>
              <w:rPr>
                <w:spacing w:val="7"/>
                <w:w w:val="110"/>
              </w:rPr>
              <w:t xml:space="preserve"> </w:t>
            </w:r>
            <w:r>
              <w:rPr>
                <w:w w:val="110"/>
              </w:rPr>
              <w:t>Population</w:t>
            </w:r>
            <w:r>
              <w:rPr>
                <w:w w:val="110"/>
              </w:rPr>
              <w:tab/>
              <w:t>27</w:t>
            </w:r>
          </w:hyperlink>
        </w:p>
        <w:p w14:paraId="74AA0085" w14:textId="77777777" w:rsidR="00A177FB" w:rsidRDefault="002B09F9">
          <w:pPr>
            <w:pStyle w:val="TOC1"/>
            <w:tabs>
              <w:tab w:val="right" w:leader="dot" w:pos="9547"/>
            </w:tabs>
            <w:ind w:left="249"/>
          </w:pPr>
          <w:hyperlink w:anchor="_bookmark20" w:history="1">
            <w:r>
              <w:rPr>
                <w:w w:val="110"/>
              </w:rPr>
              <w:t>Mental</w:t>
            </w:r>
            <w:r>
              <w:rPr>
                <w:spacing w:val="17"/>
                <w:w w:val="110"/>
              </w:rPr>
              <w:t xml:space="preserve"> </w:t>
            </w:r>
            <w:r>
              <w:rPr>
                <w:w w:val="110"/>
              </w:rPr>
              <w:t>Health</w:t>
            </w:r>
            <w:r>
              <w:rPr>
                <w:w w:val="110"/>
              </w:rPr>
              <w:tab/>
              <w:t>30</w:t>
            </w:r>
          </w:hyperlink>
        </w:p>
        <w:p w14:paraId="38E2EDFF" w14:textId="77777777" w:rsidR="00A177FB" w:rsidRDefault="002B09F9">
          <w:pPr>
            <w:pStyle w:val="TOC2"/>
            <w:tabs>
              <w:tab w:val="right" w:leader="dot" w:pos="9542"/>
            </w:tabs>
            <w:ind w:left="471"/>
          </w:pPr>
          <w:hyperlink w:anchor="_bookmark21" w:history="1">
            <w:r>
              <w:rPr>
                <w:w w:val="105"/>
              </w:rPr>
              <w:t>Counseling</w:t>
            </w:r>
            <w:r>
              <w:rPr>
                <w:w w:val="105"/>
              </w:rPr>
              <w:tab/>
              <w:t>30</w:t>
            </w:r>
          </w:hyperlink>
        </w:p>
        <w:p w14:paraId="74D116E4" w14:textId="77777777" w:rsidR="00A177FB" w:rsidRDefault="002B09F9">
          <w:pPr>
            <w:pStyle w:val="TOC1"/>
            <w:tabs>
              <w:tab w:val="right" w:leader="dot" w:pos="9556"/>
            </w:tabs>
            <w:spacing w:before="150"/>
          </w:pPr>
          <w:hyperlink w:anchor="_bookmark22" w:history="1">
            <w:r>
              <w:rPr>
                <w:w w:val="115"/>
              </w:rPr>
              <w:t xml:space="preserve">Changing </w:t>
            </w:r>
            <w:proofErr w:type="gramStart"/>
            <w:r>
              <w:rPr>
                <w:w w:val="115"/>
              </w:rPr>
              <w:t>the  Fee</w:t>
            </w:r>
            <w:proofErr w:type="gramEnd"/>
            <w:r>
              <w:rPr>
                <w:w w:val="115"/>
              </w:rPr>
              <w:t xml:space="preserve"> for</w:t>
            </w:r>
            <w:r>
              <w:rPr>
                <w:spacing w:val="2"/>
                <w:w w:val="115"/>
              </w:rPr>
              <w:t xml:space="preserve"> </w:t>
            </w:r>
            <w:r>
              <w:rPr>
                <w:w w:val="115"/>
              </w:rPr>
              <w:t>Service</w:t>
            </w:r>
            <w:r>
              <w:rPr>
                <w:spacing w:val="14"/>
                <w:w w:val="115"/>
              </w:rPr>
              <w:t xml:space="preserve"> </w:t>
            </w:r>
            <w:r>
              <w:rPr>
                <w:w w:val="115"/>
              </w:rPr>
              <w:t>Model.</w:t>
            </w:r>
            <w:r>
              <w:rPr>
                <w:w w:val="115"/>
              </w:rPr>
              <w:tab/>
              <w:t>34</w:t>
            </w:r>
          </w:hyperlink>
        </w:p>
        <w:p w14:paraId="14681F11" w14:textId="77777777" w:rsidR="00A177FB" w:rsidRDefault="002B09F9">
          <w:pPr>
            <w:pStyle w:val="TOC1"/>
            <w:tabs>
              <w:tab w:val="right" w:leader="dot" w:pos="9576"/>
            </w:tabs>
            <w:spacing w:before="156"/>
            <w:ind w:left="251"/>
          </w:pPr>
          <w:hyperlink w:anchor="_bookmark23" w:history="1">
            <w:r>
              <w:rPr>
                <w:w w:val="110"/>
              </w:rPr>
              <w:t>Smoke</w:t>
            </w:r>
            <w:r>
              <w:rPr>
                <w:spacing w:val="12"/>
                <w:w w:val="110"/>
              </w:rPr>
              <w:t xml:space="preserve"> </w:t>
            </w:r>
            <w:r>
              <w:rPr>
                <w:w w:val="110"/>
              </w:rPr>
              <w:t>Free</w:t>
            </w:r>
            <w:r>
              <w:rPr>
                <w:spacing w:val="15"/>
                <w:w w:val="110"/>
              </w:rPr>
              <w:t xml:space="preserve"> </w:t>
            </w:r>
            <w:r>
              <w:rPr>
                <w:w w:val="110"/>
              </w:rPr>
              <w:t>Campus</w:t>
            </w:r>
            <w:r>
              <w:rPr>
                <w:w w:val="110"/>
              </w:rPr>
              <w:tab/>
              <w:t>37</w:t>
            </w:r>
          </w:hyperlink>
        </w:p>
      </w:sdtContent>
    </w:sdt>
    <w:p w14:paraId="797C9AED" w14:textId="77777777" w:rsidR="00A177FB" w:rsidRDefault="002B09F9">
      <w:pPr>
        <w:pStyle w:val="BodyText"/>
        <w:spacing w:before="151"/>
        <w:ind w:left="251"/>
      </w:pPr>
      <w:r>
        <w:rPr>
          <w:w w:val="110"/>
        </w:rPr>
        <w:t>Smoke Free Campus</w:t>
      </w:r>
    </w:p>
    <w:p w14:paraId="3C506870" w14:textId="77777777" w:rsidR="00A177FB" w:rsidRDefault="00A177FB">
      <w:pPr>
        <w:sectPr w:rsidR="00A177FB">
          <w:pgSz w:w="12240" w:h="15840"/>
          <w:pgMar w:top="1380" w:right="1180" w:bottom="280" w:left="1200" w:header="720" w:footer="720" w:gutter="0"/>
          <w:cols w:space="720"/>
        </w:sectPr>
      </w:pPr>
    </w:p>
    <w:p w14:paraId="73C371B8" w14:textId="77777777" w:rsidR="00A177FB" w:rsidRDefault="002B09F9">
      <w:pPr>
        <w:pStyle w:val="Heading1"/>
        <w:ind w:left="249"/>
      </w:pPr>
      <w:bookmarkStart w:id="0" w:name="_bookmark0"/>
      <w:bookmarkEnd w:id="0"/>
      <w:r>
        <w:rPr>
          <w:w w:val="105"/>
        </w:rPr>
        <w:lastRenderedPageBreak/>
        <w:t>Introduction</w:t>
      </w:r>
    </w:p>
    <w:p w14:paraId="2BEE824D" w14:textId="77777777" w:rsidR="00A177FB" w:rsidRDefault="00A177FB">
      <w:pPr>
        <w:pStyle w:val="BodyText"/>
        <w:spacing w:before="1"/>
        <w:rPr>
          <w:b/>
          <w:sz w:val="26"/>
        </w:rPr>
      </w:pPr>
    </w:p>
    <w:p w14:paraId="78099185" w14:textId="77777777" w:rsidR="00A177FB" w:rsidRDefault="002B09F9">
      <w:pPr>
        <w:pStyle w:val="BodyText"/>
        <w:spacing w:line="288" w:lineRule="auto"/>
        <w:ind w:left="248" w:right="443" w:firstLine="1"/>
      </w:pPr>
      <w:r>
        <w:rPr>
          <w:w w:val="110"/>
        </w:rPr>
        <w:t xml:space="preserve">Maintaining health and wellness is paramount to academic success, influencing students' abilities to attend classes regularly, fulfill course requirements, and uphold active engagement </w:t>
      </w:r>
      <w:proofErr w:type="gramStart"/>
      <w:r>
        <w:rPr>
          <w:w w:val="110"/>
        </w:rPr>
        <w:t>throughout  the</w:t>
      </w:r>
      <w:proofErr w:type="gramEnd"/>
      <w:r>
        <w:rPr>
          <w:w w:val="110"/>
        </w:rPr>
        <w:t xml:space="preserve"> duration of their  studies. More than the absence of di</w:t>
      </w:r>
      <w:r>
        <w:rPr>
          <w:w w:val="110"/>
        </w:rPr>
        <w:t>sease, student health requires a holistic examination of mind, body, and spirit to tackle issues that may contribute to distress or illness outside the realm of individual biology.</w:t>
      </w:r>
    </w:p>
    <w:p w14:paraId="22209B72" w14:textId="77777777" w:rsidR="00A177FB" w:rsidRDefault="002B09F9">
      <w:pPr>
        <w:pStyle w:val="BodyText"/>
        <w:spacing w:before="202" w:line="288" w:lineRule="auto"/>
        <w:ind w:left="247" w:right="443" w:firstLine="3"/>
      </w:pPr>
      <w:r>
        <w:rPr>
          <w:w w:val="110"/>
        </w:rPr>
        <w:t>The goals of the MSU are to have student needs reflected in the policies an</w:t>
      </w:r>
      <w:r>
        <w:rPr>
          <w:w w:val="110"/>
        </w:rPr>
        <w:t>d procedures in place regarding campus life as they pertain to health and wellness in order to help students achieve their post-secondary education goals. With growing concerns surrounding access to and quality of care within the university setting, the On</w:t>
      </w:r>
      <w:r>
        <w:rPr>
          <w:w w:val="110"/>
        </w:rPr>
        <w:t xml:space="preserve">tario government is committed to addressing student health </w:t>
      </w:r>
      <w:proofErr w:type="gramStart"/>
      <w:r>
        <w:rPr>
          <w:w w:val="110"/>
        </w:rPr>
        <w:t>needs  by</w:t>
      </w:r>
      <w:proofErr w:type="gramEnd"/>
      <w:r>
        <w:rPr>
          <w:w w:val="110"/>
        </w:rPr>
        <w:t xml:space="preserve">  providing an increase in funding to accommodate current resource shortages. Given the new wave of financial support, the MSU intends to ensure that student voices are </w:t>
      </w:r>
      <w:proofErr w:type="gramStart"/>
      <w:r>
        <w:rPr>
          <w:w w:val="110"/>
        </w:rPr>
        <w:t>heard</w:t>
      </w:r>
      <w:proofErr w:type="gramEnd"/>
      <w:r>
        <w:rPr>
          <w:w w:val="110"/>
        </w:rPr>
        <w:t xml:space="preserve"> and funding i</w:t>
      </w:r>
      <w:r>
        <w:rPr>
          <w:w w:val="110"/>
        </w:rPr>
        <w:t>s allocated to areas of highest</w:t>
      </w:r>
      <w:r>
        <w:rPr>
          <w:spacing w:val="58"/>
          <w:w w:val="110"/>
        </w:rPr>
        <w:t xml:space="preserve"> </w:t>
      </w:r>
      <w:r>
        <w:rPr>
          <w:w w:val="110"/>
        </w:rPr>
        <w:t>need.</w:t>
      </w:r>
    </w:p>
    <w:p w14:paraId="57F82F44" w14:textId="77777777" w:rsidR="00A177FB" w:rsidRDefault="002B09F9">
      <w:pPr>
        <w:pStyle w:val="BodyText"/>
        <w:spacing w:before="205" w:line="288" w:lineRule="auto"/>
        <w:ind w:left="249" w:firstLine="1"/>
      </w:pPr>
      <w:r>
        <w:rPr>
          <w:w w:val="110"/>
        </w:rPr>
        <w:t>The MSU's Health Services Review exposed shortfalls in spheres of mental health support, Student Wellness Centre (SWC) services, and academic accommodations, revealing unanswered calls for change where unmet demands ar</w:t>
      </w:r>
      <w:r>
        <w:rPr>
          <w:w w:val="110"/>
        </w:rPr>
        <w:t>e prevalent.</w:t>
      </w:r>
    </w:p>
    <w:p w14:paraId="673A2F26" w14:textId="77777777" w:rsidR="00A177FB" w:rsidRDefault="002B09F9">
      <w:pPr>
        <w:pStyle w:val="BodyText"/>
        <w:spacing w:line="288" w:lineRule="auto"/>
        <w:ind w:left="248" w:right="324" w:firstLine="2"/>
      </w:pPr>
      <w:r>
        <w:rPr>
          <w:w w:val="115"/>
        </w:rPr>
        <w:t>Students want timely access to formal care, better integration of services both on and off campus, and academic accommodations that adequately reflect specific health</w:t>
      </w:r>
      <w:r>
        <w:rPr>
          <w:spacing w:val="-29"/>
          <w:w w:val="115"/>
        </w:rPr>
        <w:t xml:space="preserve"> </w:t>
      </w:r>
      <w:r>
        <w:rPr>
          <w:w w:val="115"/>
        </w:rPr>
        <w:t>needs.</w:t>
      </w:r>
      <w:r>
        <w:rPr>
          <w:spacing w:val="-31"/>
          <w:w w:val="115"/>
        </w:rPr>
        <w:t xml:space="preserve"> </w:t>
      </w:r>
      <w:r>
        <w:rPr>
          <w:w w:val="115"/>
        </w:rPr>
        <w:t>Through</w:t>
      </w:r>
      <w:r>
        <w:rPr>
          <w:spacing w:val="-26"/>
          <w:w w:val="115"/>
        </w:rPr>
        <w:t xml:space="preserve"> </w:t>
      </w:r>
      <w:r>
        <w:rPr>
          <w:w w:val="115"/>
        </w:rPr>
        <w:t>consideration</w:t>
      </w:r>
      <w:r>
        <w:rPr>
          <w:spacing w:val="-23"/>
          <w:w w:val="115"/>
        </w:rPr>
        <w:t xml:space="preserve"> </w:t>
      </w:r>
      <w:r>
        <w:rPr>
          <w:w w:val="115"/>
        </w:rPr>
        <w:t>of</w:t>
      </w:r>
      <w:r>
        <w:rPr>
          <w:spacing w:val="-24"/>
          <w:w w:val="115"/>
        </w:rPr>
        <w:t xml:space="preserve"> </w:t>
      </w:r>
      <w:r>
        <w:rPr>
          <w:w w:val="115"/>
        </w:rPr>
        <w:t>student</w:t>
      </w:r>
      <w:r>
        <w:rPr>
          <w:spacing w:val="-23"/>
          <w:w w:val="115"/>
        </w:rPr>
        <w:t xml:space="preserve"> </w:t>
      </w:r>
      <w:r>
        <w:rPr>
          <w:w w:val="115"/>
        </w:rPr>
        <w:t>concerns,</w:t>
      </w:r>
      <w:r>
        <w:rPr>
          <w:spacing w:val="-24"/>
          <w:w w:val="115"/>
        </w:rPr>
        <w:t xml:space="preserve"> </w:t>
      </w:r>
      <w:r>
        <w:rPr>
          <w:w w:val="115"/>
        </w:rPr>
        <w:t>current</w:t>
      </w:r>
      <w:r>
        <w:rPr>
          <w:spacing w:val="-22"/>
          <w:w w:val="115"/>
        </w:rPr>
        <w:t xml:space="preserve"> </w:t>
      </w:r>
      <w:r>
        <w:rPr>
          <w:w w:val="115"/>
        </w:rPr>
        <w:t>services</w:t>
      </w:r>
      <w:r>
        <w:rPr>
          <w:spacing w:val="-23"/>
          <w:w w:val="115"/>
        </w:rPr>
        <w:t xml:space="preserve"> </w:t>
      </w:r>
      <w:r>
        <w:rPr>
          <w:w w:val="115"/>
        </w:rPr>
        <w:t>and</w:t>
      </w:r>
      <w:r>
        <w:rPr>
          <w:spacing w:val="-29"/>
          <w:w w:val="115"/>
        </w:rPr>
        <w:t xml:space="preserve"> </w:t>
      </w:r>
      <w:r>
        <w:rPr>
          <w:w w:val="115"/>
        </w:rPr>
        <w:t>range</w:t>
      </w:r>
      <w:r>
        <w:rPr>
          <w:w w:val="115"/>
        </w:rPr>
        <w:t xml:space="preserve"> of</w:t>
      </w:r>
      <w:r>
        <w:rPr>
          <w:spacing w:val="-1"/>
          <w:w w:val="115"/>
        </w:rPr>
        <w:t xml:space="preserve"> </w:t>
      </w:r>
      <w:r>
        <w:rPr>
          <w:w w:val="115"/>
        </w:rPr>
        <w:t>care,</w:t>
      </w:r>
      <w:r>
        <w:rPr>
          <w:spacing w:val="-15"/>
          <w:w w:val="115"/>
        </w:rPr>
        <w:t xml:space="preserve"> </w:t>
      </w:r>
      <w:r>
        <w:rPr>
          <w:w w:val="115"/>
        </w:rPr>
        <w:t>constructive</w:t>
      </w:r>
      <w:r>
        <w:rPr>
          <w:spacing w:val="-3"/>
          <w:w w:val="115"/>
        </w:rPr>
        <w:t xml:space="preserve"> </w:t>
      </w:r>
      <w:r>
        <w:rPr>
          <w:w w:val="115"/>
        </w:rPr>
        <w:t>action</w:t>
      </w:r>
      <w:r>
        <w:rPr>
          <w:spacing w:val="-13"/>
          <w:w w:val="115"/>
        </w:rPr>
        <w:t xml:space="preserve"> </w:t>
      </w:r>
      <w:r>
        <w:rPr>
          <w:w w:val="115"/>
        </w:rPr>
        <w:t>can</w:t>
      </w:r>
      <w:r>
        <w:rPr>
          <w:spacing w:val="-15"/>
          <w:w w:val="115"/>
        </w:rPr>
        <w:t xml:space="preserve"> </w:t>
      </w:r>
      <w:r>
        <w:rPr>
          <w:w w:val="115"/>
        </w:rPr>
        <w:t>be</w:t>
      </w:r>
      <w:r>
        <w:rPr>
          <w:spacing w:val="-11"/>
          <w:w w:val="115"/>
        </w:rPr>
        <w:t xml:space="preserve"> </w:t>
      </w:r>
      <w:r>
        <w:rPr>
          <w:w w:val="115"/>
        </w:rPr>
        <w:t>taken</w:t>
      </w:r>
      <w:r>
        <w:rPr>
          <w:spacing w:val="-12"/>
          <w:w w:val="115"/>
        </w:rPr>
        <w:t xml:space="preserve"> </w:t>
      </w:r>
      <w:r>
        <w:rPr>
          <w:w w:val="115"/>
        </w:rPr>
        <w:t>to promote</w:t>
      </w:r>
      <w:r>
        <w:rPr>
          <w:spacing w:val="-14"/>
          <w:w w:val="115"/>
        </w:rPr>
        <w:t xml:space="preserve"> </w:t>
      </w:r>
      <w:r>
        <w:rPr>
          <w:w w:val="115"/>
        </w:rPr>
        <w:t>a</w:t>
      </w:r>
      <w:r>
        <w:rPr>
          <w:spacing w:val="-9"/>
          <w:w w:val="115"/>
        </w:rPr>
        <w:t xml:space="preserve"> </w:t>
      </w:r>
      <w:r>
        <w:rPr>
          <w:w w:val="115"/>
        </w:rPr>
        <w:t>healthy,</w:t>
      </w:r>
      <w:r>
        <w:rPr>
          <w:spacing w:val="-9"/>
          <w:w w:val="115"/>
        </w:rPr>
        <w:t xml:space="preserve"> </w:t>
      </w:r>
      <w:r>
        <w:rPr>
          <w:w w:val="115"/>
        </w:rPr>
        <w:t>equitable</w:t>
      </w:r>
      <w:r>
        <w:rPr>
          <w:spacing w:val="-5"/>
          <w:w w:val="115"/>
        </w:rPr>
        <w:t xml:space="preserve"> </w:t>
      </w:r>
      <w:r>
        <w:rPr>
          <w:w w:val="115"/>
        </w:rPr>
        <w:t>campus.</w:t>
      </w:r>
    </w:p>
    <w:p w14:paraId="3E2FB0C7" w14:textId="77777777" w:rsidR="00A177FB" w:rsidRDefault="002B09F9">
      <w:pPr>
        <w:pStyle w:val="BodyText"/>
        <w:spacing w:before="201" w:line="288" w:lineRule="auto"/>
        <w:ind w:left="248" w:right="443" w:firstLine="5"/>
      </w:pPr>
      <w:r>
        <w:rPr>
          <w:w w:val="110"/>
        </w:rPr>
        <w:t xml:space="preserve">While nutrition is an </w:t>
      </w:r>
      <w:proofErr w:type="gramStart"/>
      <w:r>
        <w:rPr>
          <w:w w:val="110"/>
        </w:rPr>
        <w:t>important  aspect</w:t>
      </w:r>
      <w:proofErr w:type="gramEnd"/>
      <w:r>
        <w:rPr>
          <w:w w:val="110"/>
        </w:rPr>
        <w:t xml:space="preserve">  of health and wellness, students can refer to the MSU's 2016 </w:t>
      </w:r>
      <w:r>
        <w:rPr>
          <w:i/>
          <w:w w:val="110"/>
        </w:rPr>
        <w:t xml:space="preserve">Food Security </w:t>
      </w:r>
      <w:r>
        <w:rPr>
          <w:w w:val="110"/>
        </w:rPr>
        <w:t xml:space="preserve">Policy Paper to find relevant stances regarding nutrition considerations. This policy primarily addresses student health services and seeks </w:t>
      </w:r>
      <w:r>
        <w:rPr>
          <w:w w:val="110"/>
        </w:rPr>
        <w:t xml:space="preserve">to alleviate barriers </w:t>
      </w:r>
      <w:proofErr w:type="gramStart"/>
      <w:r>
        <w:rPr>
          <w:w w:val="110"/>
        </w:rPr>
        <w:t>to  care</w:t>
      </w:r>
      <w:proofErr w:type="gramEnd"/>
      <w:r>
        <w:rPr>
          <w:w w:val="110"/>
        </w:rPr>
        <w:t xml:space="preserve"> by  conducting  effective health promotion strategies which examine the social determinants of health and intends to reduce health inequalities among students. Through the following discussions of interconnected domains of st</w:t>
      </w:r>
      <w:r>
        <w:rPr>
          <w:w w:val="110"/>
        </w:rPr>
        <w:t>udent life which contribute to health, the MSU hopes to improve the student experience by advocating for urgent and necessary health services. Students require a campus committed to supporting their health needs, whereby</w:t>
      </w:r>
      <w:r>
        <w:rPr>
          <w:spacing w:val="21"/>
          <w:w w:val="110"/>
        </w:rPr>
        <w:t xml:space="preserve"> </w:t>
      </w:r>
      <w:r>
        <w:rPr>
          <w:w w:val="110"/>
        </w:rPr>
        <w:t>resources</w:t>
      </w:r>
      <w:r>
        <w:rPr>
          <w:spacing w:val="14"/>
          <w:w w:val="110"/>
        </w:rPr>
        <w:t xml:space="preserve"> </w:t>
      </w:r>
      <w:r>
        <w:rPr>
          <w:w w:val="110"/>
        </w:rPr>
        <w:t>are dedicated</w:t>
      </w:r>
      <w:r>
        <w:rPr>
          <w:spacing w:val="9"/>
          <w:w w:val="110"/>
        </w:rPr>
        <w:t xml:space="preserve"> </w:t>
      </w:r>
      <w:r>
        <w:rPr>
          <w:w w:val="110"/>
        </w:rPr>
        <w:t>to</w:t>
      </w:r>
      <w:r>
        <w:rPr>
          <w:spacing w:val="23"/>
          <w:w w:val="110"/>
        </w:rPr>
        <w:t xml:space="preserve"> </w:t>
      </w:r>
      <w:r>
        <w:rPr>
          <w:w w:val="110"/>
        </w:rPr>
        <w:t>improvin</w:t>
      </w:r>
      <w:r>
        <w:rPr>
          <w:w w:val="110"/>
        </w:rPr>
        <w:t>g</w:t>
      </w:r>
      <w:r>
        <w:rPr>
          <w:spacing w:val="21"/>
          <w:w w:val="110"/>
        </w:rPr>
        <w:t xml:space="preserve"> </w:t>
      </w:r>
      <w:r>
        <w:rPr>
          <w:w w:val="110"/>
        </w:rPr>
        <w:t>health</w:t>
      </w:r>
      <w:r>
        <w:rPr>
          <w:spacing w:val="7"/>
          <w:w w:val="110"/>
        </w:rPr>
        <w:t xml:space="preserve"> </w:t>
      </w:r>
      <w:r>
        <w:rPr>
          <w:w w:val="110"/>
        </w:rPr>
        <w:t>as</w:t>
      </w:r>
      <w:r>
        <w:rPr>
          <w:spacing w:val="9"/>
          <w:w w:val="110"/>
        </w:rPr>
        <w:t xml:space="preserve"> </w:t>
      </w:r>
      <w:r>
        <w:rPr>
          <w:w w:val="110"/>
        </w:rPr>
        <w:t>well</w:t>
      </w:r>
      <w:r>
        <w:rPr>
          <w:spacing w:val="4"/>
          <w:w w:val="110"/>
        </w:rPr>
        <w:t xml:space="preserve"> </w:t>
      </w:r>
      <w:r>
        <w:rPr>
          <w:w w:val="110"/>
        </w:rPr>
        <w:t>as</w:t>
      </w:r>
      <w:r>
        <w:rPr>
          <w:spacing w:val="6"/>
          <w:w w:val="110"/>
        </w:rPr>
        <w:t xml:space="preserve"> </w:t>
      </w:r>
      <w:r>
        <w:rPr>
          <w:w w:val="110"/>
        </w:rPr>
        <w:t>illness</w:t>
      </w:r>
      <w:r>
        <w:rPr>
          <w:spacing w:val="9"/>
          <w:w w:val="110"/>
        </w:rPr>
        <w:t xml:space="preserve"> </w:t>
      </w:r>
      <w:r>
        <w:rPr>
          <w:w w:val="110"/>
        </w:rPr>
        <w:t>prevention.</w:t>
      </w:r>
    </w:p>
    <w:p w14:paraId="469D9251" w14:textId="77777777" w:rsidR="00A177FB" w:rsidRDefault="002B09F9">
      <w:pPr>
        <w:pStyle w:val="BodyText"/>
        <w:spacing w:before="2" w:line="288" w:lineRule="auto"/>
        <w:ind w:left="247" w:right="443" w:firstLine="4"/>
      </w:pPr>
      <w:r>
        <w:rPr>
          <w:w w:val="110"/>
        </w:rPr>
        <w:t xml:space="preserve">Through collaborative efforts among university stakeholders, </w:t>
      </w:r>
      <w:proofErr w:type="gramStart"/>
      <w:r>
        <w:rPr>
          <w:w w:val="110"/>
        </w:rPr>
        <w:t>McMaster  can</w:t>
      </w:r>
      <w:proofErr w:type="gramEnd"/>
      <w:r>
        <w:rPr>
          <w:w w:val="110"/>
        </w:rPr>
        <w:t xml:space="preserve"> flourish as a happy, health-conscious campus. By promoting healthy lifestyle choices, encouraging students to seek help without fear of stigm</w:t>
      </w:r>
      <w:r>
        <w:rPr>
          <w:w w:val="110"/>
        </w:rPr>
        <w:t xml:space="preserve">a or being turned away, and upholding values of holistic health, </w:t>
      </w:r>
      <w:proofErr w:type="gramStart"/>
      <w:r>
        <w:rPr>
          <w:w w:val="110"/>
        </w:rPr>
        <w:t>students  will</w:t>
      </w:r>
      <w:proofErr w:type="gramEnd"/>
      <w:r>
        <w:rPr>
          <w:w w:val="110"/>
        </w:rPr>
        <w:t xml:space="preserve"> thrive in an environment  conducive to success in which they are able to perform at their highest</w:t>
      </w:r>
      <w:r>
        <w:rPr>
          <w:spacing w:val="37"/>
          <w:w w:val="110"/>
        </w:rPr>
        <w:t xml:space="preserve"> </w:t>
      </w:r>
      <w:r>
        <w:rPr>
          <w:w w:val="110"/>
        </w:rPr>
        <w:t>potential.</w:t>
      </w:r>
    </w:p>
    <w:p w14:paraId="260306F8" w14:textId="77777777" w:rsidR="00A177FB" w:rsidRDefault="00A177FB">
      <w:pPr>
        <w:spacing w:line="288" w:lineRule="auto"/>
        <w:sectPr w:rsidR="00A177FB">
          <w:pgSz w:w="12240" w:h="15840"/>
          <w:pgMar w:top="1380" w:right="1180" w:bottom="280" w:left="1200" w:header="720" w:footer="720" w:gutter="0"/>
          <w:cols w:space="720"/>
        </w:sectPr>
      </w:pPr>
    </w:p>
    <w:p w14:paraId="5D2F0DE4" w14:textId="77777777" w:rsidR="00A177FB" w:rsidRDefault="002B09F9">
      <w:pPr>
        <w:pStyle w:val="Heading1"/>
      </w:pPr>
      <w:bookmarkStart w:id="1" w:name="_bookmark1"/>
      <w:bookmarkEnd w:id="1"/>
      <w:r>
        <w:rPr>
          <w:w w:val="105"/>
        </w:rPr>
        <w:lastRenderedPageBreak/>
        <w:t>Health Promotion</w:t>
      </w:r>
    </w:p>
    <w:p w14:paraId="7134CDB3" w14:textId="77777777" w:rsidR="00A177FB" w:rsidRDefault="002B09F9">
      <w:pPr>
        <w:pStyle w:val="Heading2"/>
        <w:spacing w:after="22"/>
        <w:ind w:left="244"/>
      </w:pPr>
      <w:bookmarkStart w:id="2" w:name="_bookmark2"/>
      <w:bookmarkEnd w:id="2"/>
      <w:r>
        <w:rPr>
          <w:w w:val="105"/>
        </w:rPr>
        <w:t>Student Engagement</w:t>
      </w:r>
    </w:p>
    <w:p w14:paraId="11C43F1F" w14:textId="77777777" w:rsidR="00A177FB" w:rsidRDefault="002B09F9">
      <w:pPr>
        <w:pStyle w:val="BodyText"/>
        <w:ind w:left="99"/>
        <w:rPr>
          <w:sz w:val="20"/>
        </w:rPr>
      </w:pPr>
      <w:r>
        <w:rPr>
          <w:sz w:val="20"/>
        </w:rPr>
      </w:r>
      <w:r>
        <w:rPr>
          <w:sz w:val="20"/>
        </w:rPr>
        <w:pict w14:anchorId="3D9B2432">
          <v:group id="_x0000_s1210" alt="" style="width:481.75pt;height:208.6pt;mso-position-horizontal-relative:char;mso-position-vertical-relative:line" coordsize="9635,4172">
            <v:line id="_x0000_s1211" alt="" style="position:absolute" from="19,4171" to="19,0" strokeweight=".25439mm"/>
            <v:line id="_x0000_s1212" alt="" style="position:absolute" from="9620,4171" to="9620,0" strokeweight=".16961mm"/>
            <v:line id="_x0000_s1213" alt="" style="position:absolute" from="0,19" to="9634,19" strokeweight=".25431mm"/>
            <v:line id="_x0000_s1214" alt="" style="position:absolute" from="0,4147" to="9634,4147" strokeweight=".16953mm"/>
            <v:shapetype id="_x0000_t202" coordsize="21600,21600" o:spt="202" path="m,l,21600r21600,l21600,xe">
              <v:stroke joinstyle="miter"/>
              <v:path gradientshapeok="t" o:connecttype="rect"/>
            </v:shapetype>
            <v:shape id="_x0000_s1215" type="#_x0000_t202" alt="" style="position:absolute;left:26;top:26;width:9589;height:4117;mso-wrap-style:square;v-text-anchor:top" filled="f" stroked="f">
              <v:textbox inset="0,0,0,0">
                <w:txbxContent>
                  <w:p w14:paraId="36E86020" w14:textId="77777777" w:rsidR="00A177FB" w:rsidRDefault="002B09F9">
                    <w:pPr>
                      <w:spacing w:before="21" w:line="249" w:lineRule="auto"/>
                      <w:ind w:left="114" w:right="307" w:firstLine="2"/>
                      <w:rPr>
                        <w:sz w:val="20"/>
                      </w:rPr>
                    </w:pPr>
                    <w:r>
                      <w:rPr>
                        <w:w w:val="110"/>
                        <w:sz w:val="20"/>
                      </w:rPr>
                      <w:t>Principle: All students deserve access to high quality and accessible health information and resources as a part of the McMaster</w:t>
                    </w:r>
                    <w:r>
                      <w:rPr>
                        <w:spacing w:val="57"/>
                        <w:w w:val="110"/>
                        <w:sz w:val="20"/>
                      </w:rPr>
                      <w:t xml:space="preserve"> </w:t>
                    </w:r>
                    <w:r>
                      <w:rPr>
                        <w:w w:val="110"/>
                        <w:sz w:val="20"/>
                      </w:rPr>
                      <w:t>Community.</w:t>
                    </w:r>
                  </w:p>
                  <w:p w14:paraId="0BBC8A43" w14:textId="77777777" w:rsidR="00A177FB" w:rsidRDefault="00A177FB">
                    <w:pPr>
                      <w:spacing w:before="1"/>
                      <w:rPr>
                        <w:sz w:val="21"/>
                      </w:rPr>
                    </w:pPr>
                  </w:p>
                  <w:p w14:paraId="5B10EFA0" w14:textId="77777777" w:rsidR="00A177FB" w:rsidRDefault="002B09F9">
                    <w:pPr>
                      <w:spacing w:line="249" w:lineRule="auto"/>
                      <w:ind w:left="115" w:right="307" w:firstLine="1"/>
                      <w:rPr>
                        <w:sz w:val="20"/>
                      </w:rPr>
                    </w:pPr>
                    <w:r>
                      <w:rPr>
                        <w:w w:val="110"/>
                        <w:sz w:val="20"/>
                      </w:rPr>
                      <w:t>Principle: Resources surrounding health related to university transition should be easily accessible.</w:t>
                    </w:r>
                  </w:p>
                  <w:p w14:paraId="33C5AB50" w14:textId="77777777" w:rsidR="00A177FB" w:rsidRDefault="00A177FB">
                    <w:pPr>
                      <w:spacing w:before="1"/>
                      <w:rPr>
                        <w:sz w:val="21"/>
                      </w:rPr>
                    </w:pPr>
                  </w:p>
                  <w:p w14:paraId="4149DBE7" w14:textId="77777777" w:rsidR="00A177FB" w:rsidRDefault="002B09F9">
                    <w:pPr>
                      <w:spacing w:line="249" w:lineRule="auto"/>
                      <w:ind w:left="115" w:right="307" w:firstLine="2"/>
                      <w:rPr>
                        <w:sz w:val="20"/>
                      </w:rPr>
                    </w:pPr>
                    <w:r>
                      <w:rPr>
                        <w:w w:val="110"/>
                        <w:sz w:val="20"/>
                      </w:rPr>
                      <w:t>Concern: The</w:t>
                    </w:r>
                    <w:r>
                      <w:rPr>
                        <w:w w:val="110"/>
                        <w:sz w:val="20"/>
                      </w:rPr>
                      <w:t>re is inequity in access to health resources, events, supports, and opportunities among on-campus and off-campus first year students.</w:t>
                    </w:r>
                  </w:p>
                  <w:p w14:paraId="4985FD77" w14:textId="77777777" w:rsidR="00A177FB" w:rsidRDefault="00A177FB">
                    <w:pPr>
                      <w:spacing w:before="1"/>
                      <w:rPr>
                        <w:sz w:val="21"/>
                      </w:rPr>
                    </w:pPr>
                  </w:p>
                  <w:p w14:paraId="3459A230" w14:textId="77777777" w:rsidR="00A177FB" w:rsidRDefault="002B09F9">
                    <w:pPr>
                      <w:spacing w:line="249" w:lineRule="auto"/>
                      <w:ind w:left="114" w:right="307" w:firstLine="3"/>
                      <w:rPr>
                        <w:sz w:val="20"/>
                      </w:rPr>
                    </w:pPr>
                    <w:r>
                      <w:rPr>
                        <w:w w:val="110"/>
                        <w:sz w:val="20"/>
                      </w:rPr>
                      <w:t>Concern: There are inadequate health-related resources for students undergoing the residence to off-campus living transit</w:t>
                    </w:r>
                    <w:r>
                      <w:rPr>
                        <w:w w:val="110"/>
                        <w:sz w:val="20"/>
                      </w:rPr>
                      <w:t>ion.</w:t>
                    </w:r>
                  </w:p>
                  <w:p w14:paraId="6DAFCAC0" w14:textId="77777777" w:rsidR="00A177FB" w:rsidRDefault="00A177FB">
                    <w:pPr>
                      <w:spacing w:before="1"/>
                      <w:rPr>
                        <w:sz w:val="21"/>
                      </w:rPr>
                    </w:pPr>
                  </w:p>
                  <w:p w14:paraId="0C021440" w14:textId="77777777" w:rsidR="00A177FB" w:rsidRDefault="002B09F9">
                    <w:pPr>
                      <w:spacing w:line="249" w:lineRule="auto"/>
                      <w:ind w:left="114" w:right="307" w:firstLine="1"/>
                      <w:rPr>
                        <w:sz w:val="20"/>
                      </w:rPr>
                    </w:pPr>
                    <w:r>
                      <w:rPr>
                        <w:w w:val="110"/>
                        <w:sz w:val="20"/>
                      </w:rPr>
                      <w:t>Recommendation: Residence Life should develop and endorse health promotion events targeted to students.</w:t>
                    </w:r>
                  </w:p>
                  <w:p w14:paraId="46CF8F53" w14:textId="77777777" w:rsidR="00A177FB" w:rsidRDefault="00A177FB">
                    <w:pPr>
                      <w:spacing w:before="1"/>
                      <w:rPr>
                        <w:sz w:val="21"/>
                      </w:rPr>
                    </w:pPr>
                  </w:p>
                  <w:p w14:paraId="23BA4636" w14:textId="77777777" w:rsidR="00A177FB" w:rsidRDefault="002B09F9">
                    <w:pPr>
                      <w:spacing w:line="249" w:lineRule="auto"/>
                      <w:ind w:left="114" w:right="307" w:firstLine="2"/>
                      <w:rPr>
                        <w:sz w:val="20"/>
                      </w:rPr>
                    </w:pPr>
                    <w:r>
                      <w:rPr>
                        <w:w w:val="110"/>
                        <w:sz w:val="20"/>
                      </w:rPr>
                      <w:t>Recommendation: Student Affairs and Off-Campus Resource Centre should collaborate to provide health-related events to aid students in the transit</w:t>
                    </w:r>
                    <w:r>
                      <w:rPr>
                        <w:w w:val="110"/>
                        <w:sz w:val="20"/>
                      </w:rPr>
                      <w:t>ion from on to off-campus.</w:t>
                    </w:r>
                  </w:p>
                </w:txbxContent>
              </v:textbox>
            </v:shape>
            <w10:anchorlock/>
          </v:group>
        </w:pict>
      </w:r>
    </w:p>
    <w:p w14:paraId="30B63BBD" w14:textId="77777777" w:rsidR="00A177FB" w:rsidRDefault="00A177FB">
      <w:pPr>
        <w:pStyle w:val="BodyText"/>
        <w:rPr>
          <w:b/>
          <w:sz w:val="28"/>
        </w:rPr>
      </w:pPr>
    </w:p>
    <w:p w14:paraId="5A1E9355" w14:textId="77777777" w:rsidR="00A177FB" w:rsidRDefault="002B09F9">
      <w:pPr>
        <w:pStyle w:val="BodyText"/>
        <w:spacing w:before="93" w:line="288" w:lineRule="auto"/>
        <w:ind w:left="247" w:right="321" w:firstLine="3"/>
      </w:pPr>
      <w:r>
        <w:rPr>
          <w:w w:val="115"/>
        </w:rPr>
        <w:t>The transition into university exposes students to a host of challenges. Jack.org, a charity</w:t>
      </w:r>
      <w:r>
        <w:rPr>
          <w:spacing w:val="-5"/>
          <w:w w:val="115"/>
        </w:rPr>
        <w:t xml:space="preserve"> </w:t>
      </w:r>
      <w:r>
        <w:rPr>
          <w:w w:val="115"/>
        </w:rPr>
        <w:t>which</w:t>
      </w:r>
      <w:r>
        <w:rPr>
          <w:spacing w:val="-16"/>
          <w:w w:val="115"/>
        </w:rPr>
        <w:t xml:space="preserve"> </w:t>
      </w:r>
      <w:r>
        <w:rPr>
          <w:w w:val="115"/>
        </w:rPr>
        <w:t>advocates</w:t>
      </w:r>
      <w:r>
        <w:rPr>
          <w:spacing w:val="-3"/>
          <w:w w:val="115"/>
        </w:rPr>
        <w:t xml:space="preserve"> </w:t>
      </w:r>
      <w:r>
        <w:rPr>
          <w:w w:val="115"/>
        </w:rPr>
        <w:t>for</w:t>
      </w:r>
      <w:r>
        <w:rPr>
          <w:spacing w:val="-9"/>
          <w:w w:val="115"/>
        </w:rPr>
        <w:t xml:space="preserve"> </w:t>
      </w:r>
      <w:r>
        <w:rPr>
          <w:w w:val="115"/>
        </w:rPr>
        <w:t>young</w:t>
      </w:r>
      <w:r>
        <w:rPr>
          <w:spacing w:val="-18"/>
          <w:w w:val="115"/>
        </w:rPr>
        <w:t xml:space="preserve"> </w:t>
      </w:r>
      <w:r>
        <w:rPr>
          <w:w w:val="115"/>
        </w:rPr>
        <w:t>adults'</w:t>
      </w:r>
      <w:r>
        <w:rPr>
          <w:spacing w:val="-14"/>
          <w:w w:val="115"/>
        </w:rPr>
        <w:t xml:space="preserve"> </w:t>
      </w:r>
      <w:r>
        <w:rPr>
          <w:w w:val="115"/>
        </w:rPr>
        <w:t>mental</w:t>
      </w:r>
      <w:r>
        <w:rPr>
          <w:spacing w:val="-17"/>
          <w:w w:val="115"/>
        </w:rPr>
        <w:t xml:space="preserve"> </w:t>
      </w:r>
      <w:r>
        <w:rPr>
          <w:w w:val="115"/>
        </w:rPr>
        <w:t>health,</w:t>
      </w:r>
      <w:r>
        <w:rPr>
          <w:spacing w:val="-18"/>
          <w:w w:val="115"/>
        </w:rPr>
        <w:t xml:space="preserve"> </w:t>
      </w:r>
      <w:r>
        <w:rPr>
          <w:w w:val="115"/>
        </w:rPr>
        <w:t>has</w:t>
      </w:r>
      <w:r>
        <w:rPr>
          <w:spacing w:val="-22"/>
          <w:w w:val="115"/>
        </w:rPr>
        <w:t xml:space="preserve"> </w:t>
      </w:r>
      <w:r>
        <w:rPr>
          <w:w w:val="115"/>
        </w:rPr>
        <w:t>described</w:t>
      </w:r>
      <w:r>
        <w:rPr>
          <w:spacing w:val="-14"/>
          <w:w w:val="115"/>
        </w:rPr>
        <w:t xml:space="preserve"> </w:t>
      </w:r>
      <w:r>
        <w:rPr>
          <w:w w:val="115"/>
        </w:rPr>
        <w:t>the</w:t>
      </w:r>
      <w:r>
        <w:rPr>
          <w:spacing w:val="-11"/>
          <w:w w:val="115"/>
        </w:rPr>
        <w:t xml:space="preserve"> </w:t>
      </w:r>
      <w:proofErr w:type="gramStart"/>
      <w:r>
        <w:rPr>
          <w:w w:val="115"/>
        </w:rPr>
        <w:t>first</w:t>
      </w:r>
      <w:r>
        <w:rPr>
          <w:spacing w:val="-10"/>
          <w:w w:val="115"/>
        </w:rPr>
        <w:t xml:space="preserve"> </w:t>
      </w:r>
      <w:r>
        <w:rPr>
          <w:w w:val="115"/>
        </w:rPr>
        <w:t>year</w:t>
      </w:r>
      <w:proofErr w:type="gramEnd"/>
      <w:r>
        <w:rPr>
          <w:w w:val="115"/>
        </w:rPr>
        <w:t xml:space="preserve"> transition as "one of the most exhilarating and also the most traumatic and dangerous</w:t>
      </w:r>
      <w:r>
        <w:rPr>
          <w:spacing w:val="-9"/>
          <w:w w:val="115"/>
        </w:rPr>
        <w:t xml:space="preserve"> </w:t>
      </w:r>
      <w:r>
        <w:rPr>
          <w:w w:val="115"/>
        </w:rPr>
        <w:t>experiences</w:t>
      </w:r>
      <w:r>
        <w:rPr>
          <w:spacing w:val="1"/>
          <w:w w:val="115"/>
        </w:rPr>
        <w:t xml:space="preserve"> </w:t>
      </w:r>
      <w:r>
        <w:rPr>
          <w:w w:val="115"/>
        </w:rPr>
        <w:t>of</w:t>
      </w:r>
      <w:r>
        <w:rPr>
          <w:spacing w:val="-3"/>
          <w:w w:val="115"/>
        </w:rPr>
        <w:t xml:space="preserve"> </w:t>
      </w:r>
      <w:r>
        <w:rPr>
          <w:w w:val="115"/>
        </w:rPr>
        <w:t>your</w:t>
      </w:r>
      <w:r>
        <w:rPr>
          <w:spacing w:val="-4"/>
          <w:w w:val="115"/>
        </w:rPr>
        <w:t xml:space="preserve"> </w:t>
      </w:r>
      <w:r>
        <w:rPr>
          <w:w w:val="115"/>
        </w:rPr>
        <w:t>life.</w:t>
      </w:r>
      <w:r>
        <w:rPr>
          <w:spacing w:val="-20"/>
          <w:w w:val="115"/>
        </w:rPr>
        <w:t xml:space="preserve"> </w:t>
      </w:r>
      <w:r>
        <w:rPr>
          <w:w w:val="115"/>
        </w:rPr>
        <w:t>It's</w:t>
      </w:r>
      <w:r>
        <w:rPr>
          <w:spacing w:val="-23"/>
          <w:w w:val="115"/>
        </w:rPr>
        <w:t xml:space="preserve"> </w:t>
      </w:r>
      <w:r>
        <w:rPr>
          <w:w w:val="115"/>
        </w:rPr>
        <w:t>also</w:t>
      </w:r>
      <w:r>
        <w:rPr>
          <w:spacing w:val="-15"/>
          <w:w w:val="115"/>
        </w:rPr>
        <w:t xml:space="preserve"> </w:t>
      </w:r>
      <w:r>
        <w:rPr>
          <w:w w:val="115"/>
        </w:rPr>
        <w:t>the</w:t>
      </w:r>
      <w:r>
        <w:rPr>
          <w:spacing w:val="-8"/>
          <w:w w:val="115"/>
        </w:rPr>
        <w:t xml:space="preserve"> </w:t>
      </w:r>
      <w:r>
        <w:rPr>
          <w:w w:val="115"/>
        </w:rPr>
        <w:t>time</w:t>
      </w:r>
      <w:r>
        <w:rPr>
          <w:spacing w:val="-19"/>
          <w:w w:val="115"/>
        </w:rPr>
        <w:t xml:space="preserve"> </w:t>
      </w:r>
      <w:r>
        <w:rPr>
          <w:w w:val="115"/>
        </w:rPr>
        <w:t>that</w:t>
      </w:r>
      <w:r>
        <w:rPr>
          <w:spacing w:val="-9"/>
          <w:w w:val="115"/>
        </w:rPr>
        <w:t xml:space="preserve"> </w:t>
      </w:r>
      <w:r>
        <w:rPr>
          <w:w w:val="115"/>
        </w:rPr>
        <w:t>the</w:t>
      </w:r>
      <w:r>
        <w:rPr>
          <w:spacing w:val="-20"/>
          <w:w w:val="115"/>
        </w:rPr>
        <w:t xml:space="preserve"> </w:t>
      </w:r>
      <w:r>
        <w:rPr>
          <w:w w:val="115"/>
        </w:rPr>
        <w:t>onset</w:t>
      </w:r>
      <w:r>
        <w:rPr>
          <w:spacing w:val="-8"/>
          <w:w w:val="115"/>
        </w:rPr>
        <w:t xml:space="preserve"> </w:t>
      </w:r>
      <w:r>
        <w:rPr>
          <w:w w:val="115"/>
        </w:rPr>
        <w:t>of</w:t>
      </w:r>
      <w:r>
        <w:rPr>
          <w:spacing w:val="-4"/>
          <w:w w:val="115"/>
        </w:rPr>
        <w:t xml:space="preserve"> </w:t>
      </w:r>
      <w:r>
        <w:rPr>
          <w:w w:val="115"/>
        </w:rPr>
        <w:t>mental</w:t>
      </w:r>
      <w:r>
        <w:rPr>
          <w:spacing w:val="-19"/>
          <w:w w:val="115"/>
        </w:rPr>
        <w:t xml:space="preserve"> </w:t>
      </w:r>
      <w:r>
        <w:rPr>
          <w:w w:val="115"/>
        </w:rPr>
        <w:t>health problems</w:t>
      </w:r>
      <w:r>
        <w:rPr>
          <w:spacing w:val="-22"/>
          <w:w w:val="115"/>
        </w:rPr>
        <w:t xml:space="preserve"> </w:t>
      </w:r>
      <w:r>
        <w:rPr>
          <w:w w:val="115"/>
        </w:rPr>
        <w:t>typically</w:t>
      </w:r>
      <w:r>
        <w:rPr>
          <w:spacing w:val="-10"/>
          <w:w w:val="115"/>
        </w:rPr>
        <w:t xml:space="preserve"> </w:t>
      </w:r>
      <w:proofErr w:type="gramStart"/>
      <w:r>
        <w:rPr>
          <w:w w:val="115"/>
        </w:rPr>
        <w:t>hap</w:t>
      </w:r>
      <w:proofErr w:type="gramEnd"/>
      <w:r>
        <w:rPr>
          <w:spacing w:val="-47"/>
          <w:w w:val="115"/>
        </w:rPr>
        <w:t xml:space="preserve"> </w:t>
      </w:r>
      <w:r>
        <w:rPr>
          <w:w w:val="115"/>
        </w:rPr>
        <w:t>p</w:t>
      </w:r>
      <w:r>
        <w:rPr>
          <w:spacing w:val="-55"/>
          <w:w w:val="115"/>
        </w:rPr>
        <w:t xml:space="preserve"> </w:t>
      </w:r>
      <w:r>
        <w:rPr>
          <w:w w:val="115"/>
        </w:rPr>
        <w:t>ens."</w:t>
      </w:r>
      <w:r>
        <w:rPr>
          <w:w w:val="115"/>
          <w:vertAlign w:val="superscript"/>
        </w:rPr>
        <w:t>1</w:t>
      </w:r>
      <w:r>
        <w:rPr>
          <w:spacing w:val="-27"/>
          <w:w w:val="115"/>
        </w:rPr>
        <w:t xml:space="preserve"> </w:t>
      </w:r>
      <w:r>
        <w:rPr>
          <w:w w:val="115"/>
        </w:rPr>
        <w:t>While</w:t>
      </w:r>
      <w:r>
        <w:rPr>
          <w:spacing w:val="-19"/>
          <w:w w:val="115"/>
        </w:rPr>
        <w:t xml:space="preserve"> </w:t>
      </w:r>
      <w:r>
        <w:rPr>
          <w:w w:val="115"/>
        </w:rPr>
        <w:t>the</w:t>
      </w:r>
      <w:r>
        <w:rPr>
          <w:spacing w:val="-21"/>
          <w:w w:val="115"/>
        </w:rPr>
        <w:t xml:space="preserve"> </w:t>
      </w:r>
      <w:r>
        <w:rPr>
          <w:w w:val="115"/>
        </w:rPr>
        <w:t>university</w:t>
      </w:r>
      <w:r>
        <w:rPr>
          <w:spacing w:val="-13"/>
          <w:w w:val="115"/>
        </w:rPr>
        <w:t xml:space="preserve"> </w:t>
      </w:r>
      <w:r>
        <w:rPr>
          <w:w w:val="115"/>
        </w:rPr>
        <w:t>strives</w:t>
      </w:r>
      <w:r>
        <w:rPr>
          <w:spacing w:val="-18"/>
          <w:w w:val="115"/>
        </w:rPr>
        <w:t xml:space="preserve"> </w:t>
      </w:r>
      <w:r>
        <w:rPr>
          <w:w w:val="115"/>
        </w:rPr>
        <w:t>to</w:t>
      </w:r>
      <w:r>
        <w:rPr>
          <w:spacing w:val="-9"/>
          <w:w w:val="115"/>
        </w:rPr>
        <w:t xml:space="preserve"> </w:t>
      </w:r>
      <w:r>
        <w:rPr>
          <w:w w:val="115"/>
        </w:rPr>
        <w:t>aid</w:t>
      </w:r>
      <w:r>
        <w:rPr>
          <w:spacing w:val="-22"/>
          <w:w w:val="115"/>
        </w:rPr>
        <w:t xml:space="preserve"> </w:t>
      </w:r>
      <w:r>
        <w:rPr>
          <w:w w:val="115"/>
        </w:rPr>
        <w:t>students</w:t>
      </w:r>
      <w:r>
        <w:rPr>
          <w:spacing w:val="-20"/>
          <w:w w:val="115"/>
        </w:rPr>
        <w:t xml:space="preserve"> </w:t>
      </w:r>
      <w:r>
        <w:rPr>
          <w:w w:val="115"/>
        </w:rPr>
        <w:t>throughout these</w:t>
      </w:r>
      <w:r>
        <w:rPr>
          <w:spacing w:val="-25"/>
          <w:w w:val="115"/>
        </w:rPr>
        <w:t xml:space="preserve"> </w:t>
      </w:r>
      <w:r>
        <w:rPr>
          <w:w w:val="115"/>
        </w:rPr>
        <w:t>challenging</w:t>
      </w:r>
      <w:r>
        <w:rPr>
          <w:spacing w:val="-12"/>
          <w:w w:val="115"/>
        </w:rPr>
        <w:t xml:space="preserve"> </w:t>
      </w:r>
      <w:r>
        <w:rPr>
          <w:w w:val="115"/>
        </w:rPr>
        <w:t>times,</w:t>
      </w:r>
      <w:r>
        <w:rPr>
          <w:spacing w:val="-25"/>
          <w:w w:val="115"/>
        </w:rPr>
        <w:t xml:space="preserve"> </w:t>
      </w:r>
      <w:r>
        <w:rPr>
          <w:w w:val="115"/>
        </w:rPr>
        <w:t>not</w:t>
      </w:r>
      <w:r>
        <w:rPr>
          <w:spacing w:val="-11"/>
          <w:w w:val="115"/>
        </w:rPr>
        <w:t xml:space="preserve"> </w:t>
      </w:r>
      <w:r>
        <w:rPr>
          <w:w w:val="115"/>
        </w:rPr>
        <w:t>all</w:t>
      </w:r>
      <w:r>
        <w:rPr>
          <w:spacing w:val="-18"/>
          <w:w w:val="115"/>
        </w:rPr>
        <w:t xml:space="preserve"> </w:t>
      </w:r>
      <w:r>
        <w:rPr>
          <w:w w:val="115"/>
        </w:rPr>
        <w:t>first</w:t>
      </w:r>
      <w:r>
        <w:rPr>
          <w:spacing w:val="-12"/>
          <w:w w:val="115"/>
        </w:rPr>
        <w:t xml:space="preserve"> </w:t>
      </w:r>
      <w:r>
        <w:rPr>
          <w:w w:val="115"/>
        </w:rPr>
        <w:t>year</w:t>
      </w:r>
      <w:r>
        <w:rPr>
          <w:spacing w:val="-15"/>
          <w:w w:val="115"/>
        </w:rPr>
        <w:t xml:space="preserve"> </w:t>
      </w:r>
      <w:r>
        <w:rPr>
          <w:w w:val="115"/>
        </w:rPr>
        <w:t>students</w:t>
      </w:r>
      <w:r>
        <w:rPr>
          <w:spacing w:val="-16"/>
          <w:w w:val="115"/>
        </w:rPr>
        <w:t xml:space="preserve"> </w:t>
      </w:r>
      <w:r>
        <w:rPr>
          <w:w w:val="115"/>
        </w:rPr>
        <w:t>have</w:t>
      </w:r>
      <w:r>
        <w:rPr>
          <w:spacing w:val="-24"/>
          <w:w w:val="115"/>
        </w:rPr>
        <w:t xml:space="preserve"> </w:t>
      </w:r>
      <w:r>
        <w:rPr>
          <w:w w:val="115"/>
        </w:rPr>
        <w:t>equal</w:t>
      </w:r>
      <w:r>
        <w:rPr>
          <w:spacing w:val="-20"/>
          <w:w w:val="115"/>
        </w:rPr>
        <w:t xml:space="preserve"> </w:t>
      </w:r>
      <w:r>
        <w:rPr>
          <w:w w:val="115"/>
        </w:rPr>
        <w:t>access</w:t>
      </w:r>
      <w:r>
        <w:rPr>
          <w:spacing w:val="-16"/>
          <w:w w:val="115"/>
        </w:rPr>
        <w:t xml:space="preserve"> </w:t>
      </w:r>
      <w:r>
        <w:rPr>
          <w:w w:val="115"/>
        </w:rPr>
        <w:t>to</w:t>
      </w:r>
      <w:r>
        <w:rPr>
          <w:spacing w:val="-3"/>
          <w:w w:val="115"/>
        </w:rPr>
        <w:t xml:space="preserve"> </w:t>
      </w:r>
      <w:r>
        <w:rPr>
          <w:w w:val="115"/>
        </w:rPr>
        <w:t>support</w:t>
      </w:r>
      <w:r>
        <w:rPr>
          <w:spacing w:val="-8"/>
          <w:w w:val="115"/>
        </w:rPr>
        <w:t xml:space="preserve"> </w:t>
      </w:r>
      <w:r>
        <w:rPr>
          <w:w w:val="115"/>
        </w:rPr>
        <w:t xml:space="preserve">from the McMaster community. Students on-campus receive more information than off­ campus students through a variety of transition opportunities, events, support, </w:t>
      </w:r>
      <w:r>
        <w:rPr>
          <w:w w:val="115"/>
        </w:rPr>
        <w:t>and resources from McMaster's Residence Life program. Some examples are "stress busters" which occur during peak stress times, intramural teams that are financially supported by residence programs, and informative sessions that are only open for students i</w:t>
      </w:r>
      <w:r>
        <w:rPr>
          <w:w w:val="115"/>
        </w:rPr>
        <w:t>n residence due to proximity. Despite all of these great programs, off­ campus students do not share a similar first year transition experience. They are often unaware of these opportunities due to a lack of outreach by the</w:t>
      </w:r>
      <w:r>
        <w:rPr>
          <w:spacing w:val="-25"/>
          <w:w w:val="115"/>
        </w:rPr>
        <w:t xml:space="preserve"> </w:t>
      </w:r>
      <w:r>
        <w:rPr>
          <w:w w:val="115"/>
        </w:rPr>
        <w:t>school.</w:t>
      </w:r>
    </w:p>
    <w:p w14:paraId="6206FD44" w14:textId="77777777" w:rsidR="00A177FB" w:rsidRDefault="002B09F9">
      <w:pPr>
        <w:pStyle w:val="BodyText"/>
        <w:spacing w:before="205" w:line="288" w:lineRule="auto"/>
        <w:ind w:left="248" w:right="443" w:firstLine="8"/>
      </w:pPr>
      <w:r>
        <w:rPr>
          <w:w w:val="110"/>
        </w:rPr>
        <w:t>Additionally, upper year students are challenged to adjust to new types of environments, yet they are given inadequate health related resources. A disconnect occurs when students move off campus where they are not provided with resources that would help wi</w:t>
      </w:r>
      <w:r>
        <w:rPr>
          <w:w w:val="110"/>
        </w:rPr>
        <w:t>th the challenging transition of life in a new and unfamiliar environment. Specifically; for many, second year is when students become first-time renters. Students living off campus are exposed to</w:t>
      </w:r>
      <w:r>
        <w:rPr>
          <w:spacing w:val="39"/>
          <w:w w:val="110"/>
        </w:rPr>
        <w:t xml:space="preserve"> </w:t>
      </w:r>
      <w:r>
        <w:rPr>
          <w:w w:val="110"/>
        </w:rPr>
        <w:t>a number of stress factors</w:t>
      </w:r>
    </w:p>
    <w:p w14:paraId="412F0E4B" w14:textId="77777777" w:rsidR="00A177FB" w:rsidRDefault="00A177FB">
      <w:pPr>
        <w:pStyle w:val="BodyText"/>
        <w:rPr>
          <w:sz w:val="20"/>
        </w:rPr>
      </w:pPr>
    </w:p>
    <w:p w14:paraId="45441F00" w14:textId="77777777" w:rsidR="00A177FB" w:rsidRDefault="00A177FB">
      <w:pPr>
        <w:pStyle w:val="BodyText"/>
        <w:rPr>
          <w:sz w:val="20"/>
        </w:rPr>
      </w:pPr>
    </w:p>
    <w:p w14:paraId="61660EFA" w14:textId="77777777" w:rsidR="00A177FB" w:rsidRDefault="00A177FB">
      <w:pPr>
        <w:pStyle w:val="BodyText"/>
        <w:rPr>
          <w:sz w:val="20"/>
        </w:rPr>
      </w:pPr>
    </w:p>
    <w:p w14:paraId="23596DB4" w14:textId="77777777" w:rsidR="00A177FB" w:rsidRDefault="00A177FB">
      <w:pPr>
        <w:pStyle w:val="BodyText"/>
        <w:rPr>
          <w:sz w:val="20"/>
        </w:rPr>
      </w:pPr>
    </w:p>
    <w:p w14:paraId="38D266E9" w14:textId="77777777" w:rsidR="00A177FB" w:rsidRDefault="002B09F9">
      <w:pPr>
        <w:pStyle w:val="BodyText"/>
        <w:rPr>
          <w:sz w:val="14"/>
        </w:rPr>
      </w:pPr>
      <w:r>
        <w:pict w14:anchorId="37E4B691">
          <v:shape id="_x0000_s1209" alt="" style="position:absolute;margin-left:72.1pt;margin-top:10.25pt;width:144.25pt;height:.1pt;z-index:-1572710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7AC2CE49" w14:textId="77777777" w:rsidR="00A177FB" w:rsidRDefault="002B09F9">
      <w:pPr>
        <w:spacing w:before="95"/>
        <w:ind w:left="236"/>
        <w:rPr>
          <w:sz w:val="20"/>
        </w:rPr>
      </w:pPr>
      <w:r>
        <w:rPr>
          <w:w w:val="105"/>
          <w:sz w:val="20"/>
          <w:vertAlign w:val="superscript"/>
        </w:rPr>
        <w:t>1</w:t>
      </w:r>
      <w:r>
        <w:rPr>
          <w:w w:val="105"/>
          <w:sz w:val="20"/>
        </w:rPr>
        <w:t xml:space="preserve"> The Globe and Mail. Augu</w:t>
      </w:r>
      <w:r>
        <w:rPr>
          <w:w w:val="105"/>
          <w:sz w:val="20"/>
        </w:rPr>
        <w:t>st 16, 2017. Accessed October 10, 2017.</w:t>
      </w:r>
    </w:p>
    <w:p w14:paraId="1E70B7F7" w14:textId="77777777" w:rsidR="00A177FB" w:rsidRDefault="00A177FB">
      <w:pPr>
        <w:rPr>
          <w:sz w:val="20"/>
        </w:rPr>
        <w:sectPr w:rsidR="00A177FB">
          <w:pgSz w:w="12240" w:h="15840"/>
          <w:pgMar w:top="1380" w:right="1180" w:bottom="280" w:left="1200" w:header="720" w:footer="720" w:gutter="0"/>
          <w:cols w:space="720"/>
        </w:sectPr>
      </w:pPr>
    </w:p>
    <w:p w14:paraId="654E3281" w14:textId="77777777" w:rsidR="00A177FB" w:rsidRDefault="002B09F9">
      <w:pPr>
        <w:pStyle w:val="BodyText"/>
        <w:spacing w:before="67" w:line="288" w:lineRule="auto"/>
        <w:ind w:left="249" w:firstLine="1"/>
      </w:pPr>
      <w:r>
        <w:rPr>
          <w:w w:val="110"/>
        </w:rPr>
        <w:lastRenderedPageBreak/>
        <w:t xml:space="preserve">including family problems, roommate troubles, and housing issues. </w:t>
      </w:r>
      <w:r>
        <w:rPr>
          <w:w w:val="110"/>
          <w:vertAlign w:val="superscript"/>
        </w:rPr>
        <w:t>2</w:t>
      </w:r>
      <w:r>
        <w:rPr>
          <w:w w:val="110"/>
        </w:rPr>
        <w:t xml:space="preserve"> As McMaster students, all deserve access to high quality and accessible health information and resources that will create ease within the </w:t>
      </w:r>
      <w:r>
        <w:rPr>
          <w:w w:val="110"/>
        </w:rPr>
        <w:t>transition experience.</w:t>
      </w:r>
    </w:p>
    <w:p w14:paraId="03F46C6A" w14:textId="77777777" w:rsidR="00A177FB" w:rsidRDefault="002B09F9">
      <w:pPr>
        <w:pStyle w:val="BodyText"/>
        <w:spacing w:before="199" w:line="288" w:lineRule="auto"/>
        <w:ind w:left="248" w:right="324" w:firstLine="3"/>
      </w:pPr>
      <w:r>
        <w:rPr>
          <w:w w:val="110"/>
        </w:rPr>
        <w:t xml:space="preserve">To close the gaps between first year students who live on campus and those who live off campus, Housing </w:t>
      </w:r>
      <w:r>
        <w:rPr>
          <w:w w:val="110"/>
          <w:sz w:val="21"/>
        </w:rPr>
        <w:t xml:space="preserve">&amp; </w:t>
      </w:r>
      <w:r>
        <w:rPr>
          <w:w w:val="110"/>
        </w:rPr>
        <w:t xml:space="preserve">Conference Services of McMaster University should </w:t>
      </w:r>
      <w:proofErr w:type="gramStart"/>
      <w:r>
        <w:rPr>
          <w:w w:val="110"/>
        </w:rPr>
        <w:t>connect  the</w:t>
      </w:r>
      <w:proofErr w:type="gramEnd"/>
      <w:r>
        <w:rPr>
          <w:w w:val="110"/>
        </w:rPr>
        <w:t xml:space="preserve"> Residence Life program with the Off Campus Resource Centre to improve the experiences of all students. In addition, promoting and implementing the new pilot program for off-campus integration i</w:t>
      </w:r>
      <w:r>
        <w:rPr>
          <w:w w:val="110"/>
        </w:rPr>
        <w:t>n which the Off-Campus Community</w:t>
      </w:r>
      <w:r>
        <w:rPr>
          <w:spacing w:val="30"/>
          <w:w w:val="110"/>
        </w:rPr>
        <w:t xml:space="preserve"> </w:t>
      </w:r>
      <w:r>
        <w:rPr>
          <w:w w:val="110"/>
        </w:rPr>
        <w:t>Advisor</w:t>
      </w:r>
    </w:p>
    <w:p w14:paraId="52EFC10D" w14:textId="77777777" w:rsidR="00A177FB" w:rsidRDefault="002B09F9">
      <w:pPr>
        <w:pStyle w:val="BodyText"/>
        <w:spacing w:before="1" w:line="292" w:lineRule="auto"/>
        <w:ind w:left="248" w:right="443" w:firstLine="7"/>
      </w:pPr>
      <w:r>
        <w:rPr>
          <w:w w:val="115"/>
        </w:rPr>
        <w:t xml:space="preserve">will be working with 20-30 off-campus students, will connect all students together and help form a welcoming </w:t>
      </w:r>
      <w:proofErr w:type="spellStart"/>
      <w:r>
        <w:rPr>
          <w:w w:val="115"/>
        </w:rPr>
        <w:t>communit</w:t>
      </w:r>
      <w:proofErr w:type="spellEnd"/>
      <w:r>
        <w:rPr>
          <w:w w:val="115"/>
        </w:rPr>
        <w:t xml:space="preserve"> y.</w:t>
      </w:r>
      <w:r>
        <w:rPr>
          <w:w w:val="115"/>
          <w:vertAlign w:val="superscript"/>
        </w:rPr>
        <w:t>3</w:t>
      </w:r>
    </w:p>
    <w:p w14:paraId="52CDDF72" w14:textId="77777777" w:rsidR="00A177FB" w:rsidRDefault="002B09F9">
      <w:pPr>
        <w:pStyle w:val="BodyText"/>
        <w:spacing w:before="195" w:line="288" w:lineRule="auto"/>
        <w:ind w:left="249" w:right="324" w:firstLine="7"/>
      </w:pPr>
      <w:r>
        <w:rPr>
          <w:w w:val="110"/>
        </w:rPr>
        <w:t>Additional consideration should be made regarding the increasing number of international stud</w:t>
      </w:r>
      <w:r>
        <w:rPr>
          <w:w w:val="110"/>
        </w:rPr>
        <w:t xml:space="preserve">ents attending </w:t>
      </w:r>
      <w:proofErr w:type="spellStart"/>
      <w:r>
        <w:rPr>
          <w:w w:val="110"/>
        </w:rPr>
        <w:t>McMast</w:t>
      </w:r>
      <w:proofErr w:type="spellEnd"/>
      <w:r>
        <w:rPr>
          <w:w w:val="110"/>
        </w:rPr>
        <w:t xml:space="preserve"> </w:t>
      </w:r>
      <w:r>
        <w:rPr>
          <w:spacing w:val="4"/>
          <w:w w:val="110"/>
        </w:rPr>
        <w:t>er</w:t>
      </w:r>
      <w:proofErr w:type="gramStart"/>
      <w:r>
        <w:rPr>
          <w:spacing w:val="4"/>
          <w:w w:val="110"/>
          <w:vertAlign w:val="superscript"/>
        </w:rPr>
        <w:t>4</w:t>
      </w:r>
      <w:r>
        <w:rPr>
          <w:spacing w:val="4"/>
          <w:w w:val="110"/>
          <w:sz w:val="14"/>
        </w:rPr>
        <w:t xml:space="preserve">,  </w:t>
      </w:r>
      <w:r>
        <w:rPr>
          <w:w w:val="110"/>
        </w:rPr>
        <w:t>to</w:t>
      </w:r>
      <w:proofErr w:type="gramEnd"/>
      <w:r>
        <w:rPr>
          <w:w w:val="110"/>
        </w:rPr>
        <w:t xml:space="preserve">  effectively ensure their needs are meet. McMaster University's International Student Services (ISS) should provide more variety and effective services related to health and wellbeing. Currently, ISS does not offer any health</w:t>
      </w:r>
      <w:r>
        <w:rPr>
          <w:w w:val="110"/>
        </w:rPr>
        <w:t xml:space="preserve">-related support. </w:t>
      </w:r>
      <w:proofErr w:type="gramStart"/>
      <w:r>
        <w:rPr>
          <w:w w:val="110"/>
        </w:rPr>
        <w:t>Collaboration  between</w:t>
      </w:r>
      <w:proofErr w:type="gramEnd"/>
      <w:r>
        <w:rPr>
          <w:w w:val="110"/>
        </w:rPr>
        <w:t xml:space="preserve"> ISS and other health promoting support services would benefit international students who have a more difficult time accessing health care due to language and cultural</w:t>
      </w:r>
      <w:r>
        <w:rPr>
          <w:spacing w:val="2"/>
          <w:w w:val="110"/>
        </w:rPr>
        <w:t xml:space="preserve"> </w:t>
      </w:r>
      <w:r>
        <w:rPr>
          <w:w w:val="110"/>
        </w:rPr>
        <w:t>barriers.</w:t>
      </w:r>
    </w:p>
    <w:p w14:paraId="3F01FC72" w14:textId="77777777" w:rsidR="00A177FB" w:rsidRDefault="002B09F9">
      <w:pPr>
        <w:pStyle w:val="BodyText"/>
        <w:spacing w:before="201" w:line="288" w:lineRule="auto"/>
        <w:ind w:left="248" w:right="443"/>
      </w:pPr>
      <w:r>
        <w:rPr>
          <w:w w:val="110"/>
        </w:rPr>
        <w:t>Health promotion must not stop after f</w:t>
      </w:r>
      <w:r>
        <w:rPr>
          <w:w w:val="110"/>
        </w:rPr>
        <w:t>irst year; upper year students should be given more opportunities to engage with campus health initiatives. Specifically, Student Affairs can offer opportunities and events for second year students regarding the transition from living on campus to living i</w:t>
      </w:r>
      <w:r>
        <w:rPr>
          <w:w w:val="110"/>
        </w:rPr>
        <w:t xml:space="preserve">n </w:t>
      </w:r>
      <w:proofErr w:type="gramStart"/>
      <w:r>
        <w:rPr>
          <w:w w:val="110"/>
        </w:rPr>
        <w:t>the  Hamilton</w:t>
      </w:r>
      <w:proofErr w:type="gramEnd"/>
      <w:r>
        <w:rPr>
          <w:w w:val="110"/>
        </w:rPr>
        <w:t xml:space="preserve"> community. To </w:t>
      </w:r>
      <w:proofErr w:type="gramStart"/>
      <w:r>
        <w:rPr>
          <w:w w:val="110"/>
        </w:rPr>
        <w:t>alleviate  some</w:t>
      </w:r>
      <w:proofErr w:type="gramEnd"/>
      <w:r>
        <w:rPr>
          <w:w w:val="110"/>
        </w:rPr>
        <w:t xml:space="preserve"> of the newfound stress that comes with the many changes students experience throughout university, increased relevant support, programs, resources, and information offered by McMaster would greatly enhance stud</w:t>
      </w:r>
      <w:r>
        <w:rPr>
          <w:w w:val="110"/>
        </w:rPr>
        <w:t>ent experiences and promote the health and wellbeing of students going through changes. With an established, connected community among on and off-</w:t>
      </w:r>
      <w:proofErr w:type="gramStart"/>
      <w:r>
        <w:rPr>
          <w:w w:val="110"/>
        </w:rPr>
        <w:t>campus  students</w:t>
      </w:r>
      <w:proofErr w:type="gramEnd"/>
      <w:r>
        <w:rPr>
          <w:w w:val="110"/>
        </w:rPr>
        <w:t xml:space="preserve">, Student Affairs can collaborate with the Off-Campus Resource Centre to offer health related </w:t>
      </w:r>
      <w:r>
        <w:rPr>
          <w:w w:val="110"/>
        </w:rPr>
        <w:t>events ensuring all McMaster  students have appropriate and fair access to  support  for their health and</w:t>
      </w:r>
      <w:r>
        <w:rPr>
          <w:spacing w:val="51"/>
          <w:w w:val="110"/>
        </w:rPr>
        <w:t xml:space="preserve"> </w:t>
      </w:r>
      <w:r>
        <w:rPr>
          <w:w w:val="110"/>
        </w:rPr>
        <w:t>wellbeing.</w:t>
      </w:r>
    </w:p>
    <w:p w14:paraId="4A3E67B2" w14:textId="77777777" w:rsidR="00A177FB" w:rsidRDefault="002B09F9">
      <w:pPr>
        <w:pStyle w:val="Heading2"/>
        <w:spacing w:before="206"/>
      </w:pPr>
      <w:r>
        <w:pict w14:anchorId="1DB3797C">
          <v:group id="_x0000_s1206" alt="" style="position:absolute;left:0;text-align:left;margin-left:65.4pt;margin-top:25.2pt;width:481.75pt;height:38.45pt;z-index:-15726592;mso-wrap-distance-left:0;mso-wrap-distance-right:0;mso-position-horizontal-relative:page" coordorigin="1308,504" coordsize="9635,769">
            <v:shape id="_x0000_s1207" alt="" style="position:absolute;left:1307;top:503;width:9635;height:769" coordorigin="1308,504" coordsize="9635,769" o:spt="100" adj="0,,0" path="m1327,1273r,-769m10928,1273r,-769m1308,508r9634,e" filled="f" strokeweight=".16956mm">
              <v:stroke joinstyle="round"/>
              <v:formulas/>
              <v:path arrowok="t" o:connecttype="segments"/>
            </v:shape>
            <v:shape id="_x0000_s1208" type="#_x0000_t202" alt="" style="position:absolute;left:1307;top:503;width:9635;height:769;mso-wrap-style:square;v-text-anchor:top" filled="f" stroked="f">
              <v:textbox inset="0,0,0,0">
                <w:txbxContent>
                  <w:p w14:paraId="556CD6DB" w14:textId="77777777" w:rsidR="00A177FB" w:rsidRDefault="002B09F9">
                    <w:pPr>
                      <w:spacing w:before="33" w:line="249" w:lineRule="auto"/>
                      <w:ind w:left="140" w:right="316" w:firstLine="2"/>
                      <w:rPr>
                        <w:sz w:val="20"/>
                      </w:rPr>
                    </w:pPr>
                    <w:r>
                      <w:rPr>
                        <w:w w:val="110"/>
                        <w:sz w:val="20"/>
                      </w:rPr>
                      <w:t>Principle: All students deserve access to high quality and accessible health information and resources.</w:t>
                    </w:r>
                  </w:p>
                </w:txbxContent>
              </v:textbox>
            </v:shape>
            <w10:wrap type="topAndBottom" anchorx="page"/>
          </v:group>
        </w:pict>
      </w:r>
      <w:r>
        <w:pict w14:anchorId="343EE5E9">
          <v:shape id="_x0000_s1205" alt="" style="position:absolute;left:0;text-align:left;margin-left:72.1pt;margin-top:74.2pt;width:144.25pt;height:.1pt;z-index:-1572608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bookmarkStart w:id="3" w:name="_bookmark3"/>
      <w:bookmarkEnd w:id="3"/>
      <w:r>
        <w:t>Resources</w:t>
      </w:r>
    </w:p>
    <w:p w14:paraId="571D000A" w14:textId="77777777" w:rsidR="00A177FB" w:rsidRDefault="00A177FB">
      <w:pPr>
        <w:pStyle w:val="BodyText"/>
        <w:spacing w:before="6"/>
        <w:rPr>
          <w:b/>
          <w:sz w:val="11"/>
        </w:rPr>
      </w:pPr>
    </w:p>
    <w:p w14:paraId="0E975A73" w14:textId="77777777" w:rsidR="00A177FB" w:rsidRDefault="002B09F9">
      <w:pPr>
        <w:spacing w:before="95" w:line="254" w:lineRule="auto"/>
        <w:ind w:left="250" w:hanging="3"/>
        <w:rPr>
          <w:sz w:val="20"/>
        </w:rPr>
      </w:pPr>
      <w:r>
        <w:rPr>
          <w:w w:val="110"/>
          <w:sz w:val="20"/>
          <w:vertAlign w:val="superscript"/>
        </w:rPr>
        <w:t>2</w:t>
      </w:r>
      <w:r>
        <w:rPr>
          <w:w w:val="110"/>
          <w:sz w:val="20"/>
        </w:rPr>
        <w:t xml:space="preserve"> Horvath, Alicia J. "College Living Environments and Stress: Commuters Versus On-Campus Residency." </w:t>
      </w:r>
      <w:r>
        <w:rPr>
          <w:i/>
          <w:w w:val="110"/>
          <w:sz w:val="20"/>
        </w:rPr>
        <w:t>Indiana University South Bend Undergra</w:t>
      </w:r>
      <w:r>
        <w:rPr>
          <w:i/>
          <w:w w:val="110"/>
          <w:sz w:val="20"/>
        </w:rPr>
        <w:t xml:space="preserve">duate Research Journal: </w:t>
      </w:r>
      <w:r>
        <w:rPr>
          <w:w w:val="110"/>
          <w:sz w:val="20"/>
        </w:rPr>
        <w:t>81. Accessed October 9, 2017.</w:t>
      </w:r>
    </w:p>
    <w:p w14:paraId="5F75A6F2" w14:textId="77777777" w:rsidR="00A177FB" w:rsidRDefault="00A177FB">
      <w:pPr>
        <w:pStyle w:val="BodyText"/>
        <w:spacing w:before="1"/>
      </w:pPr>
    </w:p>
    <w:p w14:paraId="3F928275" w14:textId="77777777" w:rsidR="00A177FB" w:rsidRDefault="002B09F9">
      <w:pPr>
        <w:ind w:left="251"/>
        <w:rPr>
          <w:i/>
          <w:sz w:val="20"/>
        </w:rPr>
      </w:pPr>
      <w:r>
        <w:rPr>
          <w:w w:val="110"/>
          <w:sz w:val="20"/>
          <w:vertAlign w:val="superscript"/>
        </w:rPr>
        <w:t>3</w:t>
      </w:r>
      <w:r>
        <w:rPr>
          <w:w w:val="110"/>
          <w:sz w:val="20"/>
        </w:rPr>
        <w:t xml:space="preserve"> Office of Public Relations. "New Off-campus student integration strategy. </w:t>
      </w:r>
      <w:r>
        <w:rPr>
          <w:i/>
          <w:w w:val="110"/>
          <w:sz w:val="20"/>
        </w:rPr>
        <w:t>Daily News,</w:t>
      </w:r>
    </w:p>
    <w:p w14:paraId="72A39599" w14:textId="77777777" w:rsidR="00A177FB" w:rsidRDefault="002B09F9">
      <w:pPr>
        <w:spacing w:before="15"/>
        <w:ind w:left="246"/>
        <w:rPr>
          <w:sz w:val="20"/>
        </w:rPr>
      </w:pPr>
      <w:r>
        <w:rPr>
          <w:w w:val="105"/>
          <w:sz w:val="20"/>
        </w:rPr>
        <w:t>January 27, 2017. Accessed October 10, 2017.</w:t>
      </w:r>
    </w:p>
    <w:p w14:paraId="08AEF949" w14:textId="77777777" w:rsidR="00A177FB" w:rsidRDefault="002B09F9">
      <w:pPr>
        <w:spacing w:before="6" w:line="249" w:lineRule="auto"/>
        <w:ind w:left="251" w:right="671" w:hanging="1"/>
        <w:rPr>
          <w:sz w:val="20"/>
        </w:rPr>
      </w:pPr>
      <w:r>
        <w:rPr>
          <w:w w:val="105"/>
          <w:position w:val="7"/>
          <w:sz w:val="13"/>
        </w:rPr>
        <w:t xml:space="preserve">4 </w:t>
      </w:r>
      <w:r>
        <w:rPr>
          <w:w w:val="105"/>
          <w:sz w:val="20"/>
        </w:rPr>
        <w:t>McMaster University. "McMaster University Fact Book 2015-2016." Ac</w:t>
      </w:r>
      <w:r>
        <w:rPr>
          <w:w w:val="105"/>
          <w:sz w:val="20"/>
        </w:rPr>
        <w:t>cessed October 29, 2017.</w:t>
      </w:r>
    </w:p>
    <w:p w14:paraId="3B9E0BCF" w14:textId="77777777" w:rsidR="00A177FB" w:rsidRDefault="00A177FB">
      <w:pPr>
        <w:spacing w:line="249" w:lineRule="auto"/>
        <w:rPr>
          <w:sz w:val="20"/>
        </w:rPr>
        <w:sectPr w:rsidR="00A177FB">
          <w:pgSz w:w="12240" w:h="15840"/>
          <w:pgMar w:top="1380" w:right="1180" w:bottom="280" w:left="1200" w:header="720" w:footer="720" w:gutter="0"/>
          <w:cols w:space="720"/>
        </w:sectPr>
      </w:pPr>
    </w:p>
    <w:p w14:paraId="3937D712" w14:textId="77777777" w:rsidR="00A177FB" w:rsidRDefault="002B09F9">
      <w:pPr>
        <w:pStyle w:val="BodyText"/>
        <w:ind w:left="102"/>
        <w:rPr>
          <w:sz w:val="20"/>
        </w:rPr>
      </w:pPr>
      <w:r>
        <w:rPr>
          <w:sz w:val="20"/>
        </w:rPr>
      </w:r>
      <w:r>
        <w:rPr>
          <w:sz w:val="20"/>
        </w:rPr>
        <w:pict w14:anchorId="62DBFE04">
          <v:group id="_x0000_s1201" alt="" style="width:481.75pt;height:283.55pt;mso-position-horizontal-relative:char;mso-position-vertical-relative:line" coordsize="9635,5671">
            <v:line id="_x0000_s1202" alt="" style="position:absolute" from="19,5671" to="19,0" strokeweight=".25439mm"/>
            <v:shape id="_x0000_s1203" alt="" style="position:absolute;width:9635;height:5671" coordsize="9635,5671" o:spt="100" adj="0,,0" path="m9620,5671l9620,m,5647r9634,e" filled="f" strokeweight=".16956mm">
              <v:stroke joinstyle="round"/>
              <v:formulas/>
              <v:path arrowok="t" o:connecttype="segments"/>
            </v:shape>
            <v:shape id="_x0000_s1204" type="#_x0000_t202" alt="" style="position:absolute;width:9635;height:5671;mso-wrap-style:square;v-text-anchor:top" filled="f" stroked="f">
              <v:textbox inset="0,0,0,0">
                <w:txbxContent>
                  <w:p w14:paraId="57F1C673" w14:textId="77777777" w:rsidR="00A177FB" w:rsidRDefault="002B09F9">
                    <w:pPr>
                      <w:spacing w:before="4" w:line="249" w:lineRule="auto"/>
                      <w:ind w:left="142" w:right="316" w:firstLine="1"/>
                      <w:rPr>
                        <w:sz w:val="20"/>
                      </w:rPr>
                    </w:pPr>
                    <w:r>
                      <w:rPr>
                        <w:w w:val="110"/>
                        <w:sz w:val="20"/>
                      </w:rPr>
                      <w:t>Concern: Many students feel as if the existing pamphlets and resources are insufficient, out of date, or ignorant of intersectional identities.</w:t>
                    </w:r>
                  </w:p>
                  <w:p w14:paraId="715719A5" w14:textId="77777777" w:rsidR="00A177FB" w:rsidRDefault="00A177FB">
                    <w:pPr>
                      <w:spacing w:before="1"/>
                      <w:rPr>
                        <w:sz w:val="21"/>
                      </w:rPr>
                    </w:pPr>
                  </w:p>
                  <w:p w14:paraId="357FB00D" w14:textId="77777777" w:rsidR="00A177FB" w:rsidRDefault="002B09F9">
                    <w:pPr>
                      <w:spacing w:line="249" w:lineRule="auto"/>
                      <w:ind w:left="136" w:right="316" w:firstLine="7"/>
                      <w:rPr>
                        <w:sz w:val="20"/>
                      </w:rPr>
                    </w:pPr>
                    <w:r>
                      <w:rPr>
                        <w:w w:val="110"/>
                        <w:sz w:val="20"/>
                      </w:rPr>
                      <w:t>Concern: Students have little awareness of the Student Wellness Education Lower Lounge (SWELL) and SWC services.</w:t>
                    </w:r>
                  </w:p>
                  <w:p w14:paraId="7E91A5C8" w14:textId="77777777" w:rsidR="00A177FB" w:rsidRDefault="00A177FB">
                    <w:pPr>
                      <w:spacing w:before="1"/>
                      <w:rPr>
                        <w:sz w:val="21"/>
                      </w:rPr>
                    </w:pPr>
                  </w:p>
                  <w:p w14:paraId="3491D94D" w14:textId="77777777" w:rsidR="00A177FB" w:rsidRDefault="002B09F9">
                    <w:pPr>
                      <w:spacing w:line="249" w:lineRule="auto"/>
                      <w:ind w:left="142" w:right="316"/>
                      <w:rPr>
                        <w:sz w:val="20"/>
                      </w:rPr>
                    </w:pPr>
                    <w:r>
                      <w:rPr>
                        <w:w w:val="110"/>
                        <w:sz w:val="20"/>
                      </w:rPr>
                      <w:t>Recommendation: The SWC and the SWELL should improve the information and the content on their website to provide more relevance to school even</w:t>
                    </w:r>
                    <w:r>
                      <w:rPr>
                        <w:w w:val="110"/>
                        <w:sz w:val="20"/>
                      </w:rPr>
                      <w:t>ts and topics related to students' daily</w:t>
                    </w:r>
                    <w:r>
                      <w:rPr>
                        <w:spacing w:val="13"/>
                        <w:w w:val="110"/>
                        <w:sz w:val="20"/>
                      </w:rPr>
                      <w:t xml:space="preserve"> </w:t>
                    </w:r>
                    <w:r>
                      <w:rPr>
                        <w:w w:val="110"/>
                        <w:sz w:val="20"/>
                      </w:rPr>
                      <w:t>lives.</w:t>
                    </w:r>
                  </w:p>
                  <w:p w14:paraId="5A4A2B53" w14:textId="77777777" w:rsidR="00A177FB" w:rsidRDefault="00A177FB">
                    <w:pPr>
                      <w:spacing w:before="2"/>
                      <w:rPr>
                        <w:sz w:val="21"/>
                      </w:rPr>
                    </w:pPr>
                  </w:p>
                  <w:p w14:paraId="6A6CEC83" w14:textId="77777777" w:rsidR="00A177FB" w:rsidRDefault="002B09F9">
                    <w:pPr>
                      <w:spacing w:before="1" w:line="249" w:lineRule="auto"/>
                      <w:ind w:left="140" w:right="316" w:firstLine="2"/>
                      <w:rPr>
                        <w:sz w:val="20"/>
                      </w:rPr>
                    </w:pPr>
                    <w:r>
                      <w:rPr>
                        <w:w w:val="110"/>
                        <w:sz w:val="20"/>
                      </w:rPr>
                      <w:t>Recommendation: The SWC and the SWELL should re-evaluate in person resources, such as pamphlets and brochures.</w:t>
                    </w:r>
                  </w:p>
                  <w:p w14:paraId="6FBA43DD" w14:textId="77777777" w:rsidR="00A177FB" w:rsidRDefault="00A177FB">
                    <w:pPr>
                      <w:rPr>
                        <w:sz w:val="21"/>
                      </w:rPr>
                    </w:pPr>
                  </w:p>
                  <w:p w14:paraId="57CA732A" w14:textId="77777777" w:rsidR="00A177FB" w:rsidRDefault="002B09F9">
                    <w:pPr>
                      <w:spacing w:before="1" w:line="249" w:lineRule="auto"/>
                      <w:ind w:left="142" w:right="316"/>
                      <w:rPr>
                        <w:sz w:val="20"/>
                      </w:rPr>
                    </w:pPr>
                    <w:r>
                      <w:rPr>
                        <w:w w:val="110"/>
                        <w:sz w:val="20"/>
                      </w:rPr>
                      <w:t>Recommendation: All information that is offered within a university space should also be duplic</w:t>
                    </w:r>
                    <w:r>
                      <w:rPr>
                        <w:w w:val="110"/>
                        <w:sz w:val="20"/>
                      </w:rPr>
                      <w:t>ated and available easily online.</w:t>
                    </w:r>
                  </w:p>
                  <w:p w14:paraId="0CB0F218" w14:textId="77777777" w:rsidR="00A177FB" w:rsidRDefault="00A177FB">
                    <w:pPr>
                      <w:rPr>
                        <w:sz w:val="21"/>
                      </w:rPr>
                    </w:pPr>
                  </w:p>
                  <w:p w14:paraId="7B444268" w14:textId="77777777" w:rsidR="00A177FB" w:rsidRDefault="002B09F9">
                    <w:pPr>
                      <w:spacing w:before="1" w:line="249" w:lineRule="auto"/>
                      <w:ind w:left="142" w:right="316"/>
                      <w:rPr>
                        <w:sz w:val="20"/>
                      </w:rPr>
                    </w:pPr>
                    <w:r>
                      <w:rPr>
                        <w:w w:val="110"/>
                        <w:sz w:val="20"/>
                      </w:rPr>
                      <w:t>Recommendation: The SWELL should distribute informational materials produced by student services and groups.</w:t>
                    </w:r>
                  </w:p>
                  <w:p w14:paraId="04B478C2" w14:textId="77777777" w:rsidR="00A177FB" w:rsidRDefault="00A177FB">
                    <w:pPr>
                      <w:rPr>
                        <w:sz w:val="21"/>
                      </w:rPr>
                    </w:pPr>
                  </w:p>
                  <w:p w14:paraId="1A897063" w14:textId="77777777" w:rsidR="00A177FB" w:rsidRDefault="002B09F9">
                    <w:pPr>
                      <w:spacing w:before="1" w:line="249" w:lineRule="auto"/>
                      <w:ind w:left="142" w:right="316"/>
                      <w:rPr>
                        <w:sz w:val="20"/>
                      </w:rPr>
                    </w:pPr>
                    <w:r>
                      <w:rPr>
                        <w:w w:val="110"/>
                        <w:sz w:val="20"/>
                      </w:rPr>
                      <w:t>Recommendation: The SWC and the SWELL should improve the information and the content on their website and socia</w:t>
                    </w:r>
                    <w:r>
                      <w:rPr>
                        <w:w w:val="110"/>
                        <w:sz w:val="20"/>
                      </w:rPr>
                      <w:t>l media</w:t>
                    </w:r>
                    <w:r>
                      <w:rPr>
                        <w:spacing w:val="60"/>
                        <w:w w:val="110"/>
                        <w:sz w:val="20"/>
                      </w:rPr>
                      <w:t xml:space="preserve"> </w:t>
                    </w:r>
                    <w:r>
                      <w:rPr>
                        <w:w w:val="110"/>
                        <w:sz w:val="20"/>
                      </w:rPr>
                      <w:t>pages.</w:t>
                    </w:r>
                  </w:p>
                </w:txbxContent>
              </v:textbox>
            </v:shape>
            <w10:anchorlock/>
          </v:group>
        </w:pict>
      </w:r>
    </w:p>
    <w:p w14:paraId="2E42A355" w14:textId="77777777" w:rsidR="00A177FB" w:rsidRDefault="002B09F9">
      <w:pPr>
        <w:pStyle w:val="BodyText"/>
        <w:spacing w:line="196" w:lineRule="exact"/>
        <w:ind w:left="248"/>
      </w:pPr>
      <w:r>
        <w:rPr>
          <w:w w:val="110"/>
        </w:rPr>
        <w:t>Having access to relevant, timely, and accessible information is a critical aspect</w:t>
      </w:r>
      <w:r>
        <w:rPr>
          <w:spacing w:val="66"/>
          <w:w w:val="110"/>
        </w:rPr>
        <w:t xml:space="preserve"> </w:t>
      </w:r>
      <w:r>
        <w:rPr>
          <w:w w:val="110"/>
        </w:rPr>
        <w:t>of</w:t>
      </w:r>
    </w:p>
    <w:p w14:paraId="4D80CCE5" w14:textId="77777777" w:rsidR="00A177FB" w:rsidRDefault="002B09F9">
      <w:pPr>
        <w:pStyle w:val="BodyText"/>
        <w:spacing w:before="49" w:line="288" w:lineRule="auto"/>
        <w:ind w:left="248" w:right="443" w:firstLine="3"/>
      </w:pPr>
      <w:r>
        <w:rPr>
          <w:w w:val="110"/>
        </w:rPr>
        <w:t>promoting health and wellbeing among students within the McMaster community. McMaster is c</w:t>
      </w:r>
      <w:r>
        <w:rPr>
          <w:w w:val="110"/>
        </w:rPr>
        <w:t>ommitted to the importance of health promotion through the signing of the Okanagan charter which has two calls to action, the first being that higher education institutions will "embed  health into all aspects  of  campus culture, across the administration</w:t>
      </w:r>
      <w:r>
        <w:rPr>
          <w:w w:val="110"/>
        </w:rPr>
        <w:t>, operations and academic mandates."5,6 Health promotion and access to  information  ranging from safe(r) sex, nutrition, healthy relationships, physical activity, mental health and illness and more are all essential to making informed choices regarding on</w:t>
      </w:r>
      <w:r>
        <w:rPr>
          <w:w w:val="110"/>
        </w:rPr>
        <w:t xml:space="preserve">e's health. Due to its importance, all students deserve access </w:t>
      </w:r>
      <w:proofErr w:type="gramStart"/>
      <w:r>
        <w:rPr>
          <w:w w:val="110"/>
        </w:rPr>
        <w:t>to  high</w:t>
      </w:r>
      <w:proofErr w:type="gramEnd"/>
      <w:r>
        <w:rPr>
          <w:w w:val="110"/>
        </w:rPr>
        <w:t xml:space="preserve"> quality and accessible health information and resources  as a part of the McMaster</w:t>
      </w:r>
      <w:r>
        <w:rPr>
          <w:spacing w:val="27"/>
          <w:w w:val="110"/>
        </w:rPr>
        <w:t xml:space="preserve"> </w:t>
      </w:r>
      <w:r>
        <w:rPr>
          <w:w w:val="110"/>
        </w:rPr>
        <w:t>community.</w:t>
      </w:r>
    </w:p>
    <w:p w14:paraId="61413EF0" w14:textId="77777777" w:rsidR="00A177FB" w:rsidRDefault="00A177FB">
      <w:pPr>
        <w:pStyle w:val="BodyText"/>
        <w:rPr>
          <w:sz w:val="24"/>
        </w:rPr>
      </w:pPr>
    </w:p>
    <w:p w14:paraId="1F185D8C" w14:textId="77777777" w:rsidR="00A177FB" w:rsidRDefault="00A177FB">
      <w:pPr>
        <w:pStyle w:val="BodyText"/>
        <w:rPr>
          <w:sz w:val="24"/>
        </w:rPr>
      </w:pPr>
    </w:p>
    <w:p w14:paraId="04C98DF8" w14:textId="77777777" w:rsidR="00A177FB" w:rsidRDefault="002B09F9">
      <w:pPr>
        <w:pStyle w:val="BodyText"/>
        <w:spacing w:before="157" w:line="288" w:lineRule="auto"/>
        <w:ind w:left="248" w:right="443"/>
      </w:pPr>
      <w:r>
        <w:rPr>
          <w:w w:val="115"/>
        </w:rPr>
        <w:t>Despite this mutually recognized importance, the reality for many students is that they lack access to quality health promotion. The value of these pamphlets to students</w:t>
      </w:r>
      <w:r>
        <w:rPr>
          <w:spacing w:val="-16"/>
          <w:w w:val="115"/>
        </w:rPr>
        <w:t xml:space="preserve"> </w:t>
      </w:r>
      <w:r>
        <w:rPr>
          <w:w w:val="115"/>
        </w:rPr>
        <w:t>with</w:t>
      </w:r>
      <w:r>
        <w:rPr>
          <w:spacing w:val="-22"/>
          <w:w w:val="115"/>
        </w:rPr>
        <w:t xml:space="preserve"> </w:t>
      </w:r>
      <w:r>
        <w:rPr>
          <w:w w:val="115"/>
        </w:rPr>
        <w:t>intersectional</w:t>
      </w:r>
      <w:r>
        <w:rPr>
          <w:spacing w:val="-30"/>
          <w:w w:val="115"/>
        </w:rPr>
        <w:t xml:space="preserve"> </w:t>
      </w:r>
      <w:r>
        <w:rPr>
          <w:w w:val="115"/>
        </w:rPr>
        <w:t>identities</w:t>
      </w:r>
      <w:r>
        <w:rPr>
          <w:spacing w:val="-17"/>
          <w:w w:val="115"/>
        </w:rPr>
        <w:t xml:space="preserve"> </w:t>
      </w:r>
      <w:r>
        <w:rPr>
          <w:w w:val="115"/>
        </w:rPr>
        <w:t>has</w:t>
      </w:r>
      <w:r>
        <w:rPr>
          <w:spacing w:val="-22"/>
          <w:w w:val="115"/>
        </w:rPr>
        <w:t xml:space="preserve"> </w:t>
      </w:r>
      <w:r>
        <w:rPr>
          <w:w w:val="115"/>
        </w:rPr>
        <w:t>been</w:t>
      </w:r>
      <w:r>
        <w:rPr>
          <w:spacing w:val="-22"/>
          <w:w w:val="115"/>
        </w:rPr>
        <w:t xml:space="preserve"> </w:t>
      </w:r>
      <w:r>
        <w:rPr>
          <w:w w:val="115"/>
        </w:rPr>
        <w:t>previously</w:t>
      </w:r>
      <w:r>
        <w:rPr>
          <w:spacing w:val="-8"/>
          <w:w w:val="115"/>
        </w:rPr>
        <w:t xml:space="preserve"> </w:t>
      </w:r>
      <w:r>
        <w:rPr>
          <w:w w:val="115"/>
        </w:rPr>
        <w:t>discussed</w:t>
      </w:r>
      <w:r>
        <w:rPr>
          <w:spacing w:val="-14"/>
          <w:w w:val="115"/>
        </w:rPr>
        <w:t xml:space="preserve"> </w:t>
      </w:r>
      <w:r>
        <w:rPr>
          <w:w w:val="115"/>
        </w:rPr>
        <w:t>in</w:t>
      </w:r>
      <w:r>
        <w:rPr>
          <w:spacing w:val="-25"/>
          <w:w w:val="115"/>
        </w:rPr>
        <w:t xml:space="preserve"> </w:t>
      </w:r>
      <w:r>
        <w:rPr>
          <w:w w:val="115"/>
        </w:rPr>
        <w:t>the</w:t>
      </w:r>
      <w:r>
        <w:rPr>
          <w:spacing w:val="-17"/>
          <w:w w:val="115"/>
        </w:rPr>
        <w:t xml:space="preserve"> </w:t>
      </w:r>
      <w:r>
        <w:rPr>
          <w:w w:val="115"/>
        </w:rPr>
        <w:t>MSU's Gender</w:t>
      </w:r>
      <w:r>
        <w:rPr>
          <w:spacing w:val="-24"/>
          <w:w w:val="115"/>
        </w:rPr>
        <w:t xml:space="preserve"> </w:t>
      </w:r>
      <w:r>
        <w:rPr>
          <w:w w:val="115"/>
        </w:rPr>
        <w:t>and</w:t>
      </w:r>
      <w:r>
        <w:rPr>
          <w:spacing w:val="-22"/>
          <w:w w:val="115"/>
        </w:rPr>
        <w:t xml:space="preserve"> </w:t>
      </w:r>
      <w:r>
        <w:rPr>
          <w:w w:val="115"/>
        </w:rPr>
        <w:t>Sexual</w:t>
      </w:r>
      <w:r>
        <w:rPr>
          <w:spacing w:val="-21"/>
          <w:w w:val="115"/>
        </w:rPr>
        <w:t xml:space="preserve"> </w:t>
      </w:r>
      <w:r>
        <w:rPr>
          <w:w w:val="115"/>
        </w:rPr>
        <w:t>Diversity</w:t>
      </w:r>
      <w:r>
        <w:rPr>
          <w:spacing w:val="-24"/>
          <w:w w:val="115"/>
        </w:rPr>
        <w:t xml:space="preserve"> </w:t>
      </w:r>
      <w:r>
        <w:rPr>
          <w:w w:val="115"/>
        </w:rPr>
        <w:t>Policy</w:t>
      </w:r>
      <w:r>
        <w:rPr>
          <w:spacing w:val="-22"/>
          <w:w w:val="115"/>
        </w:rPr>
        <w:t xml:space="preserve"> </w:t>
      </w:r>
      <w:r>
        <w:rPr>
          <w:w w:val="115"/>
        </w:rPr>
        <w:t>Paper,</w:t>
      </w:r>
      <w:r>
        <w:rPr>
          <w:spacing w:val="-25"/>
          <w:w w:val="115"/>
        </w:rPr>
        <w:t xml:space="preserve"> </w:t>
      </w:r>
      <w:r>
        <w:rPr>
          <w:w w:val="115"/>
        </w:rPr>
        <w:t>with</w:t>
      </w:r>
      <w:r>
        <w:rPr>
          <w:spacing w:val="-30"/>
          <w:w w:val="115"/>
        </w:rPr>
        <w:t xml:space="preserve"> </w:t>
      </w:r>
      <w:r>
        <w:rPr>
          <w:w w:val="115"/>
        </w:rPr>
        <w:t>the</w:t>
      </w:r>
      <w:r>
        <w:rPr>
          <w:spacing w:val="-33"/>
          <w:w w:val="115"/>
        </w:rPr>
        <w:t xml:space="preserve"> </w:t>
      </w:r>
      <w:r>
        <w:rPr>
          <w:w w:val="115"/>
        </w:rPr>
        <w:t>summary</w:t>
      </w:r>
      <w:r>
        <w:rPr>
          <w:spacing w:val="-20"/>
          <w:w w:val="115"/>
        </w:rPr>
        <w:t xml:space="preserve"> </w:t>
      </w:r>
      <w:r>
        <w:rPr>
          <w:w w:val="115"/>
        </w:rPr>
        <w:t>that</w:t>
      </w:r>
      <w:r>
        <w:rPr>
          <w:spacing w:val="-22"/>
          <w:w w:val="115"/>
        </w:rPr>
        <w:t xml:space="preserve"> </w:t>
      </w:r>
      <w:r>
        <w:rPr>
          <w:w w:val="115"/>
        </w:rPr>
        <w:t>"overall,</w:t>
      </w:r>
      <w:r>
        <w:rPr>
          <w:spacing w:val="-23"/>
          <w:w w:val="115"/>
        </w:rPr>
        <w:t xml:space="preserve"> </w:t>
      </w:r>
      <w:r>
        <w:rPr>
          <w:w w:val="115"/>
        </w:rPr>
        <w:t>students have</w:t>
      </w:r>
      <w:r>
        <w:rPr>
          <w:spacing w:val="-9"/>
          <w:w w:val="115"/>
        </w:rPr>
        <w:t xml:space="preserve"> </w:t>
      </w:r>
      <w:r>
        <w:rPr>
          <w:w w:val="115"/>
        </w:rPr>
        <w:t>found</w:t>
      </w:r>
      <w:r>
        <w:rPr>
          <w:spacing w:val="-6"/>
          <w:w w:val="115"/>
        </w:rPr>
        <w:t xml:space="preserve"> </w:t>
      </w:r>
      <w:r>
        <w:rPr>
          <w:w w:val="115"/>
        </w:rPr>
        <w:t>most</w:t>
      </w:r>
      <w:r>
        <w:rPr>
          <w:spacing w:val="-5"/>
          <w:w w:val="115"/>
        </w:rPr>
        <w:t xml:space="preserve"> </w:t>
      </w:r>
      <w:r>
        <w:rPr>
          <w:w w:val="115"/>
        </w:rPr>
        <w:t>of</w:t>
      </w:r>
      <w:r>
        <w:rPr>
          <w:spacing w:val="-6"/>
          <w:w w:val="115"/>
        </w:rPr>
        <w:t xml:space="preserve"> </w:t>
      </w:r>
      <w:r>
        <w:rPr>
          <w:w w:val="115"/>
        </w:rPr>
        <w:t>the</w:t>
      </w:r>
      <w:r>
        <w:rPr>
          <w:spacing w:val="-9"/>
          <w:w w:val="115"/>
        </w:rPr>
        <w:t xml:space="preserve"> </w:t>
      </w:r>
      <w:r>
        <w:rPr>
          <w:w w:val="115"/>
        </w:rPr>
        <w:t>information</w:t>
      </w:r>
      <w:r>
        <w:rPr>
          <w:spacing w:val="-4"/>
          <w:w w:val="115"/>
        </w:rPr>
        <w:t xml:space="preserve"> </w:t>
      </w:r>
      <w:r>
        <w:rPr>
          <w:w w:val="115"/>
        </w:rPr>
        <w:t>presented</w:t>
      </w:r>
      <w:r>
        <w:rPr>
          <w:spacing w:val="-6"/>
          <w:w w:val="115"/>
        </w:rPr>
        <w:t xml:space="preserve"> </w:t>
      </w:r>
      <w:r>
        <w:rPr>
          <w:w w:val="115"/>
        </w:rPr>
        <w:t>to</w:t>
      </w:r>
      <w:r>
        <w:rPr>
          <w:spacing w:val="7"/>
          <w:w w:val="115"/>
        </w:rPr>
        <w:t xml:space="preserve"> </w:t>
      </w:r>
      <w:r>
        <w:rPr>
          <w:w w:val="115"/>
        </w:rPr>
        <w:t>be</w:t>
      </w:r>
      <w:r>
        <w:rPr>
          <w:spacing w:val="-14"/>
          <w:w w:val="115"/>
        </w:rPr>
        <w:t xml:space="preserve"> </w:t>
      </w:r>
      <w:r>
        <w:rPr>
          <w:w w:val="115"/>
        </w:rPr>
        <w:t>offensive,</w:t>
      </w:r>
      <w:r>
        <w:rPr>
          <w:spacing w:val="-7"/>
          <w:w w:val="115"/>
        </w:rPr>
        <w:t xml:space="preserve"> </w:t>
      </w:r>
      <w:r>
        <w:rPr>
          <w:w w:val="115"/>
        </w:rPr>
        <w:t>insufficient,</w:t>
      </w:r>
      <w:r>
        <w:rPr>
          <w:spacing w:val="-7"/>
          <w:w w:val="115"/>
        </w:rPr>
        <w:t xml:space="preserve"> </w:t>
      </w:r>
      <w:r>
        <w:rPr>
          <w:w w:val="115"/>
        </w:rPr>
        <w:t>out of</w:t>
      </w:r>
    </w:p>
    <w:p w14:paraId="435808DC" w14:textId="77777777" w:rsidR="00A177FB" w:rsidRDefault="00A177FB">
      <w:pPr>
        <w:pStyle w:val="BodyText"/>
        <w:rPr>
          <w:sz w:val="20"/>
        </w:rPr>
      </w:pPr>
    </w:p>
    <w:p w14:paraId="2358A861" w14:textId="77777777" w:rsidR="00A177FB" w:rsidRDefault="00A177FB">
      <w:pPr>
        <w:pStyle w:val="BodyText"/>
        <w:rPr>
          <w:sz w:val="20"/>
        </w:rPr>
      </w:pPr>
    </w:p>
    <w:p w14:paraId="1B405D85" w14:textId="77777777" w:rsidR="00A177FB" w:rsidRDefault="002B09F9">
      <w:pPr>
        <w:pStyle w:val="BodyText"/>
        <w:spacing w:before="6"/>
        <w:rPr>
          <w:sz w:val="15"/>
        </w:rPr>
      </w:pPr>
      <w:r>
        <w:pict w14:anchorId="7EAB4619">
          <v:shape id="_x0000_s1200" alt="" style="position:absolute;margin-left:72.1pt;margin-top:11.15pt;width:144.25pt;height:.1pt;z-index:-1572505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0F506759" w14:textId="77777777" w:rsidR="00A177FB" w:rsidRDefault="002B09F9">
      <w:pPr>
        <w:spacing w:before="29"/>
        <w:ind w:left="251" w:right="443"/>
        <w:rPr>
          <w:sz w:val="20"/>
        </w:rPr>
      </w:pPr>
      <w:r>
        <w:rPr>
          <w:w w:val="105"/>
          <w:position w:val="7"/>
          <w:sz w:val="13"/>
        </w:rPr>
        <w:t xml:space="preserve">5 </w:t>
      </w:r>
      <w:r>
        <w:rPr>
          <w:w w:val="105"/>
          <w:sz w:val="20"/>
        </w:rPr>
        <w:t xml:space="preserve">McMaster Answers Global Call to Promote Health of People, Places, Planet </w:t>
      </w:r>
      <w:r>
        <w:rPr>
          <w:w w:val="105"/>
          <w:sz w:val="25"/>
        </w:rPr>
        <w:t xml:space="preserve">I </w:t>
      </w:r>
      <w:r>
        <w:rPr>
          <w:w w:val="105"/>
          <w:sz w:val="20"/>
        </w:rPr>
        <w:t>McMaster Daily News" n.d.</w:t>
      </w:r>
    </w:p>
    <w:p w14:paraId="1A99855F" w14:textId="77777777" w:rsidR="00A177FB" w:rsidRDefault="002B09F9">
      <w:pPr>
        <w:spacing w:before="6"/>
        <w:ind w:left="246"/>
        <w:rPr>
          <w:sz w:val="20"/>
        </w:rPr>
      </w:pPr>
      <w:r>
        <w:rPr>
          <w:w w:val="110"/>
          <w:position w:val="7"/>
          <w:sz w:val="13"/>
        </w:rPr>
        <w:t xml:space="preserve">6 </w:t>
      </w:r>
      <w:r>
        <w:rPr>
          <w:w w:val="110"/>
          <w:sz w:val="20"/>
        </w:rPr>
        <w:t>Okanagan Charter: An International Charter for Health Promoting Universities and Colleges</w:t>
      </w:r>
    </w:p>
    <w:p w14:paraId="0E9E3E4B" w14:textId="77777777" w:rsidR="00A177FB" w:rsidRDefault="002B09F9">
      <w:pPr>
        <w:spacing w:before="6"/>
        <w:ind w:left="248"/>
        <w:rPr>
          <w:rFonts w:ascii="Times New Roman"/>
          <w:sz w:val="20"/>
        </w:rPr>
      </w:pPr>
      <w:r>
        <w:rPr>
          <w:rFonts w:ascii="Times New Roman"/>
          <w:w w:val="115"/>
          <w:sz w:val="20"/>
        </w:rPr>
        <w:t>(2015).</w:t>
      </w:r>
    </w:p>
    <w:p w14:paraId="67C8803C" w14:textId="77777777" w:rsidR="00A177FB" w:rsidRDefault="00A177FB">
      <w:pPr>
        <w:rPr>
          <w:rFonts w:ascii="Times New Roman"/>
          <w:sz w:val="20"/>
        </w:rPr>
        <w:sectPr w:rsidR="00A177FB">
          <w:pgSz w:w="12240" w:h="15840"/>
          <w:pgMar w:top="1440" w:right="1180" w:bottom="280" w:left="1200" w:header="720" w:footer="720" w:gutter="0"/>
          <w:cols w:space="720"/>
        </w:sectPr>
      </w:pPr>
    </w:p>
    <w:p w14:paraId="11EC7875" w14:textId="77777777" w:rsidR="00A177FB" w:rsidRDefault="002B09F9">
      <w:pPr>
        <w:pStyle w:val="BodyText"/>
        <w:spacing w:before="67" w:line="288" w:lineRule="auto"/>
        <w:ind w:left="247" w:right="535" w:firstLine="1"/>
      </w:pPr>
      <w:r>
        <w:rPr>
          <w:w w:val="110"/>
        </w:rPr>
        <w:lastRenderedPageBreak/>
        <w:t>date, and/or ignorant of intersectional identities."? Beyond concerns related to specific identities, there are generalize</w:t>
      </w:r>
      <w:r>
        <w:rPr>
          <w:w w:val="110"/>
        </w:rPr>
        <w:t>d concerns about the information being provided in pamphlets and brochures. Existing pamphlets are largely informational, focusing on statistics of prevalence and rarely provide information regarding next steps or community specific resources. For example,</w:t>
      </w:r>
      <w:r>
        <w:rPr>
          <w:w w:val="110"/>
        </w:rPr>
        <w:t xml:space="preserve"> if a student was concerned about HIV prevention, an ideal resource would normalize the experience of worry, provide information on safe(r) sex and harm reduction, and would go over or link to Hamilton and commuter region specific resources where testing (</w:t>
      </w:r>
      <w:r>
        <w:rPr>
          <w:w w:val="110"/>
        </w:rPr>
        <w:t xml:space="preserve">both rapid and combined antigen/antibody) and relevant medications like PEP and </w:t>
      </w:r>
      <w:proofErr w:type="spellStart"/>
      <w:r>
        <w:rPr>
          <w:w w:val="110"/>
        </w:rPr>
        <w:t>PrEP</w:t>
      </w:r>
      <w:proofErr w:type="spellEnd"/>
      <w:r>
        <w:rPr>
          <w:w w:val="110"/>
        </w:rPr>
        <w:t xml:space="preserve"> can be prescribed. This level of detail is essential in allowing students to make autonomous and informed choices regarding their personal health and wellbeing, however it</w:t>
      </w:r>
      <w:r>
        <w:rPr>
          <w:w w:val="110"/>
        </w:rPr>
        <w:t xml:space="preserve"> is lacking in the majority of resources currently available</w:t>
      </w:r>
      <w:r>
        <w:rPr>
          <w:spacing w:val="15"/>
          <w:w w:val="110"/>
        </w:rPr>
        <w:t xml:space="preserve"> </w:t>
      </w:r>
      <w:r>
        <w:rPr>
          <w:w w:val="110"/>
        </w:rPr>
        <w:t>to students.</w:t>
      </w:r>
    </w:p>
    <w:p w14:paraId="37D5E13E" w14:textId="77777777" w:rsidR="00A177FB" w:rsidRDefault="00A177FB">
      <w:pPr>
        <w:pStyle w:val="BodyText"/>
        <w:rPr>
          <w:sz w:val="24"/>
        </w:rPr>
      </w:pPr>
    </w:p>
    <w:p w14:paraId="232EDEF8" w14:textId="77777777" w:rsidR="00A177FB" w:rsidRDefault="00A177FB">
      <w:pPr>
        <w:pStyle w:val="BodyText"/>
        <w:rPr>
          <w:sz w:val="24"/>
        </w:rPr>
      </w:pPr>
    </w:p>
    <w:p w14:paraId="582C8298" w14:textId="77777777" w:rsidR="00A177FB" w:rsidRDefault="002B09F9">
      <w:pPr>
        <w:pStyle w:val="BodyText"/>
        <w:spacing w:before="154" w:line="288" w:lineRule="auto"/>
        <w:ind w:left="247" w:right="443" w:firstLine="3"/>
      </w:pPr>
      <w:r>
        <w:rPr>
          <w:w w:val="110"/>
        </w:rPr>
        <w:t xml:space="preserve">To combat these concerns, the SWC and SWELL should conduct a wide scale evaluation and needs assessment of </w:t>
      </w:r>
      <w:proofErr w:type="gramStart"/>
      <w:r>
        <w:rPr>
          <w:w w:val="110"/>
        </w:rPr>
        <w:t>the  literature</w:t>
      </w:r>
      <w:proofErr w:type="gramEnd"/>
      <w:r>
        <w:rPr>
          <w:w w:val="110"/>
        </w:rPr>
        <w:t xml:space="preserve"> and resources available both in their physical locations </w:t>
      </w:r>
      <w:r>
        <w:rPr>
          <w:w w:val="110"/>
        </w:rPr>
        <w:t>but also on their respective websites and social media accounts. This evaluation should consider the quality and relevance of information provided as well as the relevance of information presented to those seeking further action or next steps. Wherever pos</w:t>
      </w:r>
      <w:r>
        <w:rPr>
          <w:w w:val="110"/>
        </w:rPr>
        <w:t>sible, referrals in the Hamilton or commuter areas should be shared. Furthermore, resources relating to mental illness and disability should overview the role of Student Accessibility Services (SAS) in navigating accommodations.8 Additionally, as many stud</w:t>
      </w:r>
      <w:r>
        <w:rPr>
          <w:w w:val="110"/>
        </w:rPr>
        <w:t xml:space="preserve">ents feel more comfortable seeking out health information online anonymously, all information available within the SWC and SWELL should also be available online. Lastly, many student groups on campus produce relevant resources for specific identity groups </w:t>
      </w:r>
      <w:r>
        <w:rPr>
          <w:w w:val="110"/>
        </w:rPr>
        <w:t>that relate to health. These resources are often phrased in more student friendly language, use more relatable experiences, or offer more comprehension of the impact of identity on health. As a result, the SWELL should connect with relevant MSU peer suppor</w:t>
      </w:r>
      <w:r>
        <w:rPr>
          <w:w w:val="110"/>
        </w:rPr>
        <w:t>t services when conducting their resource review and should encourage distribution of informational materials produced by student services</w:t>
      </w:r>
      <w:r>
        <w:rPr>
          <w:spacing w:val="12"/>
          <w:w w:val="110"/>
        </w:rPr>
        <w:t xml:space="preserve"> </w:t>
      </w:r>
      <w:r>
        <w:rPr>
          <w:w w:val="110"/>
        </w:rPr>
        <w:t>and groups.</w:t>
      </w:r>
    </w:p>
    <w:p w14:paraId="3E9AEB64" w14:textId="77777777" w:rsidR="00A177FB" w:rsidRDefault="002B09F9">
      <w:pPr>
        <w:pStyle w:val="BodyText"/>
        <w:spacing w:before="207" w:line="288" w:lineRule="auto"/>
        <w:ind w:left="248" w:right="443" w:hanging="1"/>
      </w:pPr>
      <w:r>
        <w:rPr>
          <w:w w:val="115"/>
        </w:rPr>
        <w:t>Health</w:t>
      </w:r>
      <w:r>
        <w:rPr>
          <w:spacing w:val="-26"/>
          <w:w w:val="115"/>
        </w:rPr>
        <w:t xml:space="preserve"> </w:t>
      </w:r>
      <w:r>
        <w:rPr>
          <w:w w:val="115"/>
        </w:rPr>
        <w:t>promotion</w:t>
      </w:r>
      <w:r>
        <w:rPr>
          <w:spacing w:val="-18"/>
          <w:w w:val="115"/>
        </w:rPr>
        <w:t xml:space="preserve"> </w:t>
      </w:r>
      <w:r>
        <w:rPr>
          <w:w w:val="115"/>
        </w:rPr>
        <w:t>goes</w:t>
      </w:r>
      <w:r>
        <w:rPr>
          <w:spacing w:val="-22"/>
          <w:w w:val="115"/>
        </w:rPr>
        <w:t xml:space="preserve"> </w:t>
      </w:r>
      <w:r>
        <w:rPr>
          <w:w w:val="115"/>
        </w:rPr>
        <w:t>beyond</w:t>
      </w:r>
      <w:r>
        <w:rPr>
          <w:spacing w:val="-25"/>
          <w:w w:val="115"/>
        </w:rPr>
        <w:t xml:space="preserve"> </w:t>
      </w:r>
      <w:r>
        <w:rPr>
          <w:w w:val="115"/>
        </w:rPr>
        <w:t>physical</w:t>
      </w:r>
      <w:r>
        <w:rPr>
          <w:spacing w:val="-19"/>
          <w:w w:val="115"/>
        </w:rPr>
        <w:t xml:space="preserve"> </w:t>
      </w:r>
      <w:r>
        <w:rPr>
          <w:w w:val="115"/>
        </w:rPr>
        <w:t>resources</w:t>
      </w:r>
      <w:r>
        <w:rPr>
          <w:spacing w:val="-16"/>
          <w:w w:val="115"/>
        </w:rPr>
        <w:t xml:space="preserve"> </w:t>
      </w:r>
      <w:r>
        <w:rPr>
          <w:w w:val="115"/>
        </w:rPr>
        <w:t>as</w:t>
      </w:r>
      <w:r>
        <w:rPr>
          <w:spacing w:val="-22"/>
          <w:w w:val="115"/>
        </w:rPr>
        <w:t xml:space="preserve"> </w:t>
      </w:r>
      <w:r>
        <w:rPr>
          <w:w w:val="115"/>
        </w:rPr>
        <w:t>well</w:t>
      </w:r>
      <w:r>
        <w:rPr>
          <w:spacing w:val="-26"/>
          <w:w w:val="115"/>
        </w:rPr>
        <w:t xml:space="preserve"> </w:t>
      </w:r>
      <w:r>
        <w:rPr>
          <w:w w:val="115"/>
        </w:rPr>
        <w:t>and</w:t>
      </w:r>
      <w:r>
        <w:rPr>
          <w:spacing w:val="-26"/>
          <w:w w:val="115"/>
        </w:rPr>
        <w:t xml:space="preserve"> </w:t>
      </w:r>
      <w:r>
        <w:rPr>
          <w:w w:val="115"/>
        </w:rPr>
        <w:t>the</w:t>
      </w:r>
      <w:r>
        <w:rPr>
          <w:spacing w:val="-23"/>
          <w:w w:val="115"/>
        </w:rPr>
        <w:t xml:space="preserve"> </w:t>
      </w:r>
      <w:r>
        <w:rPr>
          <w:w w:val="115"/>
        </w:rPr>
        <w:t>SWELL</w:t>
      </w:r>
      <w:r>
        <w:rPr>
          <w:spacing w:val="-22"/>
          <w:w w:val="115"/>
        </w:rPr>
        <w:t xml:space="preserve"> </w:t>
      </w:r>
      <w:r>
        <w:rPr>
          <w:w w:val="115"/>
        </w:rPr>
        <w:t>offers</w:t>
      </w:r>
      <w:r>
        <w:rPr>
          <w:spacing w:val="-27"/>
          <w:w w:val="115"/>
        </w:rPr>
        <w:t xml:space="preserve"> </w:t>
      </w:r>
      <w:r>
        <w:rPr>
          <w:w w:val="115"/>
        </w:rPr>
        <w:t xml:space="preserve">a wide a variety of </w:t>
      </w:r>
      <w:proofErr w:type="gramStart"/>
      <w:r>
        <w:rPr>
          <w:w w:val="115"/>
        </w:rPr>
        <w:t>wellness</w:t>
      </w:r>
      <w:r>
        <w:rPr>
          <w:w w:val="115"/>
        </w:rPr>
        <w:t xml:space="preserve"> oriented</w:t>
      </w:r>
      <w:proofErr w:type="gramEnd"/>
      <w:r>
        <w:rPr>
          <w:w w:val="115"/>
        </w:rPr>
        <w:t xml:space="preserve"> programming and services. However, many students are unaware of existing resources and services available. Without this awareness, students lack access to the information</w:t>
      </w:r>
      <w:r>
        <w:rPr>
          <w:spacing w:val="-8"/>
          <w:w w:val="115"/>
        </w:rPr>
        <w:t xml:space="preserve"> </w:t>
      </w:r>
      <w:r>
        <w:rPr>
          <w:w w:val="115"/>
        </w:rPr>
        <w:t>offered.</w:t>
      </w:r>
    </w:p>
    <w:p w14:paraId="584543ED" w14:textId="77777777" w:rsidR="00A177FB" w:rsidRDefault="002B09F9">
      <w:pPr>
        <w:pStyle w:val="BodyText"/>
        <w:spacing w:before="204" w:line="288" w:lineRule="auto"/>
        <w:ind w:left="249" w:right="443" w:firstLine="2"/>
      </w:pPr>
      <w:r>
        <w:rPr>
          <w:w w:val="110"/>
        </w:rPr>
        <w:t>There is a significantly low engagement rate with their social med</w:t>
      </w:r>
      <w:r>
        <w:rPr>
          <w:w w:val="110"/>
        </w:rPr>
        <w:t>ia. Table 1 overviews Social media engagement on the shared Facebook page between</w:t>
      </w:r>
      <w:r>
        <w:rPr>
          <w:spacing w:val="59"/>
          <w:w w:val="110"/>
        </w:rPr>
        <w:t xml:space="preserve"> </w:t>
      </w:r>
      <w:r>
        <w:rPr>
          <w:w w:val="110"/>
        </w:rPr>
        <w:t>the</w:t>
      </w:r>
    </w:p>
    <w:p w14:paraId="744BCAD0" w14:textId="77777777" w:rsidR="00A177FB" w:rsidRDefault="002B09F9">
      <w:pPr>
        <w:pStyle w:val="BodyText"/>
        <w:spacing w:before="2"/>
        <w:rPr>
          <w:sz w:val="10"/>
        </w:rPr>
      </w:pPr>
      <w:r>
        <w:pict w14:anchorId="0B9E3311">
          <v:shape id="_x0000_s1199" alt="" style="position:absolute;margin-left:72.1pt;margin-top:8.1pt;width:144.25pt;height:.1pt;z-index:-1572454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AB08719" w14:textId="77777777" w:rsidR="00A177FB" w:rsidRDefault="002B09F9">
      <w:pPr>
        <w:spacing w:before="72"/>
        <w:ind w:left="245"/>
        <w:rPr>
          <w:sz w:val="20"/>
        </w:rPr>
      </w:pPr>
      <w:r>
        <w:rPr>
          <w:w w:val="105"/>
          <w:position w:val="7"/>
          <w:sz w:val="13"/>
        </w:rPr>
        <w:t xml:space="preserve">7 </w:t>
      </w:r>
      <w:r>
        <w:rPr>
          <w:w w:val="105"/>
          <w:sz w:val="20"/>
        </w:rPr>
        <w:t>OUSA Health and Wellness Policy Paper.</w:t>
      </w:r>
    </w:p>
    <w:p w14:paraId="013B958A" w14:textId="77777777" w:rsidR="00A177FB" w:rsidRDefault="002B09F9">
      <w:pPr>
        <w:spacing w:before="6" w:line="249" w:lineRule="auto"/>
        <w:ind w:left="248" w:right="443" w:hanging="3"/>
        <w:rPr>
          <w:sz w:val="20"/>
        </w:rPr>
      </w:pPr>
      <w:r>
        <w:rPr>
          <w:w w:val="105"/>
          <w:position w:val="7"/>
          <w:sz w:val="13"/>
        </w:rPr>
        <w:t xml:space="preserve">8 </w:t>
      </w:r>
      <w:r>
        <w:rPr>
          <w:w w:val="105"/>
          <w:sz w:val="20"/>
        </w:rPr>
        <w:t>Ontario College Health Association. "Towards a comprehensive mental health strategy: The crucial role of colleges and universities as partners" Retrieved July 11 (2009): 2012.</w:t>
      </w:r>
    </w:p>
    <w:p w14:paraId="65E47F3C" w14:textId="77777777" w:rsidR="00A177FB" w:rsidRDefault="00A177FB">
      <w:pPr>
        <w:spacing w:line="249" w:lineRule="auto"/>
        <w:rPr>
          <w:sz w:val="20"/>
        </w:rPr>
        <w:sectPr w:rsidR="00A177FB">
          <w:pgSz w:w="12240" w:h="15840"/>
          <w:pgMar w:top="1380" w:right="1180" w:bottom="280" w:left="1200" w:header="720" w:footer="720" w:gutter="0"/>
          <w:cols w:space="720"/>
        </w:sectPr>
      </w:pPr>
    </w:p>
    <w:p w14:paraId="09F2122B" w14:textId="77777777" w:rsidR="00A177FB" w:rsidRDefault="002B09F9">
      <w:pPr>
        <w:pStyle w:val="BodyText"/>
        <w:spacing w:before="67" w:line="288" w:lineRule="auto"/>
        <w:ind w:left="228" w:right="221" w:firstLine="23"/>
      </w:pPr>
      <w:r>
        <w:rPr>
          <w:w w:val="115"/>
        </w:rPr>
        <w:lastRenderedPageBreak/>
        <w:t>SWELL</w:t>
      </w:r>
      <w:r>
        <w:rPr>
          <w:spacing w:val="-15"/>
          <w:w w:val="115"/>
        </w:rPr>
        <w:t xml:space="preserve"> </w:t>
      </w:r>
      <w:r>
        <w:rPr>
          <w:w w:val="115"/>
        </w:rPr>
        <w:t>and</w:t>
      </w:r>
      <w:r>
        <w:rPr>
          <w:spacing w:val="-21"/>
          <w:w w:val="115"/>
        </w:rPr>
        <w:t xml:space="preserve"> </w:t>
      </w:r>
      <w:r>
        <w:rPr>
          <w:w w:val="115"/>
        </w:rPr>
        <w:t>the</w:t>
      </w:r>
      <w:r>
        <w:rPr>
          <w:spacing w:val="-13"/>
          <w:w w:val="115"/>
        </w:rPr>
        <w:t xml:space="preserve"> </w:t>
      </w:r>
      <w:r>
        <w:rPr>
          <w:w w:val="115"/>
        </w:rPr>
        <w:t>SWC</w:t>
      </w:r>
      <w:r>
        <w:rPr>
          <w:spacing w:val="-15"/>
          <w:w w:val="115"/>
        </w:rPr>
        <w:t xml:space="preserve"> </w:t>
      </w:r>
      <w:r>
        <w:rPr>
          <w:w w:val="115"/>
        </w:rPr>
        <w:t>from</w:t>
      </w:r>
      <w:r>
        <w:rPr>
          <w:spacing w:val="-14"/>
          <w:w w:val="115"/>
        </w:rPr>
        <w:t xml:space="preserve"> </w:t>
      </w:r>
      <w:r>
        <w:rPr>
          <w:w w:val="115"/>
        </w:rPr>
        <w:t>August</w:t>
      </w:r>
      <w:r>
        <w:rPr>
          <w:spacing w:val="-10"/>
          <w:w w:val="115"/>
        </w:rPr>
        <w:t xml:space="preserve"> </w:t>
      </w:r>
      <w:r>
        <w:rPr>
          <w:w w:val="115"/>
        </w:rPr>
        <w:t>26th</w:t>
      </w:r>
      <w:r>
        <w:rPr>
          <w:spacing w:val="-20"/>
          <w:w w:val="115"/>
        </w:rPr>
        <w:t xml:space="preserve"> </w:t>
      </w:r>
      <w:r>
        <w:rPr>
          <w:w w:val="115"/>
        </w:rPr>
        <w:t>to</w:t>
      </w:r>
      <w:r>
        <w:rPr>
          <w:spacing w:val="-9"/>
          <w:w w:val="115"/>
        </w:rPr>
        <w:t xml:space="preserve"> </w:t>
      </w:r>
      <w:r>
        <w:rPr>
          <w:w w:val="115"/>
        </w:rPr>
        <w:t>October</w:t>
      </w:r>
      <w:r>
        <w:rPr>
          <w:spacing w:val="-7"/>
          <w:w w:val="115"/>
        </w:rPr>
        <w:t xml:space="preserve"> </w:t>
      </w:r>
      <w:r>
        <w:rPr>
          <w:w w:val="115"/>
        </w:rPr>
        <w:t>5th</w:t>
      </w:r>
      <w:r>
        <w:rPr>
          <w:spacing w:val="-17"/>
          <w:w w:val="115"/>
        </w:rPr>
        <w:t xml:space="preserve"> </w:t>
      </w:r>
      <w:r>
        <w:rPr>
          <w:w w:val="115"/>
        </w:rPr>
        <w:t>this</w:t>
      </w:r>
      <w:r>
        <w:rPr>
          <w:spacing w:val="-19"/>
          <w:w w:val="115"/>
        </w:rPr>
        <w:t xml:space="preserve"> </w:t>
      </w:r>
      <w:r>
        <w:rPr>
          <w:w w:val="115"/>
        </w:rPr>
        <w:t>year.</w:t>
      </w:r>
      <w:r>
        <w:rPr>
          <w:spacing w:val="-21"/>
          <w:w w:val="115"/>
        </w:rPr>
        <w:t xml:space="preserve"> </w:t>
      </w:r>
      <w:r>
        <w:rPr>
          <w:w w:val="115"/>
        </w:rPr>
        <w:t>Despite</w:t>
      </w:r>
      <w:r>
        <w:rPr>
          <w:spacing w:val="-16"/>
          <w:w w:val="115"/>
        </w:rPr>
        <w:t xml:space="preserve"> </w:t>
      </w:r>
      <w:r>
        <w:rPr>
          <w:w w:val="115"/>
        </w:rPr>
        <w:t>h</w:t>
      </w:r>
      <w:r>
        <w:rPr>
          <w:w w:val="115"/>
        </w:rPr>
        <w:t>aving</w:t>
      </w:r>
      <w:r>
        <w:rPr>
          <w:spacing w:val="-16"/>
          <w:w w:val="115"/>
        </w:rPr>
        <w:t xml:space="preserve"> </w:t>
      </w:r>
      <w:r>
        <w:rPr>
          <w:w w:val="115"/>
        </w:rPr>
        <w:t>over 1300</w:t>
      </w:r>
      <w:r>
        <w:rPr>
          <w:spacing w:val="-23"/>
          <w:w w:val="115"/>
        </w:rPr>
        <w:t xml:space="preserve"> </w:t>
      </w:r>
      <w:r>
        <w:rPr>
          <w:w w:val="115"/>
        </w:rPr>
        <w:t>page</w:t>
      </w:r>
      <w:r>
        <w:rPr>
          <w:spacing w:val="-19"/>
          <w:w w:val="115"/>
        </w:rPr>
        <w:t xml:space="preserve"> </w:t>
      </w:r>
      <w:r>
        <w:rPr>
          <w:w w:val="115"/>
        </w:rPr>
        <w:t>likes</w:t>
      </w:r>
      <w:r>
        <w:rPr>
          <w:spacing w:val="-25"/>
          <w:w w:val="115"/>
        </w:rPr>
        <w:t xml:space="preserve"> </w:t>
      </w:r>
      <w:r>
        <w:rPr>
          <w:w w:val="115"/>
        </w:rPr>
        <w:t>and</w:t>
      </w:r>
      <w:r>
        <w:rPr>
          <w:spacing w:val="-18"/>
          <w:w w:val="115"/>
        </w:rPr>
        <w:t xml:space="preserve"> </w:t>
      </w:r>
      <w:r>
        <w:rPr>
          <w:w w:val="115"/>
        </w:rPr>
        <w:t>followers</w:t>
      </w:r>
      <w:r>
        <w:rPr>
          <w:spacing w:val="-17"/>
          <w:w w:val="115"/>
        </w:rPr>
        <w:t xml:space="preserve"> </w:t>
      </w:r>
      <w:r>
        <w:rPr>
          <w:w w:val="115"/>
        </w:rPr>
        <w:t>as</w:t>
      </w:r>
      <w:r>
        <w:rPr>
          <w:spacing w:val="-23"/>
          <w:w w:val="115"/>
        </w:rPr>
        <w:t xml:space="preserve"> </w:t>
      </w:r>
      <w:r>
        <w:rPr>
          <w:w w:val="115"/>
        </w:rPr>
        <w:t>of</w:t>
      </w:r>
      <w:r>
        <w:rPr>
          <w:spacing w:val="-4"/>
          <w:w w:val="115"/>
        </w:rPr>
        <w:t xml:space="preserve"> </w:t>
      </w:r>
      <w:r>
        <w:rPr>
          <w:w w:val="115"/>
        </w:rPr>
        <w:t>October</w:t>
      </w:r>
      <w:r>
        <w:rPr>
          <w:spacing w:val="-15"/>
          <w:w w:val="115"/>
        </w:rPr>
        <w:t xml:space="preserve"> </w:t>
      </w:r>
      <w:r>
        <w:rPr>
          <w:w w:val="115"/>
        </w:rPr>
        <w:t>30th,</w:t>
      </w:r>
      <w:r>
        <w:rPr>
          <w:spacing w:val="-30"/>
          <w:w w:val="115"/>
        </w:rPr>
        <w:t xml:space="preserve"> </w:t>
      </w:r>
      <w:r>
        <w:rPr>
          <w:w w:val="115"/>
        </w:rPr>
        <w:t>2017,</w:t>
      </w:r>
      <w:r>
        <w:rPr>
          <w:spacing w:val="-25"/>
          <w:w w:val="115"/>
        </w:rPr>
        <w:t xml:space="preserve"> </w:t>
      </w:r>
      <w:r>
        <w:rPr>
          <w:w w:val="115"/>
        </w:rPr>
        <w:t>the</w:t>
      </w:r>
      <w:r>
        <w:rPr>
          <w:spacing w:val="3"/>
          <w:w w:val="115"/>
        </w:rPr>
        <w:t xml:space="preserve"> </w:t>
      </w:r>
      <w:r>
        <w:rPr>
          <w:w w:val="115"/>
        </w:rPr>
        <w:t>page's</w:t>
      </w:r>
      <w:r>
        <w:rPr>
          <w:spacing w:val="-21"/>
          <w:w w:val="115"/>
        </w:rPr>
        <w:t xml:space="preserve"> </w:t>
      </w:r>
      <w:r>
        <w:rPr>
          <w:w w:val="115"/>
        </w:rPr>
        <w:t>most</w:t>
      </w:r>
      <w:r>
        <w:rPr>
          <w:spacing w:val="-20"/>
          <w:w w:val="115"/>
        </w:rPr>
        <w:t xml:space="preserve"> </w:t>
      </w:r>
      <w:r>
        <w:rPr>
          <w:w w:val="115"/>
        </w:rPr>
        <w:t>popular</w:t>
      </w:r>
      <w:r>
        <w:rPr>
          <w:spacing w:val="-13"/>
          <w:w w:val="115"/>
        </w:rPr>
        <w:t xml:space="preserve"> </w:t>
      </w:r>
      <w:r>
        <w:rPr>
          <w:w w:val="115"/>
        </w:rPr>
        <w:t xml:space="preserve">post in the time frame garnered just 25 likes. Facebook interactions are suggestive of a lack of engagement with the student body, though viewing analytics would provide more accurate data regarding comparative outreach. Social media represents a valuable </w:t>
      </w:r>
      <w:r>
        <w:rPr>
          <w:w w:val="115"/>
        </w:rPr>
        <w:t>opportunity to conduct health promotion and distribute resources and information regarding health to a wide audience. Investing in social media strategy and page content could better reach out to students both regarding awareness of services</w:t>
      </w:r>
      <w:r>
        <w:rPr>
          <w:spacing w:val="-17"/>
          <w:w w:val="115"/>
        </w:rPr>
        <w:t xml:space="preserve"> </w:t>
      </w:r>
      <w:r>
        <w:rPr>
          <w:w w:val="115"/>
        </w:rPr>
        <w:t>offered</w:t>
      </w:r>
      <w:r>
        <w:rPr>
          <w:spacing w:val="-19"/>
          <w:w w:val="115"/>
        </w:rPr>
        <w:t xml:space="preserve"> </w:t>
      </w:r>
      <w:r>
        <w:rPr>
          <w:w w:val="115"/>
        </w:rPr>
        <w:t>but</w:t>
      </w:r>
      <w:r>
        <w:rPr>
          <w:spacing w:val="-17"/>
          <w:w w:val="115"/>
        </w:rPr>
        <w:t xml:space="preserve"> </w:t>
      </w:r>
      <w:r>
        <w:rPr>
          <w:w w:val="115"/>
        </w:rPr>
        <w:t>al</w:t>
      </w:r>
      <w:r>
        <w:rPr>
          <w:w w:val="115"/>
        </w:rPr>
        <w:t>so</w:t>
      </w:r>
      <w:r>
        <w:rPr>
          <w:spacing w:val="-23"/>
          <w:w w:val="115"/>
        </w:rPr>
        <w:t xml:space="preserve"> </w:t>
      </w:r>
      <w:r>
        <w:rPr>
          <w:w w:val="115"/>
        </w:rPr>
        <w:t>as</w:t>
      </w:r>
      <w:r>
        <w:rPr>
          <w:spacing w:val="-24"/>
          <w:w w:val="115"/>
        </w:rPr>
        <w:t xml:space="preserve"> </w:t>
      </w:r>
      <w:r>
        <w:rPr>
          <w:w w:val="115"/>
        </w:rPr>
        <w:t>a</w:t>
      </w:r>
      <w:r>
        <w:rPr>
          <w:spacing w:val="-25"/>
          <w:w w:val="115"/>
        </w:rPr>
        <w:t xml:space="preserve"> </w:t>
      </w:r>
      <w:r>
        <w:rPr>
          <w:w w:val="115"/>
        </w:rPr>
        <w:t>distribution</w:t>
      </w:r>
      <w:r>
        <w:rPr>
          <w:spacing w:val="-18"/>
          <w:w w:val="115"/>
        </w:rPr>
        <w:t xml:space="preserve"> </w:t>
      </w:r>
      <w:r>
        <w:rPr>
          <w:w w:val="115"/>
        </w:rPr>
        <w:t>mechanism</w:t>
      </w:r>
      <w:r>
        <w:rPr>
          <w:spacing w:val="-12"/>
          <w:w w:val="115"/>
        </w:rPr>
        <w:t xml:space="preserve"> </w:t>
      </w:r>
      <w:r>
        <w:rPr>
          <w:w w:val="115"/>
        </w:rPr>
        <w:t>of</w:t>
      </w:r>
      <w:r>
        <w:rPr>
          <w:spacing w:val="-16"/>
          <w:w w:val="115"/>
        </w:rPr>
        <w:t xml:space="preserve"> </w:t>
      </w:r>
      <w:r>
        <w:rPr>
          <w:w w:val="115"/>
        </w:rPr>
        <w:t>health-related</w:t>
      </w:r>
      <w:r>
        <w:rPr>
          <w:spacing w:val="-29"/>
          <w:w w:val="115"/>
        </w:rPr>
        <w:t xml:space="preserve"> </w:t>
      </w:r>
      <w:r>
        <w:rPr>
          <w:w w:val="115"/>
        </w:rPr>
        <w:t>resources</w:t>
      </w:r>
      <w:r>
        <w:rPr>
          <w:spacing w:val="-20"/>
          <w:w w:val="115"/>
        </w:rPr>
        <w:t xml:space="preserve"> </w:t>
      </w:r>
      <w:r>
        <w:rPr>
          <w:w w:val="115"/>
        </w:rPr>
        <w:t>and information.</w:t>
      </w:r>
    </w:p>
    <w:p w14:paraId="26AFB3BF" w14:textId="77777777" w:rsidR="00A177FB" w:rsidRDefault="00A177FB">
      <w:pPr>
        <w:pStyle w:val="BodyText"/>
        <w:rPr>
          <w:sz w:val="24"/>
        </w:rPr>
      </w:pPr>
    </w:p>
    <w:p w14:paraId="3D8F5BBC" w14:textId="77777777" w:rsidR="00A177FB" w:rsidRDefault="00A177FB">
      <w:pPr>
        <w:pStyle w:val="BodyText"/>
        <w:rPr>
          <w:sz w:val="24"/>
        </w:rPr>
      </w:pPr>
    </w:p>
    <w:p w14:paraId="3FBF21B9" w14:textId="77777777" w:rsidR="00A177FB" w:rsidRDefault="002B09F9">
      <w:pPr>
        <w:pStyle w:val="BodyText"/>
        <w:spacing w:before="156"/>
        <w:ind w:left="251"/>
      </w:pPr>
      <w:r>
        <w:rPr>
          <w:w w:val="105"/>
        </w:rPr>
        <w:t xml:space="preserve">Table </w:t>
      </w:r>
      <w:r>
        <w:rPr>
          <w:rFonts w:ascii="Times New Roman"/>
          <w:w w:val="105"/>
        </w:rPr>
        <w:t xml:space="preserve">1: </w:t>
      </w:r>
      <w:r>
        <w:rPr>
          <w:w w:val="105"/>
        </w:rPr>
        <w:t>McMaster Student Wellness Centre Facebook Page Engagement</w:t>
      </w:r>
    </w:p>
    <w:p w14:paraId="227D9BA9" w14:textId="77777777" w:rsidR="00A177FB" w:rsidRDefault="00A177FB">
      <w:pPr>
        <w:pStyle w:val="BodyText"/>
        <w:spacing w:before="5" w:after="1"/>
        <w:rPr>
          <w:sz w:val="20"/>
        </w:rPr>
      </w:pPr>
    </w:p>
    <w:tbl>
      <w:tblPr>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6"/>
        <w:gridCol w:w="5264"/>
        <w:gridCol w:w="2110"/>
      </w:tblGrid>
      <w:tr w:rsidR="00A177FB" w14:paraId="78AE22B0" w14:textId="77777777">
        <w:trPr>
          <w:trHeight w:val="1109"/>
        </w:trPr>
        <w:tc>
          <w:tcPr>
            <w:tcW w:w="1976" w:type="dxa"/>
          </w:tcPr>
          <w:p w14:paraId="47C979FC" w14:textId="77777777" w:rsidR="00A177FB" w:rsidRDefault="00A177FB">
            <w:pPr>
              <w:pStyle w:val="TableParagraph"/>
              <w:spacing w:before="0"/>
              <w:ind w:left="0"/>
              <w:rPr>
                <w:rFonts w:ascii="Times New Roman"/>
              </w:rPr>
            </w:pPr>
          </w:p>
        </w:tc>
        <w:tc>
          <w:tcPr>
            <w:tcW w:w="5264" w:type="dxa"/>
          </w:tcPr>
          <w:p w14:paraId="17599F5A" w14:textId="77777777" w:rsidR="00A177FB" w:rsidRDefault="00A177FB">
            <w:pPr>
              <w:pStyle w:val="TableParagraph"/>
              <w:spacing w:before="0"/>
              <w:ind w:left="0"/>
              <w:rPr>
                <w:rFonts w:ascii="Times New Roman"/>
              </w:rPr>
            </w:pPr>
          </w:p>
        </w:tc>
        <w:tc>
          <w:tcPr>
            <w:tcW w:w="2110" w:type="dxa"/>
          </w:tcPr>
          <w:p w14:paraId="6442FB43" w14:textId="77777777" w:rsidR="00A177FB" w:rsidRDefault="002B09F9">
            <w:pPr>
              <w:pStyle w:val="TableParagraph"/>
              <w:spacing w:before="115" w:line="288" w:lineRule="auto"/>
              <w:ind w:left="106" w:firstLine="2"/>
            </w:pPr>
            <w:r>
              <w:rPr>
                <w:w w:val="110"/>
              </w:rPr>
              <w:t>Interactions (reactions, like, love etc.)</w:t>
            </w:r>
          </w:p>
        </w:tc>
      </w:tr>
      <w:tr w:rsidR="00A177FB" w14:paraId="473E0886" w14:textId="77777777">
        <w:trPr>
          <w:trHeight w:val="513"/>
        </w:trPr>
        <w:tc>
          <w:tcPr>
            <w:tcW w:w="1976" w:type="dxa"/>
          </w:tcPr>
          <w:p w14:paraId="4B75A29D" w14:textId="77777777" w:rsidR="00A177FB" w:rsidRDefault="002B09F9">
            <w:pPr>
              <w:pStyle w:val="TableParagraph"/>
              <w:spacing w:before="115"/>
              <w:ind w:left="124"/>
            </w:pPr>
            <w:r>
              <w:rPr>
                <w:w w:val="115"/>
              </w:rPr>
              <w:t>August 26th</w:t>
            </w:r>
          </w:p>
        </w:tc>
        <w:tc>
          <w:tcPr>
            <w:tcW w:w="5264" w:type="dxa"/>
          </w:tcPr>
          <w:p w14:paraId="7AEC316E" w14:textId="77777777" w:rsidR="00A177FB" w:rsidRDefault="002B09F9">
            <w:pPr>
              <w:pStyle w:val="TableParagraph"/>
              <w:spacing w:before="115"/>
              <w:ind w:left="117"/>
            </w:pPr>
            <w:r>
              <w:rPr>
                <w:w w:val="110"/>
              </w:rPr>
              <w:t>Post regarding Ways to Wellness Campaign</w:t>
            </w:r>
          </w:p>
        </w:tc>
        <w:tc>
          <w:tcPr>
            <w:tcW w:w="2110" w:type="dxa"/>
          </w:tcPr>
          <w:p w14:paraId="52314557" w14:textId="77777777" w:rsidR="00A177FB" w:rsidRDefault="002B09F9">
            <w:pPr>
              <w:pStyle w:val="TableParagraph"/>
              <w:spacing w:before="116"/>
              <w:ind w:left="95"/>
              <w:rPr>
                <w:rFonts w:ascii="Times New Roman"/>
                <w:b/>
              </w:rPr>
            </w:pPr>
            <w:r>
              <w:rPr>
                <w:rFonts w:ascii="Times New Roman"/>
                <w:b/>
                <w:w w:val="71"/>
              </w:rPr>
              <w:t>1</w:t>
            </w:r>
          </w:p>
        </w:tc>
      </w:tr>
      <w:tr w:rsidR="00A177FB" w14:paraId="1EE434A9" w14:textId="77777777">
        <w:trPr>
          <w:trHeight w:val="801"/>
        </w:trPr>
        <w:tc>
          <w:tcPr>
            <w:tcW w:w="1976" w:type="dxa"/>
          </w:tcPr>
          <w:p w14:paraId="31D9E86E" w14:textId="77777777" w:rsidR="00A177FB" w:rsidRDefault="002B09F9">
            <w:pPr>
              <w:pStyle w:val="TableParagraph"/>
              <w:spacing w:before="105"/>
              <w:ind w:left="124"/>
            </w:pPr>
            <w:r>
              <w:rPr>
                <w:w w:val="115"/>
              </w:rPr>
              <w:t>August 28th</w:t>
            </w:r>
          </w:p>
        </w:tc>
        <w:tc>
          <w:tcPr>
            <w:tcW w:w="5264" w:type="dxa"/>
          </w:tcPr>
          <w:p w14:paraId="0FB67F15" w14:textId="77777777" w:rsidR="00A177FB" w:rsidRDefault="002B09F9">
            <w:pPr>
              <w:pStyle w:val="TableParagraph"/>
              <w:spacing w:before="105" w:line="292" w:lineRule="auto"/>
              <w:ind w:left="120" w:hanging="3"/>
            </w:pPr>
            <w:r>
              <w:rPr>
                <w:w w:val="110"/>
              </w:rPr>
              <w:t>Post regarding Ways to Wellness Campaign - linking to MSU service</w:t>
            </w:r>
            <w:r>
              <w:rPr>
                <w:spacing w:val="51"/>
                <w:w w:val="110"/>
              </w:rPr>
              <w:t xml:space="preserve"> </w:t>
            </w:r>
            <w:r>
              <w:rPr>
                <w:w w:val="110"/>
              </w:rPr>
              <w:t>pages</w:t>
            </w:r>
          </w:p>
        </w:tc>
        <w:tc>
          <w:tcPr>
            <w:tcW w:w="2110" w:type="dxa"/>
          </w:tcPr>
          <w:p w14:paraId="6736082B" w14:textId="77777777" w:rsidR="00A177FB" w:rsidRDefault="002B09F9">
            <w:pPr>
              <w:pStyle w:val="TableParagraph"/>
              <w:spacing w:before="110"/>
              <w:ind w:left="106"/>
            </w:pPr>
            <w:r>
              <w:rPr>
                <w:w w:val="110"/>
              </w:rPr>
              <w:t>8</w:t>
            </w:r>
          </w:p>
        </w:tc>
      </w:tr>
      <w:tr w:rsidR="00A177FB" w14:paraId="4D2441F0" w14:textId="77777777">
        <w:trPr>
          <w:trHeight w:val="499"/>
        </w:trPr>
        <w:tc>
          <w:tcPr>
            <w:tcW w:w="1976" w:type="dxa"/>
          </w:tcPr>
          <w:p w14:paraId="33C50579" w14:textId="77777777" w:rsidR="00A177FB" w:rsidRDefault="002B09F9">
            <w:pPr>
              <w:pStyle w:val="TableParagraph"/>
              <w:spacing w:before="115"/>
              <w:ind w:left="124"/>
            </w:pPr>
            <w:r>
              <w:rPr>
                <w:w w:val="115"/>
              </w:rPr>
              <w:t>August 30th</w:t>
            </w:r>
          </w:p>
        </w:tc>
        <w:tc>
          <w:tcPr>
            <w:tcW w:w="5264" w:type="dxa"/>
          </w:tcPr>
          <w:p w14:paraId="286FB0C6" w14:textId="77777777" w:rsidR="00A177FB" w:rsidRDefault="002B09F9">
            <w:pPr>
              <w:pStyle w:val="TableParagraph"/>
              <w:spacing w:before="115"/>
              <w:ind w:left="116"/>
            </w:pPr>
            <w:r>
              <w:rPr>
                <w:w w:val="110"/>
              </w:rPr>
              <w:t>Food for thought McMaster post Share</w:t>
            </w:r>
          </w:p>
        </w:tc>
        <w:tc>
          <w:tcPr>
            <w:tcW w:w="2110" w:type="dxa"/>
          </w:tcPr>
          <w:p w14:paraId="5FDD7026" w14:textId="77777777" w:rsidR="00A177FB" w:rsidRDefault="002B09F9">
            <w:pPr>
              <w:pStyle w:val="TableParagraph"/>
              <w:spacing w:before="120"/>
              <w:ind w:left="110"/>
            </w:pPr>
            <w:r>
              <w:rPr>
                <w:w w:val="105"/>
              </w:rPr>
              <w:t>0</w:t>
            </w:r>
          </w:p>
        </w:tc>
      </w:tr>
      <w:tr w:rsidR="00A177FB" w14:paraId="1ACF2568" w14:textId="77777777">
        <w:trPr>
          <w:trHeight w:val="503"/>
        </w:trPr>
        <w:tc>
          <w:tcPr>
            <w:tcW w:w="1976" w:type="dxa"/>
          </w:tcPr>
          <w:p w14:paraId="03026FC1" w14:textId="77777777" w:rsidR="00A177FB" w:rsidRDefault="002B09F9">
            <w:pPr>
              <w:pStyle w:val="TableParagraph"/>
              <w:spacing w:before="120"/>
              <w:ind w:left="124"/>
            </w:pPr>
            <w:r>
              <w:rPr>
                <w:w w:val="115"/>
              </w:rPr>
              <w:t>August 30th</w:t>
            </w:r>
          </w:p>
        </w:tc>
        <w:tc>
          <w:tcPr>
            <w:tcW w:w="5264" w:type="dxa"/>
          </w:tcPr>
          <w:p w14:paraId="0F85F13E" w14:textId="77777777" w:rsidR="00A177FB" w:rsidRDefault="002B09F9">
            <w:pPr>
              <w:pStyle w:val="TableParagraph"/>
              <w:spacing w:before="120"/>
              <w:ind w:left="121"/>
            </w:pPr>
            <w:r>
              <w:rPr>
                <w:w w:val="105"/>
              </w:rPr>
              <w:t xml:space="preserve">Ways to Wellness MSU </w:t>
            </w:r>
            <w:proofErr w:type="spellStart"/>
            <w:r>
              <w:rPr>
                <w:w w:val="105"/>
              </w:rPr>
              <w:t>BoD</w:t>
            </w:r>
            <w:proofErr w:type="spellEnd"/>
            <w:r>
              <w:rPr>
                <w:w w:val="105"/>
              </w:rPr>
              <w:t xml:space="preserve"> photo</w:t>
            </w:r>
          </w:p>
        </w:tc>
        <w:tc>
          <w:tcPr>
            <w:tcW w:w="2110" w:type="dxa"/>
          </w:tcPr>
          <w:p w14:paraId="20849EDC" w14:textId="77777777" w:rsidR="00A177FB" w:rsidRDefault="002B09F9">
            <w:pPr>
              <w:pStyle w:val="TableParagraph"/>
              <w:spacing w:before="129"/>
              <w:ind w:left="112"/>
              <w:rPr>
                <w:sz w:val="21"/>
              </w:rPr>
            </w:pPr>
            <w:r>
              <w:rPr>
                <w:w w:val="117"/>
                <w:sz w:val="21"/>
              </w:rPr>
              <w:t>4</w:t>
            </w:r>
          </w:p>
        </w:tc>
      </w:tr>
      <w:tr w:rsidR="00A177FB" w14:paraId="2CE22C7F" w14:textId="77777777">
        <w:trPr>
          <w:trHeight w:val="508"/>
        </w:trPr>
        <w:tc>
          <w:tcPr>
            <w:tcW w:w="1976" w:type="dxa"/>
          </w:tcPr>
          <w:p w14:paraId="17DAC533" w14:textId="77777777" w:rsidR="00A177FB" w:rsidRDefault="002B09F9">
            <w:pPr>
              <w:pStyle w:val="TableParagraph"/>
              <w:spacing w:before="120"/>
              <w:ind w:left="124"/>
            </w:pPr>
            <w:r>
              <w:rPr>
                <w:w w:val="105"/>
              </w:rPr>
              <w:t>August 31st</w:t>
            </w:r>
          </w:p>
        </w:tc>
        <w:tc>
          <w:tcPr>
            <w:tcW w:w="5264" w:type="dxa"/>
          </w:tcPr>
          <w:p w14:paraId="3ECBF4C4" w14:textId="77777777" w:rsidR="00A177FB" w:rsidRDefault="002B09F9">
            <w:pPr>
              <w:pStyle w:val="TableParagraph"/>
              <w:spacing w:before="120"/>
              <w:ind w:left="121"/>
            </w:pPr>
            <w:r>
              <w:rPr>
                <w:w w:val="110"/>
              </w:rPr>
              <w:t>Ways to Wellness Video</w:t>
            </w:r>
          </w:p>
        </w:tc>
        <w:tc>
          <w:tcPr>
            <w:tcW w:w="2110" w:type="dxa"/>
          </w:tcPr>
          <w:p w14:paraId="3179E8BB" w14:textId="77777777" w:rsidR="00A177FB" w:rsidRDefault="002B09F9">
            <w:pPr>
              <w:pStyle w:val="TableParagraph"/>
              <w:spacing w:before="125"/>
              <w:ind w:left="110"/>
            </w:pPr>
            <w:r>
              <w:rPr>
                <w:w w:val="104"/>
              </w:rPr>
              <w:t>5</w:t>
            </w:r>
          </w:p>
        </w:tc>
      </w:tr>
      <w:tr w:rsidR="00A177FB" w14:paraId="504C7198" w14:textId="77777777">
        <w:trPr>
          <w:trHeight w:val="508"/>
        </w:trPr>
        <w:tc>
          <w:tcPr>
            <w:tcW w:w="1976" w:type="dxa"/>
          </w:tcPr>
          <w:p w14:paraId="7BD1C073" w14:textId="77777777" w:rsidR="00A177FB" w:rsidRDefault="002B09F9">
            <w:pPr>
              <w:pStyle w:val="TableParagraph"/>
              <w:spacing w:before="115"/>
            </w:pPr>
            <w:r>
              <w:rPr>
                <w:w w:val="110"/>
              </w:rPr>
              <w:t>September 8th</w:t>
            </w:r>
          </w:p>
        </w:tc>
        <w:tc>
          <w:tcPr>
            <w:tcW w:w="5264" w:type="dxa"/>
          </w:tcPr>
          <w:p w14:paraId="38D10473" w14:textId="77777777" w:rsidR="00A177FB" w:rsidRDefault="002B09F9">
            <w:pPr>
              <w:pStyle w:val="TableParagraph"/>
              <w:spacing w:before="115"/>
              <w:ind w:left="116"/>
            </w:pPr>
            <w:r>
              <w:rPr>
                <w:w w:val="110"/>
              </w:rPr>
              <w:t>Food for thought McMaster post Share</w:t>
            </w:r>
          </w:p>
        </w:tc>
        <w:tc>
          <w:tcPr>
            <w:tcW w:w="2110" w:type="dxa"/>
          </w:tcPr>
          <w:p w14:paraId="45A46F3E" w14:textId="77777777" w:rsidR="00A177FB" w:rsidRDefault="002B09F9">
            <w:pPr>
              <w:pStyle w:val="TableParagraph"/>
              <w:spacing w:before="116"/>
              <w:ind w:left="95"/>
              <w:rPr>
                <w:rFonts w:ascii="Times New Roman"/>
                <w:b/>
              </w:rPr>
            </w:pPr>
            <w:r>
              <w:rPr>
                <w:rFonts w:ascii="Times New Roman"/>
                <w:b/>
                <w:w w:val="71"/>
              </w:rPr>
              <w:t>1</w:t>
            </w:r>
          </w:p>
        </w:tc>
      </w:tr>
      <w:tr w:rsidR="00A177FB" w14:paraId="46876536" w14:textId="77777777">
        <w:trPr>
          <w:trHeight w:val="499"/>
        </w:trPr>
        <w:tc>
          <w:tcPr>
            <w:tcW w:w="1976" w:type="dxa"/>
          </w:tcPr>
          <w:p w14:paraId="1FAEA66B" w14:textId="77777777" w:rsidR="00A177FB" w:rsidRDefault="002B09F9">
            <w:pPr>
              <w:pStyle w:val="TableParagraph"/>
              <w:spacing w:before="110"/>
            </w:pPr>
            <w:r>
              <w:rPr>
                <w:w w:val="110"/>
              </w:rPr>
              <w:t>September 10th</w:t>
            </w:r>
          </w:p>
        </w:tc>
        <w:tc>
          <w:tcPr>
            <w:tcW w:w="5264" w:type="dxa"/>
          </w:tcPr>
          <w:p w14:paraId="0A331451" w14:textId="77777777" w:rsidR="00A177FB" w:rsidRDefault="002B09F9">
            <w:pPr>
              <w:pStyle w:val="TableParagraph"/>
              <w:spacing w:before="110"/>
              <w:ind w:left="117"/>
            </w:pPr>
            <w:r>
              <w:rPr>
                <w:w w:val="110"/>
              </w:rPr>
              <w:t>Mindfulness Mondays post</w:t>
            </w:r>
          </w:p>
        </w:tc>
        <w:tc>
          <w:tcPr>
            <w:tcW w:w="2110" w:type="dxa"/>
          </w:tcPr>
          <w:p w14:paraId="649F18CD" w14:textId="77777777" w:rsidR="00A177FB" w:rsidRDefault="002B09F9">
            <w:pPr>
              <w:pStyle w:val="TableParagraph"/>
              <w:spacing w:before="110"/>
              <w:ind w:left="86"/>
            </w:pPr>
            <w:r>
              <w:rPr>
                <w:w w:val="105"/>
              </w:rPr>
              <w:t>10 +</w:t>
            </w:r>
            <w:r>
              <w:rPr>
                <w:rFonts w:ascii="Times New Roman"/>
                <w:b/>
                <w:w w:val="105"/>
              </w:rPr>
              <w:t xml:space="preserve">1 </w:t>
            </w:r>
            <w:r>
              <w:rPr>
                <w:w w:val="105"/>
              </w:rPr>
              <w:t>comment</w:t>
            </w:r>
          </w:p>
        </w:tc>
      </w:tr>
      <w:tr w:rsidR="00A177FB" w14:paraId="613C2F7A" w14:textId="77777777">
        <w:trPr>
          <w:trHeight w:val="503"/>
        </w:trPr>
        <w:tc>
          <w:tcPr>
            <w:tcW w:w="1976" w:type="dxa"/>
          </w:tcPr>
          <w:p w14:paraId="5342A24E" w14:textId="77777777" w:rsidR="00A177FB" w:rsidRDefault="002B09F9">
            <w:pPr>
              <w:pStyle w:val="TableParagraph"/>
              <w:spacing w:before="115"/>
            </w:pPr>
            <w:r>
              <w:rPr>
                <w:w w:val="105"/>
              </w:rPr>
              <w:t>September 11th</w:t>
            </w:r>
          </w:p>
        </w:tc>
        <w:tc>
          <w:tcPr>
            <w:tcW w:w="5264" w:type="dxa"/>
          </w:tcPr>
          <w:p w14:paraId="3E59746F" w14:textId="77777777" w:rsidR="00A177FB" w:rsidRDefault="002B09F9">
            <w:pPr>
              <w:pStyle w:val="TableParagraph"/>
              <w:spacing w:before="115"/>
              <w:ind w:left="121"/>
            </w:pPr>
            <w:r>
              <w:rPr>
                <w:w w:val="110"/>
              </w:rPr>
              <w:t>W.I.N.D post</w:t>
            </w:r>
          </w:p>
        </w:tc>
        <w:tc>
          <w:tcPr>
            <w:tcW w:w="2110" w:type="dxa"/>
          </w:tcPr>
          <w:p w14:paraId="08D4A7F6" w14:textId="77777777" w:rsidR="00A177FB" w:rsidRDefault="002B09F9">
            <w:pPr>
              <w:pStyle w:val="TableParagraph"/>
              <w:spacing w:before="115"/>
              <w:ind w:left="108"/>
            </w:pPr>
            <w:r>
              <w:rPr>
                <w:w w:val="110"/>
              </w:rPr>
              <w:t>23+ 2 comments</w:t>
            </w:r>
          </w:p>
        </w:tc>
      </w:tr>
      <w:tr w:rsidR="00A177FB" w14:paraId="1FEA423C" w14:textId="77777777">
        <w:trPr>
          <w:trHeight w:val="811"/>
        </w:trPr>
        <w:tc>
          <w:tcPr>
            <w:tcW w:w="1976" w:type="dxa"/>
          </w:tcPr>
          <w:p w14:paraId="5CF6547A" w14:textId="77777777" w:rsidR="00A177FB" w:rsidRDefault="002B09F9">
            <w:pPr>
              <w:pStyle w:val="TableParagraph"/>
              <w:spacing w:before="115"/>
            </w:pPr>
            <w:r>
              <w:rPr>
                <w:w w:val="105"/>
              </w:rPr>
              <w:t>September 13th</w:t>
            </w:r>
          </w:p>
        </w:tc>
        <w:tc>
          <w:tcPr>
            <w:tcW w:w="5264" w:type="dxa"/>
          </w:tcPr>
          <w:p w14:paraId="7113C181" w14:textId="77777777" w:rsidR="00A177FB" w:rsidRDefault="002B09F9">
            <w:pPr>
              <w:pStyle w:val="TableParagraph"/>
              <w:spacing w:before="115" w:line="288" w:lineRule="auto"/>
              <w:ind w:left="116" w:right="64"/>
            </w:pPr>
            <w:proofErr w:type="spellStart"/>
            <w:r>
              <w:rPr>
                <w:w w:val="110"/>
              </w:rPr>
              <w:t>NGen</w:t>
            </w:r>
            <w:proofErr w:type="spellEnd"/>
            <w:r>
              <w:rPr>
                <w:w w:val="110"/>
              </w:rPr>
              <w:t xml:space="preserve"> Youth Centre and St Joe's YWC at Rainbow Prom 2017 - SAGE Fundraiser! share</w:t>
            </w:r>
          </w:p>
        </w:tc>
        <w:tc>
          <w:tcPr>
            <w:tcW w:w="2110" w:type="dxa"/>
          </w:tcPr>
          <w:p w14:paraId="1DF3755D" w14:textId="77777777" w:rsidR="00A177FB" w:rsidRDefault="002B09F9">
            <w:pPr>
              <w:pStyle w:val="TableParagraph"/>
              <w:spacing w:before="115"/>
              <w:ind w:left="110"/>
            </w:pPr>
            <w:r>
              <w:rPr>
                <w:w w:val="105"/>
              </w:rPr>
              <w:t>0 +2 shares</w:t>
            </w:r>
          </w:p>
        </w:tc>
      </w:tr>
      <w:tr w:rsidR="00A177FB" w14:paraId="304641F1" w14:textId="77777777">
        <w:trPr>
          <w:trHeight w:val="503"/>
        </w:trPr>
        <w:tc>
          <w:tcPr>
            <w:tcW w:w="1976" w:type="dxa"/>
          </w:tcPr>
          <w:p w14:paraId="78FBBC47" w14:textId="77777777" w:rsidR="00A177FB" w:rsidRDefault="002B09F9">
            <w:pPr>
              <w:pStyle w:val="TableParagraph"/>
              <w:spacing w:before="115"/>
            </w:pPr>
            <w:r>
              <w:rPr>
                <w:w w:val="110"/>
              </w:rPr>
              <w:t>September 18th</w:t>
            </w:r>
          </w:p>
        </w:tc>
        <w:tc>
          <w:tcPr>
            <w:tcW w:w="5264" w:type="dxa"/>
          </w:tcPr>
          <w:p w14:paraId="6C72F0BE" w14:textId="77777777" w:rsidR="00A177FB" w:rsidRDefault="002B09F9">
            <w:pPr>
              <w:pStyle w:val="TableParagraph"/>
              <w:spacing w:before="115"/>
              <w:ind w:left="118"/>
            </w:pPr>
            <w:r>
              <w:rPr>
                <w:w w:val="110"/>
              </w:rPr>
              <w:t>Breathe Easy- smoke free campus launch</w:t>
            </w:r>
          </w:p>
        </w:tc>
        <w:tc>
          <w:tcPr>
            <w:tcW w:w="2110" w:type="dxa"/>
          </w:tcPr>
          <w:p w14:paraId="108A9A18" w14:textId="77777777" w:rsidR="00A177FB" w:rsidRDefault="002B09F9">
            <w:pPr>
              <w:pStyle w:val="TableParagraph"/>
              <w:spacing w:before="115"/>
              <w:ind w:left="108"/>
            </w:pPr>
            <w:r>
              <w:t xml:space="preserve">25 + </w:t>
            </w:r>
            <w:r>
              <w:rPr>
                <w:rFonts w:ascii="Times New Roman"/>
                <w:b/>
              </w:rPr>
              <w:t xml:space="preserve">1 </w:t>
            </w:r>
            <w:r>
              <w:t>share</w:t>
            </w:r>
          </w:p>
        </w:tc>
      </w:tr>
      <w:tr w:rsidR="00A177FB" w14:paraId="275D43F8" w14:textId="77777777">
        <w:trPr>
          <w:trHeight w:val="499"/>
        </w:trPr>
        <w:tc>
          <w:tcPr>
            <w:tcW w:w="1976" w:type="dxa"/>
          </w:tcPr>
          <w:p w14:paraId="125C8F5F" w14:textId="77777777" w:rsidR="00A177FB" w:rsidRDefault="002B09F9">
            <w:pPr>
              <w:pStyle w:val="TableParagraph"/>
              <w:spacing w:before="115"/>
            </w:pPr>
            <w:r>
              <w:rPr>
                <w:w w:val="110"/>
              </w:rPr>
              <w:t>September 18th</w:t>
            </w:r>
          </w:p>
        </w:tc>
        <w:tc>
          <w:tcPr>
            <w:tcW w:w="5264" w:type="dxa"/>
          </w:tcPr>
          <w:p w14:paraId="03F4FAAB" w14:textId="77777777" w:rsidR="00A177FB" w:rsidRDefault="002B09F9">
            <w:pPr>
              <w:pStyle w:val="TableParagraph"/>
              <w:spacing w:before="115"/>
              <w:ind w:left="121"/>
            </w:pPr>
            <w:r>
              <w:rPr>
                <w:w w:val="105"/>
              </w:rPr>
              <w:t>Wellness Skills Programs for Fall Term 2017</w:t>
            </w:r>
          </w:p>
        </w:tc>
        <w:tc>
          <w:tcPr>
            <w:tcW w:w="2110" w:type="dxa"/>
          </w:tcPr>
          <w:p w14:paraId="68412CB6" w14:textId="77777777" w:rsidR="00A177FB" w:rsidRDefault="002B09F9">
            <w:pPr>
              <w:pStyle w:val="TableParagraph"/>
              <w:spacing w:before="116"/>
              <w:ind w:left="95"/>
              <w:rPr>
                <w:rFonts w:ascii="Times New Roman"/>
                <w:b/>
              </w:rPr>
            </w:pPr>
            <w:r>
              <w:rPr>
                <w:rFonts w:ascii="Times New Roman"/>
                <w:b/>
                <w:w w:val="71"/>
              </w:rPr>
              <w:t>1</w:t>
            </w:r>
          </w:p>
        </w:tc>
      </w:tr>
      <w:tr w:rsidR="00A177FB" w14:paraId="7E38F3C2" w14:textId="77777777">
        <w:trPr>
          <w:trHeight w:val="499"/>
        </w:trPr>
        <w:tc>
          <w:tcPr>
            <w:tcW w:w="1976" w:type="dxa"/>
          </w:tcPr>
          <w:p w14:paraId="4005529E" w14:textId="77777777" w:rsidR="00A177FB" w:rsidRDefault="002B09F9">
            <w:pPr>
              <w:pStyle w:val="TableParagraph"/>
              <w:spacing w:before="120"/>
            </w:pPr>
            <w:r>
              <w:rPr>
                <w:w w:val="110"/>
              </w:rPr>
              <w:t>September 19th</w:t>
            </w:r>
          </w:p>
        </w:tc>
        <w:tc>
          <w:tcPr>
            <w:tcW w:w="5264" w:type="dxa"/>
          </w:tcPr>
          <w:p w14:paraId="273F42DA" w14:textId="77777777" w:rsidR="00A177FB" w:rsidRDefault="002B09F9">
            <w:pPr>
              <w:pStyle w:val="TableParagraph"/>
              <w:spacing w:before="120"/>
            </w:pPr>
            <w:r>
              <w:rPr>
                <w:w w:val="105"/>
              </w:rPr>
              <w:t>Stress less post</w:t>
            </w:r>
          </w:p>
        </w:tc>
        <w:tc>
          <w:tcPr>
            <w:tcW w:w="2110" w:type="dxa"/>
          </w:tcPr>
          <w:p w14:paraId="40F47BAA" w14:textId="77777777" w:rsidR="00A177FB" w:rsidRDefault="002B09F9">
            <w:pPr>
              <w:pStyle w:val="TableParagraph"/>
              <w:spacing w:before="125"/>
              <w:ind w:left="110"/>
            </w:pPr>
            <w:r>
              <w:rPr>
                <w:w w:val="113"/>
              </w:rPr>
              <w:t>0</w:t>
            </w:r>
          </w:p>
        </w:tc>
      </w:tr>
    </w:tbl>
    <w:p w14:paraId="69EC52DC" w14:textId="77777777" w:rsidR="00A177FB" w:rsidRDefault="00A177FB">
      <w:pPr>
        <w:sectPr w:rsidR="00A177FB">
          <w:pgSz w:w="12240" w:h="15840"/>
          <w:pgMar w:top="1380" w:right="1180" w:bottom="280" w:left="1200" w:header="720" w:footer="720" w:gutter="0"/>
          <w:cols w:space="720"/>
        </w:sectPr>
      </w:pPr>
    </w:p>
    <w:tbl>
      <w:tblPr>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6"/>
        <w:gridCol w:w="5264"/>
        <w:gridCol w:w="2110"/>
      </w:tblGrid>
      <w:tr w:rsidR="00A177FB" w14:paraId="33F1F92D" w14:textId="77777777">
        <w:trPr>
          <w:trHeight w:val="816"/>
        </w:trPr>
        <w:tc>
          <w:tcPr>
            <w:tcW w:w="1976" w:type="dxa"/>
          </w:tcPr>
          <w:p w14:paraId="2A33A5A7" w14:textId="77777777" w:rsidR="00A177FB" w:rsidRDefault="002B09F9">
            <w:pPr>
              <w:pStyle w:val="TableParagraph"/>
            </w:pPr>
            <w:r>
              <w:rPr>
                <w:w w:val="110"/>
              </w:rPr>
              <w:lastRenderedPageBreak/>
              <w:t>September 19th</w:t>
            </w:r>
          </w:p>
        </w:tc>
        <w:tc>
          <w:tcPr>
            <w:tcW w:w="5264" w:type="dxa"/>
          </w:tcPr>
          <w:p w14:paraId="1A66C871" w14:textId="77777777" w:rsidR="00A177FB" w:rsidRDefault="002B09F9">
            <w:pPr>
              <w:pStyle w:val="TableParagraph"/>
              <w:spacing w:line="288" w:lineRule="auto"/>
              <w:ind w:left="116" w:firstLine="2"/>
            </w:pPr>
            <w:r>
              <w:rPr>
                <w:w w:val="110"/>
              </w:rPr>
              <w:t>Yoga and Mindfulness Group - Spaces still available!!</w:t>
            </w:r>
          </w:p>
        </w:tc>
        <w:tc>
          <w:tcPr>
            <w:tcW w:w="2110" w:type="dxa"/>
          </w:tcPr>
          <w:p w14:paraId="7424698B" w14:textId="77777777" w:rsidR="00A177FB" w:rsidRDefault="002B09F9">
            <w:pPr>
              <w:pStyle w:val="TableParagraph"/>
              <w:ind w:left="86"/>
            </w:pPr>
            <w:r>
              <w:rPr>
                <w:w w:val="97"/>
              </w:rPr>
              <w:t>1</w:t>
            </w:r>
          </w:p>
        </w:tc>
      </w:tr>
      <w:tr w:rsidR="00A177FB" w14:paraId="0DD24B41" w14:textId="77777777">
        <w:trPr>
          <w:trHeight w:val="806"/>
        </w:trPr>
        <w:tc>
          <w:tcPr>
            <w:tcW w:w="1976" w:type="dxa"/>
          </w:tcPr>
          <w:p w14:paraId="64F0FA9A" w14:textId="77777777" w:rsidR="00A177FB" w:rsidRDefault="002B09F9">
            <w:pPr>
              <w:pStyle w:val="TableParagraph"/>
              <w:spacing w:before="97" w:line="288" w:lineRule="auto"/>
              <w:ind w:left="118" w:right="235"/>
            </w:pPr>
            <w:r>
              <w:rPr>
                <w:w w:val="105"/>
              </w:rPr>
              <w:t xml:space="preserve">September </w:t>
            </w:r>
            <w:r>
              <w:rPr>
                <w:w w:val="110"/>
              </w:rPr>
              <w:t>22nd</w:t>
            </w:r>
          </w:p>
        </w:tc>
        <w:tc>
          <w:tcPr>
            <w:tcW w:w="5264" w:type="dxa"/>
          </w:tcPr>
          <w:p w14:paraId="0BCADC30" w14:textId="77777777" w:rsidR="00A177FB" w:rsidRDefault="002B09F9">
            <w:pPr>
              <w:pStyle w:val="TableParagraph"/>
              <w:spacing w:before="97"/>
              <w:ind w:left="116"/>
            </w:pPr>
            <w:r>
              <w:rPr>
                <w:w w:val="110"/>
              </w:rPr>
              <w:t>Free Fruit Friday</w:t>
            </w:r>
          </w:p>
        </w:tc>
        <w:tc>
          <w:tcPr>
            <w:tcW w:w="2110" w:type="dxa"/>
          </w:tcPr>
          <w:p w14:paraId="006DC2AE" w14:textId="77777777" w:rsidR="00A177FB" w:rsidRDefault="002B09F9">
            <w:pPr>
              <w:pStyle w:val="TableParagraph"/>
              <w:spacing w:before="102"/>
              <w:ind w:left="111"/>
            </w:pPr>
            <w:r>
              <w:rPr>
                <w:w w:val="109"/>
              </w:rPr>
              <w:t>6</w:t>
            </w:r>
          </w:p>
        </w:tc>
      </w:tr>
      <w:tr w:rsidR="00A177FB" w14:paraId="34CF9BB2" w14:textId="77777777">
        <w:trPr>
          <w:trHeight w:val="801"/>
        </w:trPr>
        <w:tc>
          <w:tcPr>
            <w:tcW w:w="1976" w:type="dxa"/>
          </w:tcPr>
          <w:p w14:paraId="579DBF60" w14:textId="77777777" w:rsidR="00A177FB" w:rsidRDefault="002B09F9">
            <w:pPr>
              <w:pStyle w:val="TableParagraph"/>
              <w:spacing w:before="97" w:line="292" w:lineRule="auto"/>
              <w:ind w:left="118" w:right="235"/>
            </w:pPr>
            <w:r>
              <w:rPr>
                <w:w w:val="105"/>
              </w:rPr>
              <w:t xml:space="preserve">September </w:t>
            </w:r>
            <w:r>
              <w:rPr>
                <w:w w:val="110"/>
              </w:rPr>
              <w:t>22nd</w:t>
            </w:r>
          </w:p>
        </w:tc>
        <w:tc>
          <w:tcPr>
            <w:tcW w:w="5264" w:type="dxa"/>
          </w:tcPr>
          <w:p w14:paraId="59C3A525" w14:textId="77777777" w:rsidR="00A177FB" w:rsidRDefault="002B09F9">
            <w:pPr>
              <w:pStyle w:val="TableParagraph"/>
              <w:spacing w:before="97"/>
              <w:ind w:left="116"/>
            </w:pPr>
            <w:r>
              <w:rPr>
                <w:w w:val="110"/>
              </w:rPr>
              <w:t xml:space="preserve">FREE- </w:t>
            </w:r>
            <w:proofErr w:type="spellStart"/>
            <w:r>
              <w:rPr>
                <w:w w:val="110"/>
              </w:rPr>
              <w:t>safeTALK</w:t>
            </w:r>
            <w:proofErr w:type="spellEnd"/>
            <w:r>
              <w:rPr>
                <w:w w:val="110"/>
              </w:rPr>
              <w:t xml:space="preserve"> (suicide alertness) </w:t>
            </w:r>
            <w:proofErr w:type="gramStart"/>
            <w:r>
              <w:rPr>
                <w:w w:val="110"/>
              </w:rPr>
              <w:t>session !</w:t>
            </w:r>
            <w:proofErr w:type="gramEnd"/>
          </w:p>
        </w:tc>
        <w:tc>
          <w:tcPr>
            <w:tcW w:w="2110" w:type="dxa"/>
          </w:tcPr>
          <w:p w14:paraId="41A367BD" w14:textId="77777777" w:rsidR="00A177FB" w:rsidRDefault="002B09F9">
            <w:pPr>
              <w:pStyle w:val="TableParagraph"/>
              <w:spacing w:before="97"/>
              <w:ind w:left="86"/>
            </w:pPr>
            <w:r>
              <w:rPr>
                <w:w w:val="105"/>
              </w:rPr>
              <w:t>10</w:t>
            </w:r>
          </w:p>
        </w:tc>
      </w:tr>
      <w:tr w:rsidR="00A177FB" w14:paraId="66F29ADC" w14:textId="77777777">
        <w:trPr>
          <w:trHeight w:val="499"/>
        </w:trPr>
        <w:tc>
          <w:tcPr>
            <w:tcW w:w="1976" w:type="dxa"/>
          </w:tcPr>
          <w:p w14:paraId="1B94D3EF" w14:textId="77777777" w:rsidR="00A177FB" w:rsidRDefault="002B09F9">
            <w:pPr>
              <w:pStyle w:val="TableParagraph"/>
            </w:pPr>
            <w:r>
              <w:rPr>
                <w:w w:val="110"/>
              </w:rPr>
              <w:t>September 25th</w:t>
            </w:r>
          </w:p>
        </w:tc>
        <w:tc>
          <w:tcPr>
            <w:tcW w:w="5264" w:type="dxa"/>
          </w:tcPr>
          <w:p w14:paraId="37932A40" w14:textId="77777777" w:rsidR="00A177FB" w:rsidRDefault="002B09F9">
            <w:pPr>
              <w:pStyle w:val="TableParagraph"/>
            </w:pPr>
            <w:r>
              <w:rPr>
                <w:w w:val="110"/>
              </w:rPr>
              <w:t>SWELL Unplugged post</w:t>
            </w:r>
          </w:p>
        </w:tc>
        <w:tc>
          <w:tcPr>
            <w:tcW w:w="2110" w:type="dxa"/>
          </w:tcPr>
          <w:p w14:paraId="23C8BC75" w14:textId="77777777" w:rsidR="00A177FB" w:rsidRDefault="002B09F9">
            <w:pPr>
              <w:pStyle w:val="TableParagraph"/>
              <w:spacing w:before="112"/>
              <w:ind w:left="105"/>
            </w:pPr>
            <w:r>
              <w:rPr>
                <w:w w:val="110"/>
              </w:rPr>
              <w:t>3</w:t>
            </w:r>
          </w:p>
        </w:tc>
      </w:tr>
      <w:tr w:rsidR="00A177FB" w14:paraId="4C3F509A" w14:textId="77777777">
        <w:trPr>
          <w:trHeight w:val="811"/>
        </w:trPr>
        <w:tc>
          <w:tcPr>
            <w:tcW w:w="1976" w:type="dxa"/>
          </w:tcPr>
          <w:p w14:paraId="042BD945" w14:textId="77777777" w:rsidR="00A177FB" w:rsidRDefault="002B09F9">
            <w:pPr>
              <w:pStyle w:val="TableParagraph"/>
              <w:spacing w:before="112" w:line="288" w:lineRule="auto"/>
              <w:ind w:left="118" w:right="235"/>
            </w:pPr>
            <w:r>
              <w:rPr>
                <w:w w:val="105"/>
              </w:rPr>
              <w:t xml:space="preserve">September </w:t>
            </w:r>
            <w:r>
              <w:rPr>
                <w:w w:val="115"/>
              </w:rPr>
              <w:t>26th</w:t>
            </w:r>
          </w:p>
        </w:tc>
        <w:tc>
          <w:tcPr>
            <w:tcW w:w="5264" w:type="dxa"/>
          </w:tcPr>
          <w:p w14:paraId="213ADC66" w14:textId="77777777" w:rsidR="00A177FB" w:rsidRDefault="002B09F9">
            <w:pPr>
              <w:pStyle w:val="TableParagraph"/>
              <w:spacing w:before="112"/>
              <w:ind w:left="116"/>
            </w:pPr>
            <w:r>
              <w:rPr>
                <w:w w:val="110"/>
              </w:rPr>
              <w:t>Food for thought McMaster post Share</w:t>
            </w:r>
          </w:p>
        </w:tc>
        <w:tc>
          <w:tcPr>
            <w:tcW w:w="2110" w:type="dxa"/>
          </w:tcPr>
          <w:p w14:paraId="6A25EE99" w14:textId="77777777" w:rsidR="00A177FB" w:rsidRDefault="002B09F9">
            <w:pPr>
              <w:pStyle w:val="TableParagraph"/>
              <w:spacing w:before="112"/>
              <w:ind w:left="106"/>
            </w:pPr>
            <w:r>
              <w:rPr>
                <w:w w:val="105"/>
              </w:rPr>
              <w:t>8 +1 comment</w:t>
            </w:r>
          </w:p>
        </w:tc>
      </w:tr>
      <w:tr w:rsidR="00A177FB" w14:paraId="76034654" w14:textId="77777777">
        <w:trPr>
          <w:trHeight w:val="503"/>
        </w:trPr>
        <w:tc>
          <w:tcPr>
            <w:tcW w:w="1976" w:type="dxa"/>
          </w:tcPr>
          <w:p w14:paraId="340408CD" w14:textId="77777777" w:rsidR="00A177FB" w:rsidRDefault="002B09F9">
            <w:pPr>
              <w:pStyle w:val="TableParagraph"/>
            </w:pPr>
            <w:r>
              <w:rPr>
                <w:w w:val="110"/>
              </w:rPr>
              <w:t>September 27th</w:t>
            </w:r>
          </w:p>
        </w:tc>
        <w:tc>
          <w:tcPr>
            <w:tcW w:w="5264" w:type="dxa"/>
          </w:tcPr>
          <w:p w14:paraId="19D266AF" w14:textId="77777777" w:rsidR="00A177FB" w:rsidRDefault="002B09F9">
            <w:pPr>
              <w:pStyle w:val="TableParagraph"/>
              <w:ind w:left="121"/>
            </w:pPr>
            <w:r>
              <w:rPr>
                <w:w w:val="110"/>
              </w:rPr>
              <w:t>W.I.N.D post</w:t>
            </w:r>
          </w:p>
        </w:tc>
        <w:tc>
          <w:tcPr>
            <w:tcW w:w="2110" w:type="dxa"/>
          </w:tcPr>
          <w:p w14:paraId="37BA029E" w14:textId="77777777" w:rsidR="00A177FB" w:rsidRDefault="002B09F9">
            <w:pPr>
              <w:pStyle w:val="TableParagraph"/>
              <w:ind w:left="108"/>
            </w:pPr>
            <w:r>
              <w:rPr>
                <w:w w:val="105"/>
              </w:rPr>
              <w:t>2 +1 share</w:t>
            </w:r>
          </w:p>
        </w:tc>
      </w:tr>
      <w:tr w:rsidR="00A177FB" w14:paraId="65A5053E" w14:textId="77777777">
        <w:trPr>
          <w:trHeight w:val="811"/>
        </w:trPr>
        <w:tc>
          <w:tcPr>
            <w:tcW w:w="1976" w:type="dxa"/>
          </w:tcPr>
          <w:p w14:paraId="76AE0A09" w14:textId="77777777" w:rsidR="00A177FB" w:rsidRDefault="002B09F9">
            <w:pPr>
              <w:pStyle w:val="TableParagraph"/>
              <w:spacing w:line="288" w:lineRule="auto"/>
              <w:ind w:left="118" w:right="235"/>
            </w:pPr>
            <w:r>
              <w:rPr>
                <w:w w:val="105"/>
              </w:rPr>
              <w:t xml:space="preserve">September </w:t>
            </w:r>
            <w:r>
              <w:rPr>
                <w:w w:val="115"/>
              </w:rPr>
              <w:t>29th</w:t>
            </w:r>
          </w:p>
        </w:tc>
        <w:tc>
          <w:tcPr>
            <w:tcW w:w="5264" w:type="dxa"/>
          </w:tcPr>
          <w:p w14:paraId="0DC3EF7D" w14:textId="77777777" w:rsidR="00A177FB" w:rsidRDefault="002B09F9">
            <w:pPr>
              <w:pStyle w:val="TableParagraph"/>
              <w:ind w:left="118"/>
            </w:pPr>
            <w:r>
              <w:rPr>
                <w:w w:val="105"/>
              </w:rPr>
              <w:t>Consent is: HOCO post</w:t>
            </w:r>
          </w:p>
        </w:tc>
        <w:tc>
          <w:tcPr>
            <w:tcW w:w="2110" w:type="dxa"/>
          </w:tcPr>
          <w:p w14:paraId="30C73766" w14:textId="77777777" w:rsidR="00A177FB" w:rsidRDefault="002B09F9">
            <w:pPr>
              <w:pStyle w:val="TableParagraph"/>
              <w:ind w:left="112"/>
            </w:pPr>
            <w:r>
              <w:rPr>
                <w:w w:val="113"/>
              </w:rPr>
              <w:t>4</w:t>
            </w:r>
          </w:p>
        </w:tc>
      </w:tr>
      <w:tr w:rsidR="00A177FB" w14:paraId="2D941142" w14:textId="77777777">
        <w:trPr>
          <w:trHeight w:val="503"/>
        </w:trPr>
        <w:tc>
          <w:tcPr>
            <w:tcW w:w="1976" w:type="dxa"/>
          </w:tcPr>
          <w:p w14:paraId="06C6F66A" w14:textId="77777777" w:rsidR="00A177FB" w:rsidRDefault="002B09F9">
            <w:pPr>
              <w:pStyle w:val="TableParagraph"/>
              <w:ind w:left="118"/>
            </w:pPr>
            <w:r>
              <w:rPr>
                <w:w w:val="115"/>
              </w:rPr>
              <w:t>October 2nd</w:t>
            </w:r>
          </w:p>
        </w:tc>
        <w:tc>
          <w:tcPr>
            <w:tcW w:w="5264" w:type="dxa"/>
          </w:tcPr>
          <w:p w14:paraId="19E800A6" w14:textId="77777777" w:rsidR="00A177FB" w:rsidRDefault="002B09F9">
            <w:pPr>
              <w:pStyle w:val="TableParagraph"/>
              <w:ind w:left="116"/>
            </w:pPr>
            <w:r>
              <w:rPr>
                <w:w w:val="110"/>
              </w:rPr>
              <w:t>HPV Prevention Week!</w:t>
            </w:r>
          </w:p>
        </w:tc>
        <w:tc>
          <w:tcPr>
            <w:tcW w:w="2110" w:type="dxa"/>
          </w:tcPr>
          <w:p w14:paraId="746DA65C" w14:textId="77777777" w:rsidR="00A177FB" w:rsidRDefault="002B09F9">
            <w:pPr>
              <w:pStyle w:val="TableParagraph"/>
              <w:spacing w:before="112"/>
              <w:ind w:left="110"/>
            </w:pPr>
            <w:r>
              <w:rPr>
                <w:w w:val="108"/>
              </w:rPr>
              <w:t>0</w:t>
            </w:r>
          </w:p>
        </w:tc>
      </w:tr>
      <w:tr w:rsidR="00A177FB" w14:paraId="02EE165E" w14:textId="77777777">
        <w:trPr>
          <w:trHeight w:val="499"/>
        </w:trPr>
        <w:tc>
          <w:tcPr>
            <w:tcW w:w="1976" w:type="dxa"/>
          </w:tcPr>
          <w:p w14:paraId="2466D1F1" w14:textId="77777777" w:rsidR="00A177FB" w:rsidRDefault="002B09F9">
            <w:pPr>
              <w:pStyle w:val="TableParagraph"/>
              <w:ind w:left="118"/>
            </w:pPr>
            <w:r>
              <w:rPr>
                <w:w w:val="115"/>
              </w:rPr>
              <w:t>October 3rd</w:t>
            </w:r>
          </w:p>
        </w:tc>
        <w:tc>
          <w:tcPr>
            <w:tcW w:w="5264" w:type="dxa"/>
          </w:tcPr>
          <w:p w14:paraId="1790D089" w14:textId="77777777" w:rsidR="00A177FB" w:rsidRDefault="002B09F9">
            <w:pPr>
              <w:pStyle w:val="TableParagraph"/>
              <w:ind w:left="117"/>
            </w:pPr>
            <w:r>
              <w:rPr>
                <w:w w:val="105"/>
              </w:rPr>
              <w:t>Mental Illness Awareness Week</w:t>
            </w:r>
          </w:p>
        </w:tc>
        <w:tc>
          <w:tcPr>
            <w:tcW w:w="2110" w:type="dxa"/>
          </w:tcPr>
          <w:p w14:paraId="299CE446" w14:textId="77777777" w:rsidR="00A177FB" w:rsidRDefault="002B09F9">
            <w:pPr>
              <w:pStyle w:val="TableParagraph"/>
              <w:spacing w:before="112"/>
              <w:ind w:left="105"/>
            </w:pPr>
            <w:r>
              <w:rPr>
                <w:w w:val="110"/>
              </w:rPr>
              <w:t>3</w:t>
            </w:r>
          </w:p>
        </w:tc>
      </w:tr>
      <w:tr w:rsidR="00A177FB" w14:paraId="2575F786" w14:textId="77777777">
        <w:trPr>
          <w:trHeight w:val="811"/>
        </w:trPr>
        <w:tc>
          <w:tcPr>
            <w:tcW w:w="1976" w:type="dxa"/>
          </w:tcPr>
          <w:p w14:paraId="02DCCBD3" w14:textId="77777777" w:rsidR="00A177FB" w:rsidRDefault="002B09F9">
            <w:pPr>
              <w:pStyle w:val="TableParagraph"/>
              <w:spacing w:before="112"/>
              <w:ind w:left="118"/>
            </w:pPr>
            <w:r>
              <w:rPr>
                <w:w w:val="115"/>
              </w:rPr>
              <w:t>October 4th</w:t>
            </w:r>
          </w:p>
        </w:tc>
        <w:tc>
          <w:tcPr>
            <w:tcW w:w="5264" w:type="dxa"/>
          </w:tcPr>
          <w:p w14:paraId="6B840F8E" w14:textId="77777777" w:rsidR="00A177FB" w:rsidRDefault="002B09F9">
            <w:pPr>
              <w:pStyle w:val="TableParagraph"/>
              <w:spacing w:before="112" w:line="288" w:lineRule="auto"/>
              <w:ind w:left="117" w:right="281" w:firstLine="1"/>
            </w:pPr>
            <w:r>
              <w:rPr>
                <w:w w:val="110"/>
              </w:rPr>
              <w:t>SWELL Unplugged and WIND (Walk in Nature Days) post</w:t>
            </w:r>
          </w:p>
        </w:tc>
        <w:tc>
          <w:tcPr>
            <w:tcW w:w="2110" w:type="dxa"/>
          </w:tcPr>
          <w:p w14:paraId="4455AA60" w14:textId="77777777" w:rsidR="00A177FB" w:rsidRDefault="002B09F9">
            <w:pPr>
              <w:pStyle w:val="TableParagraph"/>
              <w:spacing w:before="117"/>
              <w:ind w:left="105"/>
            </w:pPr>
            <w:r>
              <w:rPr>
                <w:w w:val="110"/>
              </w:rPr>
              <w:t>3</w:t>
            </w:r>
          </w:p>
        </w:tc>
      </w:tr>
      <w:tr w:rsidR="00A177FB" w14:paraId="0D341FAE" w14:textId="77777777">
        <w:trPr>
          <w:trHeight w:val="503"/>
        </w:trPr>
        <w:tc>
          <w:tcPr>
            <w:tcW w:w="1976" w:type="dxa"/>
          </w:tcPr>
          <w:p w14:paraId="39A59091" w14:textId="77777777" w:rsidR="00A177FB" w:rsidRDefault="002B09F9">
            <w:pPr>
              <w:pStyle w:val="TableParagraph"/>
              <w:ind w:left="118"/>
            </w:pPr>
            <w:r>
              <w:rPr>
                <w:w w:val="115"/>
              </w:rPr>
              <w:t>October 4th</w:t>
            </w:r>
          </w:p>
        </w:tc>
        <w:tc>
          <w:tcPr>
            <w:tcW w:w="5264" w:type="dxa"/>
          </w:tcPr>
          <w:p w14:paraId="1FA7F00E" w14:textId="77777777" w:rsidR="00A177FB" w:rsidRDefault="002B09F9">
            <w:pPr>
              <w:pStyle w:val="TableParagraph"/>
            </w:pPr>
            <w:r>
              <w:rPr>
                <w:w w:val="110"/>
              </w:rPr>
              <w:t>SWELL Unplugged post</w:t>
            </w:r>
          </w:p>
        </w:tc>
        <w:tc>
          <w:tcPr>
            <w:tcW w:w="2110" w:type="dxa"/>
          </w:tcPr>
          <w:p w14:paraId="08B119B6" w14:textId="77777777" w:rsidR="00A177FB" w:rsidRDefault="002B09F9">
            <w:pPr>
              <w:pStyle w:val="TableParagraph"/>
              <w:spacing w:before="112"/>
              <w:ind w:left="110"/>
            </w:pPr>
            <w:r>
              <w:rPr>
                <w:w w:val="104"/>
              </w:rPr>
              <w:t>5</w:t>
            </w:r>
          </w:p>
        </w:tc>
      </w:tr>
      <w:tr w:rsidR="00A177FB" w14:paraId="1FF330ED" w14:textId="77777777">
        <w:trPr>
          <w:trHeight w:val="806"/>
        </w:trPr>
        <w:tc>
          <w:tcPr>
            <w:tcW w:w="1976" w:type="dxa"/>
          </w:tcPr>
          <w:p w14:paraId="23B01168" w14:textId="77777777" w:rsidR="00A177FB" w:rsidRDefault="002B09F9">
            <w:pPr>
              <w:pStyle w:val="TableParagraph"/>
              <w:ind w:left="118"/>
            </w:pPr>
            <w:r>
              <w:rPr>
                <w:w w:val="115"/>
              </w:rPr>
              <w:t>October 5th</w:t>
            </w:r>
          </w:p>
        </w:tc>
        <w:tc>
          <w:tcPr>
            <w:tcW w:w="5264" w:type="dxa"/>
          </w:tcPr>
          <w:p w14:paraId="3498894A" w14:textId="77777777" w:rsidR="00A177FB" w:rsidRDefault="002B09F9">
            <w:pPr>
              <w:pStyle w:val="TableParagraph"/>
              <w:spacing w:line="288" w:lineRule="auto"/>
              <w:ind w:right="281" w:firstLine="5"/>
            </w:pPr>
            <w:r>
              <w:rPr>
                <w:w w:val="115"/>
              </w:rPr>
              <w:t>An Introductory Self-Defense Workshop for Trans-Identified Women post</w:t>
            </w:r>
          </w:p>
        </w:tc>
        <w:tc>
          <w:tcPr>
            <w:tcW w:w="2110" w:type="dxa"/>
          </w:tcPr>
          <w:p w14:paraId="5AD7B2CC" w14:textId="77777777" w:rsidR="00A177FB" w:rsidRDefault="002B09F9">
            <w:pPr>
              <w:pStyle w:val="TableParagraph"/>
              <w:spacing w:before="112"/>
              <w:ind w:left="105"/>
            </w:pPr>
            <w:r>
              <w:rPr>
                <w:w w:val="110"/>
              </w:rPr>
              <w:t>3</w:t>
            </w:r>
          </w:p>
        </w:tc>
      </w:tr>
    </w:tbl>
    <w:p w14:paraId="4FA8AE64" w14:textId="77777777" w:rsidR="00A177FB" w:rsidRDefault="00A177FB">
      <w:pPr>
        <w:pStyle w:val="BodyText"/>
        <w:spacing w:before="1"/>
        <w:rPr>
          <w:sz w:val="18"/>
        </w:rPr>
      </w:pPr>
    </w:p>
    <w:p w14:paraId="1537184F" w14:textId="77777777" w:rsidR="00A177FB" w:rsidRDefault="002B09F9">
      <w:pPr>
        <w:pStyle w:val="Heading1"/>
        <w:spacing w:before="92"/>
        <w:ind w:left="246"/>
      </w:pPr>
      <w:bookmarkStart w:id="4" w:name="_bookmark4"/>
      <w:bookmarkEnd w:id="4"/>
      <w:r>
        <w:rPr>
          <w:w w:val="105"/>
        </w:rPr>
        <w:t>On and Off Campus Integration</w:t>
      </w:r>
    </w:p>
    <w:p w14:paraId="7DAC4A57" w14:textId="77777777" w:rsidR="00A177FB" w:rsidRDefault="002B09F9">
      <w:pPr>
        <w:pStyle w:val="Heading2"/>
      </w:pPr>
      <w:r>
        <w:pict w14:anchorId="2A87EA9C">
          <v:group id="_x0000_s1195" alt="" style="position:absolute;left:0;text-align:left;margin-left:65.4pt;margin-top:15.5pt;width:481.75pt;height:182.9pt;z-index:-15724032;mso-wrap-distance-left:0;mso-wrap-distance-right:0;mso-position-horizontal-relative:page" coordorigin="1308,310" coordsize="9635,3658">
            <v:line id="_x0000_s1196" alt="" style="position:absolute" from="1327,3948" to="1327,314" strokeweight=".25439mm"/>
            <v:shape id="_x0000_s1197" alt="" style="position:absolute;left:1307;top:314;width:9635;height:3653" coordorigin="1308,314" coordsize="9635,3653" o:spt="100" adj="0,,0" path="m10928,3967r,-3653m1308,314r9634,e" filled="f" strokeweight=".16956mm">
              <v:stroke joinstyle="round"/>
              <v:formulas/>
              <v:path arrowok="t" o:connecttype="segments"/>
            </v:shape>
            <v:shape id="_x0000_s1198" type="#_x0000_t202" alt="" style="position:absolute;left:1307;top:309;width:9635;height:3658;mso-wrap-style:square;v-text-anchor:top" filled="f" stroked="f">
              <v:textbox inset="0,0,0,0">
                <w:txbxContent>
                  <w:p w14:paraId="6AC2368E" w14:textId="77777777" w:rsidR="00A177FB" w:rsidRDefault="002B09F9">
                    <w:pPr>
                      <w:spacing w:before="33" w:line="249" w:lineRule="auto"/>
                      <w:ind w:left="140" w:right="316" w:firstLine="2"/>
                      <w:rPr>
                        <w:sz w:val="20"/>
                      </w:rPr>
                    </w:pPr>
                    <w:r>
                      <w:rPr>
                        <w:w w:val="110"/>
                        <w:sz w:val="20"/>
                      </w:rPr>
                      <w:t>Principle: All students should have access to high quality and accessible health services regardless of their insurance coverage, social identities, or location.</w:t>
                    </w:r>
                  </w:p>
                  <w:p w14:paraId="37B3C33F" w14:textId="77777777" w:rsidR="00A177FB" w:rsidRDefault="00A177FB">
                    <w:pPr>
                      <w:spacing w:before="1"/>
                      <w:rPr>
                        <w:sz w:val="21"/>
                      </w:rPr>
                    </w:pPr>
                  </w:p>
                  <w:p w14:paraId="065623AD" w14:textId="77777777" w:rsidR="00A177FB" w:rsidRDefault="002B09F9">
                    <w:pPr>
                      <w:ind w:left="143"/>
                      <w:rPr>
                        <w:sz w:val="20"/>
                      </w:rPr>
                    </w:pPr>
                    <w:r>
                      <w:rPr>
                        <w:w w:val="110"/>
                        <w:sz w:val="20"/>
                      </w:rPr>
                      <w:t>Principle: The SWC should continually support all students who pay for its operations.</w:t>
                    </w:r>
                  </w:p>
                  <w:p w14:paraId="31A36AE2" w14:textId="77777777" w:rsidR="00A177FB" w:rsidRDefault="00A177FB">
                    <w:pPr>
                      <w:spacing w:before="9"/>
                      <w:rPr>
                        <w:sz w:val="21"/>
                      </w:rPr>
                    </w:pPr>
                  </w:p>
                  <w:p w14:paraId="65481B11" w14:textId="77777777" w:rsidR="00A177FB" w:rsidRDefault="002B09F9">
                    <w:pPr>
                      <w:spacing w:line="249" w:lineRule="auto"/>
                      <w:ind w:left="141" w:right="316" w:firstLine="2"/>
                      <w:rPr>
                        <w:sz w:val="20"/>
                      </w:rPr>
                    </w:pPr>
                    <w:r>
                      <w:rPr>
                        <w:w w:val="110"/>
                        <w:sz w:val="20"/>
                      </w:rPr>
                      <w:t>Concern: The location of a referred service can have negative effects on a student's ability to access sufficient</w:t>
                    </w:r>
                    <w:r>
                      <w:rPr>
                        <w:w w:val="110"/>
                        <w:sz w:val="20"/>
                      </w:rPr>
                      <w:t xml:space="preserve"> care.</w:t>
                    </w:r>
                  </w:p>
                  <w:p w14:paraId="1A435982" w14:textId="77777777" w:rsidR="00A177FB" w:rsidRDefault="00A177FB">
                    <w:pPr>
                      <w:spacing w:before="1"/>
                      <w:rPr>
                        <w:sz w:val="21"/>
                      </w:rPr>
                    </w:pPr>
                  </w:p>
                  <w:p w14:paraId="24CD8D25" w14:textId="77777777" w:rsidR="00A177FB" w:rsidRDefault="002B09F9">
                    <w:pPr>
                      <w:spacing w:line="249" w:lineRule="auto"/>
                      <w:ind w:left="141" w:right="316" w:firstLine="2"/>
                      <w:rPr>
                        <w:sz w:val="20"/>
                      </w:rPr>
                    </w:pPr>
                    <w:r>
                      <w:rPr>
                        <w:w w:val="110"/>
                        <w:sz w:val="20"/>
                      </w:rPr>
                      <w:t>Concern: The SWC doesn't have the necessary kno</w:t>
                    </w:r>
                    <w:r>
                      <w:rPr>
                        <w:w w:val="110"/>
                        <w:sz w:val="20"/>
                      </w:rPr>
                      <w:t>wledge to adequately refer services located outside of the Hamilton</w:t>
                    </w:r>
                    <w:r>
                      <w:rPr>
                        <w:spacing w:val="58"/>
                        <w:w w:val="110"/>
                        <w:sz w:val="20"/>
                      </w:rPr>
                      <w:t xml:space="preserve"> </w:t>
                    </w:r>
                    <w:r>
                      <w:rPr>
                        <w:w w:val="110"/>
                        <w:sz w:val="20"/>
                      </w:rPr>
                      <w:t>area.</w:t>
                    </w:r>
                  </w:p>
                  <w:p w14:paraId="7CAC91C4" w14:textId="77777777" w:rsidR="00A177FB" w:rsidRDefault="00A177FB">
                    <w:pPr>
                      <w:spacing w:before="1"/>
                      <w:rPr>
                        <w:sz w:val="21"/>
                      </w:rPr>
                    </w:pPr>
                  </w:p>
                  <w:p w14:paraId="0360F76E" w14:textId="77777777" w:rsidR="00A177FB" w:rsidRDefault="002B09F9">
                    <w:pPr>
                      <w:ind w:left="143"/>
                      <w:rPr>
                        <w:sz w:val="20"/>
                      </w:rPr>
                    </w:pPr>
                    <w:r>
                      <w:rPr>
                        <w:w w:val="110"/>
                        <w:sz w:val="20"/>
                      </w:rPr>
                      <w:t>Concern: Students may have negative experiences with referred services.</w:t>
                    </w:r>
                  </w:p>
                  <w:p w14:paraId="3A00E7BD" w14:textId="77777777" w:rsidR="00A177FB" w:rsidRDefault="00A177FB">
                    <w:pPr>
                      <w:spacing w:before="9"/>
                      <w:rPr>
                        <w:sz w:val="21"/>
                      </w:rPr>
                    </w:pPr>
                  </w:p>
                  <w:p w14:paraId="4FC72104" w14:textId="77777777" w:rsidR="00A177FB" w:rsidRDefault="002B09F9">
                    <w:pPr>
                      <w:spacing w:before="1" w:line="249" w:lineRule="auto"/>
                      <w:ind w:left="140" w:right="414" w:firstLine="2"/>
                      <w:rPr>
                        <w:sz w:val="20"/>
                      </w:rPr>
                    </w:pPr>
                    <w:r>
                      <w:rPr>
                        <w:w w:val="110"/>
                        <w:sz w:val="20"/>
                      </w:rPr>
                      <w:t>Recommendation: The SWC should provide information regarding the transportation to popular referrals.</w:t>
                    </w:r>
                  </w:p>
                </w:txbxContent>
              </v:textbox>
            </v:shape>
            <w10:wrap type="topAndBottom" anchorx="page"/>
          </v:group>
        </w:pict>
      </w:r>
      <w:bookmarkStart w:id="5" w:name="_bookmark5"/>
      <w:bookmarkEnd w:id="5"/>
      <w:r>
        <w:rPr>
          <w:w w:val="105"/>
        </w:rPr>
        <w:t>Refer</w:t>
      </w:r>
      <w:r>
        <w:rPr>
          <w:w w:val="105"/>
        </w:rPr>
        <w:t>rals</w:t>
      </w:r>
    </w:p>
    <w:p w14:paraId="55ACDBEC" w14:textId="77777777" w:rsidR="00A177FB" w:rsidRDefault="00A177FB">
      <w:pPr>
        <w:sectPr w:rsidR="00A177FB">
          <w:pgSz w:w="12240" w:h="15840"/>
          <w:pgMar w:top="1440" w:right="1180" w:bottom="280" w:left="1200" w:header="720" w:footer="720" w:gutter="0"/>
          <w:cols w:space="720"/>
        </w:sectPr>
      </w:pPr>
    </w:p>
    <w:p w14:paraId="637DD15C" w14:textId="77777777" w:rsidR="00A177FB" w:rsidRDefault="002B09F9">
      <w:pPr>
        <w:pStyle w:val="BodyText"/>
        <w:ind w:left="102"/>
        <w:rPr>
          <w:sz w:val="20"/>
        </w:rPr>
      </w:pPr>
      <w:r>
        <w:rPr>
          <w:sz w:val="20"/>
        </w:rPr>
      </w:r>
      <w:r>
        <w:rPr>
          <w:sz w:val="20"/>
        </w:rPr>
        <w:pict w14:anchorId="27AF3E2C">
          <v:group id="_x0000_s1191" alt="" style="width:481.75pt;height:206.65pt;mso-position-horizontal-relative:char;mso-position-vertical-relative:line" coordsize="9635,4133">
            <v:line id="_x0000_s1192" alt="" style="position:absolute" from="19,4133" to="19,19" strokeweight=".25439mm"/>
            <v:shape id="_x0000_s1193" alt="" style="position:absolute;width:9635;height:4133" coordsize="9635,4133" o:spt="100" adj="0,,0" path="m9620,4133l9620,m,4123r9634,e" filled="f" strokeweight=".16956mm">
              <v:stroke joinstyle="round"/>
              <v:formulas/>
              <v:path arrowok="t" o:connecttype="segments"/>
            </v:shape>
            <v:shape id="_x0000_s1194" type="#_x0000_t202" alt="" style="position:absolute;width:9635;height:4133;mso-wrap-style:square;v-text-anchor:top" filled="f" stroked="f">
              <v:textbox inset="0,0,0,0">
                <w:txbxContent>
                  <w:p w14:paraId="32EE087D" w14:textId="77777777" w:rsidR="00A177FB" w:rsidRDefault="00A177FB">
                    <w:pPr>
                      <w:spacing w:before="11"/>
                      <w:rPr>
                        <w:b/>
                      </w:rPr>
                    </w:pPr>
                  </w:p>
                  <w:p w14:paraId="70C87AD9" w14:textId="77777777" w:rsidR="00A177FB" w:rsidRDefault="002B09F9">
                    <w:pPr>
                      <w:spacing w:line="249" w:lineRule="auto"/>
                      <w:ind w:left="142" w:right="414"/>
                      <w:rPr>
                        <w:sz w:val="20"/>
                      </w:rPr>
                    </w:pPr>
                    <w:r>
                      <w:rPr>
                        <w:w w:val="110"/>
                        <w:sz w:val="20"/>
                      </w:rPr>
                      <w:t>Recommendation: The SWC should be able to provide high quality referral options to students that are located in high commuter regions.</w:t>
                    </w:r>
                  </w:p>
                  <w:p w14:paraId="561DD60F" w14:textId="77777777" w:rsidR="00A177FB" w:rsidRDefault="00A177FB">
                    <w:pPr>
                      <w:spacing w:before="1"/>
                      <w:rPr>
                        <w:sz w:val="21"/>
                      </w:rPr>
                    </w:pPr>
                  </w:p>
                  <w:p w14:paraId="51A9E7C6" w14:textId="77777777" w:rsidR="00A177FB" w:rsidRDefault="002B09F9">
                    <w:pPr>
                      <w:spacing w:line="249" w:lineRule="auto"/>
                      <w:ind w:left="140" w:right="316" w:firstLine="2"/>
                      <w:rPr>
                        <w:sz w:val="20"/>
                      </w:rPr>
                    </w:pPr>
                    <w:r>
                      <w:rPr>
                        <w:w w:val="110"/>
                        <w:sz w:val="20"/>
                      </w:rPr>
                      <w:t>Recommendation: The SWC should provide a variety of referral options including public and privately f</w:t>
                    </w:r>
                    <w:r>
                      <w:rPr>
                        <w:w w:val="110"/>
                        <w:sz w:val="20"/>
                      </w:rPr>
                      <w:t>unded services.</w:t>
                    </w:r>
                  </w:p>
                  <w:p w14:paraId="7E2D6719" w14:textId="77777777" w:rsidR="00A177FB" w:rsidRDefault="00A177FB">
                    <w:pPr>
                      <w:spacing w:before="1"/>
                      <w:rPr>
                        <w:sz w:val="21"/>
                      </w:rPr>
                    </w:pPr>
                  </w:p>
                  <w:p w14:paraId="2ED937EC" w14:textId="77777777" w:rsidR="00A177FB" w:rsidRDefault="002B09F9">
                    <w:pPr>
                      <w:spacing w:line="249" w:lineRule="auto"/>
                      <w:ind w:left="142" w:right="316"/>
                      <w:rPr>
                        <w:sz w:val="20"/>
                      </w:rPr>
                    </w:pPr>
                    <w:r>
                      <w:rPr>
                        <w:w w:val="110"/>
                        <w:sz w:val="20"/>
                      </w:rPr>
                      <w:t>Recommendation: The affordability of a referral should be included when provided to a student.</w:t>
                    </w:r>
                  </w:p>
                  <w:p w14:paraId="5E432CBA" w14:textId="77777777" w:rsidR="00A177FB" w:rsidRDefault="00A177FB">
                    <w:pPr>
                      <w:spacing w:before="1"/>
                      <w:rPr>
                        <w:sz w:val="21"/>
                      </w:rPr>
                    </w:pPr>
                  </w:p>
                  <w:p w14:paraId="5217CD29" w14:textId="77777777" w:rsidR="00A177FB" w:rsidRDefault="002B09F9">
                    <w:pPr>
                      <w:spacing w:line="249" w:lineRule="auto"/>
                      <w:ind w:left="141" w:right="316" w:firstLine="1"/>
                      <w:rPr>
                        <w:sz w:val="20"/>
                      </w:rPr>
                    </w:pPr>
                    <w:r>
                      <w:rPr>
                        <w:w w:val="110"/>
                        <w:sz w:val="20"/>
                      </w:rPr>
                      <w:t>Recommendation: McMaster University should better equip the SWC to better deal with all aspects of patient care.</w:t>
                    </w:r>
                  </w:p>
                  <w:p w14:paraId="762685D1" w14:textId="77777777" w:rsidR="00A177FB" w:rsidRDefault="00A177FB">
                    <w:pPr>
                      <w:spacing w:before="1"/>
                      <w:rPr>
                        <w:sz w:val="21"/>
                      </w:rPr>
                    </w:pPr>
                  </w:p>
                  <w:p w14:paraId="3EE8A0A8" w14:textId="77777777" w:rsidR="00A177FB" w:rsidRDefault="002B09F9">
                    <w:pPr>
                      <w:spacing w:line="249" w:lineRule="auto"/>
                      <w:ind w:left="140" w:right="316" w:firstLine="2"/>
                      <w:rPr>
                        <w:sz w:val="20"/>
                      </w:rPr>
                    </w:pPr>
                    <w:r>
                      <w:rPr>
                        <w:w w:val="110"/>
                        <w:sz w:val="20"/>
                      </w:rPr>
                      <w:t>Recommendation: The SWC should implement a service feedback system to collect knowledge on student experiences with a referral and make change</w:t>
                    </w:r>
                    <w:r>
                      <w:rPr>
                        <w:w w:val="110"/>
                        <w:sz w:val="20"/>
                      </w:rPr>
                      <w:t>s to future referrals as necessary.</w:t>
                    </w:r>
                  </w:p>
                </w:txbxContent>
              </v:textbox>
            </v:shape>
            <w10:anchorlock/>
          </v:group>
        </w:pict>
      </w:r>
    </w:p>
    <w:p w14:paraId="6CD5B473" w14:textId="77777777" w:rsidR="00A177FB" w:rsidRDefault="00A177FB">
      <w:pPr>
        <w:pStyle w:val="BodyText"/>
        <w:spacing w:before="4"/>
        <w:rPr>
          <w:b/>
          <w:sz w:val="29"/>
        </w:rPr>
      </w:pPr>
    </w:p>
    <w:p w14:paraId="5D788D8C" w14:textId="77777777" w:rsidR="00A177FB" w:rsidRDefault="002B09F9">
      <w:pPr>
        <w:pStyle w:val="BodyText"/>
        <w:spacing w:before="93" w:line="249" w:lineRule="auto"/>
        <w:ind w:left="252" w:right="443" w:hanging="3"/>
      </w:pPr>
      <w:r>
        <w:rPr>
          <w:w w:val="115"/>
        </w:rPr>
        <w:t>McMaster</w:t>
      </w:r>
      <w:r>
        <w:rPr>
          <w:spacing w:val="-7"/>
          <w:w w:val="115"/>
        </w:rPr>
        <w:t xml:space="preserve"> </w:t>
      </w:r>
      <w:r>
        <w:rPr>
          <w:w w:val="115"/>
        </w:rPr>
        <w:t>and</w:t>
      </w:r>
      <w:r>
        <w:rPr>
          <w:spacing w:val="-10"/>
          <w:w w:val="115"/>
        </w:rPr>
        <w:t xml:space="preserve"> </w:t>
      </w:r>
      <w:r>
        <w:rPr>
          <w:w w:val="115"/>
        </w:rPr>
        <w:t>its</w:t>
      </w:r>
      <w:r>
        <w:rPr>
          <w:spacing w:val="-8"/>
          <w:w w:val="115"/>
        </w:rPr>
        <w:t xml:space="preserve"> </w:t>
      </w:r>
      <w:r>
        <w:rPr>
          <w:w w:val="115"/>
        </w:rPr>
        <w:t>students</w:t>
      </w:r>
      <w:r>
        <w:rPr>
          <w:spacing w:val="-14"/>
          <w:w w:val="115"/>
        </w:rPr>
        <w:t xml:space="preserve"> </w:t>
      </w:r>
      <w:r>
        <w:rPr>
          <w:w w:val="115"/>
        </w:rPr>
        <w:t>are</w:t>
      </w:r>
      <w:r>
        <w:rPr>
          <w:spacing w:val="-23"/>
          <w:w w:val="115"/>
        </w:rPr>
        <w:t xml:space="preserve"> </w:t>
      </w:r>
      <w:r>
        <w:rPr>
          <w:w w:val="115"/>
        </w:rPr>
        <w:t>a</w:t>
      </w:r>
      <w:r>
        <w:rPr>
          <w:spacing w:val="-18"/>
          <w:w w:val="115"/>
        </w:rPr>
        <w:t xml:space="preserve"> </w:t>
      </w:r>
      <w:r>
        <w:rPr>
          <w:w w:val="115"/>
        </w:rPr>
        <w:t>vibrant</w:t>
      </w:r>
      <w:r>
        <w:rPr>
          <w:spacing w:val="-13"/>
          <w:w w:val="115"/>
        </w:rPr>
        <w:t xml:space="preserve"> </w:t>
      </w:r>
      <w:r>
        <w:rPr>
          <w:w w:val="115"/>
        </w:rPr>
        <w:t>part</w:t>
      </w:r>
      <w:r>
        <w:rPr>
          <w:spacing w:val="-15"/>
          <w:w w:val="115"/>
        </w:rPr>
        <w:t xml:space="preserve"> </w:t>
      </w:r>
      <w:r>
        <w:rPr>
          <w:w w:val="115"/>
        </w:rPr>
        <w:t>of</w:t>
      </w:r>
      <w:r>
        <w:rPr>
          <w:spacing w:val="-20"/>
          <w:w w:val="115"/>
        </w:rPr>
        <w:t xml:space="preserve"> </w:t>
      </w:r>
      <w:r>
        <w:rPr>
          <w:w w:val="115"/>
        </w:rPr>
        <w:t>the</w:t>
      </w:r>
      <w:r>
        <w:rPr>
          <w:spacing w:val="-24"/>
          <w:w w:val="115"/>
        </w:rPr>
        <w:t xml:space="preserve"> </w:t>
      </w:r>
      <w:r>
        <w:rPr>
          <w:w w:val="115"/>
        </w:rPr>
        <w:t>Hamilton</w:t>
      </w:r>
      <w:r>
        <w:rPr>
          <w:spacing w:val="-17"/>
          <w:w w:val="115"/>
        </w:rPr>
        <w:t xml:space="preserve"> </w:t>
      </w:r>
      <w:r>
        <w:rPr>
          <w:w w:val="115"/>
        </w:rPr>
        <w:t>community.</w:t>
      </w:r>
      <w:r>
        <w:rPr>
          <w:spacing w:val="-15"/>
          <w:w w:val="115"/>
        </w:rPr>
        <w:t xml:space="preserve"> </w:t>
      </w:r>
      <w:r>
        <w:rPr>
          <w:w w:val="115"/>
        </w:rPr>
        <w:t>Students live</w:t>
      </w:r>
      <w:r>
        <w:rPr>
          <w:spacing w:val="-12"/>
          <w:w w:val="115"/>
        </w:rPr>
        <w:t xml:space="preserve"> </w:t>
      </w:r>
      <w:r>
        <w:rPr>
          <w:w w:val="115"/>
        </w:rPr>
        <w:t>their</w:t>
      </w:r>
      <w:r>
        <w:rPr>
          <w:spacing w:val="6"/>
          <w:w w:val="115"/>
        </w:rPr>
        <w:t xml:space="preserve"> </w:t>
      </w:r>
      <w:r>
        <w:rPr>
          <w:w w:val="115"/>
        </w:rPr>
        <w:t>lives</w:t>
      </w:r>
      <w:r>
        <w:rPr>
          <w:spacing w:val="-5"/>
          <w:w w:val="115"/>
        </w:rPr>
        <w:t xml:space="preserve"> </w:t>
      </w:r>
      <w:r>
        <w:rPr>
          <w:w w:val="115"/>
        </w:rPr>
        <w:t>both</w:t>
      </w:r>
      <w:r>
        <w:rPr>
          <w:spacing w:val="-8"/>
          <w:w w:val="115"/>
        </w:rPr>
        <w:t xml:space="preserve"> </w:t>
      </w:r>
      <w:r>
        <w:rPr>
          <w:w w:val="115"/>
        </w:rPr>
        <w:t>on</w:t>
      </w:r>
      <w:r>
        <w:rPr>
          <w:spacing w:val="-26"/>
          <w:w w:val="115"/>
        </w:rPr>
        <w:t xml:space="preserve"> </w:t>
      </w:r>
      <w:r>
        <w:rPr>
          <w:w w:val="115"/>
        </w:rPr>
        <w:t>and</w:t>
      </w:r>
      <w:r>
        <w:rPr>
          <w:spacing w:val="-29"/>
          <w:w w:val="115"/>
        </w:rPr>
        <w:t xml:space="preserve"> </w:t>
      </w:r>
      <w:r>
        <w:rPr>
          <w:w w:val="115"/>
        </w:rPr>
        <w:t>off</w:t>
      </w:r>
      <w:r>
        <w:rPr>
          <w:spacing w:val="-3"/>
          <w:w w:val="115"/>
        </w:rPr>
        <w:t xml:space="preserve"> </w:t>
      </w:r>
      <w:r>
        <w:rPr>
          <w:w w:val="115"/>
        </w:rPr>
        <w:t>campus</w:t>
      </w:r>
      <w:r>
        <w:rPr>
          <w:spacing w:val="-3"/>
          <w:w w:val="115"/>
        </w:rPr>
        <w:t xml:space="preserve"> </w:t>
      </w:r>
      <w:r>
        <w:rPr>
          <w:w w:val="115"/>
        </w:rPr>
        <w:t>and</w:t>
      </w:r>
      <w:r>
        <w:rPr>
          <w:spacing w:val="-9"/>
          <w:w w:val="115"/>
        </w:rPr>
        <w:t xml:space="preserve"> </w:t>
      </w:r>
      <w:r>
        <w:rPr>
          <w:w w:val="115"/>
        </w:rPr>
        <w:t>their</w:t>
      </w:r>
      <w:r>
        <w:rPr>
          <w:spacing w:val="5"/>
          <w:w w:val="115"/>
        </w:rPr>
        <w:t xml:space="preserve"> </w:t>
      </w:r>
      <w:r>
        <w:rPr>
          <w:w w:val="115"/>
        </w:rPr>
        <w:t>health</w:t>
      </w:r>
      <w:r>
        <w:rPr>
          <w:spacing w:val="-6"/>
          <w:w w:val="115"/>
        </w:rPr>
        <w:t xml:space="preserve"> </w:t>
      </w:r>
      <w:r>
        <w:rPr>
          <w:w w:val="115"/>
        </w:rPr>
        <w:t>care</w:t>
      </w:r>
      <w:r>
        <w:rPr>
          <w:spacing w:val="-8"/>
          <w:w w:val="115"/>
        </w:rPr>
        <w:t xml:space="preserve"> </w:t>
      </w:r>
      <w:r>
        <w:rPr>
          <w:w w:val="115"/>
        </w:rPr>
        <w:t>should reflect</w:t>
      </w:r>
      <w:r>
        <w:rPr>
          <w:spacing w:val="4"/>
          <w:w w:val="115"/>
        </w:rPr>
        <w:t xml:space="preserve"> </w:t>
      </w:r>
      <w:r>
        <w:rPr>
          <w:w w:val="115"/>
        </w:rPr>
        <w:t>that.</w:t>
      </w:r>
    </w:p>
    <w:p w14:paraId="74DB11BE" w14:textId="77777777" w:rsidR="00A177FB" w:rsidRDefault="002B09F9">
      <w:pPr>
        <w:pStyle w:val="BodyText"/>
        <w:spacing w:before="3" w:line="249" w:lineRule="auto"/>
        <w:ind w:left="247" w:right="417" w:firstLine="2"/>
      </w:pPr>
      <w:r>
        <w:rPr>
          <w:w w:val="110"/>
        </w:rPr>
        <w:t>McMaster hosts a diverse range of students and community members each with unique needs and as a result unique challenges, requiring a person-specific approach to health care. Because of this, all students should have access to high qu</w:t>
      </w:r>
      <w:r>
        <w:rPr>
          <w:w w:val="110"/>
        </w:rPr>
        <w:t xml:space="preserve">ality and accessible health services regardless of their insurance coverage, social identities, or location. For most students, the SWC acts as one of the key providers of essential care and students pay $415.89 every year in a student service fee a </w:t>
      </w:r>
      <w:proofErr w:type="gramStart"/>
      <w:r>
        <w:rPr>
          <w:w w:val="110"/>
        </w:rPr>
        <w:t>signif</w:t>
      </w:r>
      <w:r>
        <w:rPr>
          <w:w w:val="110"/>
        </w:rPr>
        <w:t>icant  portion</w:t>
      </w:r>
      <w:proofErr w:type="gramEnd"/>
      <w:r>
        <w:rPr>
          <w:w w:val="110"/>
        </w:rPr>
        <w:t xml:space="preserve"> of which is distributed to the Student Wellness Centre. As such, the SWC should continually support all students who pay for </w:t>
      </w:r>
      <w:proofErr w:type="spellStart"/>
      <w:proofErr w:type="gramStart"/>
      <w:r>
        <w:rPr>
          <w:w w:val="110"/>
        </w:rPr>
        <w:t>it's</w:t>
      </w:r>
      <w:proofErr w:type="spellEnd"/>
      <w:proofErr w:type="gramEnd"/>
      <w:r>
        <w:rPr>
          <w:w w:val="110"/>
        </w:rPr>
        <w:t xml:space="preserve"> operations, in a way that's reflective of prioritizing student needs and feedback in their care</w:t>
      </w:r>
      <w:r>
        <w:rPr>
          <w:spacing w:val="31"/>
          <w:w w:val="110"/>
        </w:rPr>
        <w:t xml:space="preserve"> </w:t>
      </w:r>
      <w:r>
        <w:rPr>
          <w:w w:val="110"/>
        </w:rPr>
        <w:t>services.</w:t>
      </w:r>
    </w:p>
    <w:p w14:paraId="134496B8" w14:textId="77777777" w:rsidR="00A177FB" w:rsidRDefault="002B09F9">
      <w:pPr>
        <w:pStyle w:val="BodyText"/>
        <w:spacing w:before="208" w:line="249" w:lineRule="auto"/>
        <w:ind w:left="247" w:right="443" w:firstLine="3"/>
      </w:pPr>
      <w:r>
        <w:rPr>
          <w:w w:val="105"/>
        </w:rPr>
        <w:t>Stude</w:t>
      </w:r>
      <w:r>
        <w:rPr>
          <w:w w:val="105"/>
        </w:rPr>
        <w:t xml:space="preserve">nts at McMaster generally have few transportation options when travelling off campus.  All  full-time  undergraduate   and  graduate  students  hold  a  12-month, unlimited ride bus pass with the Hamilton Street Railway  (HSR),  as they  automatically pay </w:t>
      </w:r>
      <w:r>
        <w:rPr>
          <w:w w:val="105"/>
        </w:rPr>
        <w:t>the HSR ancillary fee on their student accounts with tuition.</w:t>
      </w:r>
      <w:r>
        <w:rPr>
          <w:w w:val="105"/>
          <w:position w:val="7"/>
          <w:sz w:val="14"/>
        </w:rPr>
        <w:t xml:space="preserve">9  </w:t>
      </w:r>
      <w:r>
        <w:rPr>
          <w:w w:val="105"/>
        </w:rPr>
        <w:t xml:space="preserve">Transit,  therefore,  is likely the mode of transport  to  be used  by  students  at  McMaster  to  access  off­ campus health resources. However, many students are not </w:t>
      </w:r>
      <w:proofErr w:type="gramStart"/>
      <w:r>
        <w:rPr>
          <w:w w:val="105"/>
        </w:rPr>
        <w:t>residents  of</w:t>
      </w:r>
      <w:proofErr w:type="gramEnd"/>
      <w:r>
        <w:rPr>
          <w:w w:val="105"/>
        </w:rPr>
        <w:t xml:space="preserve">  Hamilton</w:t>
      </w:r>
      <w:r>
        <w:rPr>
          <w:w w:val="105"/>
        </w:rPr>
        <w:t xml:space="preserve">, and may not have a comprehensive knowledge of  how  to  get  around  the  city.  Data gathered from the Health </w:t>
      </w:r>
      <w:proofErr w:type="gramStart"/>
      <w:r>
        <w:rPr>
          <w:w w:val="105"/>
        </w:rPr>
        <w:t>Services  Review</w:t>
      </w:r>
      <w:proofErr w:type="gramEnd"/>
      <w:r>
        <w:rPr>
          <w:w w:val="105"/>
        </w:rPr>
        <w:t xml:space="preserve">  found  that  common  complaints  students have regarding referrals include lack of  sufficient  directions,  no  access  to  </w:t>
      </w:r>
      <w:r>
        <w:rPr>
          <w:w w:val="105"/>
        </w:rPr>
        <w:t xml:space="preserve">a  car,  and far bus rid </w:t>
      </w:r>
      <w:r>
        <w:rPr>
          <w:spacing w:val="-4"/>
          <w:w w:val="105"/>
        </w:rPr>
        <w:t>es.</w:t>
      </w:r>
      <w:r>
        <w:rPr>
          <w:rFonts w:ascii="Times New Roman" w:hAnsi="Times New Roman"/>
          <w:spacing w:val="-4"/>
          <w:w w:val="105"/>
          <w:vertAlign w:val="superscript"/>
        </w:rPr>
        <w:t>70</w:t>
      </w:r>
      <w:r>
        <w:rPr>
          <w:rFonts w:ascii="Times New Roman" w:hAnsi="Times New Roman"/>
          <w:spacing w:val="-4"/>
          <w:w w:val="105"/>
        </w:rPr>
        <w:t xml:space="preserve"> </w:t>
      </w:r>
      <w:r>
        <w:rPr>
          <w:w w:val="105"/>
        </w:rPr>
        <w:t xml:space="preserve">The  current  method  of  referrals  does  not  provide  students  with detailed direction that  caters  to  their  needs.  </w:t>
      </w:r>
      <w:proofErr w:type="gramStart"/>
      <w:r>
        <w:rPr>
          <w:w w:val="105"/>
        </w:rPr>
        <w:t>This  means</w:t>
      </w:r>
      <w:proofErr w:type="gramEnd"/>
      <w:r>
        <w:rPr>
          <w:w w:val="105"/>
        </w:rPr>
        <w:t xml:space="preserve">  that  the  location  of  a referred service can have negative effects on  a  student's  ability  to  access  sufficient</w:t>
      </w:r>
      <w:r>
        <w:rPr>
          <w:w w:val="105"/>
        </w:rPr>
        <w:t xml:space="preserve"> care, as little direction  or  aid  is  given  in  actually  guiding  the  student  to  these facilities. For students who have </w:t>
      </w:r>
      <w:proofErr w:type="gramStart"/>
      <w:r>
        <w:rPr>
          <w:w w:val="105"/>
        </w:rPr>
        <w:t>access  to</w:t>
      </w:r>
      <w:proofErr w:type="gramEnd"/>
      <w:r>
        <w:rPr>
          <w:w w:val="105"/>
        </w:rPr>
        <w:t xml:space="preserve">  a  car, things  like finding  affordable  parking or the best routes to take are also not currently provided or eas</w:t>
      </w:r>
      <w:r>
        <w:rPr>
          <w:w w:val="105"/>
        </w:rPr>
        <w:t>ily accessible.</w:t>
      </w:r>
      <w:r>
        <w:rPr>
          <w:spacing w:val="25"/>
          <w:w w:val="105"/>
        </w:rPr>
        <w:t xml:space="preserve"> </w:t>
      </w:r>
      <w:r>
        <w:rPr>
          <w:w w:val="105"/>
        </w:rPr>
        <w:t>It can</w:t>
      </w:r>
    </w:p>
    <w:p w14:paraId="4956CB83" w14:textId="77777777" w:rsidR="00A177FB" w:rsidRDefault="002B09F9">
      <w:pPr>
        <w:pStyle w:val="BodyText"/>
        <w:spacing w:before="9"/>
        <w:rPr>
          <w:sz w:val="19"/>
        </w:rPr>
      </w:pPr>
      <w:r>
        <w:pict w14:anchorId="1D6EE1B3">
          <v:shape id="_x0000_s1190" alt="" style="position:absolute;margin-left:72.1pt;margin-top:13.6pt;width:144.25pt;height:.1pt;z-index:-1572300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1CA430C" w14:textId="77777777" w:rsidR="00A177FB" w:rsidRDefault="002B09F9">
      <w:pPr>
        <w:spacing w:before="76" w:line="249" w:lineRule="auto"/>
        <w:ind w:left="256" w:right="443" w:hanging="6"/>
        <w:rPr>
          <w:i/>
          <w:sz w:val="20"/>
        </w:rPr>
      </w:pPr>
      <w:r>
        <w:rPr>
          <w:w w:val="110"/>
          <w:sz w:val="20"/>
          <w:vertAlign w:val="superscript"/>
        </w:rPr>
        <w:t>9</w:t>
      </w:r>
      <w:r>
        <w:rPr>
          <w:spacing w:val="-16"/>
          <w:w w:val="110"/>
          <w:sz w:val="20"/>
        </w:rPr>
        <w:t xml:space="preserve"> </w:t>
      </w:r>
      <w:r>
        <w:rPr>
          <w:w w:val="110"/>
          <w:sz w:val="20"/>
        </w:rPr>
        <w:t>McMaster</w:t>
      </w:r>
      <w:r>
        <w:rPr>
          <w:spacing w:val="-8"/>
          <w:w w:val="110"/>
          <w:sz w:val="20"/>
        </w:rPr>
        <w:t xml:space="preserve"> </w:t>
      </w:r>
      <w:r>
        <w:rPr>
          <w:w w:val="110"/>
          <w:sz w:val="20"/>
        </w:rPr>
        <w:t>Students</w:t>
      </w:r>
      <w:r>
        <w:rPr>
          <w:spacing w:val="-18"/>
          <w:w w:val="110"/>
          <w:sz w:val="20"/>
        </w:rPr>
        <w:t xml:space="preserve"> </w:t>
      </w:r>
      <w:r>
        <w:rPr>
          <w:w w:val="110"/>
          <w:sz w:val="20"/>
        </w:rPr>
        <w:t>Union.</w:t>
      </w:r>
      <w:r>
        <w:rPr>
          <w:spacing w:val="-22"/>
          <w:w w:val="110"/>
          <w:sz w:val="20"/>
        </w:rPr>
        <w:t xml:space="preserve"> </w:t>
      </w:r>
      <w:r>
        <w:rPr>
          <w:w w:val="110"/>
          <w:sz w:val="20"/>
        </w:rPr>
        <w:t>2017.</w:t>
      </w:r>
      <w:r>
        <w:rPr>
          <w:spacing w:val="-19"/>
          <w:w w:val="110"/>
          <w:sz w:val="20"/>
        </w:rPr>
        <w:t xml:space="preserve"> </w:t>
      </w:r>
      <w:r>
        <w:rPr>
          <w:w w:val="110"/>
          <w:sz w:val="20"/>
        </w:rPr>
        <w:t>"The</w:t>
      </w:r>
      <w:r>
        <w:rPr>
          <w:spacing w:val="-18"/>
          <w:w w:val="110"/>
          <w:sz w:val="20"/>
        </w:rPr>
        <w:t xml:space="preserve"> </w:t>
      </w:r>
      <w:r>
        <w:rPr>
          <w:w w:val="110"/>
          <w:sz w:val="20"/>
        </w:rPr>
        <w:t>HSR</w:t>
      </w:r>
      <w:r>
        <w:rPr>
          <w:spacing w:val="-13"/>
          <w:w w:val="110"/>
          <w:sz w:val="20"/>
        </w:rPr>
        <w:t xml:space="preserve"> </w:t>
      </w:r>
      <w:r>
        <w:rPr>
          <w:w w:val="110"/>
          <w:sz w:val="20"/>
        </w:rPr>
        <w:t>U-Pass</w:t>
      </w:r>
      <w:r>
        <w:rPr>
          <w:spacing w:val="-12"/>
          <w:w w:val="110"/>
          <w:sz w:val="20"/>
        </w:rPr>
        <w:t xml:space="preserve"> </w:t>
      </w:r>
      <w:r>
        <w:rPr>
          <w:w w:val="110"/>
          <w:sz w:val="20"/>
        </w:rPr>
        <w:t>PRESTO</w:t>
      </w:r>
      <w:r>
        <w:rPr>
          <w:spacing w:val="-12"/>
          <w:w w:val="110"/>
          <w:sz w:val="20"/>
        </w:rPr>
        <w:t xml:space="preserve"> </w:t>
      </w:r>
      <w:r>
        <w:rPr>
          <w:w w:val="110"/>
          <w:sz w:val="20"/>
        </w:rPr>
        <w:t>Card</w:t>
      </w:r>
      <w:r>
        <w:rPr>
          <w:spacing w:val="-17"/>
          <w:w w:val="110"/>
          <w:sz w:val="20"/>
        </w:rPr>
        <w:t xml:space="preserve"> </w:t>
      </w:r>
      <w:r>
        <w:rPr>
          <w:w w:val="110"/>
          <w:sz w:val="20"/>
        </w:rPr>
        <w:t>Is</w:t>
      </w:r>
      <w:r>
        <w:rPr>
          <w:spacing w:val="-19"/>
          <w:w w:val="110"/>
          <w:sz w:val="20"/>
        </w:rPr>
        <w:t xml:space="preserve"> </w:t>
      </w:r>
      <w:r>
        <w:rPr>
          <w:w w:val="110"/>
          <w:sz w:val="20"/>
        </w:rPr>
        <w:t>Available</w:t>
      </w:r>
      <w:r>
        <w:rPr>
          <w:spacing w:val="-10"/>
          <w:w w:val="110"/>
          <w:sz w:val="20"/>
        </w:rPr>
        <w:t xml:space="preserve"> </w:t>
      </w:r>
      <w:proofErr w:type="gramStart"/>
      <w:r>
        <w:rPr>
          <w:w w:val="110"/>
          <w:sz w:val="20"/>
        </w:rPr>
        <w:t>For</w:t>
      </w:r>
      <w:proofErr w:type="gramEnd"/>
      <w:r>
        <w:rPr>
          <w:spacing w:val="-13"/>
          <w:w w:val="110"/>
          <w:sz w:val="20"/>
        </w:rPr>
        <w:t xml:space="preserve"> </w:t>
      </w:r>
      <w:r>
        <w:rPr>
          <w:w w:val="110"/>
          <w:sz w:val="20"/>
        </w:rPr>
        <w:t>Pick-Up August 19 Inside The Campus Store".</w:t>
      </w:r>
      <w:r>
        <w:rPr>
          <w:spacing w:val="25"/>
          <w:w w:val="110"/>
          <w:sz w:val="20"/>
        </w:rPr>
        <w:t xml:space="preserve"> </w:t>
      </w:r>
      <w:r>
        <w:rPr>
          <w:i/>
          <w:w w:val="110"/>
          <w:sz w:val="20"/>
        </w:rPr>
        <w:t>Msumcmaster.Ca.</w:t>
      </w:r>
    </w:p>
    <w:p w14:paraId="677AF0C2" w14:textId="77777777" w:rsidR="00A177FB" w:rsidRDefault="002B09F9">
      <w:pPr>
        <w:spacing w:before="7"/>
        <w:ind w:left="248"/>
        <w:rPr>
          <w:sz w:val="20"/>
        </w:rPr>
      </w:pPr>
      <w:hyperlink r:id="rId6">
        <w:r>
          <w:rPr>
            <w:color w:val="0000FF"/>
            <w:sz w:val="20"/>
            <w:u w:val="thick" w:color="000000"/>
          </w:rPr>
          <w:t xml:space="preserve">htt ps:/ / www.msum </w:t>
        </w:r>
        <w:proofErr w:type="spellStart"/>
        <w:r>
          <w:rPr>
            <w:color w:val="0000FF"/>
            <w:sz w:val="20"/>
            <w:u w:val="thick" w:color="000000"/>
          </w:rPr>
          <w:t>cmast</w:t>
        </w:r>
        <w:proofErr w:type="spellEnd"/>
        <w:r>
          <w:rPr>
            <w:color w:val="0000FF"/>
            <w:sz w:val="20"/>
            <w:u w:val="thick" w:color="000000"/>
          </w:rPr>
          <w:t xml:space="preserve"> er.ca/ po </w:t>
        </w:r>
        <w:proofErr w:type="spellStart"/>
        <w:r>
          <w:rPr>
            <w:color w:val="0000FF"/>
            <w:sz w:val="20"/>
            <w:u w:val="thick" w:color="000000"/>
          </w:rPr>
          <w:t>st</w:t>
        </w:r>
        <w:proofErr w:type="spellEnd"/>
        <w:r>
          <w:rPr>
            <w:color w:val="0000FF"/>
            <w:sz w:val="20"/>
            <w:u w:val="thick" w:color="000000"/>
          </w:rPr>
          <w:t xml:space="preserve"> s/7 65</w:t>
        </w:r>
        <w:r>
          <w:rPr>
            <w:color w:val="0000FF"/>
            <w:sz w:val="20"/>
          </w:rPr>
          <w:t xml:space="preserve"> </w:t>
        </w:r>
      </w:hyperlink>
      <w:r>
        <w:rPr>
          <w:sz w:val="20"/>
        </w:rPr>
        <w:t>.</w:t>
      </w:r>
    </w:p>
    <w:p w14:paraId="727334AA" w14:textId="77777777" w:rsidR="00A177FB" w:rsidRDefault="002B09F9">
      <w:pPr>
        <w:spacing w:before="6"/>
        <w:ind w:left="238"/>
        <w:rPr>
          <w:sz w:val="20"/>
        </w:rPr>
      </w:pPr>
      <w:r>
        <w:rPr>
          <w:w w:val="110"/>
          <w:sz w:val="20"/>
          <w:vertAlign w:val="superscript"/>
        </w:rPr>
        <w:t>10</w:t>
      </w:r>
      <w:r>
        <w:rPr>
          <w:w w:val="110"/>
          <w:sz w:val="20"/>
        </w:rPr>
        <w:t xml:space="preserve"> Unpublished McMaster Students Union Health Services Review focus group (2017).</w:t>
      </w:r>
    </w:p>
    <w:p w14:paraId="48B85711" w14:textId="77777777" w:rsidR="00A177FB" w:rsidRDefault="00A177FB">
      <w:pPr>
        <w:rPr>
          <w:sz w:val="20"/>
        </w:rPr>
        <w:sectPr w:rsidR="00A177FB">
          <w:pgSz w:w="12240" w:h="15840"/>
          <w:pgMar w:top="1420" w:right="1180" w:bottom="280" w:left="1200" w:header="720" w:footer="720" w:gutter="0"/>
          <w:cols w:space="720"/>
        </w:sectPr>
      </w:pPr>
    </w:p>
    <w:p w14:paraId="62F10403" w14:textId="77777777" w:rsidR="00A177FB" w:rsidRDefault="002B09F9">
      <w:pPr>
        <w:pStyle w:val="BodyText"/>
        <w:spacing w:before="67" w:line="249" w:lineRule="auto"/>
        <w:ind w:left="248" w:right="671"/>
      </w:pPr>
      <w:r>
        <w:rPr>
          <w:w w:val="110"/>
        </w:rPr>
        <w:lastRenderedPageBreak/>
        <w:t>also be especially difficult for students who want to keep their diagnosis private to ask for other means of assistance in finding these locations outside of their SW</w:t>
      </w:r>
      <w:r>
        <w:rPr>
          <w:w w:val="110"/>
        </w:rPr>
        <w:t>C physician.</w:t>
      </w:r>
    </w:p>
    <w:p w14:paraId="5333C2F3" w14:textId="77777777" w:rsidR="00A177FB" w:rsidRDefault="002B09F9">
      <w:pPr>
        <w:pStyle w:val="BodyText"/>
        <w:spacing w:before="200" w:line="249" w:lineRule="auto"/>
        <w:ind w:left="247" w:right="443" w:firstLine="2"/>
      </w:pPr>
      <w:r>
        <w:rPr>
          <w:w w:val="110"/>
        </w:rPr>
        <w:t xml:space="preserve">Looking outside of the Hamilton area, the location of a referral still has large impacts on its accessibility to a student. Commuter students and other </w:t>
      </w:r>
      <w:proofErr w:type="gramStart"/>
      <w:r>
        <w:rPr>
          <w:w w:val="110"/>
        </w:rPr>
        <w:t>students  who</w:t>
      </w:r>
      <w:proofErr w:type="gramEnd"/>
      <w:r>
        <w:rPr>
          <w:w w:val="110"/>
        </w:rPr>
        <w:t xml:space="preserve"> go to their family's home, may be better served by a referral in that city as</w:t>
      </w:r>
      <w:r>
        <w:rPr>
          <w:w w:val="110"/>
        </w:rPr>
        <w:t xml:space="preserve"> opposed to the Hamilton area. This has a particular impact for students who will not be in the Hamilton area over the summer term. Despite this importance, students are concerned that the SWC does not have the </w:t>
      </w:r>
      <w:proofErr w:type="gramStart"/>
      <w:r>
        <w:rPr>
          <w:w w:val="110"/>
        </w:rPr>
        <w:t>appropriate  knowledge</w:t>
      </w:r>
      <w:proofErr w:type="gramEnd"/>
      <w:r>
        <w:rPr>
          <w:w w:val="110"/>
        </w:rPr>
        <w:t xml:space="preserve"> to  refer to services </w:t>
      </w:r>
      <w:r>
        <w:rPr>
          <w:w w:val="110"/>
        </w:rPr>
        <w:t>in large commuter regions. The added transit costs and/or travel time may force students to miss and or cancel appointments with their service referral, negatively impacting their quality of</w:t>
      </w:r>
      <w:r>
        <w:rPr>
          <w:spacing w:val="29"/>
          <w:w w:val="110"/>
        </w:rPr>
        <w:t xml:space="preserve"> </w:t>
      </w:r>
      <w:r>
        <w:rPr>
          <w:w w:val="110"/>
        </w:rPr>
        <w:t>care.</w:t>
      </w:r>
    </w:p>
    <w:p w14:paraId="03CAD8A5" w14:textId="77777777" w:rsidR="00A177FB" w:rsidRDefault="002B09F9">
      <w:pPr>
        <w:pStyle w:val="BodyText"/>
        <w:spacing w:before="213" w:line="249" w:lineRule="auto"/>
        <w:ind w:left="247" w:right="382" w:firstLine="3"/>
      </w:pPr>
      <w:r>
        <w:rPr>
          <w:w w:val="110"/>
        </w:rPr>
        <w:t>To alleviate stress and make referrals more accessible to s</w:t>
      </w:r>
      <w:r>
        <w:rPr>
          <w:w w:val="110"/>
        </w:rPr>
        <w:t>tudents, the SWC should provide information regarding the transportation to popular referrals. For instance, blood testing services are needed for most prescription-necessary mental health consultations, and many physical health diagnosis confirmations. Th</w:t>
      </w:r>
      <w:r>
        <w:rPr>
          <w:w w:val="110"/>
        </w:rPr>
        <w:t xml:space="preserve">e SWC does not provide this key service, meaning students have to travel to blood testing centres far from campus which have limited hours. The SWC should provide a map, directions, parking instructions or </w:t>
      </w:r>
      <w:proofErr w:type="gramStart"/>
      <w:r>
        <w:rPr>
          <w:w w:val="110"/>
        </w:rPr>
        <w:t>recommended  bus</w:t>
      </w:r>
      <w:proofErr w:type="gramEnd"/>
      <w:r>
        <w:rPr>
          <w:w w:val="110"/>
        </w:rPr>
        <w:t xml:space="preserve"> routes, and hours of  operation. </w:t>
      </w:r>
      <w:r>
        <w:rPr>
          <w:w w:val="110"/>
        </w:rPr>
        <w:t xml:space="preserve">They should also offer to print </w:t>
      </w:r>
      <w:proofErr w:type="gramStart"/>
      <w:r>
        <w:rPr>
          <w:w w:val="110"/>
        </w:rPr>
        <w:t>relevant  information</w:t>
      </w:r>
      <w:proofErr w:type="gramEnd"/>
      <w:r>
        <w:rPr>
          <w:w w:val="110"/>
        </w:rPr>
        <w:t xml:space="preserve">  in office  to  accommodate  those without  a printer at home, or e-mail these instructions  so that students can access it at their leisure. Furthermore, the SWC should build upon their referrals so th</w:t>
      </w:r>
      <w:r>
        <w:rPr>
          <w:w w:val="110"/>
        </w:rPr>
        <w:t>at students in commuter regions have equal access to care. The SWC should be able to provide high quality referral options to students that are located in high commuter regions.</w:t>
      </w:r>
    </w:p>
    <w:p w14:paraId="17E5E8CB" w14:textId="77777777" w:rsidR="00A177FB" w:rsidRDefault="00A177FB">
      <w:pPr>
        <w:pStyle w:val="BodyText"/>
        <w:spacing w:before="11"/>
        <w:rPr>
          <w:sz w:val="18"/>
        </w:rPr>
      </w:pPr>
    </w:p>
    <w:p w14:paraId="6A2065B9" w14:textId="77777777" w:rsidR="00A177FB" w:rsidRDefault="002B09F9">
      <w:pPr>
        <w:pStyle w:val="BodyText"/>
        <w:spacing w:line="249" w:lineRule="auto"/>
        <w:ind w:left="247" w:right="443" w:firstLine="3"/>
      </w:pPr>
      <w:r>
        <w:rPr>
          <w:w w:val="110"/>
        </w:rPr>
        <w:t>The University Health Insurance Plan (UHIP), as discussed in the Internationa</w:t>
      </w:r>
      <w:r>
        <w:rPr>
          <w:w w:val="110"/>
        </w:rPr>
        <w:t xml:space="preserve">l Students MSU Policy, is a private health insurance plan that provides coverage of basic health care services to international </w:t>
      </w:r>
      <w:proofErr w:type="gramStart"/>
      <w:r>
        <w:rPr>
          <w:w w:val="110"/>
        </w:rPr>
        <w:t>students, and</w:t>
      </w:r>
      <w:proofErr w:type="gramEnd"/>
      <w:r>
        <w:rPr>
          <w:w w:val="110"/>
        </w:rPr>
        <w:t xml:space="preserve"> is a substitute to OHIP for domestic students. Unfortunately, the current UHIP does not meet the standard care aff</w:t>
      </w:r>
      <w:r>
        <w:rPr>
          <w:w w:val="110"/>
        </w:rPr>
        <w:t>orded to domestic students. For international students, being referred out to the community increases their barriers to health care. A conversation with the clinical nurse manager of the Student Wellness Centre, Cathy Jager, revealed the definite lack of c</w:t>
      </w:r>
      <w:r>
        <w:rPr>
          <w:w w:val="110"/>
        </w:rPr>
        <w:t xml:space="preserve">ommunity partners to assist international </w:t>
      </w:r>
      <w:proofErr w:type="spellStart"/>
      <w:r>
        <w:rPr>
          <w:w w:val="110"/>
        </w:rPr>
        <w:t>st</w:t>
      </w:r>
      <w:proofErr w:type="spellEnd"/>
      <w:r>
        <w:rPr>
          <w:w w:val="110"/>
        </w:rPr>
        <w:t xml:space="preserve"> </w:t>
      </w:r>
      <w:proofErr w:type="spellStart"/>
      <w:r>
        <w:rPr>
          <w:w w:val="110"/>
        </w:rPr>
        <w:t>udent</w:t>
      </w:r>
      <w:proofErr w:type="spellEnd"/>
      <w:r>
        <w:rPr>
          <w:w w:val="110"/>
        </w:rPr>
        <w:t xml:space="preserve"> </w:t>
      </w:r>
      <w:r>
        <w:rPr>
          <w:spacing w:val="-5"/>
          <w:w w:val="110"/>
        </w:rPr>
        <w:t>s.</w:t>
      </w:r>
      <w:r>
        <w:rPr>
          <w:rFonts w:ascii="Times New Roman" w:hAnsi="Times New Roman"/>
          <w:spacing w:val="-5"/>
          <w:w w:val="110"/>
          <w:vertAlign w:val="superscript"/>
        </w:rPr>
        <w:t>11</w:t>
      </w:r>
      <w:r>
        <w:rPr>
          <w:rFonts w:ascii="Times New Roman" w:hAnsi="Times New Roman"/>
          <w:spacing w:val="-5"/>
          <w:w w:val="110"/>
        </w:rPr>
        <w:t xml:space="preserve"> </w:t>
      </w:r>
      <w:r>
        <w:rPr>
          <w:w w:val="110"/>
        </w:rPr>
        <w:t>OHIP also does not cover all medically necessary services for students. Routine eye examinations for people between the ages of 20 and 65 as well as glasses and contact lenses are not covered.</w:t>
      </w:r>
      <w:r>
        <w:rPr>
          <w:w w:val="110"/>
          <w:vertAlign w:val="superscript"/>
        </w:rPr>
        <w:t>12</w:t>
      </w:r>
      <w:r>
        <w:rPr>
          <w:w w:val="110"/>
        </w:rPr>
        <w:t xml:space="preserve"> Physi</w:t>
      </w:r>
      <w:r>
        <w:rPr>
          <w:w w:val="110"/>
        </w:rPr>
        <w:t xml:space="preserve">otherapy is usually not covered (unless specific requirements are met), and routine dental services such as examinations, fillings, cleanings and </w:t>
      </w:r>
      <w:proofErr w:type="spellStart"/>
      <w:r>
        <w:rPr>
          <w:w w:val="110"/>
        </w:rPr>
        <w:t>non</w:t>
      </w:r>
      <w:proofErr w:type="spellEnd"/>
      <w:r>
        <w:rPr>
          <w:w w:val="110"/>
        </w:rPr>
        <w:t>­ surgical extractions are not covered.</w:t>
      </w:r>
      <w:r>
        <w:rPr>
          <w:w w:val="110"/>
          <w:vertAlign w:val="superscript"/>
        </w:rPr>
        <w:t>13</w:t>
      </w:r>
      <w:r>
        <w:rPr>
          <w:w w:val="110"/>
        </w:rPr>
        <w:t xml:space="preserve"> Some of these services can be covered if one chooses not to opt-o</w:t>
      </w:r>
      <w:r>
        <w:rPr>
          <w:w w:val="110"/>
        </w:rPr>
        <w:t>ut of the MSU Health and Dental Plan, however, others like Physiotherapy and certain referrals are still not covered by any of the</w:t>
      </w:r>
      <w:r>
        <w:rPr>
          <w:spacing w:val="31"/>
          <w:w w:val="110"/>
        </w:rPr>
        <w:t xml:space="preserve"> </w:t>
      </w:r>
      <w:r>
        <w:rPr>
          <w:w w:val="110"/>
        </w:rPr>
        <w:t>discussed</w:t>
      </w:r>
    </w:p>
    <w:p w14:paraId="77EB49F6" w14:textId="77777777" w:rsidR="00A177FB" w:rsidRDefault="00A177FB">
      <w:pPr>
        <w:pStyle w:val="BodyText"/>
        <w:rPr>
          <w:sz w:val="20"/>
        </w:rPr>
      </w:pPr>
    </w:p>
    <w:p w14:paraId="188167D1" w14:textId="77777777" w:rsidR="00A177FB" w:rsidRDefault="002B09F9">
      <w:pPr>
        <w:pStyle w:val="BodyText"/>
        <w:spacing w:before="3"/>
        <w:rPr>
          <w:sz w:val="20"/>
        </w:rPr>
      </w:pPr>
      <w:r>
        <w:pict w14:anchorId="30D5B7A5">
          <v:shape id="_x0000_s1189" alt="" style="position:absolute;margin-left:72.1pt;margin-top:13.85pt;width:144.25pt;height:.1pt;z-index:-1572249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77883BC" w14:textId="77777777" w:rsidR="00A177FB" w:rsidRDefault="002B09F9">
      <w:pPr>
        <w:spacing w:before="62" w:line="249" w:lineRule="auto"/>
        <w:ind w:left="252" w:right="1306" w:hanging="16"/>
        <w:rPr>
          <w:sz w:val="20"/>
        </w:rPr>
      </w:pPr>
      <w:r>
        <w:rPr>
          <w:position w:val="7"/>
          <w:sz w:val="14"/>
        </w:rPr>
        <w:t xml:space="preserve">11 </w:t>
      </w:r>
      <w:proofErr w:type="spellStart"/>
      <w:r>
        <w:rPr>
          <w:w w:val="105"/>
          <w:sz w:val="20"/>
        </w:rPr>
        <w:t>Areghan</w:t>
      </w:r>
      <w:proofErr w:type="spellEnd"/>
      <w:r>
        <w:rPr>
          <w:w w:val="105"/>
          <w:sz w:val="20"/>
        </w:rPr>
        <w:t>, Ezekiel, Ryan Deshpande, Aquino Inigo, Angela Ma, and Annie Yu. 2017. "International Students Policy</w:t>
      </w:r>
      <w:r>
        <w:rPr>
          <w:w w:val="105"/>
          <w:sz w:val="20"/>
        </w:rPr>
        <w:t xml:space="preserve"> Paper". Hamilton: McMaster Student Union.</w:t>
      </w:r>
    </w:p>
    <w:p w14:paraId="25628FBA" w14:textId="77777777" w:rsidR="00A177FB" w:rsidRDefault="002B09F9">
      <w:pPr>
        <w:spacing w:line="232" w:lineRule="exact"/>
        <w:ind w:left="236"/>
        <w:rPr>
          <w:i/>
          <w:sz w:val="19"/>
        </w:rPr>
      </w:pPr>
      <w:r>
        <w:rPr>
          <w:w w:val="110"/>
          <w:position w:val="7"/>
          <w:sz w:val="14"/>
        </w:rPr>
        <w:t xml:space="preserve">12 </w:t>
      </w:r>
      <w:r>
        <w:rPr>
          <w:w w:val="110"/>
          <w:sz w:val="20"/>
        </w:rPr>
        <w:t xml:space="preserve">Government of Ontario. 2017. "What OHIP Covers". </w:t>
      </w:r>
      <w:r>
        <w:rPr>
          <w:i/>
          <w:w w:val="110"/>
          <w:sz w:val="19"/>
        </w:rPr>
        <w:t>Ontario.Ca.</w:t>
      </w:r>
    </w:p>
    <w:p w14:paraId="51309089" w14:textId="77777777" w:rsidR="00A177FB" w:rsidRDefault="002B09F9">
      <w:pPr>
        <w:spacing w:before="11" w:line="228" w:lineRule="exact"/>
        <w:ind w:left="248"/>
        <w:rPr>
          <w:sz w:val="20"/>
        </w:rPr>
      </w:pPr>
      <w:hyperlink r:id="rId7" w:anchor="section-8">
        <w:r>
          <w:rPr>
            <w:color w:val="0000FD"/>
            <w:sz w:val="20"/>
            <w:u w:val="thick" w:color="000000"/>
          </w:rPr>
          <w:t xml:space="preserve">htt ps:/ / www.ont ario.ca/ </w:t>
        </w:r>
        <w:proofErr w:type="spellStart"/>
        <w:r>
          <w:rPr>
            <w:color w:val="0000FD"/>
            <w:sz w:val="20"/>
            <w:u w:val="thick" w:color="000000"/>
          </w:rPr>
          <w:t>paq</w:t>
        </w:r>
        <w:proofErr w:type="spellEnd"/>
        <w:r>
          <w:rPr>
            <w:color w:val="0000FD"/>
            <w:sz w:val="20"/>
            <w:u w:val="thick" w:color="000000"/>
          </w:rPr>
          <w:t xml:space="preserve"> e/ what -</w:t>
        </w:r>
        <w:proofErr w:type="spellStart"/>
        <w:r>
          <w:rPr>
            <w:color w:val="0000FD"/>
            <w:sz w:val="20"/>
            <w:u w:val="thick" w:color="000000"/>
          </w:rPr>
          <w:t>ohip</w:t>
        </w:r>
        <w:proofErr w:type="spellEnd"/>
        <w:r>
          <w:rPr>
            <w:color w:val="0000FD"/>
            <w:sz w:val="20"/>
            <w:u w:val="thick" w:color="000000"/>
          </w:rPr>
          <w:t xml:space="preserve">-co </w:t>
        </w:r>
        <w:proofErr w:type="spellStart"/>
        <w:r>
          <w:rPr>
            <w:color w:val="0000FD"/>
            <w:sz w:val="20"/>
            <w:u w:val="thick" w:color="000000"/>
          </w:rPr>
          <w:t>vers</w:t>
        </w:r>
        <w:proofErr w:type="spellEnd"/>
        <w:r>
          <w:rPr>
            <w:color w:val="0000FD"/>
            <w:sz w:val="20"/>
            <w:u w:val="thick" w:color="000000"/>
          </w:rPr>
          <w:t># sect ion-8</w:t>
        </w:r>
      </w:hyperlink>
      <w:r>
        <w:rPr>
          <w:sz w:val="20"/>
        </w:rPr>
        <w:t>.</w:t>
      </w:r>
    </w:p>
    <w:p w14:paraId="4F25B9ED" w14:textId="77777777" w:rsidR="00A177FB" w:rsidRDefault="002B09F9">
      <w:pPr>
        <w:spacing w:line="242" w:lineRule="exact"/>
        <w:ind w:left="236"/>
        <w:rPr>
          <w:i/>
          <w:sz w:val="19"/>
        </w:rPr>
      </w:pPr>
      <w:r>
        <w:rPr>
          <w:w w:val="110"/>
          <w:position w:val="7"/>
          <w:sz w:val="14"/>
        </w:rPr>
        <w:t xml:space="preserve">13 </w:t>
      </w:r>
      <w:r>
        <w:rPr>
          <w:w w:val="110"/>
          <w:sz w:val="20"/>
        </w:rPr>
        <w:t xml:space="preserve">Government of Ontario. </w:t>
      </w:r>
      <w:r>
        <w:rPr>
          <w:i/>
          <w:w w:val="110"/>
          <w:sz w:val="19"/>
        </w:rPr>
        <w:t>Ontario.Ca.</w:t>
      </w:r>
    </w:p>
    <w:p w14:paraId="755A90FC" w14:textId="77777777" w:rsidR="00A177FB" w:rsidRDefault="00A177FB">
      <w:pPr>
        <w:spacing w:line="242" w:lineRule="exact"/>
        <w:rPr>
          <w:sz w:val="19"/>
        </w:rPr>
        <w:sectPr w:rsidR="00A177FB">
          <w:pgSz w:w="12240" w:h="15840"/>
          <w:pgMar w:top="1380" w:right="1180" w:bottom="280" w:left="1200" w:header="720" w:footer="720" w:gutter="0"/>
          <w:cols w:space="720"/>
        </w:sectPr>
      </w:pPr>
    </w:p>
    <w:p w14:paraId="2E791639" w14:textId="77777777" w:rsidR="00A177FB" w:rsidRDefault="002B09F9">
      <w:pPr>
        <w:pStyle w:val="BodyText"/>
        <w:spacing w:before="67" w:line="249" w:lineRule="auto"/>
        <w:ind w:left="249" w:right="443" w:firstLine="2"/>
      </w:pPr>
      <w:r>
        <w:rPr>
          <w:w w:val="105"/>
        </w:rPr>
        <w:lastRenderedPageBreak/>
        <w:t>plans. These services that are not covered by OHIP and UHIP, or the MSU Health and Dental Plan, are not accessible to many students.</w:t>
      </w:r>
    </w:p>
    <w:p w14:paraId="76565A27" w14:textId="77777777" w:rsidR="00A177FB" w:rsidRDefault="002B09F9">
      <w:pPr>
        <w:pStyle w:val="BodyText"/>
        <w:spacing w:before="199" w:line="249" w:lineRule="auto"/>
        <w:ind w:left="247" w:right="671" w:firstLine="3"/>
      </w:pPr>
      <w:r>
        <w:rPr>
          <w:w w:val="110"/>
        </w:rPr>
        <w:t>The SWC should provide a variety of referral options including public and privately funded services and the affordability o</w:t>
      </w:r>
      <w:r>
        <w:rPr>
          <w:w w:val="110"/>
        </w:rPr>
        <w:t>f such referrals should be included when distributed to students. Health coverage is specific to each individual, and the SWC should be prepared to provide all the necessary information about a referral. By providing a variety of options with different cos</w:t>
      </w:r>
      <w:r>
        <w:rPr>
          <w:w w:val="110"/>
        </w:rPr>
        <w:t xml:space="preserve">ts and coverage options, a </w:t>
      </w:r>
      <w:proofErr w:type="gramStart"/>
      <w:r>
        <w:rPr>
          <w:w w:val="110"/>
        </w:rPr>
        <w:t>student  can</w:t>
      </w:r>
      <w:proofErr w:type="gramEnd"/>
      <w:r>
        <w:rPr>
          <w:w w:val="110"/>
        </w:rPr>
        <w:t xml:space="preserve"> make the best fiscal decision possible for their</w:t>
      </w:r>
      <w:r>
        <w:rPr>
          <w:spacing w:val="4"/>
          <w:w w:val="110"/>
        </w:rPr>
        <w:t xml:space="preserve"> </w:t>
      </w:r>
      <w:r>
        <w:rPr>
          <w:w w:val="110"/>
        </w:rPr>
        <w:t>health care.</w:t>
      </w:r>
    </w:p>
    <w:p w14:paraId="69CD7503" w14:textId="77777777" w:rsidR="00A177FB" w:rsidRDefault="002B09F9">
      <w:pPr>
        <w:pStyle w:val="BodyText"/>
        <w:spacing w:before="209" w:line="249" w:lineRule="auto"/>
        <w:ind w:left="248" w:right="221" w:firstLine="1"/>
      </w:pPr>
      <w:r>
        <w:rPr>
          <w:w w:val="115"/>
        </w:rPr>
        <w:t xml:space="preserve">Beyond increasing referral capacity, it is important to recognize that many students have negative experiences with referred services. </w:t>
      </w:r>
      <w:r>
        <w:rPr>
          <w:spacing w:val="4"/>
          <w:w w:val="115"/>
          <w:vertAlign w:val="superscript"/>
        </w:rPr>
        <w:t>14</w:t>
      </w:r>
      <w:r>
        <w:rPr>
          <w:spacing w:val="4"/>
          <w:w w:val="115"/>
          <w:sz w:val="14"/>
        </w:rPr>
        <w:t>,</w:t>
      </w:r>
      <w:r>
        <w:rPr>
          <w:spacing w:val="4"/>
          <w:w w:val="115"/>
          <w:position w:val="8"/>
          <w:sz w:val="14"/>
        </w:rPr>
        <w:t xml:space="preserve">15 </w:t>
      </w:r>
      <w:r>
        <w:rPr>
          <w:w w:val="115"/>
        </w:rPr>
        <w:t>Such students</w:t>
      </w:r>
      <w:r>
        <w:rPr>
          <w:w w:val="115"/>
        </w:rPr>
        <w:t xml:space="preserve"> who have negative</w:t>
      </w:r>
      <w:r>
        <w:rPr>
          <w:spacing w:val="-16"/>
          <w:w w:val="115"/>
        </w:rPr>
        <w:t xml:space="preserve"> </w:t>
      </w:r>
      <w:r>
        <w:rPr>
          <w:w w:val="115"/>
        </w:rPr>
        <w:t>experiences</w:t>
      </w:r>
      <w:r>
        <w:rPr>
          <w:spacing w:val="-5"/>
          <w:w w:val="115"/>
        </w:rPr>
        <w:t xml:space="preserve"> </w:t>
      </w:r>
      <w:r>
        <w:rPr>
          <w:w w:val="115"/>
        </w:rPr>
        <w:t>with</w:t>
      </w:r>
      <w:r>
        <w:rPr>
          <w:spacing w:val="-20"/>
          <w:w w:val="115"/>
        </w:rPr>
        <w:t xml:space="preserve"> </w:t>
      </w:r>
      <w:r>
        <w:rPr>
          <w:w w:val="115"/>
        </w:rPr>
        <w:t>their</w:t>
      </w:r>
      <w:r>
        <w:rPr>
          <w:spacing w:val="-13"/>
          <w:w w:val="115"/>
        </w:rPr>
        <w:t xml:space="preserve"> </w:t>
      </w:r>
      <w:r>
        <w:rPr>
          <w:w w:val="115"/>
        </w:rPr>
        <w:t>referral</w:t>
      </w:r>
      <w:r>
        <w:rPr>
          <w:spacing w:val="-15"/>
          <w:w w:val="115"/>
        </w:rPr>
        <w:t xml:space="preserve"> </w:t>
      </w:r>
      <w:r>
        <w:rPr>
          <w:w w:val="115"/>
        </w:rPr>
        <w:t>may</w:t>
      </w:r>
      <w:r>
        <w:rPr>
          <w:spacing w:val="-15"/>
          <w:w w:val="115"/>
        </w:rPr>
        <w:t xml:space="preserve"> </w:t>
      </w:r>
      <w:r>
        <w:rPr>
          <w:w w:val="115"/>
        </w:rPr>
        <w:t>be</w:t>
      </w:r>
      <w:r>
        <w:rPr>
          <w:spacing w:val="-14"/>
          <w:w w:val="115"/>
        </w:rPr>
        <w:t xml:space="preserve"> </w:t>
      </w:r>
      <w:r>
        <w:rPr>
          <w:w w:val="115"/>
        </w:rPr>
        <w:t>less</w:t>
      </w:r>
      <w:r>
        <w:rPr>
          <w:spacing w:val="-18"/>
          <w:w w:val="115"/>
        </w:rPr>
        <w:t xml:space="preserve"> </w:t>
      </w:r>
      <w:r>
        <w:rPr>
          <w:w w:val="115"/>
        </w:rPr>
        <w:t>likely</w:t>
      </w:r>
      <w:r>
        <w:rPr>
          <w:spacing w:val="-16"/>
          <w:w w:val="115"/>
        </w:rPr>
        <w:t xml:space="preserve"> </w:t>
      </w:r>
      <w:r>
        <w:rPr>
          <w:w w:val="115"/>
        </w:rPr>
        <w:t>to</w:t>
      </w:r>
      <w:r>
        <w:rPr>
          <w:spacing w:val="-2"/>
          <w:w w:val="115"/>
        </w:rPr>
        <w:t xml:space="preserve"> </w:t>
      </w:r>
      <w:r>
        <w:rPr>
          <w:w w:val="115"/>
        </w:rPr>
        <w:t>pursue</w:t>
      </w:r>
      <w:r>
        <w:rPr>
          <w:spacing w:val="-13"/>
          <w:w w:val="115"/>
        </w:rPr>
        <w:t xml:space="preserve"> </w:t>
      </w:r>
      <w:r>
        <w:rPr>
          <w:w w:val="115"/>
        </w:rPr>
        <w:t>future</w:t>
      </w:r>
      <w:r>
        <w:rPr>
          <w:spacing w:val="-16"/>
          <w:w w:val="115"/>
        </w:rPr>
        <w:t xml:space="preserve"> </w:t>
      </w:r>
      <w:r>
        <w:rPr>
          <w:w w:val="115"/>
        </w:rPr>
        <w:t>options</w:t>
      </w:r>
      <w:r>
        <w:rPr>
          <w:spacing w:val="-18"/>
          <w:w w:val="115"/>
        </w:rPr>
        <w:t xml:space="preserve"> </w:t>
      </w:r>
      <w:r>
        <w:rPr>
          <w:w w:val="115"/>
        </w:rPr>
        <w:t>as a result. As such, it is incredibly important that there are checks in place to ensure students</w:t>
      </w:r>
      <w:r>
        <w:rPr>
          <w:spacing w:val="-25"/>
          <w:w w:val="115"/>
        </w:rPr>
        <w:t xml:space="preserve"> </w:t>
      </w:r>
      <w:r>
        <w:rPr>
          <w:w w:val="115"/>
        </w:rPr>
        <w:t>are</w:t>
      </w:r>
      <w:r>
        <w:rPr>
          <w:spacing w:val="-29"/>
          <w:w w:val="115"/>
        </w:rPr>
        <w:t xml:space="preserve"> </w:t>
      </w:r>
      <w:r>
        <w:rPr>
          <w:w w:val="115"/>
        </w:rPr>
        <w:t>receiving</w:t>
      </w:r>
      <w:r>
        <w:rPr>
          <w:spacing w:val="-20"/>
          <w:w w:val="115"/>
        </w:rPr>
        <w:t xml:space="preserve"> </w:t>
      </w:r>
      <w:r>
        <w:rPr>
          <w:w w:val="115"/>
        </w:rPr>
        <w:t>high</w:t>
      </w:r>
      <w:r>
        <w:rPr>
          <w:spacing w:val="-28"/>
          <w:w w:val="115"/>
        </w:rPr>
        <w:t xml:space="preserve"> </w:t>
      </w:r>
      <w:r>
        <w:rPr>
          <w:w w:val="115"/>
        </w:rPr>
        <w:t>quality</w:t>
      </w:r>
      <w:r>
        <w:rPr>
          <w:spacing w:val="-23"/>
          <w:w w:val="115"/>
        </w:rPr>
        <w:t xml:space="preserve"> </w:t>
      </w:r>
      <w:r>
        <w:rPr>
          <w:w w:val="115"/>
        </w:rPr>
        <w:t>referrals.</w:t>
      </w:r>
      <w:r>
        <w:rPr>
          <w:spacing w:val="-27"/>
          <w:w w:val="115"/>
        </w:rPr>
        <w:t xml:space="preserve"> </w:t>
      </w:r>
      <w:r>
        <w:rPr>
          <w:w w:val="115"/>
        </w:rPr>
        <w:t>Students</w:t>
      </w:r>
      <w:r>
        <w:rPr>
          <w:spacing w:val="-17"/>
          <w:w w:val="115"/>
        </w:rPr>
        <w:t xml:space="preserve"> </w:t>
      </w:r>
      <w:r>
        <w:rPr>
          <w:w w:val="115"/>
        </w:rPr>
        <w:t>may</w:t>
      </w:r>
      <w:r>
        <w:rPr>
          <w:spacing w:val="-28"/>
          <w:w w:val="115"/>
        </w:rPr>
        <w:t xml:space="preserve"> </w:t>
      </w:r>
      <w:r>
        <w:rPr>
          <w:w w:val="115"/>
        </w:rPr>
        <w:t>have</w:t>
      </w:r>
      <w:r>
        <w:rPr>
          <w:spacing w:val="-27"/>
          <w:w w:val="115"/>
        </w:rPr>
        <w:t xml:space="preserve"> </w:t>
      </w:r>
      <w:r>
        <w:rPr>
          <w:w w:val="115"/>
        </w:rPr>
        <w:t>negative</w:t>
      </w:r>
      <w:r>
        <w:rPr>
          <w:spacing w:val="-26"/>
          <w:w w:val="115"/>
        </w:rPr>
        <w:t xml:space="preserve"> </w:t>
      </w:r>
      <w:r>
        <w:rPr>
          <w:w w:val="115"/>
        </w:rPr>
        <w:t>experiences regarding the quality of a referral, it's competency at providing care to indivi</w:t>
      </w:r>
      <w:r>
        <w:rPr>
          <w:w w:val="115"/>
        </w:rPr>
        <w:t>duals of specific identity groups, or the relationship with the referred physician may not be a match. Individuals may feel uncomfortable debriefing a referral that didn't work, feeling personal responsibility. This not only negatively impacts the student'</w:t>
      </w:r>
      <w:r>
        <w:rPr>
          <w:w w:val="115"/>
        </w:rPr>
        <w:t>s relationship</w:t>
      </w:r>
      <w:r>
        <w:rPr>
          <w:spacing w:val="-2"/>
          <w:w w:val="115"/>
        </w:rPr>
        <w:t xml:space="preserve"> </w:t>
      </w:r>
      <w:r>
        <w:rPr>
          <w:w w:val="115"/>
        </w:rPr>
        <w:t>with</w:t>
      </w:r>
      <w:r>
        <w:rPr>
          <w:spacing w:val="-16"/>
          <w:w w:val="115"/>
        </w:rPr>
        <w:t xml:space="preserve"> </w:t>
      </w:r>
      <w:r>
        <w:rPr>
          <w:w w:val="115"/>
        </w:rPr>
        <w:t>the</w:t>
      </w:r>
      <w:r>
        <w:rPr>
          <w:spacing w:val="-23"/>
          <w:w w:val="115"/>
        </w:rPr>
        <w:t xml:space="preserve"> </w:t>
      </w:r>
      <w:r>
        <w:rPr>
          <w:w w:val="115"/>
        </w:rPr>
        <w:t>referred</w:t>
      </w:r>
      <w:r>
        <w:rPr>
          <w:spacing w:val="-6"/>
          <w:w w:val="115"/>
        </w:rPr>
        <w:t xml:space="preserve"> </w:t>
      </w:r>
      <w:r>
        <w:rPr>
          <w:w w:val="115"/>
        </w:rPr>
        <w:t>service</w:t>
      </w:r>
      <w:r>
        <w:rPr>
          <w:spacing w:val="-12"/>
          <w:w w:val="115"/>
        </w:rPr>
        <w:t xml:space="preserve"> </w:t>
      </w:r>
      <w:r>
        <w:rPr>
          <w:w w:val="115"/>
        </w:rPr>
        <w:t>but</w:t>
      </w:r>
      <w:r>
        <w:rPr>
          <w:spacing w:val="5"/>
          <w:w w:val="115"/>
        </w:rPr>
        <w:t xml:space="preserve"> </w:t>
      </w:r>
      <w:r>
        <w:rPr>
          <w:w w:val="115"/>
        </w:rPr>
        <w:t>also</w:t>
      </w:r>
      <w:r>
        <w:rPr>
          <w:spacing w:val="-14"/>
          <w:w w:val="115"/>
        </w:rPr>
        <w:t xml:space="preserve"> </w:t>
      </w:r>
      <w:r>
        <w:rPr>
          <w:w w:val="115"/>
        </w:rPr>
        <w:t>the</w:t>
      </w:r>
      <w:r>
        <w:rPr>
          <w:spacing w:val="4"/>
          <w:w w:val="115"/>
        </w:rPr>
        <w:t xml:space="preserve"> </w:t>
      </w:r>
      <w:r>
        <w:rPr>
          <w:w w:val="115"/>
        </w:rPr>
        <w:t>original</w:t>
      </w:r>
      <w:r>
        <w:rPr>
          <w:spacing w:val="-11"/>
          <w:w w:val="115"/>
        </w:rPr>
        <w:t xml:space="preserve"> </w:t>
      </w:r>
      <w:r>
        <w:rPr>
          <w:w w:val="115"/>
        </w:rPr>
        <w:t>referring</w:t>
      </w:r>
      <w:r>
        <w:rPr>
          <w:spacing w:val="-5"/>
          <w:w w:val="115"/>
        </w:rPr>
        <w:t xml:space="preserve"> </w:t>
      </w:r>
      <w:r>
        <w:rPr>
          <w:w w:val="115"/>
        </w:rPr>
        <w:t>physician.</w:t>
      </w:r>
      <w:r>
        <w:rPr>
          <w:spacing w:val="-8"/>
          <w:w w:val="115"/>
        </w:rPr>
        <w:t xml:space="preserve"> </w:t>
      </w:r>
      <w:r>
        <w:rPr>
          <w:w w:val="115"/>
        </w:rPr>
        <w:t>With</w:t>
      </w:r>
      <w:r>
        <w:rPr>
          <w:spacing w:val="-19"/>
          <w:w w:val="115"/>
        </w:rPr>
        <w:t xml:space="preserve"> </w:t>
      </w:r>
      <w:r>
        <w:rPr>
          <w:w w:val="115"/>
        </w:rPr>
        <w:t>no built-in feedback opportunities, students face additional barriers to bringing up negative</w:t>
      </w:r>
      <w:r>
        <w:rPr>
          <w:spacing w:val="-13"/>
          <w:w w:val="115"/>
        </w:rPr>
        <w:t xml:space="preserve"> </w:t>
      </w:r>
      <w:r>
        <w:rPr>
          <w:w w:val="115"/>
        </w:rPr>
        <w:t>experiences</w:t>
      </w:r>
      <w:r>
        <w:rPr>
          <w:spacing w:val="-3"/>
          <w:w w:val="115"/>
        </w:rPr>
        <w:t xml:space="preserve"> </w:t>
      </w:r>
      <w:r>
        <w:rPr>
          <w:w w:val="115"/>
        </w:rPr>
        <w:t>with</w:t>
      </w:r>
      <w:r>
        <w:rPr>
          <w:spacing w:val="-17"/>
          <w:w w:val="115"/>
        </w:rPr>
        <w:t xml:space="preserve"> </w:t>
      </w:r>
      <w:r>
        <w:rPr>
          <w:w w:val="115"/>
        </w:rPr>
        <w:t>a</w:t>
      </w:r>
      <w:r>
        <w:rPr>
          <w:spacing w:val="-15"/>
          <w:w w:val="115"/>
        </w:rPr>
        <w:t xml:space="preserve"> </w:t>
      </w:r>
      <w:r>
        <w:rPr>
          <w:w w:val="115"/>
        </w:rPr>
        <w:t>referred</w:t>
      </w:r>
      <w:r>
        <w:rPr>
          <w:spacing w:val="-13"/>
          <w:w w:val="115"/>
        </w:rPr>
        <w:t xml:space="preserve"> </w:t>
      </w:r>
      <w:r>
        <w:rPr>
          <w:w w:val="115"/>
        </w:rPr>
        <w:t>service.</w:t>
      </w:r>
      <w:r>
        <w:rPr>
          <w:spacing w:val="-14"/>
          <w:w w:val="115"/>
        </w:rPr>
        <w:t xml:space="preserve"> </w:t>
      </w:r>
      <w:r>
        <w:rPr>
          <w:w w:val="115"/>
        </w:rPr>
        <w:t>A</w:t>
      </w:r>
      <w:r>
        <w:rPr>
          <w:spacing w:val="-12"/>
          <w:w w:val="115"/>
        </w:rPr>
        <w:t xml:space="preserve"> </w:t>
      </w:r>
      <w:r>
        <w:rPr>
          <w:w w:val="115"/>
        </w:rPr>
        <w:t>related</w:t>
      </w:r>
      <w:r>
        <w:rPr>
          <w:spacing w:val="-11"/>
          <w:w w:val="115"/>
        </w:rPr>
        <w:t xml:space="preserve"> </w:t>
      </w:r>
      <w:r>
        <w:rPr>
          <w:w w:val="115"/>
        </w:rPr>
        <w:t>but</w:t>
      </w:r>
      <w:r>
        <w:rPr>
          <w:spacing w:val="1"/>
          <w:w w:val="115"/>
        </w:rPr>
        <w:t xml:space="preserve"> </w:t>
      </w:r>
      <w:r>
        <w:rPr>
          <w:w w:val="115"/>
        </w:rPr>
        <w:t>distinct</w:t>
      </w:r>
      <w:r>
        <w:rPr>
          <w:spacing w:val="-8"/>
          <w:w w:val="115"/>
        </w:rPr>
        <w:t xml:space="preserve"> </w:t>
      </w:r>
      <w:r>
        <w:rPr>
          <w:w w:val="115"/>
        </w:rPr>
        <w:t>concern</w:t>
      </w:r>
      <w:r>
        <w:rPr>
          <w:spacing w:val="-10"/>
          <w:w w:val="115"/>
        </w:rPr>
        <w:t xml:space="preserve"> </w:t>
      </w:r>
      <w:r>
        <w:rPr>
          <w:w w:val="115"/>
        </w:rPr>
        <w:t>to</w:t>
      </w:r>
      <w:r>
        <w:rPr>
          <w:spacing w:val="-1"/>
          <w:w w:val="115"/>
        </w:rPr>
        <w:t xml:space="preserve"> </w:t>
      </w:r>
      <w:r>
        <w:rPr>
          <w:w w:val="115"/>
        </w:rPr>
        <w:t>this,</w:t>
      </w:r>
      <w:r>
        <w:rPr>
          <w:spacing w:val="-19"/>
          <w:w w:val="115"/>
        </w:rPr>
        <w:t xml:space="preserve"> </w:t>
      </w:r>
      <w:r>
        <w:rPr>
          <w:w w:val="115"/>
        </w:rPr>
        <w:t>is that</w:t>
      </w:r>
      <w:r>
        <w:rPr>
          <w:spacing w:val="-9"/>
          <w:w w:val="115"/>
        </w:rPr>
        <w:t xml:space="preserve"> </w:t>
      </w:r>
      <w:r>
        <w:rPr>
          <w:w w:val="115"/>
        </w:rPr>
        <w:t>students</w:t>
      </w:r>
      <w:r>
        <w:rPr>
          <w:spacing w:val="-7"/>
          <w:w w:val="115"/>
        </w:rPr>
        <w:t xml:space="preserve"> </w:t>
      </w:r>
      <w:r>
        <w:rPr>
          <w:w w:val="115"/>
        </w:rPr>
        <w:t>who</w:t>
      </w:r>
      <w:r>
        <w:rPr>
          <w:spacing w:val="-18"/>
          <w:w w:val="115"/>
        </w:rPr>
        <w:t xml:space="preserve"> </w:t>
      </w:r>
      <w:r>
        <w:rPr>
          <w:w w:val="115"/>
        </w:rPr>
        <w:t>currently</w:t>
      </w:r>
      <w:r>
        <w:rPr>
          <w:spacing w:val="-6"/>
          <w:w w:val="115"/>
        </w:rPr>
        <w:t xml:space="preserve"> </w:t>
      </w:r>
      <w:r>
        <w:rPr>
          <w:w w:val="115"/>
        </w:rPr>
        <w:t>access</w:t>
      </w:r>
      <w:r>
        <w:rPr>
          <w:spacing w:val="-11"/>
          <w:w w:val="115"/>
        </w:rPr>
        <w:t xml:space="preserve"> </w:t>
      </w:r>
      <w:r>
        <w:rPr>
          <w:w w:val="115"/>
        </w:rPr>
        <w:t>referrals</w:t>
      </w:r>
      <w:r>
        <w:rPr>
          <w:spacing w:val="-11"/>
          <w:w w:val="115"/>
        </w:rPr>
        <w:t xml:space="preserve"> </w:t>
      </w:r>
      <w:r>
        <w:rPr>
          <w:w w:val="115"/>
        </w:rPr>
        <w:t>can</w:t>
      </w:r>
      <w:r>
        <w:rPr>
          <w:spacing w:val="-10"/>
          <w:w w:val="115"/>
        </w:rPr>
        <w:t xml:space="preserve"> </w:t>
      </w:r>
      <w:r>
        <w:rPr>
          <w:w w:val="115"/>
        </w:rPr>
        <w:t>feel</w:t>
      </w:r>
      <w:r>
        <w:rPr>
          <w:spacing w:val="-15"/>
          <w:w w:val="115"/>
        </w:rPr>
        <w:t xml:space="preserve"> </w:t>
      </w:r>
      <w:r>
        <w:rPr>
          <w:w w:val="115"/>
        </w:rPr>
        <w:t>isolated</w:t>
      </w:r>
      <w:r>
        <w:rPr>
          <w:spacing w:val="-12"/>
          <w:w w:val="115"/>
        </w:rPr>
        <w:t xml:space="preserve"> </w:t>
      </w:r>
      <w:r>
        <w:rPr>
          <w:w w:val="115"/>
        </w:rPr>
        <w:t>from</w:t>
      </w:r>
      <w:r>
        <w:rPr>
          <w:spacing w:val="-17"/>
          <w:w w:val="115"/>
        </w:rPr>
        <w:t xml:space="preserve"> </w:t>
      </w:r>
      <w:r>
        <w:rPr>
          <w:w w:val="115"/>
        </w:rPr>
        <w:t>the</w:t>
      </w:r>
      <w:r>
        <w:rPr>
          <w:spacing w:val="-22"/>
          <w:w w:val="115"/>
        </w:rPr>
        <w:t xml:space="preserve"> </w:t>
      </w:r>
      <w:r>
        <w:rPr>
          <w:w w:val="115"/>
        </w:rPr>
        <w:t>SWC</w:t>
      </w:r>
      <w:r>
        <w:rPr>
          <w:spacing w:val="-17"/>
          <w:w w:val="115"/>
        </w:rPr>
        <w:t xml:space="preserve"> </w:t>
      </w:r>
      <w:r>
        <w:rPr>
          <w:w w:val="115"/>
        </w:rPr>
        <w:t>and</w:t>
      </w:r>
      <w:r>
        <w:rPr>
          <w:spacing w:val="-15"/>
          <w:w w:val="115"/>
        </w:rPr>
        <w:t xml:space="preserve"> </w:t>
      </w:r>
      <w:r>
        <w:rPr>
          <w:w w:val="115"/>
        </w:rPr>
        <w:t xml:space="preserve">feel as if they are no longer able to use its services once they have been referred. When students are referred for specialty care, not offered in the SWC, </w:t>
      </w:r>
      <w:r>
        <w:rPr>
          <w:w w:val="115"/>
        </w:rPr>
        <w:t>they may feel as if they can no longer return to the</w:t>
      </w:r>
      <w:r>
        <w:rPr>
          <w:spacing w:val="42"/>
          <w:w w:val="115"/>
        </w:rPr>
        <w:t xml:space="preserve"> </w:t>
      </w:r>
      <w:r>
        <w:rPr>
          <w:w w:val="115"/>
        </w:rPr>
        <w:t>SWC.</w:t>
      </w:r>
    </w:p>
    <w:p w14:paraId="0A0EF532" w14:textId="77777777" w:rsidR="00A177FB" w:rsidRDefault="00A177FB">
      <w:pPr>
        <w:pStyle w:val="BodyText"/>
        <w:spacing w:before="9"/>
        <w:rPr>
          <w:sz w:val="18"/>
        </w:rPr>
      </w:pPr>
    </w:p>
    <w:p w14:paraId="7AE1315D" w14:textId="77777777" w:rsidR="00A177FB" w:rsidRDefault="002B09F9">
      <w:pPr>
        <w:pStyle w:val="BodyText"/>
        <w:spacing w:before="1" w:line="249" w:lineRule="auto"/>
        <w:ind w:left="247" w:right="382" w:firstLine="3"/>
      </w:pPr>
      <w:r>
        <w:rPr>
          <w:w w:val="110"/>
        </w:rPr>
        <w:t>The SWC should have the capacity and ability to acts a primary care point for all students who pay for its operations. The MSU acknowledges that some services require a referral for best care as not every health service can be offered on campus. However, i</w:t>
      </w:r>
      <w:r>
        <w:rPr>
          <w:w w:val="110"/>
        </w:rPr>
        <w:t>n areas where referrals occur the SWC should still be there as a support to students while accessing these referred services. This can look like booking debrief appointments to ensure that students are receiving the care they were expected to receive at th</w:t>
      </w:r>
      <w:r>
        <w:rPr>
          <w:w w:val="110"/>
        </w:rPr>
        <w:t>e referred service, maintaining relationships  with students in other areas of their health, and being clear that students are welcome to book follow ups if new concerns arrive or the student wants to return for any reason. Additionally, the SWC should imp</w:t>
      </w:r>
      <w:r>
        <w:rPr>
          <w:w w:val="110"/>
        </w:rPr>
        <w:t xml:space="preserve">lement a service feedback system to collect knowledge on students' experiences with a referral and make changes to future referrals. The implementation of this feedback system, whether informally online through their website or in person through follow up </w:t>
      </w:r>
      <w:r>
        <w:rPr>
          <w:w w:val="110"/>
        </w:rPr>
        <w:t xml:space="preserve">debrief appointments, reinforces the SWC as a network of care the student can always return to or use in tandem with a referred service. </w:t>
      </w:r>
      <w:proofErr w:type="gramStart"/>
      <w:r>
        <w:rPr>
          <w:w w:val="110"/>
        </w:rPr>
        <w:t>Furthermore,  this</w:t>
      </w:r>
      <w:proofErr w:type="gramEnd"/>
      <w:r>
        <w:rPr>
          <w:w w:val="110"/>
        </w:rPr>
        <w:t xml:space="preserve"> allows the SWC to build information on its commonly  referred services, for example if trans student</w:t>
      </w:r>
      <w:r>
        <w:rPr>
          <w:w w:val="110"/>
        </w:rPr>
        <w:t>s report being mis-gendered at a referral, then the SWC can pursue additional referral options and give students more information when</w:t>
      </w:r>
      <w:r>
        <w:rPr>
          <w:spacing w:val="42"/>
          <w:w w:val="110"/>
        </w:rPr>
        <w:t xml:space="preserve"> </w:t>
      </w:r>
      <w:r>
        <w:rPr>
          <w:w w:val="110"/>
        </w:rPr>
        <w:t>working</w:t>
      </w:r>
    </w:p>
    <w:p w14:paraId="2C2FB173" w14:textId="77777777" w:rsidR="00A177FB" w:rsidRDefault="002B09F9">
      <w:pPr>
        <w:pStyle w:val="BodyText"/>
        <w:spacing w:before="6"/>
        <w:rPr>
          <w:sz w:val="17"/>
        </w:rPr>
      </w:pPr>
      <w:r>
        <w:pict w14:anchorId="31BF2088">
          <v:shape id="_x0000_s1188" alt="" style="position:absolute;margin-left:72.1pt;margin-top:12.3pt;width:144.25pt;height:.1pt;z-index:-1572198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CB75B93" w14:textId="77777777" w:rsidR="00A177FB" w:rsidRDefault="002B09F9">
      <w:pPr>
        <w:spacing w:before="62" w:line="249" w:lineRule="auto"/>
        <w:ind w:left="248" w:right="243" w:hanging="12"/>
        <w:rPr>
          <w:sz w:val="20"/>
        </w:rPr>
      </w:pPr>
      <w:r>
        <w:rPr>
          <w:w w:val="110"/>
          <w:position w:val="7"/>
          <w:sz w:val="14"/>
        </w:rPr>
        <w:t xml:space="preserve">14 </w:t>
      </w:r>
      <w:r>
        <w:rPr>
          <w:w w:val="110"/>
          <w:sz w:val="20"/>
        </w:rPr>
        <w:t xml:space="preserve">"Hamilton a Desert for Transgender Healthcare, but Hope Is on the Horizon." n.d. CBC News. Accessed October </w:t>
      </w:r>
      <w:r>
        <w:rPr>
          <w:w w:val="110"/>
          <w:sz w:val="20"/>
        </w:rPr>
        <w:t xml:space="preserve">30, 2017. </w:t>
      </w:r>
      <w:hyperlink r:id="rId8">
        <w:r>
          <w:rPr>
            <w:w w:val="110"/>
            <w:sz w:val="20"/>
          </w:rPr>
          <w:t>http://www.cbc.ca/news/canada/hamilton/transgender­</w:t>
        </w:r>
      </w:hyperlink>
      <w:r>
        <w:rPr>
          <w:w w:val="110"/>
          <w:sz w:val="20"/>
        </w:rPr>
        <w:t xml:space="preserve"> healthcare-1.4003071.</w:t>
      </w:r>
    </w:p>
    <w:p w14:paraId="6140E53A" w14:textId="77777777" w:rsidR="00A177FB" w:rsidRDefault="002B09F9">
      <w:pPr>
        <w:spacing w:line="233" w:lineRule="exact"/>
        <w:ind w:left="236"/>
        <w:rPr>
          <w:sz w:val="20"/>
        </w:rPr>
      </w:pPr>
      <w:r>
        <w:rPr>
          <w:w w:val="110"/>
          <w:position w:val="7"/>
          <w:sz w:val="14"/>
        </w:rPr>
        <w:t xml:space="preserve">15 </w:t>
      </w:r>
      <w:r>
        <w:rPr>
          <w:w w:val="110"/>
          <w:sz w:val="20"/>
        </w:rPr>
        <w:t xml:space="preserve">Cole Gately. n.d. "Trans/Forming Healthcare in Hamilton - </w:t>
      </w:r>
      <w:proofErr w:type="spellStart"/>
      <w:r>
        <w:rPr>
          <w:w w:val="110"/>
          <w:sz w:val="20"/>
        </w:rPr>
        <w:t>BentQ</w:t>
      </w:r>
      <w:proofErr w:type="spellEnd"/>
      <w:r>
        <w:rPr>
          <w:w w:val="110"/>
          <w:sz w:val="20"/>
        </w:rPr>
        <w:t>." Accessed October 30,</w:t>
      </w:r>
    </w:p>
    <w:p w14:paraId="11A6BF36" w14:textId="77777777" w:rsidR="00A177FB" w:rsidRDefault="002B09F9">
      <w:pPr>
        <w:spacing w:before="11"/>
        <w:ind w:left="251"/>
        <w:rPr>
          <w:sz w:val="20"/>
        </w:rPr>
      </w:pPr>
      <w:r>
        <w:rPr>
          <w:w w:val="115"/>
          <w:sz w:val="20"/>
        </w:rPr>
        <w:t xml:space="preserve">2017. </w:t>
      </w:r>
      <w:hyperlink r:id="rId9">
        <w:r>
          <w:rPr>
            <w:w w:val="115"/>
            <w:sz w:val="20"/>
          </w:rPr>
          <w:t>http://bentq.ca/transforming-healthcare-in-hamilton/.</w:t>
        </w:r>
      </w:hyperlink>
    </w:p>
    <w:p w14:paraId="450225A0" w14:textId="77777777" w:rsidR="00A177FB" w:rsidRDefault="00A177FB">
      <w:pPr>
        <w:rPr>
          <w:sz w:val="20"/>
        </w:rPr>
        <w:sectPr w:rsidR="00A177FB">
          <w:pgSz w:w="12240" w:h="15840"/>
          <w:pgMar w:top="1380" w:right="1180" w:bottom="280" w:left="1200" w:header="720" w:footer="720" w:gutter="0"/>
          <w:cols w:space="720"/>
        </w:sectPr>
      </w:pPr>
    </w:p>
    <w:p w14:paraId="7E6A4F00" w14:textId="77777777" w:rsidR="00A177FB" w:rsidRDefault="002B09F9">
      <w:pPr>
        <w:pStyle w:val="BodyText"/>
        <w:spacing w:before="67" w:line="249" w:lineRule="auto"/>
        <w:ind w:left="248" w:right="289" w:firstLine="7"/>
      </w:pPr>
      <w:r>
        <w:rPr>
          <w:w w:val="115"/>
        </w:rPr>
        <w:lastRenderedPageBreak/>
        <w:t>with students to find the right referral for them. Students should be able to ask what experiences other students have had wit</w:t>
      </w:r>
      <w:r>
        <w:rPr>
          <w:w w:val="115"/>
        </w:rPr>
        <w:t xml:space="preserve">h a referred service before booking an appointment with that service. The implementation of this system as well as an increased focus on remaining a continuous source of care for students who wish, would increase </w:t>
      </w:r>
      <w:proofErr w:type="gramStart"/>
      <w:r>
        <w:rPr>
          <w:w w:val="115"/>
        </w:rPr>
        <w:t>students</w:t>
      </w:r>
      <w:proofErr w:type="gramEnd"/>
      <w:r>
        <w:rPr>
          <w:w w:val="115"/>
        </w:rPr>
        <w:t xml:space="preserve"> experiences with the SWC and allow</w:t>
      </w:r>
      <w:r>
        <w:rPr>
          <w:w w:val="115"/>
        </w:rPr>
        <w:t xml:space="preserve"> for more successful referrals to be provided.</w:t>
      </w:r>
    </w:p>
    <w:p w14:paraId="4F65B812" w14:textId="77777777" w:rsidR="00A177FB" w:rsidRDefault="002B09F9">
      <w:pPr>
        <w:pStyle w:val="Heading2"/>
        <w:spacing w:before="204"/>
      </w:pPr>
      <w:r>
        <w:pict w14:anchorId="6D16C304">
          <v:group id="_x0000_s1182" alt="" style="position:absolute;left:0;text-align:left;margin-left:65.4pt;margin-top:24.6pt;width:481.75pt;height:112.5pt;z-index:-15721472;mso-wrap-distance-left:0;mso-wrap-distance-right:0;mso-position-horizontal-relative:page" coordorigin="1308,492" coordsize="9635,2250">
            <v:line id="_x0000_s1183" alt="" style="position:absolute" from="1327,2741" to="1327,492" strokeweight=".25439mm"/>
            <v:line id="_x0000_s1184" alt="" style="position:absolute" from="10928,2741" to="10928,492" strokeweight=".16961mm"/>
            <v:line id="_x0000_s1185" alt="" style="position:absolute" from="1308,511" to="10942,511" strokeweight=".25431mm"/>
            <v:line id="_x0000_s1186" alt="" style="position:absolute" from="1308,2717" to="10942,2717" strokeweight=".16953mm"/>
            <v:shape id="_x0000_s1187" type="#_x0000_t202" alt="" style="position:absolute;left:1334;top:518;width:9589;height:2194;mso-wrap-style:square;v-text-anchor:top" filled="f" stroked="f">
              <v:textbox inset="0,0,0,0">
                <w:txbxContent>
                  <w:p w14:paraId="1E7D1823" w14:textId="77777777" w:rsidR="00A177FB" w:rsidRDefault="002B09F9">
                    <w:pPr>
                      <w:spacing w:before="21" w:line="249" w:lineRule="auto"/>
                      <w:ind w:left="114" w:right="650" w:firstLine="2"/>
                      <w:rPr>
                        <w:sz w:val="20"/>
                      </w:rPr>
                    </w:pPr>
                    <w:r>
                      <w:rPr>
                        <w:w w:val="115"/>
                        <w:sz w:val="20"/>
                      </w:rPr>
                      <w:t>Principle:</w:t>
                    </w:r>
                    <w:r>
                      <w:rPr>
                        <w:spacing w:val="-25"/>
                        <w:w w:val="115"/>
                        <w:sz w:val="20"/>
                      </w:rPr>
                      <w:t xml:space="preserve"> </w:t>
                    </w:r>
                    <w:r>
                      <w:rPr>
                        <w:w w:val="115"/>
                        <w:sz w:val="20"/>
                      </w:rPr>
                      <w:t>McMaster</w:t>
                    </w:r>
                    <w:r>
                      <w:rPr>
                        <w:spacing w:val="-22"/>
                        <w:w w:val="115"/>
                        <w:sz w:val="20"/>
                      </w:rPr>
                      <w:t xml:space="preserve"> </w:t>
                    </w:r>
                    <w:r>
                      <w:rPr>
                        <w:w w:val="115"/>
                        <w:sz w:val="20"/>
                      </w:rPr>
                      <w:t>University</w:t>
                    </w:r>
                    <w:r>
                      <w:rPr>
                        <w:spacing w:val="-23"/>
                        <w:w w:val="115"/>
                        <w:sz w:val="20"/>
                      </w:rPr>
                      <w:t xml:space="preserve"> </w:t>
                    </w:r>
                    <w:r>
                      <w:rPr>
                        <w:w w:val="115"/>
                        <w:sz w:val="20"/>
                      </w:rPr>
                      <w:t>should</w:t>
                    </w:r>
                    <w:r>
                      <w:rPr>
                        <w:spacing w:val="-27"/>
                        <w:w w:val="115"/>
                        <w:sz w:val="20"/>
                      </w:rPr>
                      <w:t xml:space="preserve"> </w:t>
                    </w:r>
                    <w:r>
                      <w:rPr>
                        <w:w w:val="115"/>
                        <w:sz w:val="20"/>
                      </w:rPr>
                      <w:t>make</w:t>
                    </w:r>
                    <w:r>
                      <w:rPr>
                        <w:spacing w:val="-31"/>
                        <w:w w:val="115"/>
                        <w:sz w:val="20"/>
                      </w:rPr>
                      <w:t xml:space="preserve"> </w:t>
                    </w:r>
                    <w:r>
                      <w:rPr>
                        <w:w w:val="115"/>
                        <w:sz w:val="20"/>
                      </w:rPr>
                      <w:t>and</w:t>
                    </w:r>
                    <w:r>
                      <w:rPr>
                        <w:spacing w:val="-28"/>
                        <w:w w:val="115"/>
                        <w:sz w:val="20"/>
                      </w:rPr>
                      <w:t xml:space="preserve"> </w:t>
                    </w:r>
                    <w:r>
                      <w:rPr>
                        <w:w w:val="115"/>
                        <w:sz w:val="20"/>
                      </w:rPr>
                      <w:t>maintain</w:t>
                    </w:r>
                    <w:r>
                      <w:rPr>
                        <w:spacing w:val="-26"/>
                        <w:w w:val="115"/>
                        <w:sz w:val="20"/>
                      </w:rPr>
                      <w:t xml:space="preserve"> </w:t>
                    </w:r>
                    <w:r>
                      <w:rPr>
                        <w:w w:val="115"/>
                        <w:sz w:val="20"/>
                      </w:rPr>
                      <w:t>collaborative</w:t>
                    </w:r>
                    <w:r>
                      <w:rPr>
                        <w:spacing w:val="-20"/>
                        <w:w w:val="115"/>
                        <w:sz w:val="20"/>
                      </w:rPr>
                      <w:t xml:space="preserve"> </w:t>
                    </w:r>
                    <w:r>
                      <w:rPr>
                        <w:w w:val="115"/>
                        <w:sz w:val="20"/>
                      </w:rPr>
                      <w:t>relationships</w:t>
                    </w:r>
                    <w:r>
                      <w:rPr>
                        <w:spacing w:val="-16"/>
                        <w:w w:val="115"/>
                        <w:sz w:val="20"/>
                      </w:rPr>
                      <w:t xml:space="preserve"> </w:t>
                    </w:r>
                    <w:r>
                      <w:rPr>
                        <w:w w:val="115"/>
                        <w:sz w:val="20"/>
                      </w:rPr>
                      <w:t>with health-related community</w:t>
                    </w:r>
                    <w:r>
                      <w:rPr>
                        <w:spacing w:val="9"/>
                        <w:w w:val="115"/>
                        <w:sz w:val="20"/>
                      </w:rPr>
                      <w:t xml:space="preserve"> </w:t>
                    </w:r>
                    <w:r>
                      <w:rPr>
                        <w:w w:val="115"/>
                        <w:sz w:val="20"/>
                      </w:rPr>
                      <w:t>organizations.</w:t>
                    </w:r>
                  </w:p>
                  <w:p w14:paraId="4013B07C" w14:textId="77777777" w:rsidR="00A177FB" w:rsidRDefault="00A177FB">
                    <w:pPr>
                      <w:spacing w:before="1"/>
                      <w:rPr>
                        <w:sz w:val="21"/>
                      </w:rPr>
                    </w:pPr>
                  </w:p>
                  <w:p w14:paraId="4E66609C" w14:textId="77777777" w:rsidR="00A177FB" w:rsidRDefault="002B09F9">
                    <w:pPr>
                      <w:spacing w:line="249" w:lineRule="auto"/>
                      <w:ind w:left="114" w:right="307" w:firstLine="2"/>
                      <w:rPr>
                        <w:sz w:val="20"/>
                      </w:rPr>
                    </w:pPr>
                    <w:r>
                      <w:rPr>
                        <w:w w:val="110"/>
                        <w:sz w:val="20"/>
                      </w:rPr>
                      <w:t>Concern: Services and programs offered in the community are significantly less accessible than those offered on campus.</w:t>
                    </w:r>
                  </w:p>
                  <w:p w14:paraId="48951929" w14:textId="77777777" w:rsidR="00A177FB" w:rsidRDefault="00A177FB">
                    <w:pPr>
                      <w:spacing w:before="1"/>
                      <w:rPr>
                        <w:sz w:val="21"/>
                      </w:rPr>
                    </w:pPr>
                  </w:p>
                  <w:p w14:paraId="1AF32798" w14:textId="77777777" w:rsidR="00A177FB" w:rsidRDefault="002B09F9">
                    <w:pPr>
                      <w:spacing w:line="249" w:lineRule="auto"/>
                      <w:ind w:left="116" w:right="307"/>
                      <w:rPr>
                        <w:sz w:val="20"/>
                      </w:rPr>
                    </w:pPr>
                    <w:r>
                      <w:rPr>
                        <w:w w:val="110"/>
                        <w:sz w:val="20"/>
                      </w:rPr>
                      <w:t>Recommendation: The SWC should invite community partners to host health related events, services and outreach on campus, especially whe</w:t>
                    </w:r>
                    <w:r>
                      <w:rPr>
                        <w:w w:val="110"/>
                        <w:sz w:val="20"/>
                      </w:rPr>
                      <w:t>n these services are not offered through the</w:t>
                    </w:r>
                  </w:p>
                  <w:p w14:paraId="7D42A2B2" w14:textId="77777777" w:rsidR="00A177FB" w:rsidRDefault="002B09F9">
                    <w:pPr>
                      <w:spacing w:line="245" w:lineRule="exact"/>
                      <w:ind w:left="119"/>
                      <w:rPr>
                        <w:sz w:val="26"/>
                      </w:rPr>
                    </w:pPr>
                    <w:r>
                      <w:rPr>
                        <w:w w:val="105"/>
                        <w:sz w:val="26"/>
                      </w:rPr>
                      <w:t>swc.</w:t>
                    </w:r>
                  </w:p>
                </w:txbxContent>
              </v:textbox>
            </v:shape>
            <w10:wrap type="topAndBottom" anchorx="page"/>
          </v:group>
        </w:pict>
      </w:r>
      <w:bookmarkStart w:id="6" w:name="_bookmark6"/>
      <w:bookmarkEnd w:id="6"/>
      <w:r>
        <w:rPr>
          <w:w w:val="105"/>
        </w:rPr>
        <w:t>Relationships with Off-Campus</w:t>
      </w:r>
      <w:r>
        <w:rPr>
          <w:spacing w:val="53"/>
          <w:w w:val="105"/>
        </w:rPr>
        <w:t xml:space="preserve"> </w:t>
      </w:r>
      <w:r>
        <w:rPr>
          <w:w w:val="105"/>
        </w:rPr>
        <w:t>Partners</w:t>
      </w:r>
    </w:p>
    <w:p w14:paraId="0C537B29" w14:textId="77777777" w:rsidR="00A177FB" w:rsidRDefault="002B09F9">
      <w:pPr>
        <w:pStyle w:val="BodyText"/>
        <w:spacing w:line="207" w:lineRule="exact"/>
        <w:ind w:left="249"/>
      </w:pPr>
      <w:r>
        <w:rPr>
          <w:w w:val="110"/>
        </w:rPr>
        <w:t>McMaster has pledged to be an active community member and a leading</w:t>
      </w:r>
    </w:p>
    <w:p w14:paraId="79A88798" w14:textId="77777777" w:rsidR="00A177FB" w:rsidRDefault="002B09F9">
      <w:pPr>
        <w:pStyle w:val="BodyText"/>
        <w:spacing w:before="49" w:line="288" w:lineRule="auto"/>
        <w:ind w:left="247" w:right="443" w:firstLine="1"/>
      </w:pPr>
      <w:r>
        <w:rPr>
          <w:w w:val="110"/>
        </w:rPr>
        <w:t xml:space="preserve">organization in </w:t>
      </w:r>
      <w:proofErr w:type="gramStart"/>
      <w:r>
        <w:rPr>
          <w:w w:val="110"/>
        </w:rPr>
        <w:t>community  engagement</w:t>
      </w:r>
      <w:proofErr w:type="gramEnd"/>
      <w:r>
        <w:rPr>
          <w:w w:val="110"/>
        </w:rPr>
        <w:t>. To this end, health care should also be a part of this comm</w:t>
      </w:r>
      <w:r>
        <w:rPr>
          <w:w w:val="110"/>
        </w:rPr>
        <w:t xml:space="preserve">itment. The </w:t>
      </w:r>
      <w:proofErr w:type="gramStart"/>
      <w:r>
        <w:rPr>
          <w:w w:val="110"/>
        </w:rPr>
        <w:t>current  services</w:t>
      </w:r>
      <w:proofErr w:type="gramEnd"/>
      <w:r>
        <w:rPr>
          <w:w w:val="110"/>
        </w:rPr>
        <w:t xml:space="preserve"> available on campus do  not  account for the needs of all students at all times. As a result, making and maintaining collaborative relationships with health-related community organizations is crucial for effective student care</w:t>
      </w:r>
      <w:r>
        <w:rPr>
          <w:w w:val="110"/>
        </w:rPr>
        <w:t>. However, as discussed above, there are significant barriers in regard to cost, location and quality when students seek care in the community as opposed to on</w:t>
      </w:r>
      <w:r>
        <w:rPr>
          <w:spacing w:val="-21"/>
          <w:w w:val="110"/>
        </w:rPr>
        <w:t xml:space="preserve"> </w:t>
      </w:r>
      <w:r>
        <w:rPr>
          <w:w w:val="110"/>
        </w:rPr>
        <w:t>campus.</w:t>
      </w:r>
    </w:p>
    <w:p w14:paraId="5166B8CB" w14:textId="77777777" w:rsidR="00A177FB" w:rsidRDefault="002B09F9">
      <w:pPr>
        <w:pStyle w:val="BodyText"/>
        <w:spacing w:before="206" w:line="288" w:lineRule="auto"/>
        <w:ind w:left="247" w:right="382" w:firstLine="9"/>
      </w:pPr>
      <w:r>
        <w:rPr>
          <w:w w:val="110"/>
        </w:rPr>
        <w:t>A way to bridge this service gap is to increase the collaboration between on and off cam</w:t>
      </w:r>
      <w:r>
        <w:rPr>
          <w:w w:val="110"/>
        </w:rPr>
        <w:t xml:space="preserve">pus health care providers. The SWC should invite community partners to host health related events, services and outreach on campus, especially when these services are not offered through the SWC. Similar to </w:t>
      </w:r>
      <w:proofErr w:type="gramStart"/>
      <w:r>
        <w:rPr>
          <w:w w:val="110"/>
        </w:rPr>
        <w:t>how  Canadian</w:t>
      </w:r>
      <w:proofErr w:type="gramEnd"/>
      <w:r>
        <w:rPr>
          <w:w w:val="110"/>
        </w:rPr>
        <w:t xml:space="preserve"> Blood Services has a regular on cam</w:t>
      </w:r>
      <w:r>
        <w:rPr>
          <w:w w:val="110"/>
        </w:rPr>
        <w:t>pus presence for blood drives, the SWC should work with health services in the Hamilton area to  fill service gaps and provide more relevant  information to students. For example, partnering with organizations like Men4Men to provide confidential, anonymou</w:t>
      </w:r>
      <w:r>
        <w:rPr>
          <w:w w:val="110"/>
        </w:rPr>
        <w:t xml:space="preserve">s, and rapid sexual health testing targeted towards members of the queer community on campus, is an excellent opportunity to deliver community specific health care and health promotion outreach. </w:t>
      </w:r>
      <w:proofErr w:type="gramStart"/>
      <w:r>
        <w:rPr>
          <w:w w:val="110"/>
        </w:rPr>
        <w:t>Another  example</w:t>
      </w:r>
      <w:proofErr w:type="gramEnd"/>
      <w:r>
        <w:rPr>
          <w:w w:val="110"/>
        </w:rPr>
        <w:t xml:space="preserve"> could be partnering with Hamilton Public Hea</w:t>
      </w:r>
      <w:r>
        <w:rPr>
          <w:w w:val="110"/>
        </w:rPr>
        <w:t xml:space="preserve">lth to run naloxone training sessions throughout the year (as despite their availability at local pharmacies there is a lack of awareness about their use or value) and events on bed bugs during move in periods. Working with these partners and </w:t>
      </w:r>
      <w:proofErr w:type="gramStart"/>
      <w:r>
        <w:rPr>
          <w:w w:val="110"/>
        </w:rPr>
        <w:t>inviting  the</w:t>
      </w:r>
      <w:r>
        <w:rPr>
          <w:w w:val="110"/>
        </w:rPr>
        <w:t>m</w:t>
      </w:r>
      <w:proofErr w:type="gramEnd"/>
      <w:r>
        <w:rPr>
          <w:w w:val="110"/>
        </w:rPr>
        <w:t xml:space="preserve">  to  run programming  on campus allows for coverage gaps to be addressed as well as community specific outreach to occur.</w:t>
      </w:r>
    </w:p>
    <w:p w14:paraId="6CCC3735" w14:textId="77777777" w:rsidR="00A177FB" w:rsidRDefault="002B09F9">
      <w:pPr>
        <w:pStyle w:val="Heading2"/>
        <w:spacing w:before="204"/>
      </w:pPr>
      <w:r>
        <w:pict w14:anchorId="62B4709B">
          <v:shape id="_x0000_s1181" alt="" style="position:absolute;left:0;text-align:left;margin-left:65.4pt;margin-top:25.55pt;width:481.75pt;height:.1pt;z-index:-15720960;mso-wrap-edited:f;mso-width-percent:0;mso-height-percent:0;mso-wrap-distance-left:0;mso-wrap-distance-right:0;mso-position-horizontal-relative:page;mso-width-percent:0;mso-height-percent:0" coordsize="9635,1270" path="m,l9634,e" filled="f" strokeweight=".16953mm">
            <v:path arrowok="t" o:connecttype="custom" o:connectlocs="0,0;6117590,0" o:connectangles="0,0"/>
            <w10:wrap type="topAndBottom" anchorx="page"/>
          </v:shape>
        </w:pict>
      </w:r>
      <w:bookmarkStart w:id="7" w:name="_bookmark7"/>
      <w:bookmarkEnd w:id="7"/>
      <w:r>
        <w:rPr>
          <w:w w:val="105"/>
        </w:rPr>
        <w:t>Peer Support</w:t>
      </w:r>
    </w:p>
    <w:p w14:paraId="716EE8EF" w14:textId="77777777" w:rsidR="00A177FB" w:rsidRDefault="002B09F9">
      <w:pPr>
        <w:spacing w:line="249" w:lineRule="auto"/>
        <w:ind w:left="248" w:right="443" w:firstLine="2"/>
        <w:rPr>
          <w:sz w:val="20"/>
        </w:rPr>
      </w:pPr>
      <w:r>
        <w:rPr>
          <w:w w:val="110"/>
          <w:sz w:val="20"/>
        </w:rPr>
        <w:t>Principle: All students at McMaster should have access to high quality support services and health information, includ</w:t>
      </w:r>
      <w:r>
        <w:rPr>
          <w:w w:val="110"/>
          <w:sz w:val="20"/>
        </w:rPr>
        <w:t>ing those provided peer to peer.</w:t>
      </w:r>
    </w:p>
    <w:p w14:paraId="46EAFC41" w14:textId="77777777" w:rsidR="00A177FB" w:rsidRDefault="00A177FB">
      <w:pPr>
        <w:spacing w:line="249" w:lineRule="auto"/>
        <w:rPr>
          <w:sz w:val="20"/>
        </w:rPr>
        <w:sectPr w:rsidR="00A177FB">
          <w:pgSz w:w="12240" w:h="15840"/>
          <w:pgMar w:top="1380" w:right="1180" w:bottom="280" w:left="1200" w:header="720" w:footer="720" w:gutter="0"/>
          <w:cols w:space="720"/>
        </w:sectPr>
      </w:pPr>
    </w:p>
    <w:p w14:paraId="3FDC24F4" w14:textId="77777777" w:rsidR="00A177FB" w:rsidRDefault="002B09F9">
      <w:pPr>
        <w:pStyle w:val="BodyText"/>
        <w:ind w:left="102"/>
        <w:rPr>
          <w:sz w:val="20"/>
        </w:rPr>
      </w:pPr>
      <w:r>
        <w:rPr>
          <w:sz w:val="20"/>
        </w:rPr>
      </w:r>
      <w:r>
        <w:rPr>
          <w:sz w:val="20"/>
        </w:rPr>
        <w:pict w14:anchorId="1ABDBDBE">
          <v:group id="_x0000_s1177" alt="" style="width:481.75pt;height:75pt;mso-position-horizontal-relative:char;mso-position-vertical-relative:line" coordsize="9635,1500">
            <v:line id="_x0000_s1178" alt="" style="position:absolute" from="19,1499" to="19,19" strokeweight=".25439mm"/>
            <v:shape id="_x0000_s1179" alt="" style="position:absolute;width:9635;height:1500" coordsize="9635,1500" o:spt="100" adj="0,,0" path="m9620,1499l9620,m,1480r9634,e" filled="f" strokeweight=".16956mm">
              <v:stroke joinstyle="round"/>
              <v:formulas/>
              <v:path arrowok="t" o:connecttype="segments"/>
            </v:shape>
            <v:shape id="_x0000_s1180" type="#_x0000_t202" alt="" style="position:absolute;width:9635;height:1500;mso-wrap-style:square;v-text-anchor:top" filled="f" stroked="f">
              <v:textbox inset="0,0,0,0">
                <w:txbxContent>
                  <w:p w14:paraId="424A8428" w14:textId="77777777" w:rsidR="00A177FB" w:rsidRDefault="00A177FB">
                    <w:pPr>
                      <w:spacing w:before="11"/>
                    </w:pPr>
                  </w:p>
                  <w:p w14:paraId="3FBCBFB6" w14:textId="77777777" w:rsidR="00A177FB" w:rsidRDefault="002B09F9">
                    <w:pPr>
                      <w:spacing w:line="249" w:lineRule="auto"/>
                      <w:ind w:left="140" w:right="316" w:firstLine="3"/>
                      <w:rPr>
                        <w:sz w:val="20"/>
                      </w:rPr>
                    </w:pPr>
                    <w:r>
                      <w:rPr>
                        <w:w w:val="110"/>
                        <w:sz w:val="20"/>
                      </w:rPr>
                      <w:t>Concern: Peer support services face issues of access, stigma, and general lack of integration into universal service strategies, impeding students from accessing them.</w:t>
                    </w:r>
                  </w:p>
                  <w:p w14:paraId="47136E6D" w14:textId="77777777" w:rsidR="00A177FB" w:rsidRDefault="00A177FB">
                    <w:pPr>
                      <w:spacing w:before="1"/>
                      <w:rPr>
                        <w:sz w:val="21"/>
                      </w:rPr>
                    </w:pPr>
                  </w:p>
                  <w:p w14:paraId="4F80261C" w14:textId="77777777" w:rsidR="00A177FB" w:rsidRDefault="002B09F9">
                    <w:pPr>
                      <w:spacing w:line="249" w:lineRule="auto"/>
                      <w:ind w:left="144" w:right="316" w:hanging="2"/>
                      <w:rPr>
                        <w:sz w:val="20"/>
                      </w:rPr>
                    </w:pPr>
                    <w:r>
                      <w:rPr>
                        <w:w w:val="110"/>
                        <w:sz w:val="20"/>
                      </w:rPr>
                      <w:t>Recommendation: The University should allocate envelope funding to MSU Peer Support Ser</w:t>
                    </w:r>
                    <w:r>
                      <w:rPr>
                        <w:w w:val="110"/>
                        <w:sz w:val="20"/>
                      </w:rPr>
                      <w:t>vices.</w:t>
                    </w:r>
                  </w:p>
                </w:txbxContent>
              </v:textbox>
            </v:shape>
            <w10:anchorlock/>
          </v:group>
        </w:pict>
      </w:r>
    </w:p>
    <w:p w14:paraId="7B826839" w14:textId="77777777" w:rsidR="00A177FB" w:rsidRDefault="002B09F9">
      <w:pPr>
        <w:pStyle w:val="BodyText"/>
        <w:spacing w:line="215" w:lineRule="exact"/>
        <w:ind w:left="249"/>
      </w:pPr>
      <w:r>
        <w:rPr>
          <w:w w:val="110"/>
        </w:rPr>
        <w:t>Peer support involves the coming together of individuals with shared lived</w:t>
      </w:r>
    </w:p>
    <w:p w14:paraId="54E54CC4" w14:textId="77777777" w:rsidR="00A177FB" w:rsidRDefault="002B09F9">
      <w:pPr>
        <w:pStyle w:val="BodyText"/>
        <w:spacing w:before="49" w:line="288" w:lineRule="auto"/>
        <w:ind w:left="248" w:right="336"/>
      </w:pPr>
      <w:r>
        <w:rPr>
          <w:w w:val="110"/>
        </w:rPr>
        <w:t xml:space="preserve">experiences to provide support and build community.  </w:t>
      </w:r>
      <w:proofErr w:type="gramStart"/>
      <w:r>
        <w:rPr>
          <w:w w:val="110"/>
        </w:rPr>
        <w:t>At  McMaster</w:t>
      </w:r>
      <w:proofErr w:type="gramEnd"/>
      <w:r>
        <w:rPr>
          <w:w w:val="110"/>
        </w:rPr>
        <w:t xml:space="preserve">,  these services are currently run through </w:t>
      </w:r>
      <w:r>
        <w:rPr>
          <w:w w:val="110"/>
        </w:rPr>
        <w:t xml:space="preserve">the MSU's Student Health Education Centre (SHEC), Queer Students Community Centre (QSCC), Peer Support Line (PSL), Women and Gender Equity Network (WGEN), and </w:t>
      </w:r>
      <w:proofErr w:type="spellStart"/>
      <w:r>
        <w:rPr>
          <w:w w:val="110"/>
        </w:rPr>
        <w:t>Maccess</w:t>
      </w:r>
      <w:proofErr w:type="spellEnd"/>
      <w:r>
        <w:rPr>
          <w:w w:val="110"/>
        </w:rPr>
        <w:t>. The Mental Health Commission of Canada states that "peer support programs can help allev</w:t>
      </w:r>
      <w:r>
        <w:rPr>
          <w:w w:val="110"/>
        </w:rPr>
        <w:t xml:space="preserve">iate some of the pressure </w:t>
      </w:r>
      <w:proofErr w:type="gramStart"/>
      <w:r>
        <w:rPr>
          <w:w w:val="110"/>
        </w:rPr>
        <w:t>on  Canada's</w:t>
      </w:r>
      <w:proofErr w:type="gramEnd"/>
      <w:r>
        <w:rPr>
          <w:w w:val="110"/>
        </w:rPr>
        <w:t xml:space="preserve"> strained healthcare system by reducing  not  only the  need  for hospitalization but also the emotional  distress experienced  by  patients. They also help people develop the skills they need </w:t>
      </w:r>
      <w:proofErr w:type="gramStart"/>
      <w:r>
        <w:rPr>
          <w:w w:val="110"/>
        </w:rPr>
        <w:t>to  take</w:t>
      </w:r>
      <w:proofErr w:type="gramEnd"/>
      <w:r>
        <w:rPr>
          <w:w w:val="110"/>
        </w:rPr>
        <w:t xml:space="preserve"> charge of their </w:t>
      </w:r>
      <w:r>
        <w:rPr>
          <w:w w:val="110"/>
        </w:rPr>
        <w:t xml:space="preserve">lives. Yet </w:t>
      </w:r>
      <w:proofErr w:type="gramStart"/>
      <w:r>
        <w:rPr>
          <w:w w:val="110"/>
        </w:rPr>
        <w:t>despite  these</w:t>
      </w:r>
      <w:proofErr w:type="gramEnd"/>
      <w:r>
        <w:rPr>
          <w:w w:val="110"/>
        </w:rPr>
        <w:t xml:space="preserve"> benefits, peer support is still undervalued by the mental health community.'% In addition to these impacts, the QSCC, WGEN, and  </w:t>
      </w:r>
      <w:proofErr w:type="spellStart"/>
      <w:r>
        <w:rPr>
          <w:w w:val="110"/>
        </w:rPr>
        <w:t>Maccess</w:t>
      </w:r>
      <w:proofErr w:type="spellEnd"/>
      <w:r>
        <w:rPr>
          <w:w w:val="110"/>
        </w:rPr>
        <w:t xml:space="preserve"> also build community within identity groups. These communities of support have wide reaching </w:t>
      </w:r>
      <w:r>
        <w:rPr>
          <w:w w:val="110"/>
        </w:rPr>
        <w:t>impacts on student health. Despite this unique value, peer support services face issues of access, stigma, and general lack of integration into universal service strategies, impeding a student from accessing them. Students seeking more formalized support t</w:t>
      </w:r>
      <w:r>
        <w:rPr>
          <w:w w:val="110"/>
        </w:rPr>
        <w:t>hrough the SWC may also benefit from more informal connections to MSU Peer support services yet there is no information regarding these services within the</w:t>
      </w:r>
      <w:r>
        <w:rPr>
          <w:spacing w:val="15"/>
          <w:w w:val="110"/>
        </w:rPr>
        <w:t xml:space="preserve"> </w:t>
      </w:r>
      <w:r>
        <w:rPr>
          <w:w w:val="110"/>
        </w:rPr>
        <w:t>SWC.</w:t>
      </w:r>
    </w:p>
    <w:p w14:paraId="7BBED0FE" w14:textId="77777777" w:rsidR="00A177FB" w:rsidRDefault="002B09F9">
      <w:pPr>
        <w:pStyle w:val="BodyText"/>
        <w:spacing w:before="209" w:line="288" w:lineRule="auto"/>
        <w:ind w:left="247" w:right="382" w:firstLine="4"/>
      </w:pPr>
      <w:r>
        <w:rPr>
          <w:w w:val="110"/>
        </w:rPr>
        <w:t xml:space="preserve">To combat these concerns, </w:t>
      </w:r>
      <w:proofErr w:type="gramStart"/>
      <w:r>
        <w:rPr>
          <w:w w:val="110"/>
        </w:rPr>
        <w:t>the  University</w:t>
      </w:r>
      <w:proofErr w:type="gramEnd"/>
      <w:r>
        <w:rPr>
          <w:w w:val="110"/>
        </w:rPr>
        <w:t xml:space="preserve">  should allocate dedicated  envelope funding to MSU P</w:t>
      </w:r>
      <w:r>
        <w:rPr>
          <w:w w:val="110"/>
        </w:rPr>
        <w:t xml:space="preserve">eer Support Services. As of now, students are providing unique and unparalleled health services to other students through these services. The MSU believes that both access to formal and more informal </w:t>
      </w:r>
      <w:proofErr w:type="gramStart"/>
      <w:r>
        <w:rPr>
          <w:w w:val="110"/>
        </w:rPr>
        <w:t>support  options</w:t>
      </w:r>
      <w:proofErr w:type="gramEnd"/>
      <w:r>
        <w:rPr>
          <w:w w:val="110"/>
        </w:rPr>
        <w:t xml:space="preserve"> are foundational to student health and </w:t>
      </w:r>
      <w:r>
        <w:rPr>
          <w:w w:val="110"/>
        </w:rPr>
        <w:t xml:space="preserve">wellbeing. Additionally, the </w:t>
      </w:r>
      <w:proofErr w:type="gramStart"/>
      <w:r>
        <w:rPr>
          <w:w w:val="110"/>
        </w:rPr>
        <w:t>community  based</w:t>
      </w:r>
      <w:proofErr w:type="gramEnd"/>
      <w:r>
        <w:rPr>
          <w:w w:val="110"/>
        </w:rPr>
        <w:t xml:space="preserve"> aspect of many of these services means that students are more likely to engage in resources and conversations of health promotion as a result. Furthermore, as the existence of peer support services within McMas</w:t>
      </w:r>
      <w:r>
        <w:rPr>
          <w:w w:val="110"/>
        </w:rPr>
        <w:t xml:space="preserve">ter is becoming a more realized service, services are experiencing high usage. From this, it is clear that the MSU through these services is providing a unique and highly beneficial service to many students. Yet, currently service part-time managers are </w:t>
      </w:r>
      <w:proofErr w:type="gramStart"/>
      <w:r>
        <w:rPr>
          <w:w w:val="110"/>
        </w:rPr>
        <w:t>no</w:t>
      </w:r>
      <w:r>
        <w:rPr>
          <w:w w:val="110"/>
        </w:rPr>
        <w:t>t  able</w:t>
      </w:r>
      <w:proofErr w:type="gramEnd"/>
      <w:r>
        <w:rPr>
          <w:w w:val="110"/>
        </w:rPr>
        <w:t xml:space="preserve"> to  dedicate significant resources to  some forms of  volunteer  training and resource creation due to budgetary constraints. This could involve the implementation of existing training </w:t>
      </w:r>
      <w:proofErr w:type="gramStart"/>
      <w:r>
        <w:rPr>
          <w:w w:val="110"/>
        </w:rPr>
        <w:t>programs  like</w:t>
      </w:r>
      <w:proofErr w:type="gramEnd"/>
      <w:r>
        <w:rPr>
          <w:w w:val="110"/>
        </w:rPr>
        <w:t xml:space="preserve"> Applied  Suicide Intervention Skills Training (A</w:t>
      </w:r>
      <w:r>
        <w:rPr>
          <w:w w:val="110"/>
        </w:rPr>
        <w:t xml:space="preserve">SIST), Wellness Recovery  Action Plan (WRAP) training,  etc. or the development  of community specific trainings that address the unique communities and intersections that many services address. With dedicated </w:t>
      </w:r>
      <w:proofErr w:type="gramStart"/>
      <w:r>
        <w:rPr>
          <w:w w:val="110"/>
        </w:rPr>
        <w:t>grant based</w:t>
      </w:r>
      <w:proofErr w:type="gramEnd"/>
      <w:r>
        <w:rPr>
          <w:w w:val="110"/>
        </w:rPr>
        <w:t xml:space="preserve"> university funding dedicated</w:t>
      </w:r>
      <w:r>
        <w:rPr>
          <w:spacing w:val="-33"/>
          <w:w w:val="110"/>
        </w:rPr>
        <w:t xml:space="preserve"> </w:t>
      </w:r>
      <w:r>
        <w:rPr>
          <w:w w:val="110"/>
        </w:rPr>
        <w:t>to</w:t>
      </w:r>
    </w:p>
    <w:p w14:paraId="62649FA6" w14:textId="77777777" w:rsidR="00A177FB" w:rsidRDefault="002B09F9">
      <w:pPr>
        <w:pStyle w:val="BodyText"/>
        <w:spacing w:before="7"/>
        <w:rPr>
          <w:sz w:val="29"/>
        </w:rPr>
      </w:pPr>
      <w:r>
        <w:pict w14:anchorId="2FA318B2">
          <v:shape id="_x0000_s1176" alt="" style="position:absolute;margin-left:72.1pt;margin-top:19.25pt;width:144.25pt;height:.1pt;z-index:-1571993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94D9B6A" w14:textId="77777777" w:rsidR="00A177FB" w:rsidRDefault="002B09F9">
      <w:pPr>
        <w:spacing w:before="72" w:line="249" w:lineRule="auto"/>
        <w:ind w:left="248" w:right="711" w:hanging="11"/>
        <w:rPr>
          <w:sz w:val="20"/>
        </w:rPr>
      </w:pPr>
      <w:r>
        <w:rPr>
          <w:w w:val="105"/>
          <w:position w:val="7"/>
          <w:sz w:val="13"/>
        </w:rPr>
        <w:t xml:space="preserve">16 </w:t>
      </w:r>
      <w:r>
        <w:rPr>
          <w:w w:val="105"/>
          <w:sz w:val="20"/>
        </w:rPr>
        <w:t xml:space="preserve">"Peer Support </w:t>
      </w:r>
      <w:r>
        <w:rPr>
          <w:w w:val="105"/>
          <w:sz w:val="19"/>
        </w:rPr>
        <w:t xml:space="preserve">I </w:t>
      </w:r>
      <w:r>
        <w:rPr>
          <w:w w:val="105"/>
          <w:sz w:val="20"/>
        </w:rPr>
        <w:t xml:space="preserve">Mental Health Commission of Canada." n.d. Accessed October 30, 2017. </w:t>
      </w:r>
      <w:hyperlink r:id="rId10">
        <w:r>
          <w:rPr>
            <w:w w:val="105"/>
            <w:sz w:val="20"/>
          </w:rPr>
          <w:t>https://www.mentalhealthcommission.ca/English/focus-areas/peer-support.</w:t>
        </w:r>
      </w:hyperlink>
    </w:p>
    <w:p w14:paraId="415011DE" w14:textId="77777777" w:rsidR="00A177FB" w:rsidRDefault="00A177FB">
      <w:pPr>
        <w:spacing w:line="249" w:lineRule="auto"/>
        <w:rPr>
          <w:sz w:val="20"/>
        </w:rPr>
        <w:sectPr w:rsidR="00A177FB">
          <w:pgSz w:w="12240" w:h="15840"/>
          <w:pgMar w:top="1420" w:right="1180" w:bottom="280" w:left="1200" w:header="720" w:footer="720" w:gutter="0"/>
          <w:cols w:space="720"/>
        </w:sectPr>
      </w:pPr>
    </w:p>
    <w:p w14:paraId="37CA3BC1" w14:textId="77777777" w:rsidR="00A177FB" w:rsidRDefault="002B09F9">
      <w:pPr>
        <w:pStyle w:val="BodyText"/>
        <w:spacing w:before="67" w:line="288" w:lineRule="auto"/>
        <w:ind w:left="247" w:right="443" w:firstLine="4"/>
      </w:pPr>
      <w:r>
        <w:rPr>
          <w:w w:val="110"/>
        </w:rPr>
        <w:lastRenderedPageBreak/>
        <w:t>resource design, creation, and distribution, and volunteer training, the MSU would be able to expand on these areas of strength in collaboration the university. This collaboration enables both MSU services and the SWC to remain autonomous while coming toge</w:t>
      </w:r>
      <w:r>
        <w:rPr>
          <w:w w:val="110"/>
        </w:rPr>
        <w:t xml:space="preserve">ther on specific training and resource focussed projects. This initiative allows the University to work with students in new ways to create communities of support, that are well resourced and can </w:t>
      </w:r>
      <w:proofErr w:type="gramStart"/>
      <w:r>
        <w:rPr>
          <w:w w:val="110"/>
        </w:rPr>
        <w:t>better  connect</w:t>
      </w:r>
      <w:proofErr w:type="gramEnd"/>
      <w:r>
        <w:rPr>
          <w:w w:val="110"/>
        </w:rPr>
        <w:t xml:space="preserve">  students to  support, referrals, and resour</w:t>
      </w:r>
      <w:r>
        <w:rPr>
          <w:w w:val="110"/>
        </w:rPr>
        <w:t>ces than is currently done by either the MSU or the SWC at present. This increases the quality and availability of existing services while also allowing for the collaborative and targeted creation of new innovative</w:t>
      </w:r>
      <w:r>
        <w:rPr>
          <w:spacing w:val="15"/>
          <w:w w:val="110"/>
        </w:rPr>
        <w:t xml:space="preserve"> </w:t>
      </w:r>
      <w:r>
        <w:rPr>
          <w:w w:val="110"/>
        </w:rPr>
        <w:t>inn initiatives.</w:t>
      </w:r>
    </w:p>
    <w:p w14:paraId="6463273D" w14:textId="77777777" w:rsidR="00A177FB" w:rsidRDefault="002B09F9">
      <w:pPr>
        <w:spacing w:before="195"/>
        <w:ind w:left="256"/>
        <w:rPr>
          <w:b/>
          <w:sz w:val="25"/>
        </w:rPr>
      </w:pPr>
      <w:bookmarkStart w:id="8" w:name="_bookmark8"/>
      <w:bookmarkEnd w:id="8"/>
      <w:r>
        <w:rPr>
          <w:b/>
          <w:sz w:val="25"/>
        </w:rPr>
        <w:t>Academic Accommodations</w:t>
      </w:r>
    </w:p>
    <w:p w14:paraId="4AE53DFB" w14:textId="77777777" w:rsidR="00A177FB" w:rsidRDefault="002B09F9">
      <w:pPr>
        <w:pStyle w:val="Heading2"/>
        <w:spacing w:before="10"/>
        <w:ind w:left="247"/>
      </w:pPr>
      <w:r>
        <w:pict w14:anchorId="0A825671">
          <v:group id="_x0000_s1170" alt="" style="position:absolute;left:0;text-align:left;margin-left:65.4pt;margin-top:14.9pt;width:481.75pt;height:111.5pt;z-index:-15719424;mso-wrap-distance-left:0;mso-wrap-distance-right:0;mso-position-horizontal-relative:page" coordorigin="1308,298" coordsize="9635,2230">
            <v:line id="_x0000_s1171" alt="" style="position:absolute" from="1327,2528" to="1327,298" strokeweight=".25439mm"/>
            <v:line id="_x0000_s1172" alt="" style="position:absolute" from="10928,2528" to="10928,298" strokeweight=".16961mm"/>
            <v:line id="_x0000_s1173" alt="" style="position:absolute" from="1308,312" to="10942,312" strokeweight=".25431mm"/>
            <v:line id="_x0000_s1174" alt="" style="position:absolute" from="1308,2518" to="10942,2518" strokeweight=".16953mm"/>
            <v:shape id="_x0000_s1175" type="#_x0000_t202" alt="" style="position:absolute;left:1334;top:319;width:9589;height:2194;mso-wrap-style:square;v-text-anchor:top" filled="f" stroked="f">
              <v:textbox inset="0,0,0,0">
                <w:txbxContent>
                  <w:p w14:paraId="5C1F5AD3" w14:textId="77777777" w:rsidR="00A177FB" w:rsidRDefault="002B09F9">
                    <w:pPr>
                      <w:spacing w:before="21" w:line="249" w:lineRule="auto"/>
                      <w:ind w:left="116" w:right="307"/>
                      <w:rPr>
                        <w:sz w:val="20"/>
                      </w:rPr>
                    </w:pPr>
                    <w:r>
                      <w:rPr>
                        <w:w w:val="110"/>
                        <w:sz w:val="20"/>
                      </w:rPr>
                      <w:t>Principle: Students who disclose their personal circumstances to their academic advisors should be directed to the resources most helpful to their situation, regardless of their faculty.</w:t>
                    </w:r>
                  </w:p>
                  <w:p w14:paraId="39EC489E" w14:textId="77777777" w:rsidR="00A177FB" w:rsidRDefault="00A177FB">
                    <w:pPr>
                      <w:spacing w:before="1"/>
                      <w:rPr>
                        <w:sz w:val="21"/>
                      </w:rPr>
                    </w:pPr>
                  </w:p>
                  <w:p w14:paraId="38AA9876" w14:textId="77777777" w:rsidR="00A177FB" w:rsidRDefault="002B09F9">
                    <w:pPr>
                      <w:spacing w:line="249" w:lineRule="auto"/>
                      <w:ind w:left="118" w:right="393" w:hanging="1"/>
                      <w:rPr>
                        <w:sz w:val="20"/>
                      </w:rPr>
                    </w:pPr>
                    <w:r>
                      <w:rPr>
                        <w:w w:val="110"/>
                        <w:sz w:val="20"/>
                      </w:rPr>
                      <w:t>Concern: Students must go through their academic advisors for</w:t>
                    </w:r>
                    <w:r>
                      <w:rPr>
                        <w:w w:val="110"/>
                        <w:sz w:val="20"/>
                      </w:rPr>
                      <w:t xml:space="preserve"> external accommodations when missing academic work that does not fall within the parameters of the McMaster Student Absence Form (MSAF), leading students to share personal, sensitive</w:t>
                    </w:r>
                    <w:r>
                      <w:rPr>
                        <w:spacing w:val="55"/>
                        <w:w w:val="110"/>
                        <w:sz w:val="20"/>
                      </w:rPr>
                      <w:t xml:space="preserve"> </w:t>
                    </w:r>
                    <w:r>
                      <w:rPr>
                        <w:w w:val="110"/>
                        <w:sz w:val="20"/>
                      </w:rPr>
                      <w:t>information.</w:t>
                    </w:r>
                  </w:p>
                  <w:p w14:paraId="03A7B027" w14:textId="77777777" w:rsidR="00A177FB" w:rsidRDefault="00A177FB">
                    <w:pPr>
                      <w:spacing w:before="2"/>
                      <w:rPr>
                        <w:sz w:val="21"/>
                      </w:rPr>
                    </w:pPr>
                  </w:p>
                  <w:p w14:paraId="531D6E02" w14:textId="77777777" w:rsidR="00A177FB" w:rsidRDefault="002B09F9">
                    <w:pPr>
                      <w:spacing w:line="249" w:lineRule="auto"/>
                      <w:ind w:left="116" w:right="307"/>
                      <w:rPr>
                        <w:sz w:val="20"/>
                      </w:rPr>
                    </w:pPr>
                    <w:r>
                      <w:rPr>
                        <w:w w:val="110"/>
                        <w:sz w:val="20"/>
                      </w:rPr>
                      <w:t xml:space="preserve">Recommendation: Academic advisors should be provided with </w:t>
                    </w:r>
                    <w:r>
                      <w:rPr>
                        <w:w w:val="110"/>
                        <w:sz w:val="20"/>
                      </w:rPr>
                      <w:t>mandatory training around student health concerns to best accommodate students.</w:t>
                    </w:r>
                  </w:p>
                </w:txbxContent>
              </v:textbox>
            </v:shape>
            <w10:wrap type="topAndBottom" anchorx="page"/>
          </v:group>
        </w:pict>
      </w:r>
      <w:bookmarkStart w:id="9" w:name="_bookmark9"/>
      <w:bookmarkEnd w:id="9"/>
      <w:r>
        <w:rPr>
          <w:w w:val="105"/>
        </w:rPr>
        <w:t>Training for Academic</w:t>
      </w:r>
      <w:r>
        <w:rPr>
          <w:spacing w:val="62"/>
          <w:w w:val="105"/>
        </w:rPr>
        <w:t xml:space="preserve"> </w:t>
      </w:r>
      <w:r>
        <w:rPr>
          <w:w w:val="105"/>
        </w:rPr>
        <w:t>Advisors</w:t>
      </w:r>
    </w:p>
    <w:p w14:paraId="57879276" w14:textId="77777777" w:rsidR="00A177FB" w:rsidRDefault="00A177FB">
      <w:pPr>
        <w:pStyle w:val="BodyText"/>
        <w:spacing w:before="7"/>
        <w:rPr>
          <w:b/>
          <w:sz w:val="29"/>
        </w:rPr>
      </w:pPr>
    </w:p>
    <w:p w14:paraId="070A8F43" w14:textId="77777777" w:rsidR="00A177FB" w:rsidRDefault="002B09F9">
      <w:pPr>
        <w:pStyle w:val="BodyText"/>
        <w:spacing w:before="93" w:line="249" w:lineRule="auto"/>
        <w:ind w:left="248" w:right="1306" w:firstLine="2"/>
      </w:pPr>
      <w:r>
        <w:rPr>
          <w:w w:val="110"/>
        </w:rPr>
        <w:t>The official McMaster Student Affairs website states the following in regard to academic advising assisting with personal situations:</w:t>
      </w:r>
    </w:p>
    <w:p w14:paraId="3B26C160" w14:textId="77777777" w:rsidR="00A177FB" w:rsidRDefault="002B09F9">
      <w:pPr>
        <w:pStyle w:val="BodyText"/>
        <w:spacing w:before="205" w:line="249" w:lineRule="auto"/>
        <w:ind w:left="248" w:right="443" w:firstLine="70"/>
      </w:pPr>
      <w:r>
        <w:rPr>
          <w:w w:val="110"/>
        </w:rPr>
        <w:t>"Often, s</w:t>
      </w:r>
      <w:r>
        <w:rPr>
          <w:w w:val="110"/>
        </w:rPr>
        <w:t>tudents find the pressures of their first-year daunting. This can lead to extreme stress and depression. An Academic Adviser refers to appropriate resources (i.e. psychological counselling) for students demonstrating these kinds of issues.</w:t>
      </w:r>
    </w:p>
    <w:p w14:paraId="58D55704" w14:textId="77777777" w:rsidR="00A177FB" w:rsidRDefault="002B09F9">
      <w:pPr>
        <w:pStyle w:val="BodyText"/>
        <w:spacing w:before="3" w:line="249" w:lineRule="auto"/>
        <w:ind w:left="249" w:right="874" w:firstLine="7"/>
      </w:pPr>
      <w:r>
        <w:rPr>
          <w:w w:val="110"/>
        </w:rPr>
        <w:t xml:space="preserve">Academic Advisors and Student </w:t>
      </w:r>
      <w:proofErr w:type="gramStart"/>
      <w:r>
        <w:rPr>
          <w:w w:val="110"/>
        </w:rPr>
        <w:t>Wellness  Centre</w:t>
      </w:r>
      <w:proofErr w:type="gramEnd"/>
      <w:r>
        <w:rPr>
          <w:w w:val="110"/>
        </w:rPr>
        <w:t xml:space="preserve"> staff work together to support </w:t>
      </w:r>
      <w:proofErr w:type="spellStart"/>
      <w:r>
        <w:rPr>
          <w:w w:val="110"/>
        </w:rPr>
        <w:t>st</w:t>
      </w:r>
      <w:proofErr w:type="spellEnd"/>
      <w:r>
        <w:rPr>
          <w:spacing w:val="-30"/>
          <w:w w:val="110"/>
        </w:rPr>
        <w:t xml:space="preserve"> </w:t>
      </w:r>
      <w:proofErr w:type="spellStart"/>
      <w:r>
        <w:rPr>
          <w:w w:val="110"/>
        </w:rPr>
        <w:t>ud</w:t>
      </w:r>
      <w:proofErr w:type="spellEnd"/>
      <w:r>
        <w:rPr>
          <w:spacing w:val="-14"/>
          <w:w w:val="110"/>
        </w:rPr>
        <w:t xml:space="preserve"> </w:t>
      </w:r>
      <w:proofErr w:type="spellStart"/>
      <w:r>
        <w:rPr>
          <w:w w:val="110"/>
        </w:rPr>
        <w:t>ent</w:t>
      </w:r>
      <w:proofErr w:type="spellEnd"/>
      <w:r>
        <w:rPr>
          <w:spacing w:val="-42"/>
          <w:w w:val="110"/>
        </w:rPr>
        <w:t xml:space="preserve"> </w:t>
      </w:r>
      <w:r>
        <w:rPr>
          <w:spacing w:val="-5"/>
          <w:w w:val="110"/>
        </w:rPr>
        <w:t>s.</w:t>
      </w:r>
      <w:r>
        <w:rPr>
          <w:spacing w:val="-5"/>
          <w:w w:val="110"/>
          <w:vertAlign w:val="superscript"/>
        </w:rPr>
        <w:t>17</w:t>
      </w:r>
    </w:p>
    <w:p w14:paraId="0B7817D0" w14:textId="77777777" w:rsidR="00A177FB" w:rsidRDefault="002B09F9">
      <w:pPr>
        <w:pStyle w:val="BodyText"/>
        <w:spacing w:before="200" w:line="249" w:lineRule="auto"/>
        <w:ind w:left="247" w:right="324" w:firstLine="1"/>
      </w:pPr>
      <w:r>
        <w:rPr>
          <w:w w:val="115"/>
        </w:rPr>
        <w:t>However, many students have found this system to be ineffective, with many personal</w:t>
      </w:r>
      <w:r>
        <w:rPr>
          <w:spacing w:val="-16"/>
          <w:w w:val="115"/>
        </w:rPr>
        <w:t xml:space="preserve"> </w:t>
      </w:r>
      <w:r>
        <w:rPr>
          <w:w w:val="115"/>
        </w:rPr>
        <w:t>stories</w:t>
      </w:r>
      <w:r>
        <w:rPr>
          <w:spacing w:val="-21"/>
          <w:w w:val="115"/>
        </w:rPr>
        <w:t xml:space="preserve"> </w:t>
      </w:r>
      <w:r>
        <w:rPr>
          <w:w w:val="115"/>
        </w:rPr>
        <w:t>emerging</w:t>
      </w:r>
      <w:r>
        <w:rPr>
          <w:spacing w:val="-18"/>
          <w:w w:val="115"/>
        </w:rPr>
        <w:t xml:space="preserve"> </w:t>
      </w:r>
      <w:r>
        <w:rPr>
          <w:w w:val="115"/>
        </w:rPr>
        <w:t>about</w:t>
      </w:r>
      <w:r>
        <w:rPr>
          <w:spacing w:val="-17"/>
          <w:w w:val="115"/>
        </w:rPr>
        <w:t xml:space="preserve"> </w:t>
      </w:r>
      <w:r>
        <w:rPr>
          <w:w w:val="115"/>
        </w:rPr>
        <w:t>a</w:t>
      </w:r>
      <w:r>
        <w:rPr>
          <w:spacing w:val="-19"/>
          <w:w w:val="115"/>
        </w:rPr>
        <w:t xml:space="preserve"> </w:t>
      </w:r>
      <w:r>
        <w:rPr>
          <w:w w:val="115"/>
        </w:rPr>
        <w:t>lack</w:t>
      </w:r>
      <w:r>
        <w:rPr>
          <w:spacing w:val="-21"/>
          <w:w w:val="115"/>
        </w:rPr>
        <w:t xml:space="preserve"> </w:t>
      </w:r>
      <w:r>
        <w:rPr>
          <w:w w:val="115"/>
        </w:rPr>
        <w:t>of</w:t>
      </w:r>
      <w:r>
        <w:rPr>
          <w:spacing w:val="-15"/>
          <w:w w:val="115"/>
        </w:rPr>
        <w:t xml:space="preserve"> </w:t>
      </w:r>
      <w:r>
        <w:rPr>
          <w:w w:val="115"/>
        </w:rPr>
        <w:t>resources</w:t>
      </w:r>
      <w:r>
        <w:rPr>
          <w:spacing w:val="-15"/>
          <w:w w:val="115"/>
        </w:rPr>
        <w:t xml:space="preserve"> </w:t>
      </w:r>
      <w:r>
        <w:rPr>
          <w:w w:val="115"/>
        </w:rPr>
        <w:t>or</w:t>
      </w:r>
      <w:r>
        <w:rPr>
          <w:spacing w:val="-16"/>
          <w:w w:val="115"/>
        </w:rPr>
        <w:t xml:space="preserve"> </w:t>
      </w:r>
      <w:r>
        <w:rPr>
          <w:w w:val="115"/>
        </w:rPr>
        <w:t>references</w:t>
      </w:r>
      <w:r>
        <w:rPr>
          <w:spacing w:val="-17"/>
          <w:w w:val="115"/>
        </w:rPr>
        <w:t xml:space="preserve"> </w:t>
      </w:r>
      <w:r>
        <w:rPr>
          <w:w w:val="115"/>
        </w:rPr>
        <w:t>available</w:t>
      </w:r>
      <w:r>
        <w:rPr>
          <w:spacing w:val="-20"/>
          <w:w w:val="115"/>
        </w:rPr>
        <w:t xml:space="preserve"> </w:t>
      </w:r>
      <w:r>
        <w:rPr>
          <w:w w:val="115"/>
        </w:rPr>
        <w:t>to</w:t>
      </w:r>
      <w:r>
        <w:rPr>
          <w:spacing w:val="-8"/>
          <w:w w:val="115"/>
        </w:rPr>
        <w:t xml:space="preserve"> </w:t>
      </w:r>
      <w:r>
        <w:rPr>
          <w:w w:val="115"/>
        </w:rPr>
        <w:t>them upon</w:t>
      </w:r>
      <w:r>
        <w:rPr>
          <w:spacing w:val="-21"/>
          <w:w w:val="115"/>
        </w:rPr>
        <w:t xml:space="preserve"> </w:t>
      </w:r>
      <w:r>
        <w:rPr>
          <w:w w:val="115"/>
        </w:rPr>
        <w:t>disclosure,</w:t>
      </w:r>
      <w:r>
        <w:rPr>
          <w:spacing w:val="-21"/>
          <w:w w:val="115"/>
        </w:rPr>
        <w:t xml:space="preserve"> </w:t>
      </w:r>
      <w:r>
        <w:rPr>
          <w:w w:val="115"/>
        </w:rPr>
        <w:t>as</w:t>
      </w:r>
      <w:r>
        <w:rPr>
          <w:spacing w:val="-15"/>
          <w:w w:val="115"/>
        </w:rPr>
        <w:t xml:space="preserve"> </w:t>
      </w:r>
      <w:r>
        <w:rPr>
          <w:w w:val="115"/>
        </w:rPr>
        <w:t>well</w:t>
      </w:r>
      <w:r>
        <w:rPr>
          <w:spacing w:val="-20"/>
          <w:w w:val="115"/>
        </w:rPr>
        <w:t xml:space="preserve"> </w:t>
      </w:r>
      <w:r>
        <w:rPr>
          <w:w w:val="115"/>
        </w:rPr>
        <w:t>as</w:t>
      </w:r>
      <w:r>
        <w:rPr>
          <w:spacing w:val="-20"/>
          <w:w w:val="115"/>
        </w:rPr>
        <w:t xml:space="preserve"> </w:t>
      </w:r>
      <w:r>
        <w:rPr>
          <w:w w:val="115"/>
        </w:rPr>
        <w:t>extremely</w:t>
      </w:r>
      <w:r>
        <w:rPr>
          <w:spacing w:val="-8"/>
          <w:w w:val="115"/>
        </w:rPr>
        <w:t xml:space="preserve"> </w:t>
      </w:r>
      <w:r>
        <w:rPr>
          <w:w w:val="115"/>
        </w:rPr>
        <w:t>long</w:t>
      </w:r>
      <w:r>
        <w:rPr>
          <w:spacing w:val="-15"/>
          <w:w w:val="115"/>
        </w:rPr>
        <w:t xml:space="preserve"> </w:t>
      </w:r>
      <w:r>
        <w:rPr>
          <w:w w:val="115"/>
        </w:rPr>
        <w:t>wait</w:t>
      </w:r>
      <w:r>
        <w:rPr>
          <w:spacing w:val="-14"/>
          <w:w w:val="115"/>
        </w:rPr>
        <w:t xml:space="preserve"> </w:t>
      </w:r>
      <w:r>
        <w:rPr>
          <w:w w:val="115"/>
        </w:rPr>
        <w:t>times.</w:t>
      </w:r>
      <w:r>
        <w:rPr>
          <w:spacing w:val="-22"/>
          <w:w w:val="115"/>
        </w:rPr>
        <w:t xml:space="preserve"> </w:t>
      </w:r>
      <w:r>
        <w:rPr>
          <w:w w:val="115"/>
        </w:rPr>
        <w:t>Furthermore,</w:t>
      </w:r>
      <w:r>
        <w:rPr>
          <w:spacing w:val="-14"/>
          <w:w w:val="115"/>
        </w:rPr>
        <w:t xml:space="preserve"> </w:t>
      </w:r>
      <w:r>
        <w:rPr>
          <w:w w:val="115"/>
        </w:rPr>
        <w:t>many</w:t>
      </w:r>
      <w:r>
        <w:rPr>
          <w:spacing w:val="-13"/>
          <w:w w:val="115"/>
        </w:rPr>
        <w:t xml:space="preserve"> </w:t>
      </w:r>
      <w:r>
        <w:rPr>
          <w:w w:val="115"/>
        </w:rPr>
        <w:t>students have</w:t>
      </w:r>
      <w:r>
        <w:rPr>
          <w:spacing w:val="-26"/>
          <w:w w:val="115"/>
        </w:rPr>
        <w:t xml:space="preserve"> </w:t>
      </w:r>
      <w:r>
        <w:rPr>
          <w:w w:val="115"/>
        </w:rPr>
        <w:t>faced</w:t>
      </w:r>
      <w:r>
        <w:rPr>
          <w:spacing w:val="-28"/>
          <w:w w:val="115"/>
        </w:rPr>
        <w:t xml:space="preserve"> </w:t>
      </w:r>
      <w:r>
        <w:rPr>
          <w:w w:val="115"/>
        </w:rPr>
        <w:t>situ</w:t>
      </w:r>
      <w:r>
        <w:rPr>
          <w:w w:val="115"/>
        </w:rPr>
        <w:t>ations</w:t>
      </w:r>
      <w:r>
        <w:rPr>
          <w:spacing w:val="-20"/>
          <w:w w:val="115"/>
        </w:rPr>
        <w:t xml:space="preserve"> </w:t>
      </w:r>
      <w:r>
        <w:rPr>
          <w:w w:val="115"/>
        </w:rPr>
        <w:t>in</w:t>
      </w:r>
      <w:r>
        <w:rPr>
          <w:spacing w:val="-27"/>
          <w:w w:val="115"/>
        </w:rPr>
        <w:t xml:space="preserve"> </w:t>
      </w:r>
      <w:r>
        <w:rPr>
          <w:w w:val="115"/>
        </w:rPr>
        <w:t>which</w:t>
      </w:r>
      <w:r>
        <w:rPr>
          <w:spacing w:val="-26"/>
          <w:w w:val="115"/>
        </w:rPr>
        <w:t xml:space="preserve"> </w:t>
      </w:r>
      <w:r>
        <w:rPr>
          <w:w w:val="115"/>
        </w:rPr>
        <w:t>academic</w:t>
      </w:r>
      <w:r>
        <w:rPr>
          <w:spacing w:val="-20"/>
          <w:w w:val="115"/>
        </w:rPr>
        <w:t xml:space="preserve"> </w:t>
      </w:r>
      <w:r>
        <w:rPr>
          <w:w w:val="115"/>
        </w:rPr>
        <w:t>advisors</w:t>
      </w:r>
      <w:r>
        <w:rPr>
          <w:spacing w:val="-22"/>
          <w:w w:val="115"/>
        </w:rPr>
        <w:t xml:space="preserve"> </w:t>
      </w:r>
      <w:r>
        <w:rPr>
          <w:w w:val="115"/>
        </w:rPr>
        <w:t>unintentionally</w:t>
      </w:r>
      <w:r>
        <w:rPr>
          <w:spacing w:val="-34"/>
          <w:w w:val="115"/>
        </w:rPr>
        <w:t xml:space="preserve"> </w:t>
      </w:r>
      <w:r>
        <w:rPr>
          <w:w w:val="115"/>
        </w:rPr>
        <w:t>alienate</w:t>
      </w:r>
      <w:r>
        <w:rPr>
          <w:spacing w:val="-25"/>
          <w:w w:val="115"/>
        </w:rPr>
        <w:t xml:space="preserve"> </w:t>
      </w:r>
      <w:r>
        <w:rPr>
          <w:w w:val="115"/>
        </w:rPr>
        <w:t>or</w:t>
      </w:r>
      <w:r>
        <w:rPr>
          <w:spacing w:val="-24"/>
          <w:w w:val="115"/>
        </w:rPr>
        <w:t xml:space="preserve"> </w:t>
      </w:r>
      <w:r>
        <w:rPr>
          <w:w w:val="115"/>
        </w:rPr>
        <w:t>disvalue students'</w:t>
      </w:r>
      <w:r>
        <w:rPr>
          <w:spacing w:val="-5"/>
          <w:w w:val="115"/>
        </w:rPr>
        <w:t xml:space="preserve"> </w:t>
      </w:r>
      <w:r>
        <w:rPr>
          <w:w w:val="115"/>
        </w:rPr>
        <w:t>situations</w:t>
      </w:r>
      <w:r>
        <w:rPr>
          <w:spacing w:val="-1"/>
          <w:w w:val="115"/>
        </w:rPr>
        <w:t xml:space="preserve"> </w:t>
      </w:r>
      <w:r>
        <w:rPr>
          <w:w w:val="115"/>
        </w:rPr>
        <w:t>due</w:t>
      </w:r>
      <w:r>
        <w:rPr>
          <w:spacing w:val="-18"/>
          <w:w w:val="115"/>
        </w:rPr>
        <w:t xml:space="preserve"> </w:t>
      </w:r>
      <w:r>
        <w:rPr>
          <w:w w:val="115"/>
        </w:rPr>
        <w:t>to</w:t>
      </w:r>
      <w:r>
        <w:rPr>
          <w:spacing w:val="3"/>
          <w:w w:val="115"/>
        </w:rPr>
        <w:t xml:space="preserve"> </w:t>
      </w:r>
      <w:r>
        <w:rPr>
          <w:w w:val="115"/>
        </w:rPr>
        <w:t>a</w:t>
      </w:r>
      <w:r>
        <w:rPr>
          <w:spacing w:val="-10"/>
          <w:w w:val="115"/>
        </w:rPr>
        <w:t xml:space="preserve"> </w:t>
      </w:r>
      <w:r>
        <w:rPr>
          <w:w w:val="115"/>
        </w:rPr>
        <w:t>lack</w:t>
      </w:r>
      <w:r>
        <w:rPr>
          <w:spacing w:val="-9"/>
          <w:w w:val="115"/>
        </w:rPr>
        <w:t xml:space="preserve"> </w:t>
      </w:r>
      <w:r>
        <w:rPr>
          <w:w w:val="115"/>
        </w:rPr>
        <w:t>of</w:t>
      </w:r>
      <w:r>
        <w:rPr>
          <w:spacing w:val="-1"/>
          <w:w w:val="115"/>
        </w:rPr>
        <w:t xml:space="preserve"> </w:t>
      </w:r>
      <w:r>
        <w:rPr>
          <w:w w:val="115"/>
        </w:rPr>
        <w:t>effective</w:t>
      </w:r>
      <w:r>
        <w:rPr>
          <w:spacing w:val="-9"/>
          <w:w w:val="115"/>
        </w:rPr>
        <w:t xml:space="preserve"> </w:t>
      </w:r>
      <w:r>
        <w:rPr>
          <w:w w:val="115"/>
        </w:rPr>
        <w:t>sensitivity</w:t>
      </w:r>
      <w:r>
        <w:rPr>
          <w:spacing w:val="-1"/>
          <w:w w:val="115"/>
        </w:rPr>
        <w:t xml:space="preserve"> </w:t>
      </w:r>
      <w:r>
        <w:rPr>
          <w:w w:val="115"/>
        </w:rPr>
        <w:t>and</w:t>
      </w:r>
      <w:r>
        <w:rPr>
          <w:spacing w:val="-14"/>
          <w:w w:val="115"/>
        </w:rPr>
        <w:t xml:space="preserve"> </w:t>
      </w:r>
      <w:r>
        <w:rPr>
          <w:w w:val="115"/>
        </w:rPr>
        <w:t>mental</w:t>
      </w:r>
      <w:r>
        <w:rPr>
          <w:spacing w:val="-11"/>
          <w:w w:val="115"/>
        </w:rPr>
        <w:t xml:space="preserve"> </w:t>
      </w:r>
      <w:r>
        <w:rPr>
          <w:w w:val="115"/>
        </w:rPr>
        <w:t>health</w:t>
      </w:r>
      <w:r>
        <w:rPr>
          <w:spacing w:val="-14"/>
          <w:w w:val="115"/>
        </w:rPr>
        <w:t xml:space="preserve"> </w:t>
      </w:r>
      <w:r>
        <w:rPr>
          <w:w w:val="115"/>
        </w:rPr>
        <w:t>training.</w:t>
      </w:r>
    </w:p>
    <w:p w14:paraId="1936347F" w14:textId="77777777" w:rsidR="00A177FB" w:rsidRDefault="002B09F9">
      <w:pPr>
        <w:pStyle w:val="BodyText"/>
        <w:spacing w:before="208" w:line="249" w:lineRule="auto"/>
        <w:ind w:left="248" w:right="324" w:firstLine="8"/>
      </w:pPr>
      <w:r>
        <w:rPr>
          <w:w w:val="110"/>
        </w:rPr>
        <w:t xml:space="preserve">A standardized system, such as a resource handbook available to all academic advisors in all faculties could prove beneficial, as it has at post-secondary institutions such as Algonquin Co </w:t>
      </w:r>
      <w:proofErr w:type="spellStart"/>
      <w:r>
        <w:rPr>
          <w:w w:val="110"/>
        </w:rPr>
        <w:t>lleg</w:t>
      </w:r>
      <w:proofErr w:type="spellEnd"/>
      <w:r>
        <w:rPr>
          <w:w w:val="110"/>
        </w:rPr>
        <w:t xml:space="preserve"> e.</w:t>
      </w:r>
      <w:r>
        <w:rPr>
          <w:w w:val="110"/>
          <w:vertAlign w:val="superscript"/>
        </w:rPr>
        <w:t>18</w:t>
      </w:r>
      <w:r>
        <w:rPr>
          <w:w w:val="110"/>
        </w:rPr>
        <w:t xml:space="preserve"> Here, a standardized academic advisor handbook is a resou</w:t>
      </w:r>
      <w:r>
        <w:rPr>
          <w:w w:val="110"/>
        </w:rPr>
        <w:t>rce available to all academic advisors and provides basic information regarding their job duties, as well as resources for handling sensitive issues, such as: "Are there</w:t>
      </w:r>
    </w:p>
    <w:p w14:paraId="4F88ACE0" w14:textId="77777777" w:rsidR="00A177FB" w:rsidRDefault="002B09F9">
      <w:pPr>
        <w:pStyle w:val="BodyText"/>
        <w:spacing w:before="7"/>
        <w:rPr>
          <w:sz w:val="27"/>
        </w:rPr>
      </w:pPr>
      <w:r>
        <w:pict w14:anchorId="7D93BA6B">
          <v:shape id="_x0000_s1169" alt="" style="position:absolute;margin-left:72.1pt;margin-top:18.1pt;width:144.25pt;height:.1pt;z-index:-1571891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95CE4D1" w14:textId="77777777" w:rsidR="00A177FB" w:rsidRDefault="002B09F9">
      <w:pPr>
        <w:spacing w:before="62" w:line="249" w:lineRule="auto"/>
        <w:ind w:left="248" w:right="1231" w:hanging="12"/>
        <w:rPr>
          <w:sz w:val="20"/>
        </w:rPr>
      </w:pPr>
      <w:r>
        <w:rPr>
          <w:w w:val="110"/>
          <w:position w:val="7"/>
          <w:sz w:val="14"/>
        </w:rPr>
        <w:t xml:space="preserve">17 </w:t>
      </w:r>
      <w:r>
        <w:rPr>
          <w:w w:val="110"/>
          <w:sz w:val="20"/>
        </w:rPr>
        <w:t xml:space="preserve">"Academic Advising." Student Affairs. March 30, 2015. Accessed October 23, 2017. </w:t>
      </w:r>
      <w:hyperlink r:id="rId11">
        <w:r>
          <w:rPr>
            <w:w w:val="110"/>
            <w:sz w:val="20"/>
          </w:rPr>
          <w:t>http://studentaffairs.mcmaster.ca/academic-advising/.</w:t>
        </w:r>
      </w:hyperlink>
    </w:p>
    <w:p w14:paraId="0BC2FECB" w14:textId="77777777" w:rsidR="00A177FB" w:rsidRDefault="002B09F9">
      <w:pPr>
        <w:spacing w:line="232" w:lineRule="exact"/>
        <w:ind w:left="236"/>
        <w:rPr>
          <w:sz w:val="20"/>
        </w:rPr>
      </w:pPr>
      <w:r>
        <w:rPr>
          <w:w w:val="110"/>
          <w:position w:val="7"/>
          <w:sz w:val="14"/>
        </w:rPr>
        <w:t xml:space="preserve">18 </w:t>
      </w:r>
      <w:r>
        <w:rPr>
          <w:color w:val="333333"/>
          <w:w w:val="110"/>
          <w:sz w:val="20"/>
        </w:rPr>
        <w:t>Algonquin College of Applied Arts and Technology. "Academic Advisors." Academic</w:t>
      </w:r>
    </w:p>
    <w:p w14:paraId="52B5758E" w14:textId="77777777" w:rsidR="00A177FB" w:rsidRDefault="002B09F9">
      <w:pPr>
        <w:spacing w:before="11" w:line="249" w:lineRule="auto"/>
        <w:ind w:left="248" w:right="1306" w:firstLine="8"/>
        <w:rPr>
          <w:sz w:val="20"/>
        </w:rPr>
      </w:pPr>
      <w:r>
        <w:rPr>
          <w:color w:val="333333"/>
          <w:w w:val="115"/>
          <w:sz w:val="20"/>
        </w:rPr>
        <w:t xml:space="preserve">Advising. Accessed October 23, 2017. </w:t>
      </w:r>
      <w:hyperlink r:id="rId12">
        <w:r>
          <w:rPr>
            <w:color w:val="333333"/>
            <w:w w:val="115"/>
            <w:sz w:val="20"/>
          </w:rPr>
          <w:t>http://www.algonquincollege.com/acadvising/resources/.</w:t>
        </w:r>
      </w:hyperlink>
    </w:p>
    <w:p w14:paraId="166BB130" w14:textId="77777777" w:rsidR="00A177FB" w:rsidRDefault="00A177FB">
      <w:pPr>
        <w:spacing w:line="249" w:lineRule="auto"/>
        <w:rPr>
          <w:sz w:val="20"/>
        </w:rPr>
        <w:sectPr w:rsidR="00A177FB">
          <w:pgSz w:w="12240" w:h="15840"/>
          <w:pgMar w:top="1380" w:right="1180" w:bottom="280" w:left="1200" w:header="720" w:footer="720" w:gutter="0"/>
          <w:cols w:space="720"/>
        </w:sectPr>
      </w:pPr>
    </w:p>
    <w:p w14:paraId="3C7947CB" w14:textId="77777777" w:rsidR="00A177FB" w:rsidRDefault="002B09F9">
      <w:pPr>
        <w:pStyle w:val="BodyText"/>
        <w:spacing w:before="67" w:line="249" w:lineRule="auto"/>
        <w:ind w:left="248" w:right="443" w:hanging="1"/>
      </w:pPr>
      <w:r>
        <w:rPr>
          <w:w w:val="110"/>
        </w:rPr>
        <w:lastRenderedPageBreak/>
        <w:t xml:space="preserve">tissues in the office in case a student becomes </w:t>
      </w:r>
      <w:proofErr w:type="gramStart"/>
      <w:r>
        <w:rPr>
          <w:w w:val="110"/>
        </w:rPr>
        <w:t>emotional?</w:t>
      </w:r>
      <w:proofErr w:type="gramEnd"/>
      <w:r>
        <w:rPr>
          <w:w w:val="110"/>
        </w:rPr>
        <w:t xml:space="preserve"> Offering of tissues can be an incredibly supportive gest </w:t>
      </w:r>
      <w:proofErr w:type="spellStart"/>
      <w:r>
        <w:rPr>
          <w:w w:val="110"/>
        </w:rPr>
        <w:t>ure</w:t>
      </w:r>
      <w:proofErr w:type="spellEnd"/>
      <w:r>
        <w:rPr>
          <w:w w:val="110"/>
        </w:rPr>
        <w:t>.</w:t>
      </w:r>
      <w:r>
        <w:rPr>
          <w:w w:val="110"/>
        </w:rPr>
        <w:t xml:space="preserve">" </w:t>
      </w:r>
      <w:r>
        <w:rPr>
          <w:w w:val="110"/>
          <w:vertAlign w:val="superscript"/>
        </w:rPr>
        <w:t>19</w:t>
      </w:r>
      <w:r>
        <w:rPr>
          <w:w w:val="110"/>
        </w:rPr>
        <w:t xml:space="preserve"> All faculties should have the same resources to adequately support students.</w:t>
      </w:r>
    </w:p>
    <w:p w14:paraId="13C409EB" w14:textId="77777777" w:rsidR="00A177FB" w:rsidRDefault="002B09F9">
      <w:pPr>
        <w:pStyle w:val="BodyText"/>
        <w:spacing w:before="200" w:line="249" w:lineRule="auto"/>
        <w:ind w:left="248" w:right="221" w:firstLine="3"/>
      </w:pPr>
      <w:r>
        <w:rPr>
          <w:w w:val="115"/>
        </w:rPr>
        <w:t>Since academic advisors grant accommodations to students, they have to be prepared</w:t>
      </w:r>
      <w:r>
        <w:rPr>
          <w:spacing w:val="-12"/>
          <w:w w:val="115"/>
        </w:rPr>
        <w:t xml:space="preserve"> </w:t>
      </w:r>
      <w:r>
        <w:rPr>
          <w:w w:val="115"/>
        </w:rPr>
        <w:t>to</w:t>
      </w:r>
      <w:r>
        <w:rPr>
          <w:spacing w:val="-1"/>
          <w:w w:val="115"/>
        </w:rPr>
        <w:t xml:space="preserve"> </w:t>
      </w:r>
      <w:r>
        <w:rPr>
          <w:w w:val="115"/>
        </w:rPr>
        <w:t>respond</w:t>
      </w:r>
      <w:r>
        <w:rPr>
          <w:spacing w:val="-10"/>
          <w:w w:val="115"/>
        </w:rPr>
        <w:t xml:space="preserve"> </w:t>
      </w:r>
      <w:r>
        <w:rPr>
          <w:w w:val="115"/>
        </w:rPr>
        <w:t>to</w:t>
      </w:r>
      <w:r>
        <w:rPr>
          <w:spacing w:val="-6"/>
          <w:w w:val="115"/>
        </w:rPr>
        <w:t xml:space="preserve"> </w:t>
      </w:r>
      <w:r>
        <w:rPr>
          <w:w w:val="115"/>
        </w:rPr>
        <w:t>the</w:t>
      </w:r>
      <w:r>
        <w:rPr>
          <w:spacing w:val="-9"/>
          <w:w w:val="115"/>
        </w:rPr>
        <w:t xml:space="preserve"> </w:t>
      </w:r>
      <w:r>
        <w:rPr>
          <w:w w:val="115"/>
        </w:rPr>
        <w:t>sensitive</w:t>
      </w:r>
      <w:r>
        <w:rPr>
          <w:spacing w:val="-11"/>
          <w:w w:val="115"/>
        </w:rPr>
        <w:t xml:space="preserve"> </w:t>
      </w:r>
      <w:r>
        <w:rPr>
          <w:w w:val="115"/>
        </w:rPr>
        <w:t>information</w:t>
      </w:r>
      <w:r>
        <w:rPr>
          <w:spacing w:val="-8"/>
          <w:w w:val="115"/>
        </w:rPr>
        <w:t xml:space="preserve"> </w:t>
      </w:r>
      <w:r>
        <w:rPr>
          <w:w w:val="115"/>
        </w:rPr>
        <w:t>students</w:t>
      </w:r>
      <w:r>
        <w:rPr>
          <w:spacing w:val="-13"/>
          <w:w w:val="115"/>
        </w:rPr>
        <w:t xml:space="preserve"> </w:t>
      </w:r>
      <w:r>
        <w:rPr>
          <w:w w:val="115"/>
        </w:rPr>
        <w:t>may</w:t>
      </w:r>
      <w:r>
        <w:rPr>
          <w:spacing w:val="-14"/>
          <w:w w:val="115"/>
        </w:rPr>
        <w:t xml:space="preserve"> </w:t>
      </w:r>
      <w:r>
        <w:rPr>
          <w:w w:val="115"/>
        </w:rPr>
        <w:t>disclose</w:t>
      </w:r>
      <w:r>
        <w:rPr>
          <w:spacing w:val="-14"/>
          <w:w w:val="115"/>
        </w:rPr>
        <w:t xml:space="preserve"> </w:t>
      </w:r>
      <w:r>
        <w:rPr>
          <w:w w:val="115"/>
        </w:rPr>
        <w:t>to</w:t>
      </w:r>
      <w:r>
        <w:rPr>
          <w:spacing w:val="1"/>
          <w:w w:val="115"/>
        </w:rPr>
        <w:t xml:space="preserve"> </w:t>
      </w:r>
      <w:r>
        <w:rPr>
          <w:w w:val="115"/>
        </w:rPr>
        <w:t>them,</w:t>
      </w:r>
      <w:r>
        <w:rPr>
          <w:spacing w:val="-19"/>
          <w:w w:val="115"/>
        </w:rPr>
        <w:t xml:space="preserve"> </w:t>
      </w:r>
      <w:r>
        <w:rPr>
          <w:w w:val="115"/>
        </w:rPr>
        <w:t>that they</w:t>
      </w:r>
      <w:r>
        <w:rPr>
          <w:spacing w:val="-19"/>
          <w:w w:val="115"/>
        </w:rPr>
        <w:t xml:space="preserve"> </w:t>
      </w:r>
      <w:r>
        <w:rPr>
          <w:w w:val="115"/>
        </w:rPr>
        <w:t>may</w:t>
      </w:r>
      <w:r>
        <w:rPr>
          <w:spacing w:val="-20"/>
          <w:w w:val="115"/>
        </w:rPr>
        <w:t xml:space="preserve"> </w:t>
      </w:r>
      <w:r>
        <w:rPr>
          <w:w w:val="115"/>
        </w:rPr>
        <w:t>not</w:t>
      </w:r>
      <w:r>
        <w:rPr>
          <w:spacing w:val="-6"/>
          <w:w w:val="115"/>
        </w:rPr>
        <w:t xml:space="preserve"> </w:t>
      </w:r>
      <w:r>
        <w:rPr>
          <w:w w:val="115"/>
        </w:rPr>
        <w:t>di</w:t>
      </w:r>
      <w:r>
        <w:rPr>
          <w:w w:val="115"/>
        </w:rPr>
        <w:t>sclose</w:t>
      </w:r>
      <w:r>
        <w:rPr>
          <w:spacing w:val="-21"/>
          <w:w w:val="115"/>
        </w:rPr>
        <w:t xml:space="preserve"> </w:t>
      </w:r>
      <w:r>
        <w:rPr>
          <w:w w:val="115"/>
        </w:rPr>
        <w:t>to</w:t>
      </w:r>
      <w:r>
        <w:rPr>
          <w:spacing w:val="-9"/>
          <w:w w:val="115"/>
        </w:rPr>
        <w:t xml:space="preserve"> </w:t>
      </w:r>
      <w:r>
        <w:rPr>
          <w:w w:val="115"/>
        </w:rPr>
        <w:t>their</w:t>
      </w:r>
      <w:r>
        <w:rPr>
          <w:spacing w:val="-19"/>
          <w:w w:val="115"/>
        </w:rPr>
        <w:t xml:space="preserve"> </w:t>
      </w:r>
      <w:r>
        <w:rPr>
          <w:w w:val="115"/>
        </w:rPr>
        <w:t>professors.</w:t>
      </w:r>
      <w:r>
        <w:rPr>
          <w:spacing w:val="-20"/>
          <w:w w:val="115"/>
        </w:rPr>
        <w:t xml:space="preserve"> </w:t>
      </w:r>
      <w:r>
        <w:rPr>
          <w:w w:val="115"/>
        </w:rPr>
        <w:t>McMaster</w:t>
      </w:r>
      <w:r>
        <w:rPr>
          <w:spacing w:val="-11"/>
          <w:w w:val="115"/>
        </w:rPr>
        <w:t xml:space="preserve"> </w:t>
      </w:r>
      <w:r>
        <w:rPr>
          <w:w w:val="115"/>
        </w:rPr>
        <w:t>already</w:t>
      </w:r>
      <w:r>
        <w:rPr>
          <w:spacing w:val="-18"/>
          <w:w w:val="115"/>
        </w:rPr>
        <w:t xml:space="preserve"> </w:t>
      </w:r>
      <w:r>
        <w:rPr>
          <w:w w:val="115"/>
        </w:rPr>
        <w:t>has</w:t>
      </w:r>
      <w:r>
        <w:rPr>
          <w:spacing w:val="-23"/>
          <w:w w:val="115"/>
        </w:rPr>
        <w:t xml:space="preserve"> </w:t>
      </w:r>
      <w:r>
        <w:rPr>
          <w:w w:val="115"/>
        </w:rPr>
        <w:t>Mental</w:t>
      </w:r>
      <w:r>
        <w:rPr>
          <w:spacing w:val="-18"/>
          <w:w w:val="115"/>
        </w:rPr>
        <w:t xml:space="preserve"> </w:t>
      </w:r>
      <w:r>
        <w:rPr>
          <w:w w:val="115"/>
        </w:rPr>
        <w:t>Health</w:t>
      </w:r>
      <w:r>
        <w:rPr>
          <w:spacing w:val="-21"/>
          <w:w w:val="115"/>
        </w:rPr>
        <w:t xml:space="preserve"> </w:t>
      </w:r>
      <w:r>
        <w:rPr>
          <w:w w:val="115"/>
        </w:rPr>
        <w:t>First Aid Training available to all staff and faculty which has the following</w:t>
      </w:r>
      <w:r>
        <w:rPr>
          <w:spacing w:val="19"/>
          <w:w w:val="115"/>
        </w:rPr>
        <w:t xml:space="preserve"> </w:t>
      </w:r>
      <w:r>
        <w:rPr>
          <w:w w:val="115"/>
        </w:rPr>
        <w:t>goals:</w:t>
      </w:r>
    </w:p>
    <w:p w14:paraId="62BD47AC" w14:textId="77777777" w:rsidR="00A177FB" w:rsidRDefault="00A177FB">
      <w:pPr>
        <w:pStyle w:val="BodyText"/>
        <w:spacing w:before="7"/>
        <w:rPr>
          <w:sz w:val="9"/>
        </w:rPr>
      </w:pPr>
    </w:p>
    <w:p w14:paraId="12738062" w14:textId="77777777" w:rsidR="00A177FB" w:rsidRDefault="002B09F9">
      <w:pPr>
        <w:pStyle w:val="ListParagraph"/>
        <w:numPr>
          <w:ilvl w:val="0"/>
          <w:numId w:val="1"/>
        </w:numPr>
        <w:tabs>
          <w:tab w:val="left" w:pos="970"/>
          <w:tab w:val="left" w:pos="971"/>
        </w:tabs>
        <w:spacing w:before="96" w:line="249" w:lineRule="auto"/>
        <w:ind w:right="1057" w:hanging="373"/>
      </w:pPr>
      <w:r>
        <w:rPr>
          <w:b/>
          <w:w w:val="110"/>
        </w:rPr>
        <w:t xml:space="preserve">"Recognize </w:t>
      </w:r>
      <w:r>
        <w:rPr>
          <w:w w:val="110"/>
        </w:rPr>
        <w:t xml:space="preserve">and </w:t>
      </w:r>
      <w:r>
        <w:rPr>
          <w:b/>
          <w:w w:val="110"/>
        </w:rPr>
        <w:t xml:space="preserve">understand </w:t>
      </w:r>
      <w:r>
        <w:rPr>
          <w:w w:val="110"/>
        </w:rPr>
        <w:t xml:space="preserve">the </w:t>
      </w:r>
      <w:r>
        <w:rPr>
          <w:b/>
          <w:w w:val="110"/>
        </w:rPr>
        <w:t xml:space="preserve">symptoms </w:t>
      </w:r>
      <w:r>
        <w:rPr>
          <w:w w:val="110"/>
        </w:rPr>
        <w:t>of mental health problems, including those related to substance</w:t>
      </w:r>
      <w:r>
        <w:rPr>
          <w:spacing w:val="16"/>
          <w:w w:val="110"/>
        </w:rPr>
        <w:t xml:space="preserve"> </w:t>
      </w:r>
      <w:r>
        <w:rPr>
          <w:w w:val="110"/>
        </w:rPr>
        <w:t>use.</w:t>
      </w:r>
    </w:p>
    <w:p w14:paraId="7410DC7B" w14:textId="77777777" w:rsidR="00A177FB" w:rsidRDefault="002B09F9">
      <w:pPr>
        <w:pStyle w:val="ListParagraph"/>
        <w:numPr>
          <w:ilvl w:val="0"/>
          <w:numId w:val="1"/>
        </w:numPr>
        <w:tabs>
          <w:tab w:val="left" w:pos="971"/>
          <w:tab w:val="left" w:pos="972"/>
        </w:tabs>
        <w:spacing w:line="249" w:lineRule="auto"/>
        <w:ind w:right="414" w:hanging="373"/>
      </w:pPr>
      <w:r>
        <w:rPr>
          <w:b/>
          <w:w w:val="110"/>
        </w:rPr>
        <w:t xml:space="preserve">Provide help </w:t>
      </w:r>
      <w:r>
        <w:rPr>
          <w:w w:val="110"/>
          <w:sz w:val="21"/>
        </w:rPr>
        <w:t xml:space="preserve">&amp; </w:t>
      </w:r>
      <w:r>
        <w:rPr>
          <w:b/>
          <w:w w:val="110"/>
        </w:rPr>
        <w:t xml:space="preserve">support </w:t>
      </w:r>
      <w:r>
        <w:rPr>
          <w:w w:val="110"/>
        </w:rPr>
        <w:t>to prevent a mental health problem from developing into a more serious</w:t>
      </w:r>
      <w:r>
        <w:rPr>
          <w:spacing w:val="34"/>
          <w:w w:val="110"/>
        </w:rPr>
        <w:t xml:space="preserve"> </w:t>
      </w:r>
      <w:r>
        <w:rPr>
          <w:w w:val="110"/>
        </w:rPr>
        <w:t>state.</w:t>
      </w:r>
    </w:p>
    <w:p w14:paraId="45E75351" w14:textId="77777777" w:rsidR="00A177FB" w:rsidRDefault="002B09F9">
      <w:pPr>
        <w:pStyle w:val="ListParagraph"/>
        <w:numPr>
          <w:ilvl w:val="0"/>
          <w:numId w:val="1"/>
        </w:numPr>
        <w:tabs>
          <w:tab w:val="left" w:pos="971"/>
          <w:tab w:val="left" w:pos="972"/>
        </w:tabs>
        <w:spacing w:before="199" w:line="249" w:lineRule="auto"/>
        <w:ind w:right="438" w:hanging="373"/>
      </w:pPr>
      <w:r>
        <w:rPr>
          <w:b/>
          <w:w w:val="110"/>
        </w:rPr>
        <w:t xml:space="preserve">Promote the recovery </w:t>
      </w:r>
      <w:r>
        <w:rPr>
          <w:w w:val="110"/>
        </w:rPr>
        <w:t>of good mental health by accommodating employees in distress or r</w:t>
      </w:r>
      <w:r>
        <w:rPr>
          <w:w w:val="110"/>
        </w:rPr>
        <w:t>ecovering from a</w:t>
      </w:r>
      <w:r>
        <w:rPr>
          <w:spacing w:val="6"/>
          <w:w w:val="110"/>
        </w:rPr>
        <w:t xml:space="preserve"> </w:t>
      </w:r>
      <w:r>
        <w:rPr>
          <w:w w:val="110"/>
        </w:rPr>
        <w:t>crisis</w:t>
      </w:r>
    </w:p>
    <w:p w14:paraId="56743559" w14:textId="77777777" w:rsidR="00A177FB" w:rsidRDefault="002B09F9">
      <w:pPr>
        <w:pStyle w:val="ListParagraph"/>
        <w:numPr>
          <w:ilvl w:val="0"/>
          <w:numId w:val="1"/>
        </w:numPr>
        <w:tabs>
          <w:tab w:val="left" w:pos="971"/>
          <w:tab w:val="left" w:pos="972"/>
        </w:tabs>
        <w:ind w:left="971" w:hanging="372"/>
      </w:pPr>
      <w:r>
        <w:rPr>
          <w:b/>
          <w:w w:val="110"/>
        </w:rPr>
        <w:t xml:space="preserve">Be aware </w:t>
      </w:r>
      <w:r>
        <w:rPr>
          <w:w w:val="110"/>
        </w:rPr>
        <w:t xml:space="preserve">of McMaster and other </w:t>
      </w:r>
      <w:proofErr w:type="gramStart"/>
      <w:r>
        <w:rPr>
          <w:w w:val="110"/>
        </w:rPr>
        <w:t>community based</w:t>
      </w:r>
      <w:proofErr w:type="gramEnd"/>
      <w:r>
        <w:rPr>
          <w:spacing w:val="-19"/>
          <w:w w:val="110"/>
        </w:rPr>
        <w:t xml:space="preserve"> </w:t>
      </w:r>
      <w:r>
        <w:rPr>
          <w:w w:val="110"/>
        </w:rPr>
        <w:t>resources.'@</w:t>
      </w:r>
    </w:p>
    <w:p w14:paraId="432F78E4" w14:textId="77777777" w:rsidR="00A177FB" w:rsidRDefault="00A177FB">
      <w:pPr>
        <w:pStyle w:val="BodyText"/>
        <w:spacing w:before="5"/>
        <w:rPr>
          <w:sz w:val="10"/>
        </w:rPr>
      </w:pPr>
    </w:p>
    <w:p w14:paraId="0F3D8957" w14:textId="77777777" w:rsidR="00A177FB" w:rsidRDefault="002B09F9">
      <w:pPr>
        <w:pStyle w:val="BodyText"/>
        <w:spacing w:before="93" w:line="249" w:lineRule="auto"/>
        <w:ind w:left="247" w:right="443"/>
      </w:pPr>
      <w:r>
        <w:rPr>
          <w:w w:val="110"/>
        </w:rPr>
        <w:t>However, while this training is available, it is not mandatory to all staff and faculty. By making this training mandatory to all staff including academic advisors, this r</w:t>
      </w:r>
      <w:r>
        <w:rPr>
          <w:w w:val="110"/>
        </w:rPr>
        <w:t>esource could be far better used, and allow all staff to be better equipped to handle various situations.</w:t>
      </w:r>
    </w:p>
    <w:p w14:paraId="46CA7F29" w14:textId="77777777" w:rsidR="00A177FB" w:rsidRDefault="002B09F9">
      <w:pPr>
        <w:pStyle w:val="Heading2"/>
        <w:spacing w:before="202"/>
        <w:ind w:left="247"/>
      </w:pPr>
      <w:r>
        <w:pict w14:anchorId="3568E0D2">
          <v:group id="_x0000_s1165" alt="" style="position:absolute;left:0;text-align:left;margin-left:65.4pt;margin-top:25pt;width:481.75pt;height:200.9pt;z-index:-15718400;mso-wrap-distance-left:0;mso-wrap-distance-right:0;mso-position-horizontal-relative:page" coordorigin="1308,500" coordsize="9635,4018">
            <v:line id="_x0000_s1166" alt="" style="position:absolute" from="1327,4517" to="1327,500" strokeweight=".25439mm"/>
            <v:shape id="_x0000_s1167" alt="" style="position:absolute;left:1307;top:499;width:9635;height:4018" coordorigin="1308,500" coordsize="9635,4018" o:spt="100" adj="0,,0" path="m10928,4517r,-4017m1308,509r9634,m1308,4503r9634,e" filled="f" strokeweight=".16956mm">
              <v:stroke joinstyle="round"/>
              <v:formulas/>
              <v:path arrowok="t" o:connecttype="segments"/>
            </v:shape>
            <v:shape id="_x0000_s1168" type="#_x0000_t202" alt="" style="position:absolute;left:1334;top:514;width:9589;height:3985;mso-wrap-style:square;v-text-anchor:top" filled="f" stroked="f">
              <v:textbox inset="0,0,0,0">
                <w:txbxContent>
                  <w:p w14:paraId="6F4F2A52" w14:textId="77777777" w:rsidR="00A177FB" w:rsidRDefault="002B09F9">
                    <w:pPr>
                      <w:spacing w:before="24" w:line="249" w:lineRule="auto"/>
                      <w:ind w:left="114" w:right="643" w:firstLine="2"/>
                      <w:rPr>
                        <w:sz w:val="20"/>
                      </w:rPr>
                    </w:pPr>
                    <w:r>
                      <w:rPr>
                        <w:w w:val="115"/>
                        <w:sz w:val="20"/>
                      </w:rPr>
                      <w:t>Principles: All students should feel comfortable approaching educators to inquire about accommodations</w:t>
                    </w:r>
                    <w:r>
                      <w:rPr>
                        <w:spacing w:val="-29"/>
                        <w:w w:val="115"/>
                        <w:sz w:val="20"/>
                      </w:rPr>
                      <w:t xml:space="preserve"> </w:t>
                    </w:r>
                    <w:r>
                      <w:rPr>
                        <w:w w:val="115"/>
                        <w:sz w:val="20"/>
                      </w:rPr>
                      <w:t>for</w:t>
                    </w:r>
                    <w:r>
                      <w:rPr>
                        <w:spacing w:val="-14"/>
                        <w:w w:val="115"/>
                        <w:sz w:val="20"/>
                      </w:rPr>
                      <w:t xml:space="preserve"> </w:t>
                    </w:r>
                    <w:r>
                      <w:rPr>
                        <w:w w:val="115"/>
                        <w:sz w:val="20"/>
                      </w:rPr>
                      <w:t>any</w:t>
                    </w:r>
                    <w:r>
                      <w:rPr>
                        <w:spacing w:val="-15"/>
                        <w:w w:val="115"/>
                        <w:sz w:val="20"/>
                      </w:rPr>
                      <w:t xml:space="preserve"> </w:t>
                    </w:r>
                    <w:r>
                      <w:rPr>
                        <w:w w:val="115"/>
                        <w:sz w:val="20"/>
                      </w:rPr>
                      <w:t>type</w:t>
                    </w:r>
                    <w:r>
                      <w:rPr>
                        <w:spacing w:val="-22"/>
                        <w:w w:val="115"/>
                        <w:sz w:val="20"/>
                      </w:rPr>
                      <w:t xml:space="preserve"> </w:t>
                    </w:r>
                    <w:r>
                      <w:rPr>
                        <w:w w:val="115"/>
                        <w:sz w:val="20"/>
                      </w:rPr>
                      <w:t>of</w:t>
                    </w:r>
                    <w:r>
                      <w:rPr>
                        <w:spacing w:val="-19"/>
                        <w:w w:val="115"/>
                        <w:sz w:val="20"/>
                      </w:rPr>
                      <w:t xml:space="preserve"> </w:t>
                    </w:r>
                    <w:r>
                      <w:rPr>
                        <w:w w:val="115"/>
                        <w:sz w:val="20"/>
                      </w:rPr>
                      <w:t>illness</w:t>
                    </w:r>
                    <w:r>
                      <w:rPr>
                        <w:spacing w:val="-21"/>
                        <w:w w:val="115"/>
                        <w:sz w:val="20"/>
                      </w:rPr>
                      <w:t xml:space="preserve"> </w:t>
                    </w:r>
                    <w:r>
                      <w:rPr>
                        <w:w w:val="115"/>
                        <w:sz w:val="20"/>
                      </w:rPr>
                      <w:t>or</w:t>
                    </w:r>
                    <w:r>
                      <w:rPr>
                        <w:spacing w:val="-9"/>
                        <w:w w:val="115"/>
                        <w:sz w:val="20"/>
                      </w:rPr>
                      <w:t xml:space="preserve"> </w:t>
                    </w:r>
                    <w:r>
                      <w:rPr>
                        <w:w w:val="115"/>
                        <w:sz w:val="20"/>
                      </w:rPr>
                      <w:t>personal</w:t>
                    </w:r>
                    <w:r>
                      <w:rPr>
                        <w:spacing w:val="-13"/>
                        <w:w w:val="115"/>
                        <w:sz w:val="20"/>
                      </w:rPr>
                      <w:t xml:space="preserve"> </w:t>
                    </w:r>
                    <w:r>
                      <w:rPr>
                        <w:w w:val="115"/>
                        <w:sz w:val="20"/>
                      </w:rPr>
                      <w:t>problem,</w:t>
                    </w:r>
                    <w:r>
                      <w:rPr>
                        <w:spacing w:val="-15"/>
                        <w:w w:val="115"/>
                        <w:sz w:val="20"/>
                      </w:rPr>
                      <w:t xml:space="preserve"> </w:t>
                    </w:r>
                    <w:r>
                      <w:rPr>
                        <w:w w:val="115"/>
                        <w:sz w:val="20"/>
                      </w:rPr>
                      <w:t>without</w:t>
                    </w:r>
                    <w:r>
                      <w:rPr>
                        <w:spacing w:val="-10"/>
                        <w:w w:val="115"/>
                        <w:sz w:val="20"/>
                      </w:rPr>
                      <w:t xml:space="preserve"> </w:t>
                    </w:r>
                    <w:r>
                      <w:rPr>
                        <w:w w:val="115"/>
                        <w:sz w:val="20"/>
                      </w:rPr>
                      <w:t>disclosing</w:t>
                    </w:r>
                    <w:r>
                      <w:rPr>
                        <w:spacing w:val="-9"/>
                        <w:w w:val="115"/>
                        <w:sz w:val="20"/>
                      </w:rPr>
                      <w:t xml:space="preserve"> </w:t>
                    </w:r>
                    <w:r>
                      <w:rPr>
                        <w:w w:val="115"/>
                        <w:sz w:val="20"/>
                      </w:rPr>
                      <w:t>personal information that is not required by SAS.</w:t>
                    </w:r>
                  </w:p>
                  <w:p w14:paraId="4B1788EB" w14:textId="77777777" w:rsidR="00A177FB" w:rsidRDefault="00A177FB">
                    <w:pPr>
                      <w:spacing w:before="2"/>
                      <w:rPr>
                        <w:sz w:val="21"/>
                      </w:rPr>
                    </w:pPr>
                  </w:p>
                  <w:p w14:paraId="60EC8665" w14:textId="77777777" w:rsidR="00A177FB" w:rsidRDefault="002B09F9">
                    <w:pPr>
                      <w:spacing w:line="249" w:lineRule="auto"/>
                      <w:ind w:left="114" w:right="307" w:firstLine="3"/>
                      <w:rPr>
                        <w:sz w:val="20"/>
                      </w:rPr>
                    </w:pPr>
                    <w:r>
                      <w:rPr>
                        <w:w w:val="110"/>
                        <w:sz w:val="20"/>
                      </w:rPr>
                      <w:t>Concern: Some students feel uncomfortable reaching out to educators about accommodations, because they feel that their situations will be invalidated, not respected or not kept</w:t>
                    </w:r>
                    <w:r>
                      <w:rPr>
                        <w:spacing w:val="-25"/>
                        <w:w w:val="110"/>
                        <w:sz w:val="20"/>
                      </w:rPr>
                      <w:t xml:space="preserve"> </w:t>
                    </w:r>
                    <w:r>
                      <w:rPr>
                        <w:w w:val="110"/>
                        <w:sz w:val="20"/>
                      </w:rPr>
                      <w:t>confidential.</w:t>
                    </w:r>
                  </w:p>
                  <w:p w14:paraId="6CECC786" w14:textId="77777777" w:rsidR="00A177FB" w:rsidRDefault="00A177FB">
                    <w:pPr>
                      <w:spacing w:before="2"/>
                      <w:rPr>
                        <w:sz w:val="21"/>
                      </w:rPr>
                    </w:pPr>
                  </w:p>
                  <w:p w14:paraId="52AF6307" w14:textId="77777777" w:rsidR="00A177FB" w:rsidRDefault="002B09F9">
                    <w:pPr>
                      <w:spacing w:line="285" w:lineRule="auto"/>
                      <w:ind w:left="114" w:right="307" w:firstLine="2"/>
                      <w:rPr>
                        <w:sz w:val="20"/>
                      </w:rPr>
                    </w:pPr>
                    <w:r>
                      <w:rPr>
                        <w:w w:val="110"/>
                        <w:sz w:val="20"/>
                      </w:rPr>
                      <w:t>Concern: Educators are not necessarily aware that students in SA</w:t>
                    </w:r>
                    <w:r>
                      <w:rPr>
                        <w:w w:val="110"/>
                        <w:sz w:val="20"/>
                      </w:rPr>
                      <w:t>S do not have to disclose their conditions in order to be given accommodations.</w:t>
                    </w:r>
                  </w:p>
                  <w:p w14:paraId="2D76ED6B" w14:textId="77777777" w:rsidR="00A177FB" w:rsidRDefault="00A177FB">
                    <w:pPr>
                      <w:rPr>
                        <w:sz w:val="18"/>
                      </w:rPr>
                    </w:pPr>
                  </w:p>
                  <w:p w14:paraId="467EEE99" w14:textId="77777777" w:rsidR="00A177FB" w:rsidRDefault="002B09F9">
                    <w:pPr>
                      <w:spacing w:line="249" w:lineRule="auto"/>
                      <w:ind w:left="114" w:right="307" w:firstLine="2"/>
                      <w:rPr>
                        <w:sz w:val="20"/>
                      </w:rPr>
                    </w:pPr>
                    <w:r>
                      <w:rPr>
                        <w:w w:val="110"/>
                        <w:sz w:val="20"/>
                      </w:rPr>
                      <w:t>Recommendation: All educators should be required to have mandatory training on how to respond to sensitive issues such as illness or a student's personal emergencies.</w:t>
                    </w:r>
                  </w:p>
                  <w:p w14:paraId="0E943D6D" w14:textId="77777777" w:rsidR="00A177FB" w:rsidRDefault="00A177FB">
                    <w:pPr>
                      <w:spacing w:before="1"/>
                      <w:rPr>
                        <w:sz w:val="21"/>
                      </w:rPr>
                    </w:pPr>
                  </w:p>
                  <w:p w14:paraId="680529E7" w14:textId="77777777" w:rsidR="00A177FB" w:rsidRDefault="002B09F9">
                    <w:pPr>
                      <w:spacing w:line="285" w:lineRule="auto"/>
                      <w:ind w:left="116" w:right="307"/>
                      <w:rPr>
                        <w:sz w:val="20"/>
                      </w:rPr>
                    </w:pPr>
                    <w:r>
                      <w:rPr>
                        <w:w w:val="110"/>
                        <w:sz w:val="20"/>
                      </w:rPr>
                      <w:t>Recomme</w:t>
                    </w:r>
                    <w:r>
                      <w:rPr>
                        <w:w w:val="110"/>
                        <w:sz w:val="20"/>
                      </w:rPr>
                      <w:t>ndation: All educators should be trained on what the guidelines of SAS are and subsequently follow them.</w:t>
                    </w:r>
                  </w:p>
                </w:txbxContent>
              </v:textbox>
            </v:shape>
            <w10:wrap type="topAndBottom" anchorx="page"/>
          </v:group>
        </w:pict>
      </w:r>
      <w:bookmarkStart w:id="10" w:name="_bookmark10"/>
      <w:bookmarkEnd w:id="10"/>
      <w:r>
        <w:rPr>
          <w:w w:val="105"/>
        </w:rPr>
        <w:t>Training for Educators</w:t>
      </w:r>
    </w:p>
    <w:p w14:paraId="617D1658" w14:textId="77777777" w:rsidR="00A177FB" w:rsidRDefault="002B09F9">
      <w:pPr>
        <w:pStyle w:val="BodyText"/>
        <w:spacing w:before="160" w:line="249" w:lineRule="auto"/>
        <w:ind w:left="248" w:right="221" w:firstLine="2"/>
      </w:pPr>
      <w:r>
        <w:rPr>
          <w:w w:val="115"/>
        </w:rPr>
        <w:t>In</w:t>
      </w:r>
      <w:r>
        <w:rPr>
          <w:spacing w:val="-21"/>
          <w:w w:val="115"/>
        </w:rPr>
        <w:t xml:space="preserve"> </w:t>
      </w:r>
      <w:r>
        <w:rPr>
          <w:w w:val="115"/>
        </w:rPr>
        <w:t>order</w:t>
      </w:r>
      <w:r>
        <w:rPr>
          <w:spacing w:val="-1"/>
          <w:w w:val="115"/>
        </w:rPr>
        <w:t xml:space="preserve"> </w:t>
      </w:r>
      <w:r>
        <w:rPr>
          <w:w w:val="115"/>
        </w:rPr>
        <w:t>for</w:t>
      </w:r>
      <w:r>
        <w:rPr>
          <w:spacing w:val="-9"/>
          <w:w w:val="115"/>
        </w:rPr>
        <w:t xml:space="preserve"> </w:t>
      </w:r>
      <w:r>
        <w:rPr>
          <w:w w:val="115"/>
        </w:rPr>
        <w:t>a</w:t>
      </w:r>
      <w:r>
        <w:rPr>
          <w:spacing w:val="-12"/>
          <w:w w:val="115"/>
        </w:rPr>
        <w:t xml:space="preserve"> </w:t>
      </w:r>
      <w:r>
        <w:rPr>
          <w:w w:val="115"/>
        </w:rPr>
        <w:t>student</w:t>
      </w:r>
      <w:r>
        <w:rPr>
          <w:spacing w:val="-11"/>
          <w:w w:val="115"/>
        </w:rPr>
        <w:t xml:space="preserve"> </w:t>
      </w:r>
      <w:r>
        <w:rPr>
          <w:w w:val="115"/>
        </w:rPr>
        <w:t>to</w:t>
      </w:r>
      <w:r>
        <w:rPr>
          <w:spacing w:val="1"/>
          <w:w w:val="115"/>
        </w:rPr>
        <w:t xml:space="preserve"> </w:t>
      </w:r>
      <w:r>
        <w:rPr>
          <w:w w:val="115"/>
        </w:rPr>
        <w:t>be</w:t>
      </w:r>
      <w:r>
        <w:rPr>
          <w:spacing w:val="-22"/>
          <w:w w:val="115"/>
        </w:rPr>
        <w:t xml:space="preserve"> </w:t>
      </w:r>
      <w:r>
        <w:rPr>
          <w:w w:val="115"/>
        </w:rPr>
        <w:t>considered</w:t>
      </w:r>
      <w:r>
        <w:rPr>
          <w:spacing w:val="-4"/>
          <w:w w:val="115"/>
        </w:rPr>
        <w:t xml:space="preserve"> </w:t>
      </w:r>
      <w:r>
        <w:rPr>
          <w:w w:val="115"/>
        </w:rPr>
        <w:t>for</w:t>
      </w:r>
      <w:r>
        <w:rPr>
          <w:spacing w:val="-4"/>
          <w:w w:val="115"/>
        </w:rPr>
        <w:t xml:space="preserve"> </w:t>
      </w:r>
      <w:r>
        <w:rPr>
          <w:w w:val="115"/>
        </w:rPr>
        <w:t>an</w:t>
      </w:r>
      <w:r>
        <w:rPr>
          <w:spacing w:val="-17"/>
          <w:w w:val="115"/>
        </w:rPr>
        <w:t xml:space="preserve"> </w:t>
      </w:r>
      <w:r>
        <w:rPr>
          <w:w w:val="115"/>
        </w:rPr>
        <w:t>academic</w:t>
      </w:r>
      <w:r>
        <w:rPr>
          <w:spacing w:val="-1"/>
          <w:w w:val="115"/>
        </w:rPr>
        <w:t xml:space="preserve"> </w:t>
      </w:r>
      <w:r>
        <w:rPr>
          <w:w w:val="115"/>
        </w:rPr>
        <w:t>accommodation,</w:t>
      </w:r>
      <w:r>
        <w:rPr>
          <w:spacing w:val="-26"/>
          <w:w w:val="115"/>
        </w:rPr>
        <w:t xml:space="preserve"> </w:t>
      </w:r>
      <w:r>
        <w:rPr>
          <w:w w:val="115"/>
        </w:rPr>
        <w:t>the</w:t>
      </w:r>
      <w:r>
        <w:rPr>
          <w:spacing w:val="-17"/>
          <w:w w:val="115"/>
        </w:rPr>
        <w:t xml:space="preserve"> </w:t>
      </w:r>
      <w:r>
        <w:rPr>
          <w:w w:val="115"/>
        </w:rPr>
        <w:t>student must</w:t>
      </w:r>
      <w:r>
        <w:rPr>
          <w:spacing w:val="-21"/>
          <w:w w:val="115"/>
        </w:rPr>
        <w:t xml:space="preserve"> </w:t>
      </w:r>
      <w:r>
        <w:rPr>
          <w:w w:val="115"/>
        </w:rPr>
        <w:t>confide</w:t>
      </w:r>
      <w:r>
        <w:rPr>
          <w:spacing w:val="-18"/>
          <w:w w:val="115"/>
        </w:rPr>
        <w:t xml:space="preserve"> </w:t>
      </w:r>
      <w:r>
        <w:rPr>
          <w:w w:val="115"/>
        </w:rPr>
        <w:t>their</w:t>
      </w:r>
      <w:r>
        <w:rPr>
          <w:spacing w:val="-13"/>
          <w:w w:val="115"/>
        </w:rPr>
        <w:t xml:space="preserve"> </w:t>
      </w:r>
      <w:r>
        <w:rPr>
          <w:w w:val="115"/>
        </w:rPr>
        <w:t>personal</w:t>
      </w:r>
      <w:r>
        <w:rPr>
          <w:spacing w:val="-18"/>
          <w:w w:val="115"/>
        </w:rPr>
        <w:t xml:space="preserve"> </w:t>
      </w:r>
      <w:r>
        <w:rPr>
          <w:w w:val="115"/>
        </w:rPr>
        <w:t>circumstances</w:t>
      </w:r>
      <w:r>
        <w:rPr>
          <w:spacing w:val="-11"/>
          <w:w w:val="115"/>
        </w:rPr>
        <w:t xml:space="preserve"> </w:t>
      </w:r>
      <w:r>
        <w:rPr>
          <w:w w:val="115"/>
        </w:rPr>
        <w:t>to</w:t>
      </w:r>
      <w:r>
        <w:rPr>
          <w:spacing w:val="-8"/>
          <w:w w:val="115"/>
        </w:rPr>
        <w:t xml:space="preserve"> </w:t>
      </w:r>
      <w:r>
        <w:rPr>
          <w:w w:val="115"/>
        </w:rPr>
        <w:t>professors.</w:t>
      </w:r>
      <w:r>
        <w:rPr>
          <w:spacing w:val="-14"/>
          <w:w w:val="115"/>
        </w:rPr>
        <w:t xml:space="preserve"> </w:t>
      </w:r>
      <w:r>
        <w:rPr>
          <w:w w:val="115"/>
        </w:rPr>
        <w:t>Students</w:t>
      </w:r>
      <w:r>
        <w:rPr>
          <w:spacing w:val="-15"/>
          <w:w w:val="115"/>
        </w:rPr>
        <w:t xml:space="preserve"> </w:t>
      </w:r>
      <w:r>
        <w:rPr>
          <w:w w:val="115"/>
        </w:rPr>
        <w:t>have</w:t>
      </w:r>
      <w:r>
        <w:rPr>
          <w:spacing w:val="-23"/>
          <w:w w:val="115"/>
        </w:rPr>
        <w:t xml:space="preserve"> </w:t>
      </w:r>
      <w:r>
        <w:rPr>
          <w:w w:val="115"/>
        </w:rPr>
        <w:t>shown</w:t>
      </w:r>
      <w:r>
        <w:rPr>
          <w:spacing w:val="-16"/>
          <w:w w:val="115"/>
        </w:rPr>
        <w:t xml:space="preserve"> </w:t>
      </w:r>
      <w:r>
        <w:rPr>
          <w:w w:val="115"/>
        </w:rPr>
        <w:t>that they</w:t>
      </w:r>
      <w:r>
        <w:rPr>
          <w:spacing w:val="-12"/>
          <w:w w:val="115"/>
        </w:rPr>
        <w:t xml:space="preserve"> </w:t>
      </w:r>
      <w:r>
        <w:rPr>
          <w:w w:val="115"/>
        </w:rPr>
        <w:t>struggle</w:t>
      </w:r>
      <w:r>
        <w:rPr>
          <w:spacing w:val="-10"/>
          <w:w w:val="115"/>
        </w:rPr>
        <w:t xml:space="preserve"> </w:t>
      </w:r>
      <w:r>
        <w:rPr>
          <w:w w:val="115"/>
        </w:rPr>
        <w:t>with</w:t>
      </w:r>
      <w:r>
        <w:rPr>
          <w:spacing w:val="-15"/>
          <w:w w:val="115"/>
        </w:rPr>
        <w:t xml:space="preserve"> </w:t>
      </w:r>
      <w:r>
        <w:rPr>
          <w:w w:val="115"/>
        </w:rPr>
        <w:t>isolation,</w:t>
      </w:r>
      <w:r>
        <w:rPr>
          <w:spacing w:val="-10"/>
          <w:w w:val="115"/>
        </w:rPr>
        <w:t xml:space="preserve"> </w:t>
      </w:r>
      <w:r>
        <w:rPr>
          <w:w w:val="115"/>
        </w:rPr>
        <w:t>balancing</w:t>
      </w:r>
      <w:r>
        <w:rPr>
          <w:spacing w:val="-7"/>
          <w:w w:val="115"/>
        </w:rPr>
        <w:t xml:space="preserve"> </w:t>
      </w:r>
      <w:r>
        <w:rPr>
          <w:w w:val="115"/>
        </w:rPr>
        <w:t>work,</w:t>
      </w:r>
      <w:r>
        <w:rPr>
          <w:spacing w:val="-18"/>
          <w:w w:val="115"/>
        </w:rPr>
        <w:t xml:space="preserve"> </w:t>
      </w:r>
      <w:r>
        <w:rPr>
          <w:w w:val="115"/>
        </w:rPr>
        <w:t>studying,</w:t>
      </w:r>
      <w:r>
        <w:rPr>
          <w:spacing w:val="-11"/>
          <w:w w:val="115"/>
        </w:rPr>
        <w:t xml:space="preserve"> </w:t>
      </w:r>
      <w:r>
        <w:rPr>
          <w:w w:val="115"/>
        </w:rPr>
        <w:t>financial</w:t>
      </w:r>
      <w:r>
        <w:rPr>
          <w:spacing w:val="-5"/>
          <w:w w:val="115"/>
        </w:rPr>
        <w:t xml:space="preserve"> </w:t>
      </w:r>
      <w:r>
        <w:rPr>
          <w:w w:val="115"/>
        </w:rPr>
        <w:t>difficulties,</w:t>
      </w:r>
      <w:r>
        <w:rPr>
          <w:spacing w:val="-14"/>
          <w:w w:val="115"/>
        </w:rPr>
        <w:t xml:space="preserve"> </w:t>
      </w:r>
      <w:r>
        <w:rPr>
          <w:w w:val="115"/>
        </w:rPr>
        <w:t>and</w:t>
      </w:r>
      <w:r>
        <w:rPr>
          <w:spacing w:val="-16"/>
          <w:w w:val="115"/>
        </w:rPr>
        <w:t xml:space="preserve"> </w:t>
      </w:r>
      <w:r>
        <w:rPr>
          <w:w w:val="115"/>
        </w:rPr>
        <w:t>living</w:t>
      </w:r>
    </w:p>
    <w:p w14:paraId="16CF0EA1" w14:textId="77777777" w:rsidR="00A177FB" w:rsidRDefault="00A177FB">
      <w:pPr>
        <w:pStyle w:val="BodyText"/>
        <w:rPr>
          <w:sz w:val="20"/>
        </w:rPr>
      </w:pPr>
    </w:p>
    <w:p w14:paraId="2070F61B" w14:textId="77777777" w:rsidR="00A177FB" w:rsidRDefault="00A177FB">
      <w:pPr>
        <w:pStyle w:val="BodyText"/>
        <w:rPr>
          <w:sz w:val="20"/>
        </w:rPr>
      </w:pPr>
    </w:p>
    <w:p w14:paraId="289E2574" w14:textId="77777777" w:rsidR="00A177FB" w:rsidRDefault="002B09F9">
      <w:pPr>
        <w:pStyle w:val="BodyText"/>
        <w:spacing w:before="9"/>
        <w:rPr>
          <w:sz w:val="15"/>
        </w:rPr>
      </w:pPr>
      <w:r>
        <w:pict w14:anchorId="0871ABCC">
          <v:shape id="_x0000_s1164" alt="" style="position:absolute;margin-left:72.1pt;margin-top:11.3pt;width:144.25pt;height:.1pt;z-index:-1571788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60F9D18" w14:textId="77777777" w:rsidR="00A177FB" w:rsidRDefault="002B09F9">
      <w:pPr>
        <w:spacing w:before="62"/>
        <w:ind w:left="236"/>
        <w:rPr>
          <w:sz w:val="18"/>
        </w:rPr>
      </w:pPr>
      <w:r>
        <w:rPr>
          <w:w w:val="105"/>
          <w:position w:val="7"/>
          <w:sz w:val="14"/>
        </w:rPr>
        <w:t xml:space="preserve">19 </w:t>
      </w:r>
      <w:r>
        <w:rPr>
          <w:w w:val="105"/>
          <w:sz w:val="18"/>
        </w:rPr>
        <w:t>Ibid.</w:t>
      </w:r>
    </w:p>
    <w:p w14:paraId="300A8646" w14:textId="77777777" w:rsidR="00A177FB" w:rsidRDefault="002B09F9">
      <w:pPr>
        <w:spacing w:before="2" w:line="249" w:lineRule="auto"/>
        <w:ind w:left="251" w:right="443" w:hanging="3"/>
        <w:rPr>
          <w:sz w:val="20"/>
        </w:rPr>
      </w:pPr>
      <w:r>
        <w:rPr>
          <w:rFonts w:ascii="Times New Roman"/>
          <w:w w:val="105"/>
          <w:position w:val="7"/>
          <w:sz w:val="14"/>
        </w:rPr>
        <w:t xml:space="preserve">20 </w:t>
      </w:r>
      <w:r>
        <w:rPr>
          <w:w w:val="105"/>
          <w:sz w:val="20"/>
        </w:rPr>
        <w:t xml:space="preserve">McMaster University </w:t>
      </w:r>
      <w:r>
        <w:rPr>
          <w:rFonts w:ascii="Times New Roman"/>
          <w:w w:val="105"/>
          <w:sz w:val="20"/>
        </w:rPr>
        <w:t xml:space="preserve">&gt; </w:t>
      </w:r>
      <w:r>
        <w:rPr>
          <w:w w:val="105"/>
          <w:sz w:val="20"/>
        </w:rPr>
        <w:t xml:space="preserve">Working at McMaster </w:t>
      </w:r>
      <w:r>
        <w:rPr>
          <w:rFonts w:ascii="Times New Roman"/>
          <w:w w:val="105"/>
          <w:sz w:val="20"/>
        </w:rPr>
        <w:t xml:space="preserve">&gt; </w:t>
      </w:r>
      <w:r>
        <w:rPr>
          <w:w w:val="105"/>
          <w:sz w:val="20"/>
        </w:rPr>
        <w:t>Mental Health First Aid Training. Accessed October 26, 2017.</w:t>
      </w:r>
    </w:p>
    <w:p w14:paraId="1ECDFC21" w14:textId="77777777" w:rsidR="00A177FB" w:rsidRDefault="00A177FB">
      <w:pPr>
        <w:spacing w:line="249" w:lineRule="auto"/>
        <w:rPr>
          <w:sz w:val="20"/>
        </w:rPr>
        <w:sectPr w:rsidR="00A177FB">
          <w:pgSz w:w="12240" w:h="15840"/>
          <w:pgMar w:top="1380" w:right="1180" w:bottom="280" w:left="1200" w:header="720" w:footer="720" w:gutter="0"/>
          <w:cols w:space="720"/>
        </w:sectPr>
      </w:pPr>
    </w:p>
    <w:p w14:paraId="5F4E4984" w14:textId="77777777" w:rsidR="00A177FB" w:rsidRDefault="002B09F9">
      <w:pPr>
        <w:pStyle w:val="BodyText"/>
        <w:spacing w:before="67" w:line="249" w:lineRule="auto"/>
        <w:ind w:left="247" w:right="481"/>
        <w:jc w:val="both"/>
      </w:pPr>
      <w:r>
        <w:rPr>
          <w:w w:val="110"/>
        </w:rPr>
        <w:lastRenderedPageBreak/>
        <w:t xml:space="preserve">alone throughout university, which directly affect their academics.21 These stresses can lead students to develop mental health illnesses. As rates of diagnosis increase, so should the training </w:t>
      </w:r>
      <w:proofErr w:type="gramStart"/>
      <w:r>
        <w:rPr>
          <w:w w:val="110"/>
        </w:rPr>
        <w:t>being</w:t>
      </w:r>
      <w:proofErr w:type="gramEnd"/>
      <w:r>
        <w:rPr>
          <w:w w:val="110"/>
        </w:rPr>
        <w:t xml:space="preserve"> provided by the university to its staff.</w:t>
      </w:r>
    </w:p>
    <w:p w14:paraId="59672A63" w14:textId="77777777" w:rsidR="00A177FB" w:rsidRDefault="00A177FB">
      <w:pPr>
        <w:pStyle w:val="BodyText"/>
        <w:rPr>
          <w:sz w:val="24"/>
        </w:rPr>
      </w:pPr>
    </w:p>
    <w:p w14:paraId="65D20535" w14:textId="77777777" w:rsidR="00A177FB" w:rsidRDefault="00A177FB">
      <w:pPr>
        <w:pStyle w:val="BodyText"/>
        <w:spacing w:before="11"/>
        <w:rPr>
          <w:sz w:val="33"/>
        </w:rPr>
      </w:pPr>
    </w:p>
    <w:p w14:paraId="451EBC03" w14:textId="77777777" w:rsidR="00A177FB" w:rsidRDefault="002B09F9">
      <w:pPr>
        <w:pStyle w:val="BodyText"/>
        <w:spacing w:line="249" w:lineRule="auto"/>
        <w:ind w:left="247" w:right="221" w:firstLine="2"/>
      </w:pPr>
      <w:r>
        <w:rPr>
          <w:w w:val="115"/>
        </w:rPr>
        <w:t>In the last t</w:t>
      </w:r>
      <w:r>
        <w:rPr>
          <w:w w:val="115"/>
        </w:rPr>
        <w:t>en years, the Canadian Institute for Health Information reported that emergency department visits by children and youth caused by mental health and substance</w:t>
      </w:r>
      <w:r>
        <w:rPr>
          <w:spacing w:val="-32"/>
          <w:w w:val="115"/>
        </w:rPr>
        <w:t xml:space="preserve"> </w:t>
      </w:r>
      <w:r>
        <w:rPr>
          <w:w w:val="115"/>
        </w:rPr>
        <w:t>abuse</w:t>
      </w:r>
      <w:r>
        <w:rPr>
          <w:spacing w:val="-36"/>
          <w:w w:val="115"/>
        </w:rPr>
        <w:t xml:space="preserve"> </w:t>
      </w:r>
      <w:r>
        <w:rPr>
          <w:w w:val="115"/>
        </w:rPr>
        <w:t>concerns</w:t>
      </w:r>
      <w:r>
        <w:rPr>
          <w:spacing w:val="-34"/>
          <w:w w:val="115"/>
        </w:rPr>
        <w:t xml:space="preserve"> </w:t>
      </w:r>
      <w:r>
        <w:rPr>
          <w:w w:val="115"/>
        </w:rPr>
        <w:t>have</w:t>
      </w:r>
      <w:r>
        <w:rPr>
          <w:spacing w:val="-35"/>
          <w:w w:val="115"/>
        </w:rPr>
        <w:t xml:space="preserve"> </w:t>
      </w:r>
      <w:r>
        <w:rPr>
          <w:w w:val="115"/>
        </w:rPr>
        <w:t>increased</w:t>
      </w:r>
      <w:r>
        <w:rPr>
          <w:spacing w:val="-28"/>
          <w:w w:val="115"/>
        </w:rPr>
        <w:t xml:space="preserve"> </w:t>
      </w:r>
      <w:r>
        <w:rPr>
          <w:w w:val="115"/>
        </w:rPr>
        <w:t>63%,</w:t>
      </w:r>
      <w:r>
        <w:rPr>
          <w:spacing w:val="-35"/>
          <w:w w:val="115"/>
        </w:rPr>
        <w:t xml:space="preserve"> </w:t>
      </w:r>
      <w:r>
        <w:rPr>
          <w:w w:val="115"/>
        </w:rPr>
        <w:t>and</w:t>
      </w:r>
      <w:r>
        <w:rPr>
          <w:spacing w:val="-35"/>
          <w:w w:val="115"/>
        </w:rPr>
        <w:t xml:space="preserve"> </w:t>
      </w:r>
      <w:r>
        <w:rPr>
          <w:w w:val="115"/>
        </w:rPr>
        <w:t>hospitalizations</w:t>
      </w:r>
      <w:r>
        <w:rPr>
          <w:spacing w:val="-42"/>
          <w:w w:val="115"/>
        </w:rPr>
        <w:t xml:space="preserve"> </w:t>
      </w:r>
      <w:r>
        <w:rPr>
          <w:w w:val="115"/>
        </w:rPr>
        <w:t>have</w:t>
      </w:r>
      <w:r>
        <w:rPr>
          <w:spacing w:val="-34"/>
          <w:w w:val="115"/>
        </w:rPr>
        <w:t xml:space="preserve"> </w:t>
      </w:r>
      <w:r>
        <w:rPr>
          <w:w w:val="115"/>
        </w:rPr>
        <w:t>increased 67%.22 According to a study</w:t>
      </w:r>
      <w:r>
        <w:rPr>
          <w:w w:val="115"/>
        </w:rPr>
        <w:t xml:space="preserve"> conducted by the Centre for Addiction and Mental Health (CAMH), one third of university students show elevated levels of distress, though the percentage of students experiencing moderate to severe levels of distress which interfere with daily life is rapi</w:t>
      </w:r>
      <w:r>
        <w:rPr>
          <w:w w:val="115"/>
        </w:rPr>
        <w:t>dly increasing.23 McMaster needs to continue prioritizing the mental health of its students, and above all, provide these students</w:t>
      </w:r>
      <w:r>
        <w:rPr>
          <w:spacing w:val="-18"/>
          <w:w w:val="115"/>
        </w:rPr>
        <w:t xml:space="preserve"> </w:t>
      </w:r>
      <w:r>
        <w:rPr>
          <w:w w:val="115"/>
        </w:rPr>
        <w:t>with</w:t>
      </w:r>
      <w:r>
        <w:rPr>
          <w:spacing w:val="-27"/>
          <w:w w:val="115"/>
        </w:rPr>
        <w:t xml:space="preserve"> </w:t>
      </w:r>
      <w:r>
        <w:rPr>
          <w:w w:val="115"/>
        </w:rPr>
        <w:t>the</w:t>
      </w:r>
      <w:r>
        <w:rPr>
          <w:spacing w:val="-34"/>
          <w:w w:val="115"/>
        </w:rPr>
        <w:t xml:space="preserve"> </w:t>
      </w:r>
      <w:r>
        <w:rPr>
          <w:w w:val="115"/>
        </w:rPr>
        <w:t>necessary</w:t>
      </w:r>
      <w:r>
        <w:rPr>
          <w:spacing w:val="-13"/>
          <w:w w:val="115"/>
        </w:rPr>
        <w:t xml:space="preserve"> </w:t>
      </w:r>
      <w:r>
        <w:rPr>
          <w:w w:val="115"/>
        </w:rPr>
        <w:t>resources</w:t>
      </w:r>
      <w:r>
        <w:rPr>
          <w:spacing w:val="-22"/>
          <w:w w:val="115"/>
        </w:rPr>
        <w:t xml:space="preserve"> </w:t>
      </w:r>
      <w:r>
        <w:rPr>
          <w:w w:val="115"/>
        </w:rPr>
        <w:t>to</w:t>
      </w:r>
      <w:r>
        <w:rPr>
          <w:spacing w:val="-9"/>
          <w:w w:val="115"/>
        </w:rPr>
        <w:t xml:space="preserve"> </w:t>
      </w:r>
      <w:r>
        <w:rPr>
          <w:w w:val="115"/>
        </w:rPr>
        <w:t>seek</w:t>
      </w:r>
      <w:r>
        <w:rPr>
          <w:spacing w:val="-20"/>
          <w:w w:val="115"/>
        </w:rPr>
        <w:t xml:space="preserve"> </w:t>
      </w:r>
      <w:r>
        <w:rPr>
          <w:w w:val="115"/>
        </w:rPr>
        <w:t>help</w:t>
      </w:r>
      <w:r>
        <w:rPr>
          <w:spacing w:val="-24"/>
          <w:w w:val="115"/>
        </w:rPr>
        <w:t xml:space="preserve"> </w:t>
      </w:r>
      <w:r>
        <w:rPr>
          <w:w w:val="115"/>
        </w:rPr>
        <w:t>regardless</w:t>
      </w:r>
      <w:r>
        <w:rPr>
          <w:spacing w:val="-15"/>
          <w:w w:val="115"/>
        </w:rPr>
        <w:t xml:space="preserve"> </w:t>
      </w:r>
      <w:r>
        <w:rPr>
          <w:w w:val="115"/>
        </w:rPr>
        <w:t>of</w:t>
      </w:r>
      <w:r>
        <w:rPr>
          <w:spacing w:val="-17"/>
          <w:w w:val="115"/>
        </w:rPr>
        <w:t xml:space="preserve"> </w:t>
      </w:r>
      <w:r>
        <w:rPr>
          <w:w w:val="115"/>
        </w:rPr>
        <w:t>their</w:t>
      </w:r>
      <w:r>
        <w:rPr>
          <w:spacing w:val="-20"/>
          <w:w w:val="115"/>
        </w:rPr>
        <w:t xml:space="preserve"> </w:t>
      </w:r>
      <w:r>
        <w:rPr>
          <w:w w:val="115"/>
        </w:rPr>
        <w:t>circumstance. This mandatory, free, training should be provided by McMaster University to educators who act as a main point of contact to students. Having this training will allow</w:t>
      </w:r>
      <w:r>
        <w:rPr>
          <w:spacing w:val="-14"/>
          <w:w w:val="115"/>
        </w:rPr>
        <w:t xml:space="preserve"> </w:t>
      </w:r>
      <w:r>
        <w:rPr>
          <w:w w:val="115"/>
        </w:rPr>
        <w:t>educators</w:t>
      </w:r>
      <w:r>
        <w:rPr>
          <w:spacing w:val="-8"/>
          <w:w w:val="115"/>
        </w:rPr>
        <w:t xml:space="preserve"> </w:t>
      </w:r>
      <w:r>
        <w:rPr>
          <w:w w:val="115"/>
        </w:rPr>
        <w:t>to</w:t>
      </w:r>
      <w:r>
        <w:rPr>
          <w:spacing w:val="-10"/>
          <w:w w:val="115"/>
        </w:rPr>
        <w:t xml:space="preserve"> </w:t>
      </w:r>
      <w:r>
        <w:rPr>
          <w:w w:val="115"/>
        </w:rPr>
        <w:t>better</w:t>
      </w:r>
      <w:r>
        <w:rPr>
          <w:spacing w:val="-15"/>
          <w:w w:val="115"/>
        </w:rPr>
        <w:t xml:space="preserve"> </w:t>
      </w:r>
      <w:r>
        <w:rPr>
          <w:w w:val="115"/>
        </w:rPr>
        <w:t>accommodate</w:t>
      </w:r>
      <w:r>
        <w:rPr>
          <w:spacing w:val="-10"/>
          <w:w w:val="115"/>
        </w:rPr>
        <w:t xml:space="preserve"> </w:t>
      </w:r>
      <w:r>
        <w:rPr>
          <w:w w:val="115"/>
        </w:rPr>
        <w:t>students</w:t>
      </w:r>
      <w:r>
        <w:rPr>
          <w:spacing w:val="-9"/>
          <w:w w:val="115"/>
        </w:rPr>
        <w:t xml:space="preserve"> </w:t>
      </w:r>
      <w:r>
        <w:rPr>
          <w:w w:val="115"/>
        </w:rPr>
        <w:t>who</w:t>
      </w:r>
      <w:r>
        <w:rPr>
          <w:spacing w:val="-23"/>
          <w:w w:val="115"/>
        </w:rPr>
        <w:t xml:space="preserve"> </w:t>
      </w:r>
      <w:r>
        <w:rPr>
          <w:w w:val="115"/>
        </w:rPr>
        <w:t>are</w:t>
      </w:r>
      <w:r>
        <w:rPr>
          <w:spacing w:val="-16"/>
          <w:w w:val="115"/>
        </w:rPr>
        <w:t xml:space="preserve"> </w:t>
      </w:r>
      <w:r>
        <w:rPr>
          <w:w w:val="115"/>
        </w:rPr>
        <w:t>living</w:t>
      </w:r>
      <w:r>
        <w:rPr>
          <w:spacing w:val="-14"/>
          <w:w w:val="115"/>
        </w:rPr>
        <w:t xml:space="preserve"> </w:t>
      </w:r>
      <w:r>
        <w:rPr>
          <w:w w:val="115"/>
        </w:rPr>
        <w:t>with</w:t>
      </w:r>
      <w:r>
        <w:rPr>
          <w:spacing w:val="-18"/>
          <w:w w:val="115"/>
        </w:rPr>
        <w:t xml:space="preserve"> </w:t>
      </w:r>
      <w:r>
        <w:rPr>
          <w:w w:val="115"/>
        </w:rPr>
        <w:t>mental</w:t>
      </w:r>
      <w:r>
        <w:rPr>
          <w:spacing w:val="-17"/>
          <w:w w:val="115"/>
        </w:rPr>
        <w:t xml:space="preserve"> </w:t>
      </w:r>
      <w:r>
        <w:rPr>
          <w:w w:val="115"/>
        </w:rPr>
        <w:t>illnesse</w:t>
      </w:r>
      <w:r>
        <w:rPr>
          <w:w w:val="115"/>
        </w:rPr>
        <w:t>s including depression, suicidal thoughts, anxiety, bipolar disorder and</w:t>
      </w:r>
      <w:r>
        <w:rPr>
          <w:spacing w:val="-22"/>
          <w:w w:val="115"/>
        </w:rPr>
        <w:t xml:space="preserve"> </w:t>
      </w:r>
      <w:r>
        <w:rPr>
          <w:w w:val="115"/>
        </w:rPr>
        <w:t>more.</w:t>
      </w:r>
    </w:p>
    <w:p w14:paraId="471F9F4C" w14:textId="77777777" w:rsidR="00A177FB" w:rsidRDefault="00A177FB">
      <w:pPr>
        <w:pStyle w:val="BodyText"/>
        <w:rPr>
          <w:sz w:val="24"/>
        </w:rPr>
      </w:pPr>
    </w:p>
    <w:p w14:paraId="232F0924" w14:textId="77777777" w:rsidR="00A177FB" w:rsidRDefault="00A177FB">
      <w:pPr>
        <w:pStyle w:val="BodyText"/>
        <w:rPr>
          <w:sz w:val="35"/>
        </w:rPr>
      </w:pPr>
    </w:p>
    <w:p w14:paraId="5E7E7E72" w14:textId="77777777" w:rsidR="00A177FB" w:rsidRDefault="002B09F9">
      <w:pPr>
        <w:pStyle w:val="BodyText"/>
        <w:spacing w:before="1" w:line="249" w:lineRule="auto"/>
        <w:ind w:left="247" w:right="443" w:firstLine="9"/>
      </w:pPr>
      <w:r>
        <w:rPr>
          <w:w w:val="110"/>
        </w:rPr>
        <w:t>As previously mentioned, Mental Health First Aid Training is already available at McMaster for staff and faculty, however it is not required.24 Having this training become a r</w:t>
      </w:r>
      <w:r>
        <w:rPr>
          <w:w w:val="110"/>
        </w:rPr>
        <w:t xml:space="preserve">equirement for all staff would mean that professors and TAs would be better equipped to handle situations involving mental illness as a result of an instilled sense of empathy. This would allow students to feel more comfortable approaching their </w:t>
      </w:r>
      <w:proofErr w:type="gramStart"/>
      <w:r>
        <w:rPr>
          <w:w w:val="110"/>
        </w:rPr>
        <w:t xml:space="preserve">professor </w:t>
      </w:r>
      <w:r>
        <w:rPr>
          <w:w w:val="110"/>
        </w:rPr>
        <w:t xml:space="preserve"> or</w:t>
      </w:r>
      <w:proofErr w:type="gramEnd"/>
      <w:r>
        <w:rPr>
          <w:w w:val="110"/>
        </w:rPr>
        <w:t xml:space="preserve"> TA during times of need and receive appropriate responses. </w:t>
      </w:r>
      <w:proofErr w:type="gramStart"/>
      <w:r>
        <w:rPr>
          <w:w w:val="110"/>
        </w:rPr>
        <w:t>It  would</w:t>
      </w:r>
      <w:proofErr w:type="gramEnd"/>
      <w:r>
        <w:rPr>
          <w:w w:val="110"/>
        </w:rPr>
        <w:t xml:space="preserve"> also make better use of a resource which is already established and available  at McMaster. This "available but not required" mental health training seems to be a common thread among </w:t>
      </w:r>
      <w:r>
        <w:rPr>
          <w:w w:val="110"/>
        </w:rPr>
        <w:t>many Ontario</w:t>
      </w:r>
      <w:r>
        <w:rPr>
          <w:spacing w:val="10"/>
          <w:w w:val="110"/>
        </w:rPr>
        <w:t xml:space="preserve"> </w:t>
      </w:r>
      <w:r>
        <w:rPr>
          <w:w w:val="110"/>
        </w:rPr>
        <w:t>universities.</w:t>
      </w:r>
    </w:p>
    <w:p w14:paraId="35C5C97C" w14:textId="77777777" w:rsidR="00A177FB" w:rsidRDefault="00A177FB">
      <w:pPr>
        <w:pStyle w:val="BodyText"/>
        <w:rPr>
          <w:sz w:val="24"/>
        </w:rPr>
      </w:pPr>
    </w:p>
    <w:p w14:paraId="7FCF6D5D" w14:textId="77777777" w:rsidR="00A177FB" w:rsidRDefault="00A177FB">
      <w:pPr>
        <w:pStyle w:val="BodyText"/>
        <w:rPr>
          <w:sz w:val="35"/>
        </w:rPr>
      </w:pPr>
    </w:p>
    <w:p w14:paraId="53A38863" w14:textId="77777777" w:rsidR="00A177FB" w:rsidRDefault="002B09F9">
      <w:pPr>
        <w:pStyle w:val="BodyText"/>
        <w:spacing w:line="249" w:lineRule="auto"/>
        <w:ind w:left="248" w:right="221"/>
      </w:pPr>
      <w:r>
        <w:rPr>
          <w:w w:val="115"/>
        </w:rPr>
        <w:t>However, the University of Toronto provides their teaching assistants with a handbook entitled "Supporting Students in Distress: Guidelines for Teaching Assistants at the University of Toronto," which serves as a valuable resou</w:t>
      </w:r>
      <w:r>
        <w:rPr>
          <w:w w:val="115"/>
        </w:rPr>
        <w:t>rce for teaching</w:t>
      </w:r>
      <w:r>
        <w:rPr>
          <w:spacing w:val="-21"/>
          <w:w w:val="115"/>
        </w:rPr>
        <w:t xml:space="preserve"> </w:t>
      </w:r>
      <w:r>
        <w:rPr>
          <w:w w:val="115"/>
        </w:rPr>
        <w:t>assistants</w:t>
      </w:r>
      <w:r>
        <w:rPr>
          <w:spacing w:val="-13"/>
          <w:w w:val="115"/>
        </w:rPr>
        <w:t xml:space="preserve"> </w:t>
      </w:r>
      <w:r>
        <w:rPr>
          <w:w w:val="115"/>
        </w:rPr>
        <w:t>across</w:t>
      </w:r>
      <w:r>
        <w:rPr>
          <w:spacing w:val="-17"/>
          <w:w w:val="115"/>
        </w:rPr>
        <w:t xml:space="preserve"> </w:t>
      </w:r>
      <w:r>
        <w:rPr>
          <w:w w:val="115"/>
        </w:rPr>
        <w:t>all</w:t>
      </w:r>
      <w:r>
        <w:rPr>
          <w:spacing w:val="-17"/>
          <w:w w:val="115"/>
        </w:rPr>
        <w:t xml:space="preserve"> </w:t>
      </w:r>
      <w:r>
        <w:rPr>
          <w:w w:val="115"/>
        </w:rPr>
        <w:t>faculties</w:t>
      </w:r>
      <w:r>
        <w:rPr>
          <w:spacing w:val="-12"/>
          <w:w w:val="115"/>
        </w:rPr>
        <w:t xml:space="preserve"> </w:t>
      </w:r>
      <w:r>
        <w:rPr>
          <w:w w:val="115"/>
        </w:rPr>
        <w:t>about</w:t>
      </w:r>
      <w:r>
        <w:rPr>
          <w:spacing w:val="-13"/>
          <w:w w:val="115"/>
        </w:rPr>
        <w:t xml:space="preserve"> </w:t>
      </w:r>
      <w:r>
        <w:rPr>
          <w:w w:val="115"/>
        </w:rPr>
        <w:t>how</w:t>
      </w:r>
      <w:r>
        <w:rPr>
          <w:spacing w:val="-18"/>
          <w:w w:val="115"/>
        </w:rPr>
        <w:t xml:space="preserve"> </w:t>
      </w:r>
      <w:r>
        <w:rPr>
          <w:w w:val="115"/>
        </w:rPr>
        <w:t>to</w:t>
      </w:r>
      <w:r>
        <w:rPr>
          <w:spacing w:val="-11"/>
          <w:w w:val="115"/>
        </w:rPr>
        <w:t xml:space="preserve"> </w:t>
      </w:r>
      <w:r>
        <w:rPr>
          <w:w w:val="115"/>
        </w:rPr>
        <w:t>best</w:t>
      </w:r>
      <w:r>
        <w:rPr>
          <w:spacing w:val="-17"/>
          <w:w w:val="115"/>
        </w:rPr>
        <w:t xml:space="preserve"> </w:t>
      </w:r>
      <w:r>
        <w:rPr>
          <w:w w:val="115"/>
        </w:rPr>
        <w:t>handle</w:t>
      </w:r>
      <w:r>
        <w:rPr>
          <w:spacing w:val="-19"/>
          <w:w w:val="115"/>
        </w:rPr>
        <w:t xml:space="preserve"> </w:t>
      </w:r>
      <w:r>
        <w:rPr>
          <w:w w:val="115"/>
        </w:rPr>
        <w:t>difficult</w:t>
      </w:r>
      <w:r>
        <w:rPr>
          <w:spacing w:val="-11"/>
          <w:w w:val="115"/>
        </w:rPr>
        <w:t xml:space="preserve"> </w:t>
      </w:r>
      <w:r>
        <w:rPr>
          <w:w w:val="115"/>
        </w:rPr>
        <w:t>situations</w:t>
      </w:r>
      <w:r>
        <w:rPr>
          <w:spacing w:val="-15"/>
          <w:w w:val="115"/>
        </w:rPr>
        <w:t xml:space="preserve"> </w:t>
      </w:r>
      <w:r>
        <w:rPr>
          <w:w w:val="115"/>
        </w:rPr>
        <w:t>in</w:t>
      </w:r>
    </w:p>
    <w:p w14:paraId="43B424B1" w14:textId="77777777" w:rsidR="00A177FB" w:rsidRDefault="002B09F9">
      <w:pPr>
        <w:pStyle w:val="BodyText"/>
        <w:spacing w:before="7"/>
        <w:rPr>
          <w:sz w:val="24"/>
        </w:rPr>
      </w:pPr>
      <w:r>
        <w:pict w14:anchorId="07B17F01">
          <v:shape id="_x0000_s1163" alt="" style="position:absolute;margin-left:72.1pt;margin-top:16.35pt;width:144.25pt;height:.1pt;z-index:-1571737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70F07543" w14:textId="77777777" w:rsidR="00A177FB" w:rsidRDefault="002B09F9">
      <w:pPr>
        <w:spacing w:before="63" w:line="249" w:lineRule="auto"/>
        <w:ind w:left="248" w:right="874"/>
        <w:rPr>
          <w:sz w:val="20"/>
        </w:rPr>
      </w:pPr>
      <w:r>
        <w:rPr>
          <w:rFonts w:ascii="Times New Roman" w:hAnsi="Times New Roman"/>
          <w:w w:val="105"/>
          <w:position w:val="7"/>
          <w:sz w:val="14"/>
        </w:rPr>
        <w:t xml:space="preserve">21 </w:t>
      </w:r>
      <w:r>
        <w:rPr>
          <w:w w:val="105"/>
          <w:sz w:val="20"/>
        </w:rPr>
        <w:t xml:space="preserve">Jon Wakeford, "It's time for universities to put student mental health support first </w:t>
      </w:r>
      <w:r>
        <w:rPr>
          <w:w w:val="105"/>
          <w:sz w:val="19"/>
        </w:rPr>
        <w:t xml:space="preserve">I </w:t>
      </w:r>
      <w:r>
        <w:rPr>
          <w:w w:val="105"/>
          <w:sz w:val="20"/>
        </w:rPr>
        <w:t xml:space="preserve">Jon Wakeford," The Guardian, September 07, 2017, accessed October 15, 2017, </w:t>
      </w:r>
      <w:hyperlink r:id="rId13">
        <w:r>
          <w:rPr>
            <w:w w:val="105"/>
            <w:sz w:val="20"/>
          </w:rPr>
          <w:t>https://www.theguardian.com/higher-education-network/201</w:t>
        </w:r>
      </w:hyperlink>
      <w:r>
        <w:rPr>
          <w:w w:val="105"/>
          <w:sz w:val="20"/>
        </w:rPr>
        <w:t>7/sep/07</w:t>
      </w:r>
      <w:hyperlink r:id="rId14">
        <w:r>
          <w:rPr>
            <w:w w:val="105"/>
            <w:sz w:val="20"/>
          </w:rPr>
          <w:t>/its-time-for­</w:t>
        </w:r>
      </w:hyperlink>
      <w:r>
        <w:rPr>
          <w:w w:val="105"/>
          <w:sz w:val="20"/>
        </w:rPr>
        <w:t xml:space="preserve"> universities-to-put-student-mental-health-first.</w:t>
      </w:r>
    </w:p>
    <w:p w14:paraId="53CF78CF" w14:textId="77777777" w:rsidR="00A177FB" w:rsidRDefault="002B09F9">
      <w:pPr>
        <w:spacing w:line="249" w:lineRule="auto"/>
        <w:ind w:left="248" w:right="1306"/>
        <w:rPr>
          <w:sz w:val="20"/>
        </w:rPr>
      </w:pPr>
      <w:r>
        <w:rPr>
          <w:rFonts w:ascii="Times New Roman"/>
          <w:w w:val="110"/>
          <w:position w:val="7"/>
          <w:sz w:val="14"/>
        </w:rPr>
        <w:t xml:space="preserve">22 </w:t>
      </w:r>
      <w:r>
        <w:rPr>
          <w:w w:val="110"/>
          <w:sz w:val="20"/>
        </w:rPr>
        <w:t>Cribb, Robert, et al. "Dem</w:t>
      </w:r>
      <w:r>
        <w:rPr>
          <w:w w:val="110"/>
          <w:sz w:val="20"/>
        </w:rPr>
        <w:t>and for youth mental health services is exploding. How universities and business are scrambling to react" The Star, May 2017.</w:t>
      </w:r>
    </w:p>
    <w:p w14:paraId="595A8593" w14:textId="77777777" w:rsidR="00A177FB" w:rsidRDefault="002B09F9">
      <w:pPr>
        <w:spacing w:line="232" w:lineRule="exact"/>
        <w:ind w:left="248"/>
        <w:rPr>
          <w:sz w:val="20"/>
        </w:rPr>
      </w:pPr>
      <w:r>
        <w:rPr>
          <w:rFonts w:ascii="Times New Roman"/>
          <w:w w:val="110"/>
          <w:position w:val="7"/>
          <w:sz w:val="14"/>
        </w:rPr>
        <w:t xml:space="preserve">23 </w:t>
      </w:r>
      <w:r>
        <w:rPr>
          <w:w w:val="110"/>
          <w:sz w:val="20"/>
        </w:rPr>
        <w:t>CAMH, "One-third of Ontario students report elevated psychological distress, CAMH survey</w:t>
      </w:r>
    </w:p>
    <w:p w14:paraId="00C33338" w14:textId="77777777" w:rsidR="00A177FB" w:rsidRDefault="002B09F9">
      <w:pPr>
        <w:spacing w:before="2"/>
        <w:ind w:left="250"/>
        <w:rPr>
          <w:sz w:val="20"/>
        </w:rPr>
      </w:pPr>
      <w:r>
        <w:rPr>
          <w:w w:val="110"/>
          <w:sz w:val="20"/>
        </w:rPr>
        <w:t>shows (2016).</w:t>
      </w:r>
    </w:p>
    <w:p w14:paraId="5B90A483" w14:textId="77777777" w:rsidR="00A177FB" w:rsidRDefault="002B09F9">
      <w:pPr>
        <w:spacing w:before="15" w:line="247" w:lineRule="auto"/>
        <w:ind w:left="248" w:right="443"/>
        <w:rPr>
          <w:sz w:val="20"/>
        </w:rPr>
      </w:pPr>
      <w:hyperlink r:id="rId15">
        <w:r>
          <w:rPr>
            <w:color w:val="0000FF"/>
            <w:w w:val="115"/>
            <w:sz w:val="20"/>
            <w:u w:val="thick" w:color="0000FF"/>
          </w:rPr>
          <w:t>http://www.camh.ca/en/hospital/about</w:t>
        </w:r>
        <w:r>
          <w:rPr>
            <w:color w:val="0000FF"/>
            <w:w w:val="115"/>
            <w:sz w:val="20"/>
          </w:rPr>
          <w:t xml:space="preserve"> </w:t>
        </w:r>
        <w:proofErr w:type="spellStart"/>
        <w:r>
          <w:rPr>
            <w:color w:val="0000FF"/>
            <w:w w:val="115"/>
            <w:sz w:val="20"/>
            <w:u w:val="thick" w:color="0000FF"/>
          </w:rPr>
          <w:t>camh</w:t>
        </w:r>
        <w:proofErr w:type="spellEnd"/>
        <w:r>
          <w:rPr>
            <w:color w:val="0000FF"/>
            <w:w w:val="115"/>
            <w:sz w:val="20"/>
            <w:u w:val="thick" w:color="0000FF"/>
          </w:rPr>
          <w:t>/news</w:t>
        </w:r>
        <w:r>
          <w:rPr>
            <w:color w:val="0000FF"/>
            <w:w w:val="115"/>
            <w:sz w:val="20"/>
            <w:u w:val="thick" w:color="0000FF"/>
          </w:rPr>
          <w:t>room/news</w:t>
        </w:r>
        <w:r>
          <w:rPr>
            <w:color w:val="0000FF"/>
            <w:w w:val="115"/>
            <w:sz w:val="20"/>
          </w:rPr>
          <w:t xml:space="preserve"> </w:t>
        </w:r>
        <w:r>
          <w:rPr>
            <w:color w:val="0000FF"/>
            <w:w w:val="115"/>
            <w:sz w:val="20"/>
            <w:u w:val="thick" w:color="0000FF"/>
          </w:rPr>
          <w:t>releases</w:t>
        </w:r>
        <w:r>
          <w:rPr>
            <w:color w:val="0000FF"/>
            <w:w w:val="115"/>
            <w:sz w:val="20"/>
          </w:rPr>
          <w:t xml:space="preserve"> </w:t>
        </w:r>
        <w:r>
          <w:rPr>
            <w:color w:val="0000FF"/>
            <w:w w:val="115"/>
            <w:sz w:val="20"/>
            <w:u w:val="thick" w:color="0000FF"/>
          </w:rPr>
          <w:t>media</w:t>
        </w:r>
        <w:r>
          <w:rPr>
            <w:color w:val="0000FF"/>
            <w:w w:val="115"/>
            <w:sz w:val="20"/>
          </w:rPr>
          <w:t xml:space="preserve"> </w:t>
        </w:r>
        <w:r>
          <w:rPr>
            <w:color w:val="0000FF"/>
            <w:w w:val="115"/>
            <w:sz w:val="20"/>
            <w:u w:val="thick" w:color="0000FF"/>
          </w:rPr>
          <w:t>advisories</w:t>
        </w:r>
      </w:hyperlink>
      <w:r>
        <w:rPr>
          <w:color w:val="0000FF"/>
          <w:w w:val="115"/>
          <w:sz w:val="20"/>
        </w:rPr>
        <w:t xml:space="preserve"> </w:t>
      </w:r>
      <w:hyperlink r:id="rId16">
        <w:r>
          <w:rPr>
            <w:color w:val="0000FF"/>
            <w:w w:val="115"/>
            <w:sz w:val="20"/>
            <w:u w:val="thick" w:color="0000FF"/>
          </w:rPr>
          <w:t>and</w:t>
        </w:r>
        <w:r>
          <w:rPr>
            <w:color w:val="0000FF"/>
            <w:w w:val="115"/>
            <w:sz w:val="20"/>
          </w:rPr>
          <w:t xml:space="preserve"> </w:t>
        </w:r>
        <w:r>
          <w:rPr>
            <w:color w:val="0000FF"/>
            <w:w w:val="115"/>
            <w:sz w:val="20"/>
            <w:u w:val="thick" w:color="0000FF"/>
          </w:rPr>
          <w:t>back</w:t>
        </w:r>
        <w:r>
          <w:rPr>
            <w:color w:val="0000FF"/>
            <w:w w:val="115"/>
            <w:sz w:val="20"/>
            <w:u w:val="thick" w:color="0000FF"/>
          </w:rPr>
          <w:t>grounders/current</w:t>
        </w:r>
        <w:r>
          <w:rPr>
            <w:color w:val="0000FF"/>
            <w:w w:val="115"/>
            <w:sz w:val="20"/>
          </w:rPr>
          <w:t xml:space="preserve"> </w:t>
        </w:r>
        <w:r>
          <w:rPr>
            <w:color w:val="0000FF"/>
            <w:w w:val="115"/>
            <w:sz w:val="20"/>
            <w:u w:val="thick" w:color="0000FF"/>
          </w:rPr>
          <w:t>year/</w:t>
        </w:r>
        <w:proofErr w:type="spellStart"/>
        <w:r>
          <w:rPr>
            <w:color w:val="0000FF"/>
            <w:w w:val="115"/>
            <w:sz w:val="20"/>
            <w:u w:val="thick" w:color="0000FF"/>
          </w:rPr>
          <w:t>Paqes</w:t>
        </w:r>
        <w:proofErr w:type="spellEnd"/>
        <w:r>
          <w:rPr>
            <w:color w:val="0000FF"/>
            <w:w w:val="115"/>
            <w:sz w:val="20"/>
            <w:u w:val="thick" w:color="0000FF"/>
          </w:rPr>
          <w:t>/One-third-of-Ontario-students-report-elevated­</w:t>
        </w:r>
      </w:hyperlink>
      <w:r>
        <w:rPr>
          <w:color w:val="0000FF"/>
          <w:w w:val="115"/>
          <w:sz w:val="20"/>
        </w:rPr>
        <w:t xml:space="preserve"> </w:t>
      </w:r>
      <w:hyperlink r:id="rId17">
        <w:r>
          <w:rPr>
            <w:color w:val="0000FF"/>
            <w:w w:val="115"/>
            <w:sz w:val="20"/>
            <w:u w:val="thick" w:color="0000FF"/>
          </w:rPr>
          <w:t>psycholoqical-distress.aspx</w:t>
        </w:r>
      </w:hyperlink>
    </w:p>
    <w:p w14:paraId="57042622" w14:textId="77777777" w:rsidR="00A177FB" w:rsidRDefault="002B09F9">
      <w:pPr>
        <w:spacing w:line="235" w:lineRule="exact"/>
        <w:ind w:left="247"/>
        <w:rPr>
          <w:sz w:val="20"/>
        </w:rPr>
      </w:pPr>
      <w:r>
        <w:rPr>
          <w:w w:val="110"/>
          <w:position w:val="7"/>
          <w:sz w:val="14"/>
        </w:rPr>
        <w:t xml:space="preserve">24 </w:t>
      </w:r>
      <w:r>
        <w:rPr>
          <w:w w:val="110"/>
          <w:sz w:val="20"/>
        </w:rPr>
        <w:t>Ibid.</w:t>
      </w:r>
    </w:p>
    <w:p w14:paraId="5537C4E9" w14:textId="77777777" w:rsidR="00A177FB" w:rsidRDefault="00A177FB">
      <w:pPr>
        <w:spacing w:line="235" w:lineRule="exact"/>
        <w:rPr>
          <w:sz w:val="20"/>
        </w:rPr>
        <w:sectPr w:rsidR="00A177FB">
          <w:pgSz w:w="12240" w:h="15840"/>
          <w:pgMar w:top="1380" w:right="1180" w:bottom="280" w:left="1200" w:header="720" w:footer="720" w:gutter="0"/>
          <w:cols w:space="720"/>
        </w:sectPr>
      </w:pPr>
    </w:p>
    <w:p w14:paraId="578A0153" w14:textId="77777777" w:rsidR="00A177FB" w:rsidRDefault="002B09F9">
      <w:pPr>
        <w:pStyle w:val="BodyText"/>
        <w:spacing w:before="67" w:line="249" w:lineRule="auto"/>
        <w:ind w:left="248" w:right="671" w:firstLine="7"/>
      </w:pPr>
      <w:r>
        <w:rPr>
          <w:w w:val="110"/>
        </w:rPr>
        <w:lastRenderedPageBreak/>
        <w:t>which students face distress.25 Perhaps a standard handbook similar to this along with mandatory training could prove very useful to teaching assistants at McMaster as</w:t>
      </w:r>
      <w:r>
        <w:rPr>
          <w:spacing w:val="14"/>
          <w:w w:val="110"/>
        </w:rPr>
        <w:t xml:space="preserve"> </w:t>
      </w:r>
      <w:r>
        <w:rPr>
          <w:w w:val="110"/>
        </w:rPr>
        <w:t>well.</w:t>
      </w:r>
    </w:p>
    <w:p w14:paraId="6461AF75" w14:textId="77777777" w:rsidR="00A177FB" w:rsidRDefault="00A177FB">
      <w:pPr>
        <w:pStyle w:val="BodyText"/>
        <w:rPr>
          <w:sz w:val="24"/>
        </w:rPr>
      </w:pPr>
    </w:p>
    <w:p w14:paraId="12950156" w14:textId="77777777" w:rsidR="00A177FB" w:rsidRDefault="00A177FB">
      <w:pPr>
        <w:pStyle w:val="BodyText"/>
        <w:spacing w:before="11"/>
        <w:rPr>
          <w:sz w:val="33"/>
        </w:rPr>
      </w:pPr>
    </w:p>
    <w:p w14:paraId="7960EDF2" w14:textId="77777777" w:rsidR="00A177FB" w:rsidRDefault="002B09F9">
      <w:pPr>
        <w:pStyle w:val="BodyText"/>
        <w:spacing w:line="249" w:lineRule="auto"/>
        <w:ind w:left="247" w:right="382" w:firstLine="2"/>
      </w:pPr>
      <w:r>
        <w:rPr>
          <w:w w:val="110"/>
        </w:rPr>
        <w:t xml:space="preserve">In 2014, the American Psychological Association published a paper, which stated </w:t>
      </w:r>
      <w:r>
        <w:rPr>
          <w:w w:val="110"/>
        </w:rPr>
        <w:t>that in one year, about one third of students had difficulty functioning due to depression alone, and half of these students also reported feeling overwhelming anxiety.26  As well out of all of the students who seek mental health services, more than 30% of</w:t>
      </w:r>
      <w:r>
        <w:rPr>
          <w:w w:val="110"/>
        </w:rPr>
        <w:t xml:space="preserve"> students have reported "seriously considering attempting to commit suicide at some point in their lives."27 This is a red flag for any university support programs, as it demonstrates that students tend to  wait until after a crisis to  seek help. Often, t</w:t>
      </w:r>
      <w:r>
        <w:rPr>
          <w:w w:val="110"/>
        </w:rPr>
        <w:t xml:space="preserve">hey are nervous to ask for accommodations before an impending crisis; however, if they have been identified as having a need </w:t>
      </w:r>
      <w:proofErr w:type="gramStart"/>
      <w:r>
        <w:rPr>
          <w:w w:val="110"/>
        </w:rPr>
        <w:t>for  an</w:t>
      </w:r>
      <w:proofErr w:type="gramEnd"/>
      <w:r>
        <w:rPr>
          <w:w w:val="110"/>
        </w:rPr>
        <w:t xml:space="preserve"> accommodation, they should not  need  to wait until after a crisis to  receive it. </w:t>
      </w:r>
      <w:proofErr w:type="gramStart"/>
      <w:r>
        <w:rPr>
          <w:w w:val="110"/>
        </w:rPr>
        <w:t>This  framework</w:t>
      </w:r>
      <w:proofErr w:type="gramEnd"/>
      <w:r>
        <w:rPr>
          <w:w w:val="110"/>
        </w:rPr>
        <w:t xml:space="preserve">  should  be provided bef</w:t>
      </w:r>
      <w:r>
        <w:rPr>
          <w:w w:val="110"/>
        </w:rPr>
        <w:t>orehand to relieve some stress and possibly prevent the crisis from happening in the first place. This data also shows an increasing incidence of these mental health crises occurrences, stressing a growing need for</w:t>
      </w:r>
      <w:r>
        <w:rPr>
          <w:spacing w:val="54"/>
          <w:w w:val="110"/>
        </w:rPr>
        <w:t xml:space="preserve"> </w:t>
      </w:r>
      <w:r>
        <w:rPr>
          <w:w w:val="110"/>
        </w:rPr>
        <w:t>accommodation services.</w:t>
      </w:r>
    </w:p>
    <w:p w14:paraId="1695557A" w14:textId="77777777" w:rsidR="00A177FB" w:rsidRDefault="00A177FB">
      <w:pPr>
        <w:pStyle w:val="BodyText"/>
        <w:rPr>
          <w:sz w:val="24"/>
        </w:rPr>
      </w:pPr>
    </w:p>
    <w:p w14:paraId="79FCE6D5" w14:textId="77777777" w:rsidR="00A177FB" w:rsidRDefault="00A177FB">
      <w:pPr>
        <w:pStyle w:val="BodyText"/>
        <w:rPr>
          <w:sz w:val="35"/>
        </w:rPr>
      </w:pPr>
    </w:p>
    <w:p w14:paraId="76307E73" w14:textId="77777777" w:rsidR="00A177FB" w:rsidRDefault="002B09F9">
      <w:pPr>
        <w:pStyle w:val="BodyText"/>
        <w:spacing w:before="1" w:line="249" w:lineRule="auto"/>
        <w:ind w:left="248" w:right="443" w:firstLine="8"/>
      </w:pPr>
      <w:r>
        <w:rPr>
          <w:w w:val="115"/>
        </w:rPr>
        <w:t>According to th</w:t>
      </w:r>
      <w:r>
        <w:rPr>
          <w:w w:val="115"/>
        </w:rPr>
        <w:t>e Human Rights Legal Support Centre, every institution in Ontario has</w:t>
      </w:r>
      <w:r>
        <w:rPr>
          <w:spacing w:val="-15"/>
          <w:w w:val="115"/>
        </w:rPr>
        <w:t xml:space="preserve"> </w:t>
      </w:r>
      <w:r>
        <w:rPr>
          <w:w w:val="115"/>
        </w:rPr>
        <w:t>a</w:t>
      </w:r>
      <w:r>
        <w:rPr>
          <w:spacing w:val="-14"/>
          <w:w w:val="115"/>
        </w:rPr>
        <w:t xml:space="preserve"> </w:t>
      </w:r>
      <w:r>
        <w:rPr>
          <w:w w:val="115"/>
        </w:rPr>
        <w:t>legal</w:t>
      </w:r>
      <w:r>
        <w:rPr>
          <w:spacing w:val="-14"/>
          <w:w w:val="115"/>
        </w:rPr>
        <w:t xml:space="preserve"> </w:t>
      </w:r>
      <w:r>
        <w:rPr>
          <w:w w:val="115"/>
        </w:rPr>
        <w:t>obligation</w:t>
      </w:r>
      <w:r>
        <w:rPr>
          <w:spacing w:val="-10"/>
          <w:w w:val="115"/>
        </w:rPr>
        <w:t xml:space="preserve"> </w:t>
      </w:r>
      <w:r>
        <w:rPr>
          <w:w w:val="115"/>
        </w:rPr>
        <w:t>to</w:t>
      </w:r>
      <w:r>
        <w:rPr>
          <w:spacing w:val="-5"/>
          <w:w w:val="115"/>
        </w:rPr>
        <w:t xml:space="preserve"> </w:t>
      </w:r>
      <w:r>
        <w:rPr>
          <w:w w:val="115"/>
        </w:rPr>
        <w:t>give</w:t>
      </w:r>
      <w:r>
        <w:rPr>
          <w:spacing w:val="-18"/>
          <w:w w:val="115"/>
        </w:rPr>
        <w:t xml:space="preserve"> </w:t>
      </w:r>
      <w:r>
        <w:rPr>
          <w:w w:val="115"/>
        </w:rPr>
        <w:t>accommodations</w:t>
      </w:r>
      <w:r>
        <w:rPr>
          <w:spacing w:val="-24"/>
          <w:w w:val="115"/>
        </w:rPr>
        <w:t xml:space="preserve"> </w:t>
      </w:r>
      <w:r>
        <w:rPr>
          <w:w w:val="115"/>
        </w:rPr>
        <w:t>to</w:t>
      </w:r>
      <w:r>
        <w:rPr>
          <w:spacing w:val="1"/>
          <w:w w:val="115"/>
        </w:rPr>
        <w:t xml:space="preserve"> </w:t>
      </w:r>
      <w:r>
        <w:rPr>
          <w:w w:val="115"/>
        </w:rPr>
        <w:t>whomever</w:t>
      </w:r>
      <w:r>
        <w:rPr>
          <w:spacing w:val="2"/>
          <w:w w:val="115"/>
        </w:rPr>
        <w:t xml:space="preserve"> </w:t>
      </w:r>
      <w:r>
        <w:rPr>
          <w:w w:val="115"/>
        </w:rPr>
        <w:t>is</w:t>
      </w:r>
      <w:r>
        <w:rPr>
          <w:spacing w:val="-16"/>
          <w:w w:val="115"/>
        </w:rPr>
        <w:t xml:space="preserve"> </w:t>
      </w:r>
      <w:r>
        <w:rPr>
          <w:w w:val="115"/>
        </w:rPr>
        <w:t>giving</w:t>
      </w:r>
      <w:r>
        <w:rPr>
          <w:spacing w:val="-8"/>
          <w:w w:val="115"/>
        </w:rPr>
        <w:t xml:space="preserve"> </w:t>
      </w:r>
      <w:r>
        <w:rPr>
          <w:w w:val="115"/>
        </w:rPr>
        <w:t>or</w:t>
      </w:r>
      <w:r>
        <w:rPr>
          <w:spacing w:val="-14"/>
          <w:w w:val="115"/>
        </w:rPr>
        <w:t xml:space="preserve"> </w:t>
      </w:r>
      <w:r>
        <w:rPr>
          <w:w w:val="115"/>
        </w:rPr>
        <w:t>receiving</w:t>
      </w:r>
      <w:r>
        <w:rPr>
          <w:spacing w:val="-14"/>
          <w:w w:val="115"/>
        </w:rPr>
        <w:t xml:space="preserve"> </w:t>
      </w:r>
      <w:r>
        <w:rPr>
          <w:w w:val="115"/>
        </w:rPr>
        <w:t>a service from the institution. As well, each accommodation should be unique to the individual, as each perso</w:t>
      </w:r>
      <w:r>
        <w:rPr>
          <w:w w:val="115"/>
        </w:rPr>
        <w:t>n is different with their own set of needs for an accommodation.28 Therefore, having an open line of individual communication directly between students and their professors will allow proper accommodation needs to be met throughout the duration of an illne</w:t>
      </w:r>
      <w:r>
        <w:rPr>
          <w:w w:val="115"/>
        </w:rPr>
        <w:t>ss. This will allow professors to see</w:t>
      </w:r>
      <w:r>
        <w:rPr>
          <w:spacing w:val="-17"/>
          <w:w w:val="115"/>
        </w:rPr>
        <w:t xml:space="preserve"> </w:t>
      </w:r>
      <w:r>
        <w:rPr>
          <w:w w:val="115"/>
        </w:rPr>
        <w:t>what</w:t>
      </w:r>
      <w:r>
        <w:rPr>
          <w:spacing w:val="-11"/>
          <w:w w:val="115"/>
        </w:rPr>
        <w:t xml:space="preserve"> </w:t>
      </w:r>
      <w:r>
        <w:rPr>
          <w:w w:val="115"/>
        </w:rPr>
        <w:t>accommodations</w:t>
      </w:r>
      <w:r>
        <w:rPr>
          <w:spacing w:val="-18"/>
          <w:w w:val="115"/>
        </w:rPr>
        <w:t xml:space="preserve"> </w:t>
      </w:r>
      <w:r>
        <w:rPr>
          <w:w w:val="115"/>
        </w:rPr>
        <w:t>the</w:t>
      </w:r>
      <w:r>
        <w:rPr>
          <w:spacing w:val="-16"/>
          <w:w w:val="115"/>
        </w:rPr>
        <w:t xml:space="preserve"> </w:t>
      </w:r>
      <w:r>
        <w:rPr>
          <w:w w:val="115"/>
        </w:rPr>
        <w:t>student</w:t>
      </w:r>
      <w:r>
        <w:rPr>
          <w:spacing w:val="-12"/>
          <w:w w:val="115"/>
        </w:rPr>
        <w:t xml:space="preserve"> </w:t>
      </w:r>
      <w:r>
        <w:rPr>
          <w:w w:val="115"/>
        </w:rPr>
        <w:t>is</w:t>
      </w:r>
      <w:r>
        <w:rPr>
          <w:spacing w:val="-20"/>
          <w:w w:val="115"/>
        </w:rPr>
        <w:t xml:space="preserve"> </w:t>
      </w:r>
      <w:r>
        <w:rPr>
          <w:w w:val="115"/>
        </w:rPr>
        <w:t>eligible</w:t>
      </w:r>
      <w:r>
        <w:rPr>
          <w:spacing w:val="-9"/>
          <w:w w:val="115"/>
        </w:rPr>
        <w:t xml:space="preserve"> </w:t>
      </w:r>
      <w:r>
        <w:rPr>
          <w:w w:val="115"/>
        </w:rPr>
        <w:t>for</w:t>
      </w:r>
      <w:r>
        <w:rPr>
          <w:spacing w:val="-11"/>
          <w:w w:val="115"/>
        </w:rPr>
        <w:t xml:space="preserve"> </w:t>
      </w:r>
      <w:r>
        <w:rPr>
          <w:w w:val="115"/>
        </w:rPr>
        <w:t>through</w:t>
      </w:r>
      <w:r>
        <w:rPr>
          <w:spacing w:val="-13"/>
          <w:w w:val="115"/>
        </w:rPr>
        <w:t xml:space="preserve"> </w:t>
      </w:r>
      <w:r>
        <w:rPr>
          <w:w w:val="115"/>
        </w:rPr>
        <w:t>SAS,</w:t>
      </w:r>
      <w:r>
        <w:rPr>
          <w:spacing w:val="-20"/>
          <w:w w:val="115"/>
        </w:rPr>
        <w:t xml:space="preserve"> </w:t>
      </w:r>
      <w:r>
        <w:rPr>
          <w:w w:val="115"/>
        </w:rPr>
        <w:t>and</w:t>
      </w:r>
      <w:r>
        <w:rPr>
          <w:spacing w:val="-21"/>
          <w:w w:val="115"/>
        </w:rPr>
        <w:t xml:space="preserve"> </w:t>
      </w:r>
      <w:r>
        <w:rPr>
          <w:w w:val="115"/>
        </w:rPr>
        <w:t>then</w:t>
      </w:r>
      <w:r>
        <w:rPr>
          <w:spacing w:val="-17"/>
          <w:w w:val="115"/>
        </w:rPr>
        <w:t xml:space="preserve"> </w:t>
      </w:r>
      <w:r>
        <w:rPr>
          <w:w w:val="115"/>
        </w:rPr>
        <w:t>be</w:t>
      </w:r>
      <w:r>
        <w:rPr>
          <w:spacing w:val="-28"/>
          <w:w w:val="115"/>
        </w:rPr>
        <w:t xml:space="preserve"> </w:t>
      </w:r>
      <w:r>
        <w:rPr>
          <w:w w:val="115"/>
        </w:rPr>
        <w:t>able to provide these accommodations and keep track of</w:t>
      </w:r>
      <w:r>
        <w:rPr>
          <w:spacing w:val="-40"/>
          <w:w w:val="115"/>
        </w:rPr>
        <w:t xml:space="preserve"> </w:t>
      </w:r>
      <w:r>
        <w:rPr>
          <w:w w:val="115"/>
        </w:rPr>
        <w:t>them.</w:t>
      </w:r>
    </w:p>
    <w:p w14:paraId="3D6FF265" w14:textId="77777777" w:rsidR="00A177FB" w:rsidRDefault="00A177FB">
      <w:pPr>
        <w:pStyle w:val="BodyText"/>
        <w:rPr>
          <w:sz w:val="24"/>
        </w:rPr>
      </w:pPr>
    </w:p>
    <w:p w14:paraId="0AB2E6D5" w14:textId="77777777" w:rsidR="00A177FB" w:rsidRDefault="00A177FB">
      <w:pPr>
        <w:pStyle w:val="BodyText"/>
        <w:rPr>
          <w:sz w:val="35"/>
        </w:rPr>
      </w:pPr>
    </w:p>
    <w:p w14:paraId="0C4E4090" w14:textId="77777777" w:rsidR="00A177FB" w:rsidRDefault="002B09F9">
      <w:pPr>
        <w:pStyle w:val="BodyText"/>
        <w:spacing w:line="249" w:lineRule="auto"/>
        <w:ind w:left="251" w:hanging="1"/>
      </w:pPr>
      <w:r>
        <w:rPr>
          <w:w w:val="115"/>
        </w:rPr>
        <w:t>In</w:t>
      </w:r>
      <w:r>
        <w:rPr>
          <w:spacing w:val="-23"/>
          <w:w w:val="115"/>
        </w:rPr>
        <w:t xml:space="preserve"> </w:t>
      </w:r>
      <w:r>
        <w:rPr>
          <w:w w:val="115"/>
        </w:rPr>
        <w:t>an</w:t>
      </w:r>
      <w:r>
        <w:rPr>
          <w:spacing w:val="-19"/>
          <w:w w:val="115"/>
        </w:rPr>
        <w:t xml:space="preserve"> </w:t>
      </w:r>
      <w:r>
        <w:rPr>
          <w:w w:val="115"/>
        </w:rPr>
        <w:t>article</w:t>
      </w:r>
      <w:r>
        <w:rPr>
          <w:spacing w:val="-17"/>
          <w:w w:val="115"/>
        </w:rPr>
        <w:t xml:space="preserve"> </w:t>
      </w:r>
      <w:r>
        <w:rPr>
          <w:w w:val="115"/>
        </w:rPr>
        <w:t>about</w:t>
      </w:r>
      <w:r>
        <w:rPr>
          <w:spacing w:val="-10"/>
          <w:w w:val="115"/>
        </w:rPr>
        <w:t xml:space="preserve"> </w:t>
      </w:r>
      <w:r>
        <w:rPr>
          <w:w w:val="115"/>
        </w:rPr>
        <w:t>McMaster's</w:t>
      </w:r>
      <w:r>
        <w:rPr>
          <w:spacing w:val="-9"/>
          <w:w w:val="115"/>
        </w:rPr>
        <w:t xml:space="preserve"> </w:t>
      </w:r>
      <w:r>
        <w:rPr>
          <w:w w:val="115"/>
        </w:rPr>
        <w:t>mental</w:t>
      </w:r>
      <w:r>
        <w:rPr>
          <w:spacing w:val="-19"/>
          <w:w w:val="115"/>
        </w:rPr>
        <w:t xml:space="preserve"> </w:t>
      </w:r>
      <w:r>
        <w:rPr>
          <w:w w:val="115"/>
        </w:rPr>
        <w:t>health</w:t>
      </w:r>
      <w:r>
        <w:rPr>
          <w:spacing w:val="-18"/>
          <w:w w:val="115"/>
        </w:rPr>
        <w:t xml:space="preserve"> </w:t>
      </w:r>
      <w:r>
        <w:rPr>
          <w:w w:val="115"/>
        </w:rPr>
        <w:t>the</w:t>
      </w:r>
      <w:r>
        <w:rPr>
          <w:spacing w:val="-12"/>
          <w:w w:val="115"/>
        </w:rPr>
        <w:t xml:space="preserve"> </w:t>
      </w:r>
      <w:r>
        <w:rPr>
          <w:w w:val="115"/>
        </w:rPr>
        <w:t>following was</w:t>
      </w:r>
      <w:r>
        <w:rPr>
          <w:spacing w:val="-19"/>
          <w:w w:val="115"/>
        </w:rPr>
        <w:t xml:space="preserve"> </w:t>
      </w:r>
      <w:r>
        <w:rPr>
          <w:w w:val="115"/>
        </w:rPr>
        <w:t>stated</w:t>
      </w:r>
      <w:r>
        <w:rPr>
          <w:spacing w:val="-15"/>
          <w:w w:val="115"/>
        </w:rPr>
        <w:t xml:space="preserve"> </w:t>
      </w:r>
      <w:r>
        <w:rPr>
          <w:w w:val="115"/>
        </w:rPr>
        <w:t>by</w:t>
      </w:r>
      <w:r>
        <w:rPr>
          <w:spacing w:val="-14"/>
          <w:w w:val="115"/>
        </w:rPr>
        <w:t xml:space="preserve"> </w:t>
      </w:r>
      <w:r>
        <w:rPr>
          <w:w w:val="115"/>
        </w:rPr>
        <w:t>a</w:t>
      </w:r>
      <w:r>
        <w:rPr>
          <w:spacing w:val="-18"/>
          <w:w w:val="115"/>
        </w:rPr>
        <w:t xml:space="preserve"> </w:t>
      </w:r>
      <w:r>
        <w:rPr>
          <w:w w:val="115"/>
        </w:rPr>
        <w:t>student: '"They</w:t>
      </w:r>
      <w:r>
        <w:rPr>
          <w:spacing w:val="-9"/>
          <w:w w:val="115"/>
        </w:rPr>
        <w:t xml:space="preserve"> </w:t>
      </w:r>
      <w:r>
        <w:rPr>
          <w:w w:val="115"/>
        </w:rPr>
        <w:t>say</w:t>
      </w:r>
      <w:r>
        <w:rPr>
          <w:spacing w:val="-9"/>
          <w:w w:val="115"/>
        </w:rPr>
        <w:t xml:space="preserve"> </w:t>
      </w:r>
      <w:r>
        <w:rPr>
          <w:w w:val="115"/>
        </w:rPr>
        <w:t>'I</w:t>
      </w:r>
      <w:r>
        <w:rPr>
          <w:spacing w:val="-16"/>
          <w:w w:val="115"/>
        </w:rPr>
        <w:t xml:space="preserve"> </w:t>
      </w:r>
      <w:r>
        <w:rPr>
          <w:w w:val="115"/>
        </w:rPr>
        <w:t>can't</w:t>
      </w:r>
      <w:r>
        <w:rPr>
          <w:spacing w:val="-7"/>
          <w:w w:val="115"/>
        </w:rPr>
        <w:t xml:space="preserve"> </w:t>
      </w:r>
      <w:r>
        <w:rPr>
          <w:w w:val="115"/>
        </w:rPr>
        <w:t>get</w:t>
      </w:r>
      <w:r>
        <w:rPr>
          <w:spacing w:val="-7"/>
          <w:w w:val="115"/>
        </w:rPr>
        <w:t xml:space="preserve"> </w:t>
      </w:r>
      <w:r>
        <w:rPr>
          <w:w w:val="115"/>
        </w:rPr>
        <w:t>my</w:t>
      </w:r>
      <w:r>
        <w:rPr>
          <w:spacing w:val="-10"/>
          <w:w w:val="115"/>
        </w:rPr>
        <w:t xml:space="preserve"> </w:t>
      </w:r>
      <w:r>
        <w:rPr>
          <w:w w:val="115"/>
        </w:rPr>
        <w:t>work</w:t>
      </w:r>
      <w:r>
        <w:rPr>
          <w:spacing w:val="-8"/>
          <w:w w:val="115"/>
        </w:rPr>
        <w:t xml:space="preserve"> </w:t>
      </w:r>
      <w:r>
        <w:rPr>
          <w:w w:val="115"/>
        </w:rPr>
        <w:t>done.</w:t>
      </w:r>
      <w:r>
        <w:rPr>
          <w:spacing w:val="-15"/>
          <w:w w:val="115"/>
        </w:rPr>
        <w:t xml:space="preserve"> </w:t>
      </w:r>
      <w:r>
        <w:rPr>
          <w:w w:val="115"/>
        </w:rPr>
        <w:t>I'm</w:t>
      </w:r>
      <w:r>
        <w:rPr>
          <w:spacing w:val="-8"/>
          <w:w w:val="115"/>
        </w:rPr>
        <w:t xml:space="preserve"> </w:t>
      </w:r>
      <w:r>
        <w:rPr>
          <w:w w:val="115"/>
        </w:rPr>
        <w:t>not</w:t>
      </w:r>
      <w:r>
        <w:rPr>
          <w:spacing w:val="2"/>
          <w:w w:val="115"/>
        </w:rPr>
        <w:t xml:space="preserve"> </w:t>
      </w:r>
      <w:r>
        <w:rPr>
          <w:w w:val="115"/>
        </w:rPr>
        <w:t>sleeping.</w:t>
      </w:r>
      <w:r>
        <w:rPr>
          <w:spacing w:val="-15"/>
          <w:w w:val="115"/>
        </w:rPr>
        <w:t xml:space="preserve"> </w:t>
      </w:r>
      <w:r>
        <w:rPr>
          <w:w w:val="115"/>
        </w:rPr>
        <w:t>I</w:t>
      </w:r>
      <w:r>
        <w:rPr>
          <w:spacing w:val="-21"/>
          <w:w w:val="115"/>
        </w:rPr>
        <w:t xml:space="preserve"> </w:t>
      </w:r>
      <w:r>
        <w:rPr>
          <w:w w:val="115"/>
        </w:rPr>
        <w:t>can't</w:t>
      </w:r>
      <w:r>
        <w:rPr>
          <w:spacing w:val="-12"/>
          <w:w w:val="115"/>
        </w:rPr>
        <w:t xml:space="preserve"> </w:t>
      </w:r>
      <w:r>
        <w:rPr>
          <w:w w:val="115"/>
        </w:rPr>
        <w:t>concentrate."29</w:t>
      </w:r>
      <w:r>
        <w:rPr>
          <w:spacing w:val="-21"/>
          <w:w w:val="115"/>
        </w:rPr>
        <w:t xml:space="preserve"> </w:t>
      </w:r>
      <w:r>
        <w:rPr>
          <w:w w:val="115"/>
        </w:rPr>
        <w:t>This</w:t>
      </w:r>
    </w:p>
    <w:p w14:paraId="310F9D38" w14:textId="77777777" w:rsidR="00A177FB" w:rsidRDefault="002B09F9">
      <w:pPr>
        <w:pStyle w:val="BodyText"/>
        <w:spacing w:before="6"/>
        <w:rPr>
          <w:sz w:val="28"/>
        </w:rPr>
      </w:pPr>
      <w:r>
        <w:pict w14:anchorId="2D4D345B">
          <v:shape id="_x0000_s1162" alt="" style="position:absolute;margin-left:72.1pt;margin-top:18.65pt;width:144.25pt;height:.1pt;z-index:-1571686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F0F3D11" w14:textId="77777777" w:rsidR="00A177FB" w:rsidRDefault="002B09F9">
      <w:pPr>
        <w:spacing w:before="63" w:line="249" w:lineRule="auto"/>
        <w:ind w:left="246" w:right="443" w:firstLine="2"/>
        <w:rPr>
          <w:sz w:val="20"/>
        </w:rPr>
      </w:pPr>
      <w:r>
        <w:rPr>
          <w:rFonts w:ascii="Times New Roman"/>
          <w:w w:val="110"/>
          <w:position w:val="7"/>
          <w:sz w:val="14"/>
        </w:rPr>
        <w:t xml:space="preserve">25 </w:t>
      </w:r>
      <w:r>
        <w:rPr>
          <w:i/>
          <w:w w:val="110"/>
          <w:sz w:val="20"/>
        </w:rPr>
        <w:t xml:space="preserve">Supporting Students in Distress: Guidelines for Teaching Assistants at the University of Toronto. </w:t>
      </w:r>
      <w:r>
        <w:rPr>
          <w:w w:val="110"/>
          <w:sz w:val="20"/>
        </w:rPr>
        <w:t>PDF. Toronto: University of Toronto, 2014.</w:t>
      </w:r>
    </w:p>
    <w:p w14:paraId="46A69934" w14:textId="77777777" w:rsidR="00A177FB" w:rsidRDefault="002B09F9">
      <w:pPr>
        <w:spacing w:before="2" w:line="249" w:lineRule="auto"/>
        <w:ind w:left="250" w:hanging="3"/>
        <w:rPr>
          <w:sz w:val="20"/>
        </w:rPr>
      </w:pPr>
      <w:hyperlink r:id="rId18">
        <w:r>
          <w:rPr>
            <w:w w:val="115"/>
            <w:sz w:val="20"/>
          </w:rPr>
          <w:t>http://tatp.ut</w:t>
        </w:r>
        <w:r>
          <w:rPr>
            <w:w w:val="115"/>
            <w:sz w:val="20"/>
          </w:rPr>
          <w:t>oronto.ca/wp-content/uploads/sites/2/TATP-Guide-Support-Students-in­</w:t>
        </w:r>
      </w:hyperlink>
      <w:r>
        <w:rPr>
          <w:w w:val="115"/>
          <w:sz w:val="20"/>
        </w:rPr>
        <w:t xml:space="preserve"> Distress_Mar2017.pdf</w:t>
      </w:r>
    </w:p>
    <w:p w14:paraId="00504C8A" w14:textId="77777777" w:rsidR="00A177FB" w:rsidRDefault="002B09F9">
      <w:pPr>
        <w:spacing w:line="249" w:lineRule="auto"/>
        <w:ind w:left="248" w:right="3594"/>
        <w:rPr>
          <w:sz w:val="20"/>
        </w:rPr>
      </w:pPr>
      <w:r>
        <w:rPr>
          <w:w w:val="115"/>
          <w:position w:val="7"/>
          <w:sz w:val="13"/>
        </w:rPr>
        <w:t xml:space="preserve">26 </w:t>
      </w:r>
      <w:r>
        <w:rPr>
          <w:w w:val="115"/>
          <w:sz w:val="20"/>
        </w:rPr>
        <w:t xml:space="preserve">Monitor on Psychology. Accessed October 25, 2017. </w:t>
      </w:r>
      <w:hyperlink r:id="rId19">
        <w:r>
          <w:rPr>
            <w:spacing w:val="-1"/>
            <w:w w:val="115"/>
            <w:sz w:val="20"/>
          </w:rPr>
          <w:t>http://www.apa.org/monitor/2014/09/cove</w:t>
        </w:r>
        <w:r>
          <w:rPr>
            <w:spacing w:val="-1"/>
            <w:w w:val="115"/>
            <w:sz w:val="20"/>
          </w:rPr>
          <w:t>r-pressure.aspx.</w:t>
        </w:r>
      </w:hyperlink>
      <w:r>
        <w:rPr>
          <w:spacing w:val="-1"/>
          <w:w w:val="115"/>
          <w:sz w:val="20"/>
        </w:rPr>
        <w:t xml:space="preserve"> </w:t>
      </w:r>
      <w:r>
        <w:rPr>
          <w:w w:val="115"/>
          <w:position w:val="7"/>
          <w:sz w:val="13"/>
        </w:rPr>
        <w:t>27</w:t>
      </w:r>
      <w:r>
        <w:rPr>
          <w:spacing w:val="12"/>
          <w:w w:val="115"/>
          <w:position w:val="7"/>
          <w:sz w:val="13"/>
        </w:rPr>
        <w:t xml:space="preserve"> </w:t>
      </w:r>
      <w:r>
        <w:rPr>
          <w:w w:val="115"/>
          <w:sz w:val="20"/>
        </w:rPr>
        <w:t>Ibid.</w:t>
      </w:r>
    </w:p>
    <w:p w14:paraId="23950C26" w14:textId="77777777" w:rsidR="00A177FB" w:rsidRDefault="002B09F9">
      <w:pPr>
        <w:spacing w:line="249" w:lineRule="auto"/>
        <w:ind w:left="250" w:right="711" w:hanging="2"/>
        <w:rPr>
          <w:sz w:val="20"/>
        </w:rPr>
      </w:pPr>
      <w:r>
        <w:rPr>
          <w:w w:val="110"/>
          <w:position w:val="7"/>
          <w:sz w:val="13"/>
        </w:rPr>
        <w:t xml:space="preserve">28 </w:t>
      </w:r>
      <w:r>
        <w:rPr>
          <w:w w:val="110"/>
          <w:sz w:val="20"/>
        </w:rPr>
        <w:t xml:space="preserve">"Your Right to Accommodation." Your Right to Accommodation </w:t>
      </w:r>
      <w:r>
        <w:rPr>
          <w:w w:val="110"/>
          <w:sz w:val="19"/>
        </w:rPr>
        <w:t xml:space="preserve">I </w:t>
      </w:r>
      <w:r>
        <w:rPr>
          <w:w w:val="110"/>
          <w:sz w:val="20"/>
        </w:rPr>
        <w:t xml:space="preserve">Human Rights Legal Support Centre. Accessed October 25, 2017. </w:t>
      </w:r>
      <w:hyperlink r:id="rId20">
        <w:r>
          <w:rPr>
            <w:w w:val="110"/>
            <w:sz w:val="20"/>
          </w:rPr>
          <w:t>http://www.hrlsc.on.ca/en/how-guides-and­</w:t>
        </w:r>
      </w:hyperlink>
      <w:r>
        <w:rPr>
          <w:w w:val="110"/>
          <w:sz w:val="20"/>
        </w:rPr>
        <w:t xml:space="preserve"> </w:t>
      </w:r>
      <w:proofErr w:type="spellStart"/>
      <w:r>
        <w:rPr>
          <w:w w:val="110"/>
          <w:sz w:val="20"/>
        </w:rPr>
        <w:t>fa</w:t>
      </w:r>
      <w:r>
        <w:rPr>
          <w:w w:val="110"/>
          <w:sz w:val="20"/>
        </w:rPr>
        <w:t>qs</w:t>
      </w:r>
      <w:proofErr w:type="spellEnd"/>
      <w:r>
        <w:rPr>
          <w:w w:val="110"/>
          <w:sz w:val="20"/>
        </w:rPr>
        <w:t>/your-right-accommodation.</w:t>
      </w:r>
    </w:p>
    <w:p w14:paraId="27FFC242" w14:textId="77777777" w:rsidR="00A177FB" w:rsidRDefault="002B09F9">
      <w:pPr>
        <w:spacing w:line="233" w:lineRule="exact"/>
        <w:ind w:left="248"/>
        <w:rPr>
          <w:sz w:val="20"/>
        </w:rPr>
      </w:pPr>
      <w:r>
        <w:rPr>
          <w:rFonts w:ascii="Times New Roman"/>
          <w:w w:val="110"/>
          <w:position w:val="7"/>
          <w:sz w:val="14"/>
        </w:rPr>
        <w:t xml:space="preserve">29 </w:t>
      </w:r>
      <w:r>
        <w:rPr>
          <w:w w:val="110"/>
          <w:sz w:val="20"/>
        </w:rPr>
        <w:t xml:space="preserve">Craggs, Samantha. "One-third of McMaster students battle depression: survey." </w:t>
      </w:r>
      <w:proofErr w:type="spellStart"/>
      <w:r>
        <w:rPr>
          <w:w w:val="110"/>
          <w:sz w:val="20"/>
        </w:rPr>
        <w:t>CBCnews</w:t>
      </w:r>
      <w:proofErr w:type="spellEnd"/>
      <w:r>
        <w:rPr>
          <w:w w:val="110"/>
          <w:sz w:val="20"/>
        </w:rPr>
        <w:t>.</w:t>
      </w:r>
    </w:p>
    <w:p w14:paraId="19CC2589" w14:textId="77777777" w:rsidR="00A177FB" w:rsidRDefault="002B09F9">
      <w:pPr>
        <w:spacing w:before="3" w:line="249" w:lineRule="auto"/>
        <w:ind w:left="248" w:right="626" w:firstLine="3"/>
        <w:rPr>
          <w:sz w:val="20"/>
        </w:rPr>
      </w:pPr>
      <w:r>
        <w:rPr>
          <w:w w:val="110"/>
          <w:sz w:val="20"/>
        </w:rPr>
        <w:t xml:space="preserve">October 02, 2012. Accessed October 26, 2017. </w:t>
      </w:r>
      <w:hyperlink r:id="rId21">
        <w:r>
          <w:rPr>
            <w:w w:val="110"/>
            <w:sz w:val="20"/>
          </w:rPr>
          <w:t>http://www.cbc.ca/news/canada/hamilton/news/one-third-of-mcmaster-students-battle­</w:t>
        </w:r>
      </w:hyperlink>
      <w:r>
        <w:rPr>
          <w:w w:val="110"/>
          <w:sz w:val="20"/>
        </w:rPr>
        <w:t xml:space="preserve"> depression-survey-l.1200815.</w:t>
      </w:r>
    </w:p>
    <w:p w14:paraId="47C8BE27" w14:textId="77777777" w:rsidR="00A177FB" w:rsidRDefault="00A177FB">
      <w:pPr>
        <w:spacing w:line="249" w:lineRule="auto"/>
        <w:rPr>
          <w:sz w:val="20"/>
        </w:rPr>
        <w:sectPr w:rsidR="00A177FB">
          <w:pgSz w:w="12240" w:h="15840"/>
          <w:pgMar w:top="1380" w:right="1180" w:bottom="280" w:left="1200" w:header="720" w:footer="720" w:gutter="0"/>
          <w:cols w:space="720"/>
        </w:sectPr>
      </w:pPr>
    </w:p>
    <w:p w14:paraId="7B33BFA5" w14:textId="77777777" w:rsidR="00A177FB" w:rsidRDefault="002B09F9">
      <w:pPr>
        <w:pStyle w:val="BodyText"/>
        <w:ind w:left="240"/>
        <w:rPr>
          <w:sz w:val="20"/>
        </w:rPr>
      </w:pPr>
      <w:r>
        <w:rPr>
          <w:sz w:val="20"/>
        </w:rPr>
      </w:r>
      <w:r>
        <w:rPr>
          <w:sz w:val="20"/>
        </w:rPr>
        <w:pict w14:anchorId="3E1B9608">
          <v:group id="_x0000_s1156" alt="" style="width:471.55pt;height:52.8pt;mso-position-horizontal-relative:char;mso-position-vertical-relative:line" coordsize="9431,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alt="" style="position:absolute;width:4864;height:264">
              <v:imagedata r:id="rId22" o:title=""/>
            </v:shape>
            <v:shape id="_x0000_s1158" type="#_x0000_t75" alt="" style="position:absolute;left:4752;width:4292;height:264">
              <v:imagedata r:id="rId23" o:title=""/>
            </v:shape>
            <v:shape id="_x0000_s1159" type="#_x0000_t75" alt="" style="position:absolute;top:264;width:9354;height:264">
              <v:imagedata r:id="rId24" o:title=""/>
            </v:shape>
            <v:shape id="_x0000_s1160" type="#_x0000_t75" alt="" style="position:absolute;top:528;width:9431;height:264">
              <v:imagedata r:id="rId25" o:title=""/>
            </v:shape>
            <v:shape id="_x0000_s1161" type="#_x0000_t75" alt="" style="position:absolute;top:792;width:1139;height:264">
              <v:imagedata r:id="rId26" o:title=""/>
            </v:shape>
            <w10:anchorlock/>
          </v:group>
        </w:pict>
      </w:r>
    </w:p>
    <w:p w14:paraId="0B4C2936" w14:textId="77777777" w:rsidR="00A177FB" w:rsidRDefault="002B09F9">
      <w:pPr>
        <w:pStyle w:val="BodyText"/>
        <w:rPr>
          <w:sz w:val="13"/>
        </w:rPr>
      </w:pPr>
      <w:r>
        <w:pict w14:anchorId="0E47CC06">
          <v:group id="_x0000_s1122" alt="" style="position:absolute;margin-left:66.1pt;margin-top:9.45pt;width:479.9pt;height:129.75pt;z-index:-15715840;mso-wrap-distance-left:0;mso-wrap-distance-right:0;mso-position-horizontal-relative:page" coordorigin="1322,189" coordsize="9598,2595">
            <v:shape id="_x0000_s1123" type="#_x0000_t75" alt="" style="position:absolute;left:1440;top:189;width:2043;height:264">
              <v:imagedata r:id="rId27" o:title=""/>
            </v:shape>
            <v:shape id="_x0000_s1124" type="#_x0000_t75" alt="" style="position:absolute;left:1440;top:522;width:2337;height:240">
              <v:imagedata r:id="rId28" o:title=""/>
            </v:shape>
            <v:shape id="_x0000_s1125" type="#_x0000_t75" alt="" style="position:absolute;left:3679;top:522;width:5111;height:240">
              <v:imagedata r:id="rId29" o:title=""/>
            </v:shape>
            <v:shape id="_x0000_s1126" type="#_x0000_t75" alt="" style="position:absolute;left:8682;top:522;width:588;height:240">
              <v:imagedata r:id="rId30" o:title=""/>
            </v:shape>
            <v:shape id="_x0000_s1127" type="#_x0000_t75" alt="" style="position:absolute;left:9183;top:522;width:717;height:240">
              <v:imagedata r:id="rId31" o:title=""/>
            </v:shape>
            <v:shape id="_x0000_s1128" type="#_x0000_t75" alt="" style="position:absolute;left:9798;top:522;width:164;height:240">
              <v:imagedata r:id="rId32" o:title=""/>
            </v:shape>
            <v:shape id="_x0000_s1129" type="#_x0000_t75" alt="" style="position:absolute;left:9880;top:522;width:799;height:240">
              <v:imagedata r:id="rId33" o:title=""/>
            </v:shape>
            <v:shape id="_x0000_s1130" alt="" style="position:absolute;left:1322;top:496;width:9598;height:267" coordorigin="1322,496" coordsize="9598,267" path="m10920,496r-10,l1332,496r-10,l1322,506r,257l1332,763r,-257l10910,506r,257l10920,763r,-257l10920,496xe" fillcolor="black" stroked="f">
              <v:path arrowok="t"/>
            </v:shape>
            <v:shape id="_x0000_s1131" type="#_x0000_t75" alt="" style="position:absolute;left:1440;top:762;width:1016;height:240">
              <v:imagedata r:id="rId34" o:title=""/>
            </v:shape>
            <v:shape id="_x0000_s1132" type="#_x0000_t75" alt="" style="position:absolute;left:2342;top:762;width:7202;height:240">
              <v:imagedata r:id="rId35" o:title=""/>
            </v:shape>
            <v:shape id="_x0000_s1133" type="#_x0000_t75" alt="" style="position:absolute;left:9440;top:762;width:101;height:240">
              <v:imagedata r:id="rId36" o:title=""/>
            </v:shape>
            <v:shape id="_x0000_s1134" alt="" style="position:absolute;left:1322;top:762;width:9598;height:480" coordorigin="1322,763" coordsize="9598,480" o:spt="100" adj="0,,0" path="m1332,763r-10,l1322,1003r,240l1332,1243r,-240l1332,763xm10920,763r-10,l10910,1003r,240l10920,1243r,-240l10920,763xe" fillcolor="black" stroked="f">
              <v:stroke joinstyle="round"/>
              <v:formulas/>
              <v:path arrowok="t" o:connecttype="segments"/>
            </v:shape>
            <v:shape id="_x0000_s1135" type="#_x0000_t75" alt="" style="position:absolute;left:1440;top:1242;width:1152;height:240">
              <v:imagedata r:id="rId37" o:title=""/>
            </v:shape>
            <v:shape id="_x0000_s1136" type="#_x0000_t75" alt="" style="position:absolute;left:2486;top:1242;width:6789;height:240">
              <v:imagedata r:id="rId38" o:title=""/>
            </v:shape>
            <v:shape id="_x0000_s1137" type="#_x0000_t75" alt="" style="position:absolute;left:9169;top:1242;width:1278;height:240">
              <v:imagedata r:id="rId39" o:title=""/>
            </v:shape>
            <v:shape id="_x0000_s1138" alt="" style="position:absolute;left:1322;top:1242;width:9598;height:240" coordorigin="1322,1243" coordsize="9598,240" o:spt="100" adj="0,,0" path="m1332,1243r-10,l1322,1483r10,l1332,1243xm10920,1243r-10,l10910,1483r10,l10920,1243xe" fillcolor="black" stroked="f">
              <v:stroke joinstyle="round"/>
              <v:formulas/>
              <v:path arrowok="t" o:connecttype="segments"/>
            </v:shape>
            <v:shape id="_x0000_s1139" type="#_x0000_t75" alt="" style="position:absolute;left:1440;top:1482;width:2607;height:240">
              <v:imagedata r:id="rId40" o:title=""/>
            </v:shape>
            <v:shape id="_x0000_s1140" type="#_x0000_t75" alt="" style="position:absolute;left:3943;top:1482;width:940;height:240">
              <v:imagedata r:id="rId41" o:title=""/>
            </v:shape>
            <v:shape id="_x0000_s1141" type="#_x0000_t75" alt="" style="position:absolute;left:4779;top:1482;width:5115;height:240">
              <v:imagedata r:id="rId42" o:title=""/>
            </v:shape>
            <v:shape id="_x0000_s1142" type="#_x0000_t75" alt="" style="position:absolute;left:9789;top:1482;width:1070;height:240">
              <v:imagedata r:id="rId43" o:title=""/>
            </v:shape>
            <v:shape id="_x0000_s1143" alt="" style="position:absolute;left:1322;top:1482;width:9598;height:240" coordorigin="1322,1483" coordsize="9598,240" o:spt="100" adj="0,,0" path="m1332,1483r-10,l1322,1723r10,l1332,1483xm10920,1483r-10,l10910,1723r10,l10920,1483xe" fillcolor="black" stroked="f">
              <v:stroke joinstyle="round"/>
              <v:formulas/>
              <v:path arrowok="t" o:connecttype="segments"/>
            </v:shape>
            <v:shape id="_x0000_s1144" type="#_x0000_t75" alt="" style="position:absolute;left:1440;top:1722;width:5052;height:240">
              <v:imagedata r:id="rId44" o:title=""/>
            </v:shape>
            <v:shape id="_x0000_s1145" alt="" style="position:absolute;left:1322;top:1722;width:9598;height:481" coordorigin="1322,1723" coordsize="9598,481" o:spt="100" adj="0,,0" path="m1332,1963r-10,l1322,2203r10,l1332,1963xm1332,1723r-10,l1322,1963r10,l1332,1723xm10920,1963r-10,l10910,2203r10,l10920,1963xm10920,1723r-10,l10910,1963r10,l10920,1723xe" fillcolor="black" stroked="f">
              <v:stroke joinstyle="round"/>
              <v:formulas/>
              <v:path arrowok="t" o:connecttype="segments"/>
            </v:shape>
            <v:shape id="_x0000_s1146" type="#_x0000_t75" alt="" style="position:absolute;left:1440;top:2203;width:1934;height:240">
              <v:imagedata r:id="rId45" o:title=""/>
            </v:shape>
            <v:shape id="_x0000_s1147" type="#_x0000_t75" alt="" style="position:absolute;left:3312;top:2203;width:1897;height:240">
              <v:imagedata r:id="rId46" o:title=""/>
            </v:shape>
            <v:shape id="_x0000_s1148" type="#_x0000_t75" alt="" style="position:absolute;left:5103;top:2203;width:5816;height:240">
              <v:imagedata r:id="rId47" o:title=""/>
            </v:shape>
            <v:shape id="_x0000_s1149" alt="" style="position:absolute;left:1322;top:2203;width:9598;height:276" coordorigin="1322,2203" coordsize="9598,276" o:spt="100" adj="0,,0" path="m1332,2203r-10,l1322,2479r10,l1332,2203xm10920,2203r-10,l10910,2479r10,l10920,2203xe" fillcolor="black" stroked="f">
              <v:stroke joinstyle="round"/>
              <v:formulas/>
              <v:path arrowok="t" o:connecttype="segments"/>
            </v:shape>
            <v:shape id="_x0000_s1150" type="#_x0000_t75" alt="" style="position:absolute;left:1440;top:2479;width:1528;height:240">
              <v:imagedata r:id="rId48" o:title=""/>
            </v:shape>
            <v:shape id="_x0000_s1151" type="#_x0000_t75" alt="" style="position:absolute;left:2878;top:2479;width:2860;height:240">
              <v:imagedata r:id="rId49" o:title=""/>
            </v:shape>
            <v:shape id="_x0000_s1152" type="#_x0000_t75" alt="" style="position:absolute;left:5638;top:2479;width:1027;height:240">
              <v:imagedata r:id="rId50" o:title=""/>
            </v:shape>
            <v:shape id="_x0000_s1153" type="#_x0000_t75" alt="" style="position:absolute;left:6572;top:2479;width:776;height:240">
              <v:imagedata r:id="rId51" o:title=""/>
            </v:shape>
            <v:shape id="_x0000_s1154" type="#_x0000_t75" alt="" style="position:absolute;left:7237;top:2479;width:2613;height:240">
              <v:imagedata r:id="rId52" o:title=""/>
            </v:shape>
            <v:shape id="_x0000_s1155" alt="" style="position:absolute;left:1322;top:2479;width:9598;height:305" coordorigin="1322,2479" coordsize="9598,305" path="m10920,2479r-10,l10910,2775r-9578,l1332,2479r-10,l1322,2775r,9l1332,2784r9578,l10920,2784r,-9l10920,2479xe" fillcolor="black" stroked="f">
              <v:path arrowok="t"/>
            </v:shape>
            <w10:wrap type="topAndBottom" anchorx="page"/>
          </v:group>
        </w:pict>
      </w:r>
    </w:p>
    <w:p w14:paraId="03D5B14C" w14:textId="77777777" w:rsidR="00A177FB" w:rsidRDefault="00A177FB">
      <w:pPr>
        <w:pStyle w:val="BodyText"/>
        <w:rPr>
          <w:sz w:val="10"/>
        </w:rPr>
      </w:pPr>
    </w:p>
    <w:p w14:paraId="37FF5852" w14:textId="77777777" w:rsidR="00A177FB" w:rsidRDefault="002B09F9">
      <w:pPr>
        <w:pStyle w:val="BodyText"/>
        <w:spacing w:before="60"/>
        <w:ind w:left="240"/>
      </w:pPr>
      <w:bookmarkStart w:id="11" w:name="_bookmark11"/>
      <w:bookmarkEnd w:id="11"/>
      <w:r>
        <w:t>Currently, academic accommodations are rarely provided to students late in the term. The</w:t>
      </w:r>
    </w:p>
    <w:p w14:paraId="59EC25F8" w14:textId="77777777" w:rsidR="00A177FB" w:rsidRDefault="002B09F9">
      <w:pPr>
        <w:pStyle w:val="BodyText"/>
        <w:spacing w:before="56" w:line="292" w:lineRule="auto"/>
        <w:ind w:left="240" w:right="221"/>
      </w:pPr>
      <w:r>
        <w:t>implementation</w:t>
      </w:r>
      <w:r>
        <w:rPr>
          <w:spacing w:val="-39"/>
        </w:rPr>
        <w:t xml:space="preserve"> </w:t>
      </w:r>
      <w:r>
        <w:t>of</w:t>
      </w:r>
      <w:r>
        <w:rPr>
          <w:spacing w:val="-37"/>
        </w:rPr>
        <w:t xml:space="preserve"> </w:t>
      </w:r>
      <w:r>
        <w:t>a</w:t>
      </w:r>
      <w:r>
        <w:rPr>
          <w:spacing w:val="-38"/>
        </w:rPr>
        <w:t xml:space="preserve"> </w:t>
      </w:r>
      <w:r>
        <w:t>“Late</w:t>
      </w:r>
      <w:r>
        <w:rPr>
          <w:spacing w:val="-39"/>
        </w:rPr>
        <w:t xml:space="preserve"> </w:t>
      </w:r>
      <w:r>
        <w:t>Withdrawal”</w:t>
      </w:r>
      <w:r>
        <w:rPr>
          <w:spacing w:val="-37"/>
        </w:rPr>
        <w:t xml:space="preserve"> </w:t>
      </w:r>
      <w:r>
        <w:t>policy</w:t>
      </w:r>
      <w:r>
        <w:rPr>
          <w:spacing w:val="-37"/>
        </w:rPr>
        <w:t xml:space="preserve"> </w:t>
      </w:r>
      <w:r>
        <w:t>would</w:t>
      </w:r>
      <w:r>
        <w:rPr>
          <w:spacing w:val="-39"/>
        </w:rPr>
        <w:t xml:space="preserve"> </w:t>
      </w:r>
      <w:r>
        <w:t>allow</w:t>
      </w:r>
      <w:r>
        <w:rPr>
          <w:spacing w:val="-37"/>
        </w:rPr>
        <w:t xml:space="preserve"> </w:t>
      </w:r>
      <w:r>
        <w:t>students</w:t>
      </w:r>
      <w:r>
        <w:rPr>
          <w:spacing w:val="-38"/>
        </w:rPr>
        <w:t xml:space="preserve"> </w:t>
      </w:r>
      <w:r>
        <w:t>the</w:t>
      </w:r>
      <w:r>
        <w:rPr>
          <w:spacing w:val="-37"/>
        </w:rPr>
        <w:t xml:space="preserve"> </w:t>
      </w:r>
      <w:r>
        <w:t>opportunity</w:t>
      </w:r>
      <w:r>
        <w:rPr>
          <w:spacing w:val="-37"/>
        </w:rPr>
        <w:t xml:space="preserve"> </w:t>
      </w:r>
      <w:r>
        <w:t>to</w:t>
      </w:r>
      <w:r>
        <w:rPr>
          <w:spacing w:val="-37"/>
        </w:rPr>
        <w:t xml:space="preserve"> </w:t>
      </w:r>
      <w:r>
        <w:t>drop</w:t>
      </w:r>
      <w:r>
        <w:rPr>
          <w:spacing w:val="-37"/>
        </w:rPr>
        <w:t xml:space="preserve"> </w:t>
      </w:r>
      <w:r>
        <w:t>a</w:t>
      </w:r>
      <w:r>
        <w:rPr>
          <w:spacing w:val="-37"/>
        </w:rPr>
        <w:t xml:space="preserve"> </w:t>
      </w:r>
      <w:r>
        <w:t>cours</w:t>
      </w:r>
      <w:r>
        <w:t>e</w:t>
      </w:r>
      <w:r>
        <w:rPr>
          <w:spacing w:val="-37"/>
        </w:rPr>
        <w:t xml:space="preserve"> </w:t>
      </w:r>
      <w:r>
        <w:t>as long</w:t>
      </w:r>
      <w:r>
        <w:rPr>
          <w:spacing w:val="-30"/>
        </w:rPr>
        <w:t xml:space="preserve"> </w:t>
      </w:r>
      <w:r>
        <w:t>as</w:t>
      </w:r>
      <w:r>
        <w:rPr>
          <w:spacing w:val="-28"/>
        </w:rPr>
        <w:t xml:space="preserve"> </w:t>
      </w:r>
      <w:r>
        <w:t>the</w:t>
      </w:r>
      <w:r>
        <w:rPr>
          <w:spacing w:val="-28"/>
        </w:rPr>
        <w:t xml:space="preserve"> </w:t>
      </w:r>
      <w:r>
        <w:t>student</w:t>
      </w:r>
      <w:r>
        <w:rPr>
          <w:spacing w:val="-31"/>
        </w:rPr>
        <w:t xml:space="preserve"> </w:t>
      </w:r>
      <w:r>
        <w:t>has</w:t>
      </w:r>
      <w:r>
        <w:rPr>
          <w:spacing w:val="-29"/>
        </w:rPr>
        <w:t xml:space="preserve"> </w:t>
      </w:r>
      <w:r>
        <w:t>not</w:t>
      </w:r>
      <w:r>
        <w:rPr>
          <w:spacing w:val="-30"/>
        </w:rPr>
        <w:t xml:space="preserve"> </w:t>
      </w:r>
      <w:r>
        <w:t>written</w:t>
      </w:r>
      <w:r>
        <w:rPr>
          <w:spacing w:val="-29"/>
        </w:rPr>
        <w:t xml:space="preserve"> </w:t>
      </w:r>
      <w:r>
        <w:t>the</w:t>
      </w:r>
      <w:r>
        <w:rPr>
          <w:spacing w:val="-30"/>
        </w:rPr>
        <w:t xml:space="preserve"> </w:t>
      </w:r>
      <w:r>
        <w:t>exam,</w:t>
      </w:r>
      <w:r>
        <w:rPr>
          <w:spacing w:val="-30"/>
        </w:rPr>
        <w:t xml:space="preserve"> </w:t>
      </w:r>
      <w:r>
        <w:t>up</w:t>
      </w:r>
      <w:r>
        <w:rPr>
          <w:spacing w:val="-30"/>
        </w:rPr>
        <w:t xml:space="preserve"> </w:t>
      </w:r>
      <w:r>
        <w:t>to</w:t>
      </w:r>
      <w:r>
        <w:rPr>
          <w:spacing w:val="-29"/>
        </w:rPr>
        <w:t xml:space="preserve"> </w:t>
      </w:r>
      <w:r>
        <w:t>a</w:t>
      </w:r>
      <w:r>
        <w:rPr>
          <w:spacing w:val="-30"/>
        </w:rPr>
        <w:t xml:space="preserve"> </w:t>
      </w:r>
      <w:r>
        <w:t>maximum</w:t>
      </w:r>
      <w:r>
        <w:rPr>
          <w:spacing w:val="-29"/>
        </w:rPr>
        <w:t xml:space="preserve"> </w:t>
      </w:r>
      <w:r>
        <w:t>of</w:t>
      </w:r>
      <w:r>
        <w:rPr>
          <w:spacing w:val="-30"/>
        </w:rPr>
        <w:t xml:space="preserve"> </w:t>
      </w:r>
      <w:r>
        <w:t>3.0</w:t>
      </w:r>
      <w:r>
        <w:rPr>
          <w:spacing w:val="-29"/>
        </w:rPr>
        <w:t xml:space="preserve"> </w:t>
      </w:r>
      <w:r>
        <w:t>credits.</w:t>
      </w:r>
      <w:r>
        <w:rPr>
          <w:spacing w:val="-29"/>
        </w:rPr>
        <w:t xml:space="preserve"> </w:t>
      </w:r>
      <w:r>
        <w:t>This</w:t>
      </w:r>
      <w:r>
        <w:rPr>
          <w:spacing w:val="-28"/>
        </w:rPr>
        <w:t xml:space="preserve"> </w:t>
      </w:r>
      <w:r>
        <w:t>is</w:t>
      </w:r>
      <w:r>
        <w:rPr>
          <w:spacing w:val="-28"/>
        </w:rPr>
        <w:t xml:space="preserve"> </w:t>
      </w:r>
      <w:r>
        <w:t>a</w:t>
      </w:r>
      <w:r>
        <w:rPr>
          <w:spacing w:val="-28"/>
        </w:rPr>
        <w:t xml:space="preserve"> </w:t>
      </w:r>
      <w:r>
        <w:t>tool</w:t>
      </w:r>
      <w:r>
        <w:rPr>
          <w:spacing w:val="-28"/>
        </w:rPr>
        <w:t xml:space="preserve"> </w:t>
      </w:r>
      <w:r>
        <w:t>that</w:t>
      </w:r>
      <w:r>
        <w:rPr>
          <w:spacing w:val="-31"/>
        </w:rPr>
        <w:t xml:space="preserve"> </w:t>
      </w:r>
      <w:r>
        <w:t xml:space="preserve">has </w:t>
      </w:r>
      <w:r>
        <w:rPr>
          <w:w w:val="95"/>
        </w:rPr>
        <w:t>been</w:t>
      </w:r>
      <w:r>
        <w:rPr>
          <w:spacing w:val="-27"/>
          <w:w w:val="95"/>
        </w:rPr>
        <w:t xml:space="preserve"> </w:t>
      </w:r>
      <w:r>
        <w:rPr>
          <w:w w:val="95"/>
        </w:rPr>
        <w:t>implemented</w:t>
      </w:r>
      <w:r>
        <w:rPr>
          <w:spacing w:val="-28"/>
          <w:w w:val="95"/>
        </w:rPr>
        <w:t xml:space="preserve"> </w:t>
      </w:r>
      <w:r>
        <w:rPr>
          <w:w w:val="95"/>
        </w:rPr>
        <w:t>across</w:t>
      </w:r>
      <w:r>
        <w:rPr>
          <w:spacing w:val="-28"/>
          <w:w w:val="95"/>
        </w:rPr>
        <w:t xml:space="preserve"> </w:t>
      </w:r>
      <w:r>
        <w:rPr>
          <w:w w:val="95"/>
        </w:rPr>
        <w:t>universities</w:t>
      </w:r>
      <w:r>
        <w:rPr>
          <w:spacing w:val="-27"/>
          <w:w w:val="95"/>
        </w:rPr>
        <w:t xml:space="preserve"> </w:t>
      </w:r>
      <w:r>
        <w:rPr>
          <w:w w:val="95"/>
        </w:rPr>
        <w:t>like</w:t>
      </w:r>
      <w:r>
        <w:rPr>
          <w:spacing w:val="-27"/>
          <w:w w:val="95"/>
        </w:rPr>
        <w:t xml:space="preserve"> </w:t>
      </w:r>
      <w:r>
        <w:rPr>
          <w:w w:val="95"/>
        </w:rPr>
        <w:t>York</w:t>
      </w:r>
      <w:r>
        <w:rPr>
          <w:spacing w:val="-27"/>
          <w:w w:val="95"/>
        </w:rPr>
        <w:t xml:space="preserve"> </w:t>
      </w:r>
      <w:r>
        <w:rPr>
          <w:w w:val="95"/>
        </w:rPr>
        <w:t>University</w:t>
      </w:r>
      <w:r>
        <w:rPr>
          <w:spacing w:val="-26"/>
          <w:w w:val="95"/>
        </w:rPr>
        <w:t xml:space="preserve"> </w:t>
      </w:r>
      <w:r>
        <w:rPr>
          <w:w w:val="95"/>
        </w:rPr>
        <w:t>and</w:t>
      </w:r>
      <w:r>
        <w:rPr>
          <w:spacing w:val="-27"/>
          <w:w w:val="95"/>
        </w:rPr>
        <w:t xml:space="preserve"> </w:t>
      </w:r>
      <w:r>
        <w:rPr>
          <w:w w:val="95"/>
        </w:rPr>
        <w:t>University</w:t>
      </w:r>
      <w:r>
        <w:rPr>
          <w:spacing w:val="-27"/>
          <w:w w:val="95"/>
        </w:rPr>
        <w:t xml:space="preserve"> </w:t>
      </w:r>
      <w:r>
        <w:rPr>
          <w:w w:val="95"/>
        </w:rPr>
        <w:t>of</w:t>
      </w:r>
      <w:r>
        <w:rPr>
          <w:spacing w:val="-28"/>
          <w:w w:val="95"/>
        </w:rPr>
        <w:t xml:space="preserve"> </w:t>
      </w:r>
      <w:r>
        <w:rPr>
          <w:w w:val="95"/>
        </w:rPr>
        <w:t>Toronto.</w:t>
      </w:r>
      <w:r>
        <w:rPr>
          <w:w w:val="95"/>
          <w:vertAlign w:val="superscript"/>
        </w:rPr>
        <w:t>30</w:t>
      </w:r>
      <w:r>
        <w:rPr>
          <w:spacing w:val="-27"/>
          <w:w w:val="95"/>
        </w:rPr>
        <w:t xml:space="preserve"> </w:t>
      </w:r>
      <w:r>
        <w:rPr>
          <w:w w:val="95"/>
        </w:rPr>
        <w:t>The</w:t>
      </w:r>
      <w:r>
        <w:rPr>
          <w:spacing w:val="-26"/>
          <w:w w:val="95"/>
        </w:rPr>
        <w:t xml:space="preserve"> </w:t>
      </w:r>
      <w:r>
        <w:rPr>
          <w:w w:val="95"/>
        </w:rPr>
        <w:t>course</w:t>
      </w:r>
      <w:r>
        <w:rPr>
          <w:spacing w:val="-27"/>
          <w:w w:val="95"/>
        </w:rPr>
        <w:t xml:space="preserve"> </w:t>
      </w:r>
      <w:r>
        <w:rPr>
          <w:w w:val="95"/>
        </w:rPr>
        <w:t>can</w:t>
      </w:r>
      <w:r>
        <w:rPr>
          <w:spacing w:val="-27"/>
          <w:w w:val="95"/>
        </w:rPr>
        <w:t xml:space="preserve"> </w:t>
      </w:r>
      <w:r>
        <w:rPr>
          <w:w w:val="95"/>
        </w:rPr>
        <w:t xml:space="preserve">be </w:t>
      </w:r>
      <w:r>
        <w:t>dropped</w:t>
      </w:r>
      <w:r>
        <w:rPr>
          <w:spacing w:val="-40"/>
        </w:rPr>
        <w:t xml:space="preserve"> </w:t>
      </w:r>
      <w:r>
        <w:t>any</w:t>
      </w:r>
      <w:r>
        <w:rPr>
          <w:spacing w:val="-40"/>
        </w:rPr>
        <w:t xml:space="preserve"> </w:t>
      </w:r>
      <w:r>
        <w:t>time</w:t>
      </w:r>
      <w:r>
        <w:rPr>
          <w:spacing w:val="-39"/>
        </w:rPr>
        <w:t xml:space="preserve"> </w:t>
      </w:r>
      <w:r>
        <w:t>until</w:t>
      </w:r>
      <w:r>
        <w:rPr>
          <w:spacing w:val="-40"/>
        </w:rPr>
        <w:t xml:space="preserve"> </w:t>
      </w:r>
      <w:r>
        <w:t>the</w:t>
      </w:r>
      <w:r>
        <w:rPr>
          <w:spacing w:val="-40"/>
        </w:rPr>
        <w:t xml:space="preserve"> </w:t>
      </w:r>
      <w:r>
        <w:t>last</w:t>
      </w:r>
      <w:r>
        <w:rPr>
          <w:spacing w:val="-39"/>
        </w:rPr>
        <w:t xml:space="preserve"> </w:t>
      </w:r>
      <w:r>
        <w:t>day</w:t>
      </w:r>
      <w:r>
        <w:rPr>
          <w:spacing w:val="-40"/>
        </w:rPr>
        <w:t xml:space="preserve"> </w:t>
      </w:r>
      <w:r>
        <w:t>of</w:t>
      </w:r>
      <w:r>
        <w:rPr>
          <w:spacing w:val="-40"/>
        </w:rPr>
        <w:t xml:space="preserve"> </w:t>
      </w:r>
      <w:r>
        <w:t>classes,</w:t>
      </w:r>
      <w:r>
        <w:rPr>
          <w:spacing w:val="-40"/>
        </w:rPr>
        <w:t xml:space="preserve"> </w:t>
      </w:r>
      <w:r>
        <w:t>without</w:t>
      </w:r>
      <w:r>
        <w:rPr>
          <w:spacing w:val="-41"/>
        </w:rPr>
        <w:t xml:space="preserve"> </w:t>
      </w:r>
      <w:r>
        <w:t>penalty;</w:t>
      </w:r>
      <w:r>
        <w:rPr>
          <w:spacing w:val="-40"/>
        </w:rPr>
        <w:t xml:space="preserve"> </w:t>
      </w:r>
      <w:r>
        <w:t>instead</w:t>
      </w:r>
      <w:r>
        <w:rPr>
          <w:spacing w:val="-41"/>
        </w:rPr>
        <w:t xml:space="preserve"> </w:t>
      </w:r>
      <w:r>
        <w:t>of</w:t>
      </w:r>
      <w:r>
        <w:rPr>
          <w:spacing w:val="-39"/>
        </w:rPr>
        <w:t xml:space="preserve"> </w:t>
      </w:r>
      <w:r>
        <w:t>receiving</w:t>
      </w:r>
      <w:r>
        <w:rPr>
          <w:spacing w:val="-40"/>
        </w:rPr>
        <w:t xml:space="preserve"> </w:t>
      </w:r>
      <w:r>
        <w:t>a</w:t>
      </w:r>
      <w:r>
        <w:rPr>
          <w:spacing w:val="-39"/>
        </w:rPr>
        <w:t xml:space="preserve"> </w:t>
      </w:r>
      <w:r>
        <w:t>fail,</w:t>
      </w:r>
      <w:r>
        <w:rPr>
          <w:spacing w:val="-39"/>
        </w:rPr>
        <w:t xml:space="preserve"> </w:t>
      </w:r>
      <w:r>
        <w:t>the</w:t>
      </w:r>
      <w:r>
        <w:rPr>
          <w:spacing w:val="-40"/>
        </w:rPr>
        <w:t xml:space="preserve"> </w:t>
      </w:r>
      <w:r>
        <w:t>course</w:t>
      </w:r>
      <w:r>
        <w:rPr>
          <w:spacing w:val="-40"/>
        </w:rPr>
        <w:t xml:space="preserve"> </w:t>
      </w:r>
      <w:r>
        <w:t>will appear</w:t>
      </w:r>
      <w:r>
        <w:rPr>
          <w:spacing w:val="-44"/>
        </w:rPr>
        <w:t xml:space="preserve"> </w:t>
      </w:r>
      <w:r>
        <w:t>on</w:t>
      </w:r>
      <w:r>
        <w:rPr>
          <w:spacing w:val="-45"/>
        </w:rPr>
        <w:t xml:space="preserve"> </w:t>
      </w:r>
      <w:r>
        <w:t>the</w:t>
      </w:r>
      <w:r>
        <w:rPr>
          <w:spacing w:val="-43"/>
        </w:rPr>
        <w:t xml:space="preserve"> </w:t>
      </w:r>
      <w:r>
        <w:t>student’s</w:t>
      </w:r>
      <w:r>
        <w:rPr>
          <w:spacing w:val="-44"/>
        </w:rPr>
        <w:t xml:space="preserve"> </w:t>
      </w:r>
      <w:r>
        <w:t>transcript</w:t>
      </w:r>
      <w:r>
        <w:rPr>
          <w:spacing w:val="-43"/>
        </w:rPr>
        <w:t xml:space="preserve"> </w:t>
      </w:r>
      <w:r>
        <w:t>but</w:t>
      </w:r>
      <w:r>
        <w:rPr>
          <w:spacing w:val="-44"/>
        </w:rPr>
        <w:t xml:space="preserve"> </w:t>
      </w:r>
      <w:r>
        <w:t>with</w:t>
      </w:r>
      <w:r>
        <w:rPr>
          <w:spacing w:val="-43"/>
        </w:rPr>
        <w:t xml:space="preserve"> </w:t>
      </w:r>
      <w:r>
        <w:t>no</w:t>
      </w:r>
      <w:r>
        <w:rPr>
          <w:spacing w:val="-44"/>
        </w:rPr>
        <w:t xml:space="preserve"> </w:t>
      </w:r>
      <w:r>
        <w:t>grade.</w:t>
      </w:r>
      <w:r>
        <w:rPr>
          <w:vertAlign w:val="superscript"/>
        </w:rPr>
        <w:t>31</w:t>
      </w:r>
      <w:r>
        <w:rPr>
          <w:spacing w:val="-43"/>
        </w:rPr>
        <w:t xml:space="preserve"> </w:t>
      </w:r>
      <w:r>
        <w:t>These</w:t>
      </w:r>
      <w:r>
        <w:rPr>
          <w:spacing w:val="-44"/>
        </w:rPr>
        <w:t xml:space="preserve"> </w:t>
      </w:r>
      <w:r>
        <w:t>course</w:t>
      </w:r>
      <w:r>
        <w:rPr>
          <w:spacing w:val="-44"/>
        </w:rPr>
        <w:t xml:space="preserve"> </w:t>
      </w:r>
      <w:r>
        <w:t>withdrawals</w:t>
      </w:r>
      <w:r>
        <w:rPr>
          <w:spacing w:val="-44"/>
        </w:rPr>
        <w:t xml:space="preserve"> </w:t>
      </w:r>
      <w:r>
        <w:t>do</w:t>
      </w:r>
      <w:r>
        <w:rPr>
          <w:spacing w:val="-43"/>
        </w:rPr>
        <w:t xml:space="preserve"> </w:t>
      </w:r>
      <w:r>
        <w:t>not</w:t>
      </w:r>
      <w:r>
        <w:rPr>
          <w:spacing w:val="-44"/>
        </w:rPr>
        <w:t xml:space="preserve"> </w:t>
      </w:r>
      <w:r>
        <w:t>provide</w:t>
      </w:r>
      <w:r>
        <w:rPr>
          <w:spacing w:val="-43"/>
        </w:rPr>
        <w:t xml:space="preserve"> </w:t>
      </w:r>
      <w:r>
        <w:t>refund fees, but provide academic relief. It is meant to help students who are overwhelme</w:t>
      </w:r>
      <w:r>
        <w:t>d with their academic</w:t>
      </w:r>
      <w:r>
        <w:rPr>
          <w:spacing w:val="-42"/>
        </w:rPr>
        <w:t xml:space="preserve"> </w:t>
      </w:r>
      <w:r>
        <w:t>situation</w:t>
      </w:r>
      <w:r>
        <w:rPr>
          <w:spacing w:val="-43"/>
        </w:rPr>
        <w:t xml:space="preserve"> </w:t>
      </w:r>
      <w:r>
        <w:t>or</w:t>
      </w:r>
      <w:r>
        <w:rPr>
          <w:spacing w:val="-43"/>
        </w:rPr>
        <w:t xml:space="preserve"> </w:t>
      </w:r>
      <w:r>
        <w:t>who</w:t>
      </w:r>
      <w:r>
        <w:rPr>
          <w:spacing w:val="-42"/>
        </w:rPr>
        <w:t xml:space="preserve"> </w:t>
      </w:r>
      <w:r>
        <w:t>are</w:t>
      </w:r>
      <w:r>
        <w:rPr>
          <w:spacing w:val="-42"/>
        </w:rPr>
        <w:t xml:space="preserve"> </w:t>
      </w:r>
      <w:r>
        <w:t>dealing</w:t>
      </w:r>
      <w:r>
        <w:rPr>
          <w:spacing w:val="-42"/>
        </w:rPr>
        <w:t xml:space="preserve"> </w:t>
      </w:r>
      <w:r>
        <w:t>with</w:t>
      </w:r>
      <w:r>
        <w:rPr>
          <w:spacing w:val="-42"/>
        </w:rPr>
        <w:t xml:space="preserve"> </w:t>
      </w:r>
      <w:r>
        <w:t>other</w:t>
      </w:r>
      <w:r>
        <w:rPr>
          <w:spacing w:val="-42"/>
        </w:rPr>
        <w:t xml:space="preserve"> </w:t>
      </w:r>
      <w:r>
        <w:t>personal</w:t>
      </w:r>
      <w:r>
        <w:rPr>
          <w:spacing w:val="-42"/>
        </w:rPr>
        <w:t xml:space="preserve"> </w:t>
      </w:r>
      <w:r>
        <w:t>struggles</w:t>
      </w:r>
      <w:r>
        <w:rPr>
          <w:spacing w:val="-42"/>
        </w:rPr>
        <w:t xml:space="preserve"> </w:t>
      </w:r>
      <w:r>
        <w:t>by</w:t>
      </w:r>
      <w:r>
        <w:rPr>
          <w:spacing w:val="-41"/>
        </w:rPr>
        <w:t xml:space="preserve"> </w:t>
      </w:r>
      <w:r>
        <w:t>allowing</w:t>
      </w:r>
      <w:r>
        <w:rPr>
          <w:spacing w:val="-43"/>
        </w:rPr>
        <w:t xml:space="preserve"> </w:t>
      </w:r>
      <w:r>
        <w:t>them</w:t>
      </w:r>
      <w:r>
        <w:rPr>
          <w:spacing w:val="-42"/>
        </w:rPr>
        <w:t xml:space="preserve"> </w:t>
      </w:r>
      <w:proofErr w:type="gramStart"/>
      <w:r>
        <w:t>drop</w:t>
      </w:r>
      <w:proofErr w:type="gramEnd"/>
      <w:r>
        <w:rPr>
          <w:spacing w:val="-42"/>
        </w:rPr>
        <w:t xml:space="preserve"> </w:t>
      </w:r>
      <w:r>
        <w:t>a</w:t>
      </w:r>
      <w:r>
        <w:rPr>
          <w:spacing w:val="-42"/>
        </w:rPr>
        <w:t xml:space="preserve"> </w:t>
      </w:r>
      <w:r>
        <w:t>class</w:t>
      </w:r>
      <w:r>
        <w:rPr>
          <w:spacing w:val="-42"/>
        </w:rPr>
        <w:t xml:space="preserve"> </w:t>
      </w:r>
      <w:r>
        <w:t>and focus</w:t>
      </w:r>
      <w:r>
        <w:rPr>
          <w:spacing w:val="-18"/>
        </w:rPr>
        <w:t xml:space="preserve"> </w:t>
      </w:r>
      <w:r>
        <w:t>on</w:t>
      </w:r>
      <w:r>
        <w:rPr>
          <w:spacing w:val="-18"/>
        </w:rPr>
        <w:t xml:space="preserve"> </w:t>
      </w:r>
      <w:r>
        <w:t>other</w:t>
      </w:r>
      <w:r>
        <w:rPr>
          <w:spacing w:val="-17"/>
        </w:rPr>
        <w:t xml:space="preserve"> </w:t>
      </w:r>
      <w:r>
        <w:t>classes</w:t>
      </w:r>
      <w:r>
        <w:rPr>
          <w:spacing w:val="-16"/>
        </w:rPr>
        <w:t xml:space="preserve"> </w:t>
      </w:r>
      <w:r>
        <w:t>without</w:t>
      </w:r>
      <w:r>
        <w:rPr>
          <w:spacing w:val="-15"/>
        </w:rPr>
        <w:t xml:space="preserve"> </w:t>
      </w:r>
      <w:r>
        <w:t>penalizing</w:t>
      </w:r>
      <w:r>
        <w:rPr>
          <w:spacing w:val="-17"/>
        </w:rPr>
        <w:t xml:space="preserve"> </w:t>
      </w:r>
      <w:r>
        <w:t>their</w:t>
      </w:r>
      <w:r>
        <w:rPr>
          <w:spacing w:val="-17"/>
        </w:rPr>
        <w:t xml:space="preserve"> </w:t>
      </w:r>
      <w:r>
        <w:t>GPA.</w:t>
      </w:r>
      <w:r>
        <w:rPr>
          <w:vertAlign w:val="superscript"/>
        </w:rPr>
        <w:t>32</w:t>
      </w:r>
    </w:p>
    <w:p w14:paraId="53796F50" w14:textId="77777777" w:rsidR="00A177FB" w:rsidRDefault="002B09F9">
      <w:pPr>
        <w:pStyle w:val="BodyText"/>
        <w:spacing w:before="203" w:line="292" w:lineRule="auto"/>
        <w:ind w:left="240" w:right="324"/>
      </w:pPr>
      <w:r>
        <w:rPr>
          <w:w w:val="95"/>
        </w:rPr>
        <w:t>Students</w:t>
      </w:r>
      <w:r>
        <w:rPr>
          <w:spacing w:val="-16"/>
          <w:w w:val="95"/>
        </w:rPr>
        <w:t xml:space="preserve"> </w:t>
      </w:r>
      <w:r>
        <w:rPr>
          <w:w w:val="95"/>
        </w:rPr>
        <w:t>in</w:t>
      </w:r>
      <w:r>
        <w:rPr>
          <w:spacing w:val="-17"/>
          <w:w w:val="95"/>
        </w:rPr>
        <w:t xml:space="preserve"> </w:t>
      </w:r>
      <w:r>
        <w:rPr>
          <w:w w:val="95"/>
        </w:rPr>
        <w:t>the</w:t>
      </w:r>
      <w:r>
        <w:rPr>
          <w:spacing w:val="-18"/>
          <w:w w:val="95"/>
        </w:rPr>
        <w:t xml:space="preserve"> </w:t>
      </w:r>
      <w:r>
        <w:rPr>
          <w:w w:val="95"/>
        </w:rPr>
        <w:t>Health</w:t>
      </w:r>
      <w:r>
        <w:rPr>
          <w:spacing w:val="-16"/>
          <w:w w:val="95"/>
        </w:rPr>
        <w:t xml:space="preserve"> </w:t>
      </w:r>
      <w:r>
        <w:rPr>
          <w:w w:val="95"/>
        </w:rPr>
        <w:t>Services</w:t>
      </w:r>
      <w:r>
        <w:rPr>
          <w:spacing w:val="-16"/>
          <w:w w:val="95"/>
        </w:rPr>
        <w:t xml:space="preserve"> </w:t>
      </w:r>
      <w:r>
        <w:rPr>
          <w:w w:val="95"/>
        </w:rPr>
        <w:t>focus</w:t>
      </w:r>
      <w:r>
        <w:rPr>
          <w:spacing w:val="-16"/>
          <w:w w:val="95"/>
        </w:rPr>
        <w:t xml:space="preserve"> </w:t>
      </w:r>
      <w:r>
        <w:rPr>
          <w:w w:val="95"/>
        </w:rPr>
        <w:t>group</w:t>
      </w:r>
      <w:r>
        <w:rPr>
          <w:spacing w:val="-16"/>
          <w:w w:val="95"/>
        </w:rPr>
        <w:t xml:space="preserve"> </w:t>
      </w:r>
      <w:r>
        <w:rPr>
          <w:w w:val="95"/>
        </w:rPr>
        <w:t>demonstrated</w:t>
      </w:r>
      <w:r>
        <w:rPr>
          <w:spacing w:val="-17"/>
          <w:w w:val="95"/>
        </w:rPr>
        <w:t xml:space="preserve"> </w:t>
      </w:r>
      <w:r>
        <w:rPr>
          <w:w w:val="95"/>
        </w:rPr>
        <w:t>that</w:t>
      </w:r>
      <w:r>
        <w:rPr>
          <w:spacing w:val="-17"/>
          <w:w w:val="95"/>
        </w:rPr>
        <w:t xml:space="preserve"> </w:t>
      </w:r>
      <w:r>
        <w:rPr>
          <w:w w:val="95"/>
        </w:rPr>
        <w:t>the</w:t>
      </w:r>
      <w:r>
        <w:rPr>
          <w:spacing w:val="-18"/>
          <w:w w:val="95"/>
        </w:rPr>
        <w:t xml:space="preserve"> </w:t>
      </w:r>
      <w:r>
        <w:rPr>
          <w:w w:val="95"/>
        </w:rPr>
        <w:t>wait</w:t>
      </w:r>
      <w:r>
        <w:rPr>
          <w:spacing w:val="-18"/>
          <w:w w:val="95"/>
        </w:rPr>
        <w:t xml:space="preserve"> </w:t>
      </w:r>
      <w:r>
        <w:rPr>
          <w:w w:val="95"/>
        </w:rPr>
        <w:t>times</w:t>
      </w:r>
      <w:r>
        <w:rPr>
          <w:spacing w:val="-17"/>
          <w:w w:val="95"/>
        </w:rPr>
        <w:t xml:space="preserve"> </w:t>
      </w:r>
      <w:r>
        <w:rPr>
          <w:w w:val="95"/>
        </w:rPr>
        <w:t>to</w:t>
      </w:r>
      <w:r>
        <w:rPr>
          <w:spacing w:val="-18"/>
          <w:w w:val="95"/>
        </w:rPr>
        <w:t xml:space="preserve"> </w:t>
      </w:r>
      <w:r>
        <w:rPr>
          <w:w w:val="95"/>
        </w:rPr>
        <w:t>meet</w:t>
      </w:r>
      <w:r>
        <w:rPr>
          <w:spacing w:val="-17"/>
          <w:w w:val="95"/>
        </w:rPr>
        <w:t xml:space="preserve"> </w:t>
      </w:r>
      <w:r>
        <w:rPr>
          <w:w w:val="95"/>
        </w:rPr>
        <w:t>with</w:t>
      </w:r>
      <w:r>
        <w:rPr>
          <w:spacing w:val="-16"/>
          <w:w w:val="95"/>
        </w:rPr>
        <w:t xml:space="preserve"> </w:t>
      </w:r>
      <w:r>
        <w:rPr>
          <w:w w:val="95"/>
        </w:rPr>
        <w:t>counsellors are</w:t>
      </w:r>
      <w:r>
        <w:rPr>
          <w:spacing w:val="-17"/>
          <w:w w:val="95"/>
        </w:rPr>
        <w:t xml:space="preserve"> </w:t>
      </w:r>
      <w:r>
        <w:rPr>
          <w:w w:val="95"/>
        </w:rPr>
        <w:t>too</w:t>
      </w:r>
      <w:r>
        <w:rPr>
          <w:spacing w:val="-18"/>
          <w:w w:val="95"/>
        </w:rPr>
        <w:t xml:space="preserve"> </w:t>
      </w:r>
      <w:r>
        <w:rPr>
          <w:w w:val="95"/>
        </w:rPr>
        <w:t>long,</w:t>
      </w:r>
      <w:r>
        <w:rPr>
          <w:spacing w:val="-16"/>
          <w:w w:val="95"/>
        </w:rPr>
        <w:t xml:space="preserve"> </w:t>
      </w:r>
      <w:r>
        <w:rPr>
          <w:w w:val="95"/>
        </w:rPr>
        <w:t>preventing</w:t>
      </w:r>
      <w:r>
        <w:rPr>
          <w:spacing w:val="-18"/>
          <w:w w:val="95"/>
        </w:rPr>
        <w:t xml:space="preserve"> </w:t>
      </w:r>
      <w:r>
        <w:rPr>
          <w:w w:val="95"/>
        </w:rPr>
        <w:t>students</w:t>
      </w:r>
      <w:r>
        <w:rPr>
          <w:spacing w:val="-16"/>
          <w:w w:val="95"/>
        </w:rPr>
        <w:t xml:space="preserve"> </w:t>
      </w:r>
      <w:r>
        <w:rPr>
          <w:w w:val="95"/>
        </w:rPr>
        <w:t>from</w:t>
      </w:r>
      <w:r>
        <w:rPr>
          <w:spacing w:val="-17"/>
          <w:w w:val="95"/>
        </w:rPr>
        <w:t xml:space="preserve"> </w:t>
      </w:r>
      <w:r>
        <w:rPr>
          <w:w w:val="95"/>
        </w:rPr>
        <w:t>reaching</w:t>
      </w:r>
      <w:r>
        <w:rPr>
          <w:spacing w:val="-19"/>
          <w:w w:val="95"/>
        </w:rPr>
        <w:t xml:space="preserve"> </w:t>
      </w:r>
      <w:r>
        <w:rPr>
          <w:w w:val="95"/>
        </w:rPr>
        <w:t>out</w:t>
      </w:r>
      <w:r>
        <w:rPr>
          <w:spacing w:val="-16"/>
          <w:w w:val="95"/>
        </w:rPr>
        <w:t xml:space="preserve"> </w:t>
      </w:r>
      <w:r>
        <w:rPr>
          <w:w w:val="95"/>
        </w:rPr>
        <w:t>for</w:t>
      </w:r>
      <w:r>
        <w:rPr>
          <w:spacing w:val="-17"/>
          <w:w w:val="95"/>
        </w:rPr>
        <w:t xml:space="preserve"> </w:t>
      </w:r>
      <w:r>
        <w:rPr>
          <w:w w:val="95"/>
        </w:rPr>
        <w:t>accommodations</w:t>
      </w:r>
      <w:r>
        <w:rPr>
          <w:spacing w:val="-19"/>
          <w:w w:val="95"/>
        </w:rPr>
        <w:t xml:space="preserve"> </w:t>
      </w:r>
      <w:r>
        <w:rPr>
          <w:w w:val="95"/>
        </w:rPr>
        <w:t>on</w:t>
      </w:r>
      <w:r>
        <w:rPr>
          <w:spacing w:val="-19"/>
          <w:w w:val="95"/>
        </w:rPr>
        <w:t xml:space="preserve"> </w:t>
      </w:r>
      <w:r>
        <w:rPr>
          <w:w w:val="95"/>
        </w:rPr>
        <w:t>time</w:t>
      </w:r>
      <w:r>
        <w:rPr>
          <w:spacing w:val="-16"/>
          <w:w w:val="95"/>
        </w:rPr>
        <w:t xml:space="preserve"> </w:t>
      </w:r>
      <w:r>
        <w:rPr>
          <w:w w:val="95"/>
        </w:rPr>
        <w:t>as</w:t>
      </w:r>
      <w:r>
        <w:rPr>
          <w:spacing w:val="-17"/>
          <w:w w:val="95"/>
        </w:rPr>
        <w:t xml:space="preserve"> </w:t>
      </w:r>
      <w:r>
        <w:rPr>
          <w:w w:val="95"/>
        </w:rPr>
        <w:t>they</w:t>
      </w:r>
      <w:r>
        <w:rPr>
          <w:spacing w:val="-17"/>
          <w:w w:val="95"/>
        </w:rPr>
        <w:t xml:space="preserve"> </w:t>
      </w:r>
      <w:r>
        <w:rPr>
          <w:w w:val="95"/>
        </w:rPr>
        <w:t>are</w:t>
      </w:r>
      <w:r>
        <w:rPr>
          <w:spacing w:val="-17"/>
          <w:w w:val="95"/>
        </w:rPr>
        <w:t xml:space="preserve"> </w:t>
      </w:r>
      <w:r>
        <w:rPr>
          <w:w w:val="95"/>
        </w:rPr>
        <w:t>needed.</w:t>
      </w:r>
      <w:r>
        <w:rPr>
          <w:w w:val="95"/>
          <w:vertAlign w:val="superscript"/>
        </w:rPr>
        <w:t>33</w:t>
      </w:r>
      <w:r>
        <w:rPr>
          <w:w w:val="95"/>
        </w:rPr>
        <w:t xml:space="preserve"> </w:t>
      </w:r>
      <w:r>
        <w:t>The</w:t>
      </w:r>
      <w:r>
        <w:rPr>
          <w:spacing w:val="-31"/>
        </w:rPr>
        <w:t xml:space="preserve"> </w:t>
      </w:r>
      <w:r>
        <w:t>“Late</w:t>
      </w:r>
      <w:r>
        <w:rPr>
          <w:spacing w:val="-31"/>
        </w:rPr>
        <w:t xml:space="preserve"> </w:t>
      </w:r>
      <w:r>
        <w:t>Withdrawal”</w:t>
      </w:r>
      <w:r>
        <w:rPr>
          <w:spacing w:val="-31"/>
        </w:rPr>
        <w:t xml:space="preserve"> </w:t>
      </w:r>
      <w:r>
        <w:t>option</w:t>
      </w:r>
      <w:r>
        <w:rPr>
          <w:spacing w:val="-31"/>
        </w:rPr>
        <w:t xml:space="preserve"> </w:t>
      </w:r>
      <w:r>
        <w:t>can</w:t>
      </w:r>
      <w:r>
        <w:rPr>
          <w:spacing w:val="-32"/>
        </w:rPr>
        <w:t xml:space="preserve"> </w:t>
      </w:r>
      <w:r>
        <w:t>provide</w:t>
      </w:r>
      <w:r>
        <w:rPr>
          <w:spacing w:val="-31"/>
        </w:rPr>
        <w:t xml:space="preserve"> </w:t>
      </w:r>
      <w:r>
        <w:t>students</w:t>
      </w:r>
      <w:r>
        <w:rPr>
          <w:spacing w:val="-31"/>
        </w:rPr>
        <w:t xml:space="preserve"> </w:t>
      </w:r>
      <w:r>
        <w:t>a</w:t>
      </w:r>
      <w:r>
        <w:rPr>
          <w:spacing w:val="-31"/>
        </w:rPr>
        <w:t xml:space="preserve"> </w:t>
      </w:r>
      <w:r>
        <w:t>way</w:t>
      </w:r>
      <w:r>
        <w:rPr>
          <w:spacing w:val="-32"/>
        </w:rPr>
        <w:t xml:space="preserve"> </w:t>
      </w:r>
      <w:r>
        <w:t>to</w:t>
      </w:r>
      <w:r>
        <w:rPr>
          <w:spacing w:val="-31"/>
        </w:rPr>
        <w:t xml:space="preserve"> </w:t>
      </w:r>
      <w:r>
        <w:t>withdraw</w:t>
      </w:r>
      <w:r>
        <w:rPr>
          <w:spacing w:val="-31"/>
        </w:rPr>
        <w:t xml:space="preserve"> </w:t>
      </w:r>
      <w:r>
        <w:t>from</w:t>
      </w:r>
      <w:r>
        <w:rPr>
          <w:spacing w:val="-32"/>
        </w:rPr>
        <w:t xml:space="preserve"> </w:t>
      </w:r>
      <w:r>
        <w:t>the</w:t>
      </w:r>
      <w:r>
        <w:rPr>
          <w:spacing w:val="-31"/>
        </w:rPr>
        <w:t xml:space="preserve"> </w:t>
      </w:r>
      <w:r>
        <w:t>course</w:t>
      </w:r>
      <w:r>
        <w:rPr>
          <w:spacing w:val="-33"/>
        </w:rPr>
        <w:t xml:space="preserve"> </w:t>
      </w:r>
      <w:r>
        <w:t>without</w:t>
      </w:r>
      <w:r>
        <w:rPr>
          <w:spacing w:val="-30"/>
        </w:rPr>
        <w:t xml:space="preserve"> </w:t>
      </w:r>
      <w:r>
        <w:t>any repercussion</w:t>
      </w:r>
      <w:r>
        <w:rPr>
          <w:spacing w:val="-38"/>
        </w:rPr>
        <w:t xml:space="preserve"> </w:t>
      </w:r>
      <w:r>
        <w:t>to</w:t>
      </w:r>
      <w:r>
        <w:rPr>
          <w:spacing w:val="-37"/>
        </w:rPr>
        <w:t xml:space="preserve"> </w:t>
      </w:r>
      <w:r>
        <w:t>their</w:t>
      </w:r>
      <w:r>
        <w:rPr>
          <w:spacing w:val="-37"/>
        </w:rPr>
        <w:t xml:space="preserve"> </w:t>
      </w:r>
      <w:r>
        <w:t>transcript,</w:t>
      </w:r>
      <w:r>
        <w:rPr>
          <w:spacing w:val="-37"/>
        </w:rPr>
        <w:t xml:space="preserve"> </w:t>
      </w:r>
      <w:r>
        <w:t>if</w:t>
      </w:r>
      <w:r>
        <w:rPr>
          <w:spacing w:val="-37"/>
        </w:rPr>
        <w:t xml:space="preserve"> </w:t>
      </w:r>
      <w:r>
        <w:t>previous</w:t>
      </w:r>
      <w:r>
        <w:rPr>
          <w:spacing w:val="-38"/>
        </w:rPr>
        <w:t xml:space="preserve"> </w:t>
      </w:r>
      <w:r>
        <w:t>attempts</w:t>
      </w:r>
      <w:r>
        <w:rPr>
          <w:spacing w:val="-36"/>
        </w:rPr>
        <w:t xml:space="preserve"> </w:t>
      </w:r>
      <w:r>
        <w:t>to</w:t>
      </w:r>
      <w:r>
        <w:rPr>
          <w:spacing w:val="-37"/>
        </w:rPr>
        <w:t xml:space="preserve"> </w:t>
      </w:r>
      <w:r>
        <w:t>receive</w:t>
      </w:r>
      <w:r>
        <w:rPr>
          <w:spacing w:val="-37"/>
        </w:rPr>
        <w:t xml:space="preserve"> </w:t>
      </w:r>
      <w:r>
        <w:t>accommodation</w:t>
      </w:r>
      <w:r>
        <w:rPr>
          <w:spacing w:val="-40"/>
        </w:rPr>
        <w:t xml:space="preserve"> </w:t>
      </w:r>
      <w:r>
        <w:t>have</w:t>
      </w:r>
      <w:r>
        <w:rPr>
          <w:spacing w:val="-37"/>
        </w:rPr>
        <w:t xml:space="preserve"> </w:t>
      </w:r>
      <w:r>
        <w:t>failed</w:t>
      </w:r>
      <w:r>
        <w:rPr>
          <w:spacing w:val="-38"/>
        </w:rPr>
        <w:t xml:space="preserve"> </w:t>
      </w:r>
      <w:r>
        <w:t>due</w:t>
      </w:r>
      <w:r>
        <w:rPr>
          <w:spacing w:val="-36"/>
        </w:rPr>
        <w:t xml:space="preserve"> </w:t>
      </w:r>
      <w:r>
        <w:t>to</w:t>
      </w:r>
      <w:r>
        <w:rPr>
          <w:spacing w:val="-37"/>
        </w:rPr>
        <w:t xml:space="preserve"> </w:t>
      </w:r>
      <w:r>
        <w:t>a strained</w:t>
      </w:r>
      <w:r>
        <w:rPr>
          <w:spacing w:val="-13"/>
        </w:rPr>
        <w:t xml:space="preserve"> </w:t>
      </w:r>
      <w:r>
        <w:t>system.</w:t>
      </w:r>
    </w:p>
    <w:p w14:paraId="74B03031" w14:textId="77777777" w:rsidR="00A177FB" w:rsidRDefault="002B09F9">
      <w:pPr>
        <w:pStyle w:val="BodyText"/>
        <w:spacing w:before="8"/>
        <w:rPr>
          <w:sz w:val="13"/>
        </w:rPr>
      </w:pPr>
      <w:r>
        <w:pict w14:anchorId="5E2CB232">
          <v:group id="_x0000_s1103" alt="" style="position:absolute;margin-left:66.1pt;margin-top:9.85pt;width:479.9pt;height:108.75pt;z-index:-15715328;mso-wrap-distance-left:0;mso-wrap-distance-right:0;mso-position-horizontal-relative:page" coordorigin="1322,197" coordsize="9598,2175">
            <v:shape id="_x0000_s1104" type="#_x0000_t75" alt="" style="position:absolute;left:1440;top:197;width:1408;height:264">
              <v:imagedata r:id="rId53" o:title=""/>
            </v:shape>
            <v:shape id="_x0000_s1105" type="#_x0000_t75" alt="" style="position:absolute;left:1440;top:531;width:9354;height:240">
              <v:imagedata r:id="rId54" o:title=""/>
            </v:shape>
            <v:shape id="_x0000_s1106" alt="" style="position:absolute;left:1322;top:504;width:9598;height:267" coordorigin="1322,504" coordsize="9598,267" o:spt="100" adj="0,,0" path="m1332,514r-10,l1322,771r10,l1332,514xm10920,514r-10,l10910,771r10,l10920,514xm10920,504r-10,l1332,504r-10,l1322,514r10,l10910,514r10,l10920,504xe" fillcolor="black" stroked="f">
              <v:stroke joinstyle="round"/>
              <v:formulas/>
              <v:path arrowok="t" o:connecttype="segments"/>
            </v:shape>
            <v:shape id="_x0000_s1107" type="#_x0000_t75" alt="" style="position:absolute;left:1440;top:771;width:5308;height:240">
              <v:imagedata r:id="rId55" o:title=""/>
            </v:shape>
            <v:shape id="_x0000_s1108" type="#_x0000_t75" alt="" style="position:absolute;left:6637;top:771;width:2743;height:240">
              <v:imagedata r:id="rId56" o:title=""/>
            </v:shape>
            <v:shape id="_x0000_s1109" alt="" style="position:absolute;left:1322;top:771;width:9598;height:442" coordorigin="1322,771" coordsize="9598,442" o:spt="100" adj="0,,0" path="m1332,771r-10,l1322,1213r10,l1332,771xm10920,771r-10,l10910,1213r10,l10920,771xe" fillcolor="black" stroked="f">
              <v:stroke joinstyle="round"/>
              <v:formulas/>
              <v:path arrowok="t" o:connecttype="segments"/>
            </v:shape>
            <v:shape id="_x0000_s1110" type="#_x0000_t75" alt="" style="position:absolute;left:1440;top:1212;width:955;height:240">
              <v:imagedata r:id="rId57" o:title=""/>
            </v:shape>
            <v:shape id="_x0000_s1111" type="#_x0000_t75" alt="" style="position:absolute;left:2275;top:1212;width:2767;height:240">
              <v:imagedata r:id="rId58" o:title=""/>
            </v:shape>
            <v:shape id="_x0000_s1112" type="#_x0000_t75" alt="" style="position:absolute;left:4940;top:1212;width:5189;height:240">
              <v:imagedata r:id="rId59" o:title=""/>
            </v:shape>
            <v:shape id="_x0000_s1113" alt="" style="position:absolute;left:1322;top:1212;width:9598;height:240" coordorigin="1322,1213" coordsize="9598,240" o:spt="100" adj="0,,0" path="m1332,1213r-10,l1322,1453r10,l1332,1213xm10920,1213r-10,l10910,1453r10,l10920,1213xe" fillcolor="black" stroked="f">
              <v:stroke joinstyle="round"/>
              <v:formulas/>
              <v:path arrowok="t" o:connecttype="segments"/>
            </v:shape>
            <v:shape id="_x0000_s1114" type="#_x0000_t75" alt="" style="position:absolute;left:1440;top:1452;width:8522;height:240">
              <v:imagedata r:id="rId60" o:title=""/>
            </v:shape>
            <v:shape id="_x0000_s1115" alt="" style="position:absolute;left:1322;top:1452;width:9598;height:240" coordorigin="1322,1453" coordsize="9598,240" o:spt="100" adj="0,,0" path="m1332,1453r-10,l1322,1693r10,l1332,1453xm10920,1453r-10,l10910,1693r10,l10920,1453xe" fillcolor="black" stroked="f">
              <v:stroke joinstyle="round"/>
              <v:formulas/>
              <v:path arrowok="t" o:connecttype="segments"/>
            </v:shape>
            <v:shape id="_x0000_s1116" type="#_x0000_t75" alt="" style="position:absolute;left:1440;top:1692;width:1796;height:240">
              <v:imagedata r:id="rId61" o:title=""/>
            </v:shape>
            <v:shape id="_x0000_s1117" type="#_x0000_t75" alt="" style="position:absolute;left:3115;top:1692;width:5360;height:240">
              <v:imagedata r:id="rId62" o:title=""/>
            </v:shape>
            <v:shape id="_x0000_s1118" type="#_x0000_t75" alt="" style="position:absolute;left:8370;top:1692;width:2234;height:240">
              <v:imagedata r:id="rId63" o:title=""/>
            </v:shape>
            <v:shape id="_x0000_s1119" alt="" style="position:absolute;left:1322;top:1692;width:9598;height:240" coordorigin="1322,1693" coordsize="9598,240" o:spt="100" adj="0,,0" path="m1332,1693r-10,l1322,1933r10,l1332,1693xm10920,1693r-10,l10910,1933r10,l10920,1693xe" fillcolor="black" stroked="f">
              <v:stroke joinstyle="round"/>
              <v:formulas/>
              <v:path arrowok="t" o:connecttype="segments"/>
            </v:shape>
            <v:shape id="_x0000_s1120" type="#_x0000_t75" alt="" style="position:absolute;left:1440;top:1932;width:5536;height:240">
              <v:imagedata r:id="rId64" o:title=""/>
            </v:shape>
            <v:shape id="_x0000_s1121" alt="" style="position:absolute;left:1322;top:1932;width:9598;height:440" coordorigin="1322,1933" coordsize="9598,440" o:spt="100" adj="0,,0" path="m1332,1933r-10,l1322,2372r10,l1332,1933xm10920,1933r-10,l10910,2372r10,l10920,1933xe" fillcolor="black" stroked="f">
              <v:stroke joinstyle="round"/>
              <v:formulas/>
              <v:path arrowok="t" o:connecttype="segments"/>
            </v:shape>
            <w10:wrap type="topAndBottom" anchorx="page"/>
          </v:group>
        </w:pict>
      </w:r>
    </w:p>
    <w:p w14:paraId="2635C9BA" w14:textId="77777777" w:rsidR="00A177FB" w:rsidRDefault="00A177FB">
      <w:pPr>
        <w:pStyle w:val="BodyText"/>
        <w:rPr>
          <w:sz w:val="20"/>
        </w:rPr>
      </w:pPr>
    </w:p>
    <w:p w14:paraId="7888BD35" w14:textId="77777777" w:rsidR="00A177FB" w:rsidRDefault="002B09F9">
      <w:pPr>
        <w:pStyle w:val="BodyText"/>
        <w:spacing w:before="7"/>
        <w:rPr>
          <w:sz w:val="10"/>
        </w:rPr>
      </w:pPr>
      <w:r>
        <w:pict w14:anchorId="37081AC2">
          <v:rect id="_x0000_s1102" alt="" style="position:absolute;margin-left:1in;margin-top:8.05pt;width:2in;height:.6pt;z-index:-15714816;mso-wrap-edited:f;mso-width-percent:0;mso-height-percent:0;mso-wrap-distance-left:0;mso-wrap-distance-right:0;mso-position-horizontal-relative:page;mso-width-percent:0;mso-height-percent:0" fillcolor="black" stroked="f">
            <w10:wrap type="topAndBottom" anchorx="page"/>
          </v:rect>
        </w:pict>
      </w:r>
    </w:p>
    <w:p w14:paraId="30CF95E3" w14:textId="77777777" w:rsidR="00A177FB" w:rsidRDefault="00A177FB">
      <w:pPr>
        <w:pStyle w:val="BodyText"/>
        <w:rPr>
          <w:sz w:val="20"/>
        </w:rPr>
      </w:pPr>
    </w:p>
    <w:p w14:paraId="26B5F437" w14:textId="77777777" w:rsidR="00A177FB" w:rsidRDefault="00A177FB">
      <w:pPr>
        <w:pStyle w:val="BodyText"/>
        <w:spacing w:before="8"/>
        <w:rPr>
          <w:sz w:val="20"/>
        </w:rPr>
      </w:pPr>
    </w:p>
    <w:p w14:paraId="2D66B826" w14:textId="77777777" w:rsidR="00A177FB" w:rsidRDefault="002B09F9">
      <w:pPr>
        <w:spacing w:before="103" w:line="254" w:lineRule="auto"/>
        <w:ind w:left="240" w:right="2467" w:firstLine="182"/>
        <w:rPr>
          <w:rFonts w:ascii="Times New Roman"/>
          <w:sz w:val="20"/>
        </w:rPr>
      </w:pPr>
      <w:r>
        <w:pict w14:anchorId="46F031DC">
          <v:group id="_x0000_s1095" alt="" style="position:absolute;left:0;text-align:left;margin-left:1in;margin-top:-20.2pt;width:378.8pt;height:32.4pt;z-index:-16421888;mso-position-horizontal-relative:page" coordorigin="1440,-404" coordsize="7576,648">
            <v:shape id="_x0000_s1096" type="#_x0000_t75" alt="" style="position:absolute;left:1440;top:-404;width:260;height:156">
              <v:imagedata r:id="rId65" o:title=""/>
            </v:shape>
            <v:shape id="_x0000_s1097" type="#_x0000_t75" alt="" style="position:absolute;left:1673;top:-402;width:7343;height:240">
              <v:imagedata r:id="rId66" o:title=""/>
            </v:shape>
            <v:shape id="_x0000_s1098" type="#_x0000_t75" alt="" style="position:absolute;left:1440;top:-162;width:4928;height:240">
              <v:imagedata r:id="rId67" o:title=""/>
            </v:shape>
            <v:shape id="_x0000_s1099" type="#_x0000_t75" alt="" style="position:absolute;left:6262;top:-162;width:168;height:240">
              <v:imagedata r:id="rId68" o:title=""/>
            </v:shape>
            <v:shape id="_x0000_s1100" type="#_x0000_t75" alt="" style="position:absolute;left:6346;top:-162;width:916;height:240">
              <v:imagedata r:id="rId69" o:title=""/>
            </v:shape>
            <v:shape id="_x0000_s1101" type="#_x0000_t75" alt="" style="position:absolute;left:1440;top:76;width:206;height:168">
              <v:imagedata r:id="rId70" o:title=""/>
            </v:shape>
            <w10:wrap anchorx="page"/>
          </v:group>
        </w:pict>
      </w:r>
      <w:r>
        <w:rPr>
          <w:noProof/>
        </w:rPr>
        <w:drawing>
          <wp:anchor distT="0" distB="0" distL="0" distR="0" simplePos="0" relativeHeight="15744000" behindDoc="0" locked="0" layoutInCell="1" allowOverlap="1" wp14:anchorId="5CFD377E" wp14:editId="7946D4E1">
            <wp:simplePos x="0" y="0"/>
            <wp:positionH relativeFrom="page">
              <wp:posOffset>914704</wp:posOffset>
            </wp:positionH>
            <wp:positionV relativeFrom="paragraph">
              <wp:posOffset>365581</wp:posOffset>
            </wp:positionV>
            <wp:extent cx="162306" cy="106680"/>
            <wp:effectExtent l="0" t="0" r="0" b="0"/>
            <wp:wrapNone/>
            <wp:docPr id="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1.png"/>
                    <pic:cNvPicPr/>
                  </pic:nvPicPr>
                  <pic:blipFill>
                    <a:blip r:embed="rId71" cstate="print"/>
                    <a:stretch>
                      <a:fillRect/>
                    </a:stretch>
                  </pic:blipFill>
                  <pic:spPr>
                    <a:xfrm>
                      <a:off x="0" y="0"/>
                      <a:ext cx="162306" cy="106680"/>
                    </a:xfrm>
                    <a:prstGeom prst="rect">
                      <a:avLst/>
                    </a:prstGeom>
                  </pic:spPr>
                </pic:pic>
              </a:graphicData>
            </a:graphic>
          </wp:anchor>
        </w:drawing>
      </w:r>
      <w:bookmarkStart w:id="12" w:name="_bookmark12"/>
      <w:bookmarkEnd w:id="12"/>
      <w:r>
        <w:rPr>
          <w:rFonts w:ascii="Times New Roman"/>
          <w:w w:val="105"/>
          <w:sz w:val="20"/>
        </w:rPr>
        <w:t>"Course</w:t>
      </w:r>
      <w:r>
        <w:rPr>
          <w:rFonts w:ascii="Times New Roman"/>
          <w:spacing w:val="-15"/>
          <w:w w:val="105"/>
          <w:sz w:val="20"/>
        </w:rPr>
        <w:t xml:space="preserve"> </w:t>
      </w:r>
      <w:r>
        <w:rPr>
          <w:rFonts w:ascii="Times New Roman"/>
          <w:w w:val="105"/>
          <w:sz w:val="20"/>
        </w:rPr>
        <w:t>Withdrawals,"</w:t>
      </w:r>
      <w:r>
        <w:rPr>
          <w:rFonts w:ascii="Times New Roman"/>
          <w:spacing w:val="-16"/>
          <w:w w:val="105"/>
          <w:sz w:val="20"/>
        </w:rPr>
        <w:t xml:space="preserve"> </w:t>
      </w:r>
      <w:r>
        <w:rPr>
          <w:rFonts w:ascii="Times New Roman"/>
          <w:w w:val="105"/>
          <w:sz w:val="20"/>
        </w:rPr>
        <w:t>Manage</w:t>
      </w:r>
      <w:r>
        <w:rPr>
          <w:rFonts w:ascii="Times New Roman"/>
          <w:spacing w:val="-16"/>
          <w:w w:val="105"/>
          <w:sz w:val="20"/>
        </w:rPr>
        <w:t xml:space="preserve"> </w:t>
      </w:r>
      <w:r>
        <w:rPr>
          <w:rFonts w:ascii="Times New Roman"/>
          <w:w w:val="105"/>
          <w:sz w:val="20"/>
        </w:rPr>
        <w:t>My</w:t>
      </w:r>
      <w:r>
        <w:rPr>
          <w:rFonts w:ascii="Times New Roman"/>
          <w:spacing w:val="-16"/>
          <w:w w:val="105"/>
          <w:sz w:val="20"/>
        </w:rPr>
        <w:t xml:space="preserve"> </w:t>
      </w:r>
      <w:r>
        <w:rPr>
          <w:rFonts w:ascii="Times New Roman"/>
          <w:w w:val="105"/>
          <w:sz w:val="20"/>
        </w:rPr>
        <w:t>Academic</w:t>
      </w:r>
      <w:r>
        <w:rPr>
          <w:rFonts w:ascii="Times New Roman"/>
          <w:spacing w:val="-16"/>
          <w:w w:val="105"/>
          <w:sz w:val="20"/>
        </w:rPr>
        <w:t xml:space="preserve"> </w:t>
      </w:r>
      <w:r>
        <w:rPr>
          <w:rFonts w:ascii="Times New Roman"/>
          <w:w w:val="105"/>
          <w:sz w:val="20"/>
        </w:rPr>
        <w:t>Record,</w:t>
      </w:r>
      <w:r>
        <w:rPr>
          <w:rFonts w:ascii="Times New Roman"/>
          <w:spacing w:val="-14"/>
          <w:w w:val="105"/>
          <w:sz w:val="20"/>
        </w:rPr>
        <w:t xml:space="preserve"> </w:t>
      </w:r>
      <w:r>
        <w:rPr>
          <w:rFonts w:ascii="Times New Roman"/>
          <w:w w:val="105"/>
          <w:sz w:val="20"/>
        </w:rPr>
        <w:t>,</w:t>
      </w:r>
      <w:r>
        <w:rPr>
          <w:rFonts w:ascii="Times New Roman"/>
          <w:spacing w:val="-15"/>
          <w:w w:val="105"/>
          <w:sz w:val="20"/>
        </w:rPr>
        <w:t xml:space="preserve"> </w:t>
      </w:r>
      <w:r>
        <w:rPr>
          <w:rFonts w:ascii="Times New Roman"/>
          <w:w w:val="105"/>
          <w:sz w:val="20"/>
        </w:rPr>
        <w:t>accessed</w:t>
      </w:r>
      <w:r>
        <w:rPr>
          <w:rFonts w:ascii="Times New Roman"/>
          <w:spacing w:val="-16"/>
          <w:w w:val="105"/>
          <w:sz w:val="20"/>
        </w:rPr>
        <w:t xml:space="preserve"> </w:t>
      </w:r>
      <w:r>
        <w:rPr>
          <w:rFonts w:ascii="Times New Roman"/>
          <w:w w:val="105"/>
          <w:sz w:val="20"/>
        </w:rPr>
        <w:t>October</w:t>
      </w:r>
      <w:r>
        <w:rPr>
          <w:rFonts w:ascii="Times New Roman"/>
          <w:spacing w:val="-15"/>
          <w:w w:val="105"/>
          <w:sz w:val="20"/>
        </w:rPr>
        <w:t xml:space="preserve"> </w:t>
      </w:r>
      <w:r>
        <w:rPr>
          <w:rFonts w:ascii="Times New Roman"/>
          <w:w w:val="105"/>
          <w:sz w:val="20"/>
        </w:rPr>
        <w:t>15,</w:t>
      </w:r>
      <w:r>
        <w:rPr>
          <w:rFonts w:ascii="Times New Roman"/>
          <w:spacing w:val="-13"/>
          <w:w w:val="105"/>
          <w:sz w:val="20"/>
        </w:rPr>
        <w:t xml:space="preserve"> </w:t>
      </w:r>
      <w:r>
        <w:rPr>
          <w:rFonts w:ascii="Times New Roman"/>
          <w:w w:val="105"/>
          <w:sz w:val="20"/>
        </w:rPr>
        <w:t xml:space="preserve">2017, </w:t>
      </w:r>
      <w:hyperlink r:id="rId72">
        <w:r>
          <w:rPr>
            <w:rFonts w:ascii="Times New Roman"/>
            <w:w w:val="119"/>
            <w:sz w:val="20"/>
          </w:rPr>
          <w:t>http:/</w:t>
        </w:r>
        <w:r>
          <w:rPr>
            <w:rFonts w:ascii="Times New Roman"/>
            <w:w w:val="175"/>
            <w:sz w:val="20"/>
          </w:rPr>
          <w:t>/</w:t>
        </w:r>
        <w:r>
          <w:rPr>
            <w:rFonts w:ascii="Times New Roman"/>
            <w:w w:val="105"/>
            <w:sz w:val="20"/>
          </w:rPr>
          <w:t>my</w:t>
        </w:r>
        <w:r>
          <w:rPr>
            <w:rFonts w:ascii="Times New Roman"/>
            <w:spacing w:val="1"/>
            <w:w w:val="105"/>
            <w:sz w:val="20"/>
          </w:rPr>
          <w:t>a</w:t>
        </w:r>
        <w:r>
          <w:rPr>
            <w:rFonts w:ascii="Times New Roman"/>
            <w:w w:val="98"/>
            <w:sz w:val="20"/>
          </w:rPr>
          <w:t>c</w:t>
        </w:r>
        <w:r>
          <w:rPr>
            <w:rFonts w:ascii="Times New Roman"/>
            <w:w w:val="109"/>
            <w:sz w:val="20"/>
          </w:rPr>
          <w:t>a</w:t>
        </w:r>
        <w:r>
          <w:rPr>
            <w:rFonts w:ascii="Times New Roman"/>
            <w:w w:val="110"/>
            <w:sz w:val="20"/>
          </w:rPr>
          <w:t>d</w:t>
        </w:r>
        <w:r>
          <w:rPr>
            <w:rFonts w:ascii="Times New Roman"/>
            <w:spacing w:val="-2"/>
            <w:w w:val="110"/>
            <w:sz w:val="20"/>
          </w:rPr>
          <w:t>e</w:t>
        </w:r>
        <w:r>
          <w:rPr>
            <w:rFonts w:ascii="Times New Roman"/>
            <w:w w:val="103"/>
            <w:sz w:val="20"/>
          </w:rPr>
          <w:t>mic</w:t>
        </w:r>
        <w:r>
          <w:rPr>
            <w:rFonts w:ascii="Times New Roman"/>
            <w:spacing w:val="1"/>
            <w:w w:val="123"/>
            <w:sz w:val="20"/>
          </w:rPr>
          <w:t>r</w:t>
        </w:r>
        <w:r>
          <w:rPr>
            <w:rFonts w:ascii="Times New Roman"/>
            <w:spacing w:val="-2"/>
            <w:w w:val="109"/>
            <w:sz w:val="20"/>
          </w:rPr>
          <w:t>e</w:t>
        </w:r>
        <w:r>
          <w:rPr>
            <w:rFonts w:ascii="Times New Roman"/>
            <w:w w:val="98"/>
            <w:sz w:val="20"/>
          </w:rPr>
          <w:t>c</w:t>
        </w:r>
        <w:r>
          <w:rPr>
            <w:rFonts w:ascii="Times New Roman"/>
            <w:spacing w:val="2"/>
            <w:w w:val="105"/>
            <w:sz w:val="20"/>
          </w:rPr>
          <w:t>o</w:t>
        </w:r>
        <w:r>
          <w:rPr>
            <w:rFonts w:ascii="Times New Roman"/>
            <w:spacing w:val="-1"/>
            <w:w w:val="123"/>
            <w:sz w:val="20"/>
          </w:rPr>
          <w:t>r</w:t>
        </w:r>
        <w:r>
          <w:rPr>
            <w:rFonts w:ascii="Times New Roman"/>
            <w:w w:val="107"/>
            <w:sz w:val="20"/>
          </w:rPr>
          <w:t>d.s</w:t>
        </w:r>
        <w:r>
          <w:rPr>
            <w:rFonts w:ascii="Times New Roman"/>
            <w:spacing w:val="2"/>
            <w:w w:val="107"/>
            <w:sz w:val="20"/>
          </w:rPr>
          <w:t>t</w:t>
        </w:r>
        <w:r>
          <w:rPr>
            <w:rFonts w:ascii="Times New Roman"/>
            <w:spacing w:val="-1"/>
            <w:w w:val="110"/>
            <w:sz w:val="20"/>
          </w:rPr>
          <w:t>ud</w:t>
        </w:r>
        <w:r>
          <w:rPr>
            <w:rFonts w:ascii="Times New Roman"/>
            <w:spacing w:val="-2"/>
            <w:w w:val="110"/>
            <w:sz w:val="20"/>
          </w:rPr>
          <w:t>e</w:t>
        </w:r>
        <w:r>
          <w:rPr>
            <w:rFonts w:ascii="Times New Roman"/>
            <w:spacing w:val="1"/>
            <w:w w:val="111"/>
            <w:sz w:val="20"/>
          </w:rPr>
          <w:t>n</w:t>
        </w:r>
        <w:r>
          <w:rPr>
            <w:rFonts w:ascii="Times New Roman"/>
            <w:spacing w:val="-1"/>
            <w:w w:val="114"/>
            <w:sz w:val="20"/>
          </w:rPr>
          <w:t>t</w:t>
        </w:r>
        <w:r>
          <w:rPr>
            <w:rFonts w:ascii="Times New Roman"/>
            <w:w w:val="114"/>
            <w:sz w:val="20"/>
          </w:rPr>
          <w:t>s</w:t>
        </w:r>
        <w:r>
          <w:rPr>
            <w:rFonts w:ascii="Times New Roman"/>
            <w:spacing w:val="-1"/>
            <w:w w:val="104"/>
            <w:sz w:val="20"/>
          </w:rPr>
          <w:t>.yor</w:t>
        </w:r>
        <w:r>
          <w:rPr>
            <w:rFonts w:ascii="Times New Roman"/>
            <w:w w:val="104"/>
            <w:sz w:val="20"/>
          </w:rPr>
          <w:t>k</w:t>
        </w:r>
        <w:r>
          <w:rPr>
            <w:rFonts w:ascii="Times New Roman"/>
            <w:spacing w:val="-1"/>
            <w:w w:val="99"/>
            <w:sz w:val="20"/>
          </w:rPr>
          <w:t>u.</w:t>
        </w:r>
        <w:r>
          <w:rPr>
            <w:rFonts w:ascii="Times New Roman"/>
            <w:spacing w:val="1"/>
            <w:w w:val="99"/>
            <w:sz w:val="20"/>
          </w:rPr>
          <w:t>c</w:t>
        </w:r>
        <w:r>
          <w:rPr>
            <w:rFonts w:ascii="Times New Roman"/>
            <w:w w:val="109"/>
            <w:sz w:val="20"/>
          </w:rPr>
          <w:t>a</w:t>
        </w:r>
        <w:r>
          <w:rPr>
            <w:rFonts w:ascii="Times New Roman"/>
            <w:w w:val="175"/>
            <w:sz w:val="20"/>
          </w:rPr>
          <w:t>/</w:t>
        </w:r>
        <w:r>
          <w:rPr>
            <w:rFonts w:ascii="Times New Roman"/>
            <w:w w:val="98"/>
            <w:sz w:val="20"/>
          </w:rPr>
          <w:t>c</w:t>
        </w:r>
        <w:r>
          <w:rPr>
            <w:rFonts w:ascii="Times New Roman"/>
            <w:w w:val="111"/>
            <w:sz w:val="20"/>
          </w:rPr>
          <w:t>ou</w:t>
        </w:r>
        <w:r>
          <w:rPr>
            <w:rFonts w:ascii="Times New Roman"/>
            <w:spacing w:val="-1"/>
            <w:w w:val="111"/>
            <w:sz w:val="20"/>
          </w:rPr>
          <w:t>r</w:t>
        </w:r>
        <w:r>
          <w:rPr>
            <w:rFonts w:ascii="Times New Roman"/>
            <w:w w:val="109"/>
            <w:sz w:val="20"/>
          </w:rPr>
          <w:t>s</w:t>
        </w:r>
        <w:r>
          <w:rPr>
            <w:rFonts w:ascii="Times New Roman"/>
            <w:spacing w:val="2"/>
            <w:w w:val="109"/>
            <w:sz w:val="20"/>
          </w:rPr>
          <w:t>e</w:t>
        </w:r>
        <w:r>
          <w:rPr>
            <w:rFonts w:ascii="Times New Roman"/>
            <w:spacing w:val="1"/>
            <w:w w:val="99"/>
            <w:sz w:val="20"/>
          </w:rPr>
          <w:t>-</w:t>
        </w:r>
        <w:r>
          <w:rPr>
            <w:rFonts w:ascii="Times New Roman"/>
            <w:spacing w:val="1"/>
            <w:w w:val="106"/>
            <w:sz w:val="20"/>
          </w:rPr>
          <w:t>w</w:t>
        </w:r>
        <w:r>
          <w:rPr>
            <w:rFonts w:ascii="Times New Roman"/>
            <w:w w:val="110"/>
            <w:sz w:val="20"/>
          </w:rPr>
          <w:t>i</w:t>
        </w:r>
        <w:r>
          <w:rPr>
            <w:rFonts w:ascii="Times New Roman"/>
            <w:spacing w:val="2"/>
            <w:w w:val="110"/>
            <w:sz w:val="20"/>
          </w:rPr>
          <w:t>t</w:t>
        </w:r>
        <w:r>
          <w:rPr>
            <w:rFonts w:ascii="Times New Roman"/>
            <w:w w:val="112"/>
            <w:sz w:val="20"/>
          </w:rPr>
          <w:t>hdra</w:t>
        </w:r>
        <w:r>
          <w:rPr>
            <w:rFonts w:ascii="Times New Roman"/>
            <w:spacing w:val="-1"/>
            <w:w w:val="107"/>
            <w:sz w:val="20"/>
          </w:rPr>
          <w:t>w</w:t>
        </w:r>
        <w:r>
          <w:rPr>
            <w:rFonts w:ascii="Times New Roman"/>
            <w:w w:val="107"/>
            <w:sz w:val="20"/>
          </w:rPr>
          <w:t>a</w:t>
        </w:r>
        <w:r>
          <w:rPr>
            <w:rFonts w:ascii="Times New Roman"/>
            <w:w w:val="97"/>
            <w:sz w:val="20"/>
          </w:rPr>
          <w:t>l</w:t>
        </w:r>
        <w:r>
          <w:rPr>
            <w:rFonts w:ascii="Times New Roman"/>
            <w:w w:val="81"/>
            <w:sz w:val="20"/>
          </w:rPr>
          <w:t>.</w:t>
        </w:r>
      </w:hyperlink>
    </w:p>
    <w:p w14:paraId="58B35F4C" w14:textId="77777777" w:rsidR="00A177FB" w:rsidRDefault="002B09F9">
      <w:pPr>
        <w:spacing w:before="11" w:after="9"/>
        <w:ind w:left="456"/>
        <w:rPr>
          <w:sz w:val="20"/>
        </w:rPr>
      </w:pPr>
      <w:r>
        <w:rPr>
          <w:sz w:val="20"/>
        </w:rPr>
        <w:t>Ibid.</w:t>
      </w:r>
    </w:p>
    <w:p w14:paraId="745BCA1C" w14:textId="77777777" w:rsidR="00A177FB" w:rsidRDefault="002B09F9">
      <w:pPr>
        <w:pStyle w:val="BodyText"/>
        <w:ind w:left="240"/>
        <w:rPr>
          <w:sz w:val="20"/>
        </w:rPr>
      </w:pPr>
      <w:r>
        <w:rPr>
          <w:sz w:val="20"/>
        </w:rPr>
      </w:r>
      <w:r>
        <w:rPr>
          <w:sz w:val="20"/>
        </w:rPr>
        <w:pict w14:anchorId="2D61C276">
          <v:group id="_x0000_s1092" alt="" style="width:427.15pt;height:12.15pt;mso-position-horizontal-relative:char;mso-position-vertical-relative:line" coordsize="8543,243">
            <v:shape id="_x0000_s1093" type="#_x0000_t75" alt="" style="position:absolute;width:238;height:156">
              <v:imagedata r:id="rId73" o:title=""/>
            </v:shape>
            <v:shape id="_x0000_s1094" type="#_x0000_t75" alt="" style="position:absolute;left:218;top:2;width:8325;height:240">
              <v:imagedata r:id="rId74" o:title=""/>
            </v:shape>
            <w10:anchorlock/>
          </v:group>
        </w:pict>
      </w:r>
    </w:p>
    <w:p w14:paraId="00659CC5" w14:textId="77777777" w:rsidR="00A177FB" w:rsidRDefault="00A177FB">
      <w:pPr>
        <w:rPr>
          <w:sz w:val="20"/>
        </w:rPr>
        <w:sectPr w:rsidR="00A177FB">
          <w:pgSz w:w="12240" w:h="15840"/>
          <w:pgMar w:top="1440" w:right="1180" w:bottom="280" w:left="1200" w:header="720" w:footer="720" w:gutter="0"/>
          <w:cols w:space="720"/>
        </w:sectPr>
      </w:pPr>
    </w:p>
    <w:p w14:paraId="553BEA23" w14:textId="77777777" w:rsidR="00A177FB" w:rsidRDefault="002B09F9">
      <w:pPr>
        <w:pStyle w:val="BodyText"/>
        <w:ind w:left="99"/>
        <w:rPr>
          <w:sz w:val="20"/>
        </w:rPr>
      </w:pPr>
      <w:r>
        <w:rPr>
          <w:sz w:val="20"/>
        </w:rPr>
      </w:r>
      <w:r>
        <w:rPr>
          <w:sz w:val="20"/>
        </w:rPr>
        <w:pict w14:anchorId="0714C654">
          <v:group id="_x0000_s1087" alt="" style="width:481.75pt;height:72.1pt;mso-position-horizontal-relative:char;mso-position-vertical-relative:line" coordsize="9635,1442">
            <v:line id="_x0000_s1088" alt="" style="position:absolute" from="19,1442" to="19,19" strokeweight=".25439mm"/>
            <v:line id="_x0000_s1089" alt="" style="position:absolute" from="9620,1442" to="9620,0" strokeweight=".16961mm"/>
            <v:line id="_x0000_s1090" alt="" style="position:absolute" from="0,1418" to="9634,1418" strokeweight=".25431mm"/>
            <v:shape id="_x0000_s1091" type="#_x0000_t202" alt="" style="position:absolute;width:9635;height:1442;mso-wrap-style:square;v-text-anchor:top" filled="f" stroked="f">
              <v:textbox inset="0,0,0,0">
                <w:txbxContent>
                  <w:p w14:paraId="1F12CEB6" w14:textId="77777777" w:rsidR="00A177FB" w:rsidRDefault="002B09F9">
                    <w:pPr>
                      <w:spacing w:before="24" w:line="249" w:lineRule="auto"/>
                      <w:ind w:left="141" w:right="557" w:firstLine="1"/>
                      <w:jc w:val="both"/>
                      <w:rPr>
                        <w:sz w:val="20"/>
                      </w:rPr>
                    </w:pPr>
                    <w:r>
                      <w:rPr>
                        <w:w w:val="110"/>
                        <w:sz w:val="20"/>
                      </w:rPr>
                      <w:t>Recommendation: lnfographics should be developed to make students more aware of the existing policy regarding documentation in high traffic areas such as the SWC and SAS as well as online.</w:t>
                    </w:r>
                  </w:p>
                  <w:p w14:paraId="2F90E7DF" w14:textId="77777777" w:rsidR="00A177FB" w:rsidRDefault="00A177FB">
                    <w:pPr>
                      <w:spacing w:before="4"/>
                      <w:rPr>
                        <w:sz w:val="17"/>
                      </w:rPr>
                    </w:pPr>
                  </w:p>
                  <w:p w14:paraId="651C21FD" w14:textId="77777777" w:rsidR="00A177FB" w:rsidRDefault="002B09F9">
                    <w:pPr>
                      <w:spacing w:line="249" w:lineRule="auto"/>
                      <w:ind w:left="142" w:right="316"/>
                      <w:rPr>
                        <w:sz w:val="20"/>
                      </w:rPr>
                    </w:pPr>
                    <w:r>
                      <w:rPr>
                        <w:w w:val="110"/>
                        <w:sz w:val="20"/>
                      </w:rPr>
                      <w:t xml:space="preserve">Recommendation: </w:t>
                    </w:r>
                    <w:r>
                      <w:rPr>
                        <w:w w:val="110"/>
                        <w:sz w:val="20"/>
                      </w:rPr>
                      <w:t>The SWC staff should be aware of university policy regarding documentation and communicate it's purpose to students needing accommodations.</w:t>
                    </w:r>
                  </w:p>
                </w:txbxContent>
              </v:textbox>
            </v:shape>
            <w10:anchorlock/>
          </v:group>
        </w:pict>
      </w:r>
    </w:p>
    <w:p w14:paraId="76921FDF" w14:textId="77777777" w:rsidR="00A177FB" w:rsidRDefault="002B09F9">
      <w:pPr>
        <w:pStyle w:val="BodyText"/>
        <w:spacing w:before="161" w:line="288" w:lineRule="auto"/>
        <w:ind w:left="248" w:right="324" w:firstLine="3"/>
      </w:pPr>
      <w:r>
        <w:rPr>
          <w:w w:val="115"/>
        </w:rPr>
        <w:t>The existing policies are that students do not need documentation immediately to receive</w:t>
      </w:r>
      <w:r>
        <w:rPr>
          <w:spacing w:val="-11"/>
          <w:w w:val="115"/>
        </w:rPr>
        <w:t xml:space="preserve"> </w:t>
      </w:r>
      <w:r>
        <w:rPr>
          <w:w w:val="115"/>
        </w:rPr>
        <w:t>accommodations,</w:t>
      </w:r>
      <w:r>
        <w:rPr>
          <w:spacing w:val="-15"/>
          <w:w w:val="115"/>
        </w:rPr>
        <w:t xml:space="preserve"> </w:t>
      </w:r>
      <w:r>
        <w:rPr>
          <w:w w:val="115"/>
        </w:rPr>
        <w:t>which</w:t>
      </w:r>
      <w:r>
        <w:rPr>
          <w:spacing w:val="-12"/>
          <w:w w:val="115"/>
        </w:rPr>
        <w:t xml:space="preserve"> </w:t>
      </w:r>
      <w:r>
        <w:rPr>
          <w:w w:val="115"/>
        </w:rPr>
        <w:t>can</w:t>
      </w:r>
      <w:r>
        <w:rPr>
          <w:spacing w:val="-10"/>
          <w:w w:val="115"/>
        </w:rPr>
        <w:t xml:space="preserve"> </w:t>
      </w:r>
      <w:r>
        <w:rPr>
          <w:w w:val="115"/>
        </w:rPr>
        <w:t>be</w:t>
      </w:r>
      <w:r>
        <w:rPr>
          <w:spacing w:val="-7"/>
          <w:w w:val="115"/>
        </w:rPr>
        <w:t xml:space="preserve"> </w:t>
      </w:r>
      <w:r>
        <w:rPr>
          <w:w w:val="115"/>
        </w:rPr>
        <w:t>granted</w:t>
      </w:r>
      <w:r>
        <w:rPr>
          <w:spacing w:val="-11"/>
          <w:w w:val="115"/>
        </w:rPr>
        <w:t xml:space="preserve"> </w:t>
      </w:r>
      <w:r>
        <w:rPr>
          <w:w w:val="115"/>
        </w:rPr>
        <w:t>on</w:t>
      </w:r>
      <w:r>
        <w:rPr>
          <w:spacing w:val="-16"/>
          <w:w w:val="115"/>
        </w:rPr>
        <w:t xml:space="preserve"> </w:t>
      </w:r>
      <w:r>
        <w:rPr>
          <w:w w:val="115"/>
        </w:rPr>
        <w:t>"good</w:t>
      </w:r>
      <w:r>
        <w:rPr>
          <w:spacing w:val="-8"/>
          <w:w w:val="115"/>
        </w:rPr>
        <w:t xml:space="preserve"> </w:t>
      </w:r>
      <w:r>
        <w:rPr>
          <w:w w:val="115"/>
        </w:rPr>
        <w:t>faith"</w:t>
      </w:r>
      <w:r>
        <w:rPr>
          <w:spacing w:val="-11"/>
          <w:w w:val="115"/>
        </w:rPr>
        <w:t xml:space="preserve"> </w:t>
      </w:r>
      <w:r>
        <w:rPr>
          <w:w w:val="115"/>
        </w:rPr>
        <w:t>temporarily</w:t>
      </w:r>
      <w:r>
        <w:rPr>
          <w:spacing w:val="2"/>
          <w:w w:val="115"/>
        </w:rPr>
        <w:t xml:space="preserve"> </w:t>
      </w:r>
      <w:r>
        <w:rPr>
          <w:w w:val="115"/>
        </w:rPr>
        <w:t>through SAS, however, appropriate documentation must be submitted by a specific date at the</w:t>
      </w:r>
      <w:r>
        <w:rPr>
          <w:spacing w:val="-23"/>
          <w:w w:val="115"/>
        </w:rPr>
        <w:t xml:space="preserve"> </w:t>
      </w:r>
      <w:r>
        <w:rPr>
          <w:w w:val="115"/>
        </w:rPr>
        <w:t>end</w:t>
      </w:r>
      <w:r>
        <w:rPr>
          <w:spacing w:val="-31"/>
          <w:w w:val="115"/>
        </w:rPr>
        <w:t xml:space="preserve"> </w:t>
      </w:r>
      <w:r>
        <w:rPr>
          <w:w w:val="115"/>
        </w:rPr>
        <w:t>of</w:t>
      </w:r>
      <w:r>
        <w:rPr>
          <w:spacing w:val="-19"/>
          <w:w w:val="115"/>
        </w:rPr>
        <w:t xml:space="preserve"> </w:t>
      </w:r>
      <w:r>
        <w:rPr>
          <w:w w:val="115"/>
        </w:rPr>
        <w:t>the</w:t>
      </w:r>
      <w:r>
        <w:rPr>
          <w:spacing w:val="-21"/>
          <w:w w:val="115"/>
        </w:rPr>
        <w:t xml:space="preserve"> </w:t>
      </w:r>
      <w:r>
        <w:rPr>
          <w:w w:val="115"/>
        </w:rPr>
        <w:t>semester</w:t>
      </w:r>
      <w:r>
        <w:rPr>
          <w:spacing w:val="-10"/>
          <w:w w:val="115"/>
        </w:rPr>
        <w:t xml:space="preserve"> </w:t>
      </w:r>
      <w:r>
        <w:rPr>
          <w:w w:val="115"/>
        </w:rPr>
        <w:t>in</w:t>
      </w:r>
      <w:r>
        <w:rPr>
          <w:spacing w:val="-13"/>
          <w:w w:val="115"/>
        </w:rPr>
        <w:t xml:space="preserve"> </w:t>
      </w:r>
      <w:r>
        <w:rPr>
          <w:w w:val="115"/>
        </w:rPr>
        <w:t>which</w:t>
      </w:r>
      <w:r>
        <w:rPr>
          <w:spacing w:val="-17"/>
          <w:w w:val="115"/>
        </w:rPr>
        <w:t xml:space="preserve"> </w:t>
      </w:r>
      <w:r>
        <w:rPr>
          <w:w w:val="115"/>
        </w:rPr>
        <w:t>the</w:t>
      </w:r>
      <w:r>
        <w:rPr>
          <w:spacing w:val="-14"/>
          <w:w w:val="115"/>
        </w:rPr>
        <w:t xml:space="preserve"> </w:t>
      </w:r>
      <w:r>
        <w:rPr>
          <w:w w:val="115"/>
        </w:rPr>
        <w:t>accommodations</w:t>
      </w:r>
      <w:r>
        <w:rPr>
          <w:spacing w:val="-20"/>
          <w:w w:val="115"/>
        </w:rPr>
        <w:t xml:space="preserve"> </w:t>
      </w:r>
      <w:r>
        <w:rPr>
          <w:w w:val="115"/>
        </w:rPr>
        <w:t>are</w:t>
      </w:r>
      <w:r>
        <w:rPr>
          <w:spacing w:val="-22"/>
          <w:w w:val="115"/>
        </w:rPr>
        <w:t xml:space="preserve"> </w:t>
      </w:r>
      <w:r>
        <w:rPr>
          <w:w w:val="115"/>
        </w:rPr>
        <w:t>being</w:t>
      </w:r>
      <w:r>
        <w:rPr>
          <w:spacing w:val="-20"/>
          <w:w w:val="115"/>
        </w:rPr>
        <w:t xml:space="preserve"> </w:t>
      </w:r>
      <w:r>
        <w:rPr>
          <w:w w:val="115"/>
        </w:rPr>
        <w:t>used.</w:t>
      </w:r>
      <w:r>
        <w:rPr>
          <w:spacing w:val="-20"/>
          <w:w w:val="115"/>
        </w:rPr>
        <w:t xml:space="preserve"> </w:t>
      </w:r>
      <w:r>
        <w:rPr>
          <w:w w:val="115"/>
        </w:rPr>
        <w:t>However,</w:t>
      </w:r>
      <w:r>
        <w:rPr>
          <w:spacing w:val="-12"/>
          <w:w w:val="115"/>
        </w:rPr>
        <w:t xml:space="preserve"> </w:t>
      </w:r>
      <w:r>
        <w:rPr>
          <w:w w:val="115"/>
        </w:rPr>
        <w:t>the majority of students do not know this option is available, and often shy away from rece</w:t>
      </w:r>
      <w:r>
        <w:rPr>
          <w:w w:val="115"/>
        </w:rPr>
        <w:t>iving much needed accommodation due to the perceived stress of having to acquire</w:t>
      </w:r>
      <w:r>
        <w:rPr>
          <w:spacing w:val="12"/>
          <w:w w:val="115"/>
        </w:rPr>
        <w:t xml:space="preserve"> </w:t>
      </w:r>
      <w:r>
        <w:rPr>
          <w:w w:val="115"/>
        </w:rPr>
        <w:t>documentation.</w:t>
      </w:r>
    </w:p>
    <w:p w14:paraId="5EDDB076" w14:textId="77777777" w:rsidR="00A177FB" w:rsidRDefault="002B09F9">
      <w:pPr>
        <w:pStyle w:val="BodyText"/>
        <w:spacing w:before="206" w:line="288" w:lineRule="auto"/>
        <w:ind w:left="248" w:right="324" w:firstLine="1"/>
      </w:pPr>
      <w:r>
        <w:rPr>
          <w:w w:val="115"/>
        </w:rPr>
        <w:t>Many students who live with mental illness and qualify for some form of accommodation</w:t>
      </w:r>
      <w:r>
        <w:rPr>
          <w:spacing w:val="-11"/>
          <w:w w:val="115"/>
        </w:rPr>
        <w:t xml:space="preserve"> </w:t>
      </w:r>
      <w:r>
        <w:rPr>
          <w:w w:val="115"/>
        </w:rPr>
        <w:t>rarely</w:t>
      </w:r>
      <w:r>
        <w:rPr>
          <w:spacing w:val="-22"/>
          <w:w w:val="115"/>
        </w:rPr>
        <w:t xml:space="preserve"> </w:t>
      </w:r>
      <w:r>
        <w:rPr>
          <w:w w:val="115"/>
        </w:rPr>
        <w:t>seek</w:t>
      </w:r>
      <w:r>
        <w:rPr>
          <w:spacing w:val="-16"/>
          <w:w w:val="115"/>
        </w:rPr>
        <w:t xml:space="preserve"> </w:t>
      </w:r>
      <w:r>
        <w:rPr>
          <w:w w:val="115"/>
        </w:rPr>
        <w:t>out</w:t>
      </w:r>
      <w:r>
        <w:rPr>
          <w:spacing w:val="2"/>
          <w:w w:val="115"/>
        </w:rPr>
        <w:t xml:space="preserve"> </w:t>
      </w:r>
      <w:r>
        <w:rPr>
          <w:w w:val="115"/>
        </w:rPr>
        <w:t>formalized</w:t>
      </w:r>
      <w:r>
        <w:rPr>
          <w:spacing w:val="-16"/>
          <w:w w:val="115"/>
        </w:rPr>
        <w:t xml:space="preserve"> </w:t>
      </w:r>
      <w:r>
        <w:rPr>
          <w:w w:val="115"/>
        </w:rPr>
        <w:t>documentation</w:t>
      </w:r>
      <w:r>
        <w:rPr>
          <w:spacing w:val="-17"/>
          <w:w w:val="115"/>
        </w:rPr>
        <w:t xml:space="preserve"> </w:t>
      </w:r>
      <w:r>
        <w:rPr>
          <w:w w:val="115"/>
        </w:rPr>
        <w:t>and</w:t>
      </w:r>
      <w:r>
        <w:rPr>
          <w:spacing w:val="-23"/>
          <w:w w:val="115"/>
        </w:rPr>
        <w:t xml:space="preserve"> </w:t>
      </w:r>
      <w:r>
        <w:rPr>
          <w:w w:val="115"/>
        </w:rPr>
        <w:t>therefore</w:t>
      </w:r>
      <w:r>
        <w:rPr>
          <w:spacing w:val="-26"/>
          <w:w w:val="115"/>
        </w:rPr>
        <w:t xml:space="preserve"> </w:t>
      </w:r>
      <w:r>
        <w:rPr>
          <w:w w:val="115"/>
        </w:rPr>
        <w:t>are</w:t>
      </w:r>
      <w:r>
        <w:rPr>
          <w:spacing w:val="-25"/>
          <w:w w:val="115"/>
        </w:rPr>
        <w:t xml:space="preserve"> </w:t>
      </w:r>
      <w:r>
        <w:rPr>
          <w:w w:val="115"/>
        </w:rPr>
        <w:t>unable to verif</w:t>
      </w:r>
      <w:r>
        <w:rPr>
          <w:w w:val="115"/>
        </w:rPr>
        <w:t>y valid requests. Because the "good-faith" policy is largely unknown and therefore</w:t>
      </w:r>
      <w:r>
        <w:rPr>
          <w:spacing w:val="-18"/>
          <w:w w:val="115"/>
        </w:rPr>
        <w:t xml:space="preserve"> </w:t>
      </w:r>
      <w:r>
        <w:rPr>
          <w:w w:val="115"/>
        </w:rPr>
        <w:t>underutilized,</w:t>
      </w:r>
      <w:r>
        <w:rPr>
          <w:spacing w:val="-29"/>
          <w:w w:val="115"/>
        </w:rPr>
        <w:t xml:space="preserve"> </w:t>
      </w:r>
      <w:r>
        <w:rPr>
          <w:w w:val="115"/>
        </w:rPr>
        <w:t>many</w:t>
      </w:r>
      <w:r>
        <w:rPr>
          <w:spacing w:val="-15"/>
          <w:w w:val="115"/>
        </w:rPr>
        <w:t xml:space="preserve"> </w:t>
      </w:r>
      <w:r>
        <w:rPr>
          <w:w w:val="115"/>
        </w:rPr>
        <w:t>students</w:t>
      </w:r>
      <w:r>
        <w:rPr>
          <w:spacing w:val="-21"/>
          <w:w w:val="115"/>
        </w:rPr>
        <w:t xml:space="preserve"> </w:t>
      </w:r>
      <w:r>
        <w:rPr>
          <w:w w:val="115"/>
        </w:rPr>
        <w:t>avoid</w:t>
      </w:r>
      <w:r>
        <w:rPr>
          <w:spacing w:val="-20"/>
          <w:w w:val="115"/>
        </w:rPr>
        <w:t xml:space="preserve"> </w:t>
      </w:r>
      <w:r>
        <w:rPr>
          <w:w w:val="115"/>
        </w:rPr>
        <w:t>requesting</w:t>
      </w:r>
      <w:r>
        <w:rPr>
          <w:spacing w:val="-15"/>
          <w:w w:val="115"/>
        </w:rPr>
        <w:t xml:space="preserve"> </w:t>
      </w:r>
      <w:r>
        <w:rPr>
          <w:w w:val="115"/>
        </w:rPr>
        <w:t>accommodations</w:t>
      </w:r>
      <w:r>
        <w:rPr>
          <w:spacing w:val="-31"/>
          <w:w w:val="115"/>
        </w:rPr>
        <w:t xml:space="preserve"> </w:t>
      </w:r>
      <w:r>
        <w:rPr>
          <w:w w:val="115"/>
        </w:rPr>
        <w:t>because the process of seeking documentation is thought to be distressing. Through better awareness and communication of SAS's policy on requesting academic accommodations, more students who are in need of assistance and who may not have documentation imme</w:t>
      </w:r>
      <w:r>
        <w:rPr>
          <w:w w:val="115"/>
        </w:rPr>
        <w:t>diately available will reach out to receive the accommodations they need with less</w:t>
      </w:r>
      <w:r>
        <w:rPr>
          <w:spacing w:val="7"/>
          <w:w w:val="115"/>
        </w:rPr>
        <w:t xml:space="preserve"> </w:t>
      </w:r>
      <w:r>
        <w:rPr>
          <w:w w:val="115"/>
        </w:rPr>
        <w:t>hesitation.</w:t>
      </w:r>
    </w:p>
    <w:p w14:paraId="79C781D8" w14:textId="77777777" w:rsidR="00A177FB" w:rsidRDefault="00A177FB">
      <w:pPr>
        <w:spacing w:line="288" w:lineRule="auto"/>
        <w:sectPr w:rsidR="00A177FB">
          <w:pgSz w:w="12240" w:h="15840"/>
          <w:pgMar w:top="1420" w:right="1180" w:bottom="280" w:left="1200" w:header="720" w:footer="720" w:gutter="0"/>
          <w:cols w:space="720"/>
        </w:sectPr>
      </w:pPr>
    </w:p>
    <w:p w14:paraId="75CD39A5" w14:textId="77777777" w:rsidR="00A177FB" w:rsidRDefault="002B09F9">
      <w:pPr>
        <w:spacing w:before="73"/>
        <w:ind w:left="272"/>
        <w:rPr>
          <w:rFonts w:ascii="Courier New"/>
          <w:b/>
          <w:sz w:val="24"/>
        </w:rPr>
      </w:pPr>
      <w:bookmarkStart w:id="13" w:name="_bookmark13"/>
      <w:bookmarkEnd w:id="13"/>
      <w:r>
        <w:rPr>
          <w:rFonts w:ascii="Courier New"/>
          <w:b/>
          <w:w w:val="105"/>
          <w:sz w:val="24"/>
        </w:rPr>
        <w:lastRenderedPageBreak/>
        <w:t>MSAF</w:t>
      </w:r>
    </w:p>
    <w:p w14:paraId="5D296AA6" w14:textId="77777777" w:rsidR="00A177FB" w:rsidRDefault="002B09F9">
      <w:pPr>
        <w:pStyle w:val="BodyText"/>
        <w:ind w:left="99"/>
        <w:rPr>
          <w:rFonts w:ascii="Courier New"/>
          <w:sz w:val="20"/>
        </w:rPr>
      </w:pPr>
      <w:r>
        <w:rPr>
          <w:rFonts w:ascii="Courier New"/>
          <w:sz w:val="20"/>
        </w:rPr>
      </w:r>
      <w:r>
        <w:rPr>
          <w:rFonts w:ascii="Courier New"/>
          <w:sz w:val="20"/>
        </w:rPr>
        <w:pict w14:anchorId="559E86F5">
          <v:group id="_x0000_s1081" alt="" style="width:481.75pt;height:182.65pt;mso-position-horizontal-relative:char;mso-position-vertical-relative:line" coordsize="9635,3653">
            <v:line id="_x0000_s1082" alt="" style="position:absolute" from="19,3652" to="19,0" strokeweight=".25439mm"/>
            <v:line id="_x0000_s1083" alt="" style="position:absolute" from="9620,3652" to="9620,0" strokeweight=".16961mm"/>
            <v:line id="_x0000_s1084" alt="" style="position:absolute" from="0,19" to="9634,19" strokeweight=".25431mm"/>
            <v:line id="_x0000_s1085" alt="" style="position:absolute" from="0,3628" to="9634,3628" strokeweight=".16953mm"/>
            <v:shape id="_x0000_s1086" type="#_x0000_t202" alt="" style="position:absolute;left:26;top:26;width:9589;height:3598;mso-wrap-style:square;v-text-anchor:top" filled="f" stroked="f">
              <v:textbox inset="0,0,0,0">
                <w:txbxContent>
                  <w:p w14:paraId="4D0D8B44" w14:textId="77777777" w:rsidR="00A177FB" w:rsidRDefault="002B09F9">
                    <w:pPr>
                      <w:spacing w:before="21" w:line="290" w:lineRule="auto"/>
                      <w:ind w:left="114" w:right="307" w:firstLine="2"/>
                      <w:rPr>
                        <w:sz w:val="20"/>
                      </w:rPr>
                    </w:pPr>
                    <w:r>
                      <w:rPr>
                        <w:w w:val="110"/>
                        <w:sz w:val="20"/>
                      </w:rPr>
                      <w:t>Principle: Students should feel comfortable using the MSAF in instances of minor health concerns without fear of having their form rejected</w:t>
                    </w:r>
                    <w:r>
                      <w:rPr>
                        <w:w w:val="110"/>
                        <w:sz w:val="20"/>
                      </w:rPr>
                      <w:t>.</w:t>
                    </w:r>
                  </w:p>
                  <w:p w14:paraId="1BA4855A" w14:textId="77777777" w:rsidR="00A177FB" w:rsidRDefault="00A177FB">
                    <w:pPr>
                      <w:spacing w:before="2"/>
                      <w:rPr>
                        <w:sz w:val="17"/>
                      </w:rPr>
                    </w:pPr>
                  </w:p>
                  <w:p w14:paraId="119C896B" w14:textId="77777777" w:rsidR="00A177FB" w:rsidRDefault="002B09F9">
                    <w:pPr>
                      <w:spacing w:before="1" w:line="285" w:lineRule="auto"/>
                      <w:ind w:left="117" w:right="307"/>
                      <w:rPr>
                        <w:sz w:val="20"/>
                      </w:rPr>
                    </w:pPr>
                    <w:r>
                      <w:rPr>
                        <w:w w:val="110"/>
                        <w:sz w:val="20"/>
                      </w:rPr>
                      <w:t>Concern: There are no set guidelines for time frames given to students after the usage of MSAF, resulting in different deadlines being given to students depending on the professor.</w:t>
                    </w:r>
                  </w:p>
                  <w:p w14:paraId="3D50786E" w14:textId="77777777" w:rsidR="00A177FB" w:rsidRDefault="00A177FB">
                    <w:pPr>
                      <w:rPr>
                        <w:sz w:val="18"/>
                      </w:rPr>
                    </w:pPr>
                  </w:p>
                  <w:p w14:paraId="5328F465" w14:textId="77777777" w:rsidR="00A177FB" w:rsidRDefault="002B09F9">
                    <w:pPr>
                      <w:spacing w:line="285" w:lineRule="auto"/>
                      <w:ind w:left="114" w:right="307" w:firstLine="2"/>
                      <w:rPr>
                        <w:sz w:val="20"/>
                      </w:rPr>
                    </w:pPr>
                    <w:r>
                      <w:rPr>
                        <w:w w:val="110"/>
                        <w:sz w:val="20"/>
                      </w:rPr>
                      <w:t>Concern: Many students have assignments that are worth more than 25% an</w:t>
                    </w:r>
                    <w:r>
                      <w:rPr>
                        <w:w w:val="110"/>
                        <w:sz w:val="20"/>
                      </w:rPr>
                      <w:t>d are not able to use the MSAF.</w:t>
                    </w:r>
                  </w:p>
                  <w:p w14:paraId="653497C3" w14:textId="77777777" w:rsidR="00A177FB" w:rsidRDefault="00A177FB">
                    <w:pPr>
                      <w:spacing w:before="6"/>
                      <w:rPr>
                        <w:sz w:val="17"/>
                      </w:rPr>
                    </w:pPr>
                  </w:p>
                  <w:p w14:paraId="2DAF0236" w14:textId="77777777" w:rsidR="00A177FB" w:rsidRDefault="002B09F9">
                    <w:pPr>
                      <w:spacing w:before="1" w:line="290" w:lineRule="auto"/>
                      <w:ind w:left="114" w:right="307" w:firstLine="2"/>
                      <w:rPr>
                        <w:sz w:val="20"/>
                      </w:rPr>
                    </w:pPr>
                    <w:r>
                      <w:rPr>
                        <w:w w:val="110"/>
                        <w:sz w:val="20"/>
                      </w:rPr>
                      <w:t>Recommendation: Professors should indicate in the syllabus what the extensions or reweighing of the assignments will be if a student chooses to use the MSAF.</w:t>
                    </w:r>
                  </w:p>
                  <w:p w14:paraId="2DF49A73" w14:textId="77777777" w:rsidR="00A177FB" w:rsidRDefault="002B09F9">
                    <w:pPr>
                      <w:spacing w:before="198" w:line="285" w:lineRule="auto"/>
                      <w:ind w:left="114" w:right="307" w:firstLine="2"/>
                      <w:rPr>
                        <w:sz w:val="20"/>
                      </w:rPr>
                    </w:pPr>
                    <w:r>
                      <w:rPr>
                        <w:w w:val="110"/>
                        <w:sz w:val="20"/>
                      </w:rPr>
                      <w:t>Recommendation: The grade cut-off for MSAF should be 30% and below to make this tool more accessib</w:t>
                    </w:r>
                    <w:r>
                      <w:rPr>
                        <w:w w:val="110"/>
                        <w:sz w:val="20"/>
                      </w:rPr>
                      <w:t>le to students.</w:t>
                    </w:r>
                  </w:p>
                </w:txbxContent>
              </v:textbox>
            </v:shape>
            <w10:anchorlock/>
          </v:group>
        </w:pict>
      </w:r>
    </w:p>
    <w:p w14:paraId="18ED37F3" w14:textId="77777777" w:rsidR="00A177FB" w:rsidRDefault="002B09F9">
      <w:pPr>
        <w:pStyle w:val="BodyText"/>
        <w:spacing w:before="154" w:line="288" w:lineRule="auto"/>
        <w:ind w:left="248" w:right="382" w:firstLine="2"/>
      </w:pPr>
      <w:r>
        <w:rPr>
          <w:w w:val="110"/>
        </w:rPr>
        <w:t xml:space="preserve">It can be very hard to approach professors in circumstances regarding </w:t>
      </w:r>
      <w:proofErr w:type="gramStart"/>
      <w:r>
        <w:rPr>
          <w:w w:val="110"/>
        </w:rPr>
        <w:t>personal  health</w:t>
      </w:r>
      <w:proofErr w:type="gramEnd"/>
      <w:r>
        <w:rPr>
          <w:w w:val="110"/>
        </w:rPr>
        <w:t>. Professors must understand that mental illnesses affect students academically through: l</w:t>
      </w:r>
      <w:r>
        <w:rPr>
          <w:w w:val="110"/>
        </w:rPr>
        <w:t>ack of concentration and attention, insomnia, missed classes, social integration, behavioural changes and more.</w:t>
      </w:r>
      <w:r>
        <w:rPr>
          <w:rFonts w:ascii="Times New Roman"/>
          <w:w w:val="110"/>
          <w:vertAlign w:val="superscript"/>
        </w:rPr>
        <w:t>34</w:t>
      </w:r>
      <w:r>
        <w:rPr>
          <w:rFonts w:ascii="Times New Roman"/>
          <w:w w:val="110"/>
        </w:rPr>
        <w:t xml:space="preserve"> </w:t>
      </w:r>
      <w:r>
        <w:rPr>
          <w:w w:val="110"/>
        </w:rPr>
        <w:t>The MSAF is a tool designed to easily provide accommodations for students during times of minor health concerns, though there is no unified gu</w:t>
      </w:r>
      <w:r>
        <w:rPr>
          <w:w w:val="110"/>
        </w:rPr>
        <w:t>ideline as to how the  MSAF is to  be carried out by professors and</w:t>
      </w:r>
      <w:r>
        <w:rPr>
          <w:spacing w:val="6"/>
          <w:w w:val="110"/>
        </w:rPr>
        <w:t xml:space="preserve"> </w:t>
      </w:r>
      <w:proofErr w:type="spellStart"/>
      <w:r>
        <w:rPr>
          <w:w w:val="110"/>
        </w:rPr>
        <w:t>TAs.</w:t>
      </w:r>
      <w:proofErr w:type="spellEnd"/>
    </w:p>
    <w:p w14:paraId="5F88305B" w14:textId="77777777" w:rsidR="00A177FB" w:rsidRDefault="002B09F9">
      <w:pPr>
        <w:pStyle w:val="BodyText"/>
        <w:spacing w:before="200" w:line="288" w:lineRule="auto"/>
        <w:ind w:left="248" w:right="324" w:firstLine="2"/>
      </w:pPr>
      <w:r>
        <w:rPr>
          <w:w w:val="115"/>
        </w:rPr>
        <w:t>Students</w:t>
      </w:r>
      <w:r>
        <w:rPr>
          <w:spacing w:val="-13"/>
          <w:w w:val="115"/>
        </w:rPr>
        <w:t xml:space="preserve"> </w:t>
      </w:r>
      <w:r>
        <w:rPr>
          <w:w w:val="115"/>
        </w:rPr>
        <w:t>have</w:t>
      </w:r>
      <w:r>
        <w:rPr>
          <w:spacing w:val="-23"/>
          <w:w w:val="115"/>
        </w:rPr>
        <w:t xml:space="preserve"> </w:t>
      </w:r>
      <w:r>
        <w:rPr>
          <w:w w:val="115"/>
        </w:rPr>
        <w:t>different</w:t>
      </w:r>
      <w:r>
        <w:rPr>
          <w:spacing w:val="-13"/>
          <w:w w:val="115"/>
        </w:rPr>
        <w:t xml:space="preserve"> </w:t>
      </w:r>
      <w:r>
        <w:rPr>
          <w:w w:val="115"/>
        </w:rPr>
        <w:t>accommodations</w:t>
      </w:r>
      <w:r>
        <w:rPr>
          <w:spacing w:val="-31"/>
          <w:w w:val="115"/>
        </w:rPr>
        <w:t xml:space="preserve"> </w:t>
      </w:r>
      <w:r>
        <w:rPr>
          <w:w w:val="115"/>
        </w:rPr>
        <w:t>based</w:t>
      </w:r>
      <w:r>
        <w:rPr>
          <w:spacing w:val="-18"/>
          <w:w w:val="115"/>
        </w:rPr>
        <w:t xml:space="preserve"> </w:t>
      </w:r>
      <w:r>
        <w:rPr>
          <w:w w:val="115"/>
        </w:rPr>
        <w:t>on</w:t>
      </w:r>
      <w:r>
        <w:rPr>
          <w:spacing w:val="-22"/>
          <w:w w:val="115"/>
        </w:rPr>
        <w:t xml:space="preserve"> </w:t>
      </w:r>
      <w:r>
        <w:rPr>
          <w:w w:val="115"/>
        </w:rPr>
        <w:t>professors</w:t>
      </w:r>
      <w:r>
        <w:rPr>
          <w:spacing w:val="-12"/>
          <w:w w:val="115"/>
        </w:rPr>
        <w:t xml:space="preserve"> </w:t>
      </w:r>
      <w:r>
        <w:rPr>
          <w:w w:val="115"/>
        </w:rPr>
        <w:t>when</w:t>
      </w:r>
      <w:r>
        <w:rPr>
          <w:spacing w:val="-21"/>
          <w:w w:val="115"/>
        </w:rPr>
        <w:t xml:space="preserve"> </w:t>
      </w:r>
      <w:r>
        <w:rPr>
          <w:w w:val="115"/>
        </w:rPr>
        <w:t>they</w:t>
      </w:r>
      <w:r>
        <w:rPr>
          <w:spacing w:val="-15"/>
          <w:w w:val="115"/>
        </w:rPr>
        <w:t xml:space="preserve"> </w:t>
      </w:r>
      <w:r>
        <w:rPr>
          <w:w w:val="115"/>
        </w:rPr>
        <w:t>submit</w:t>
      </w:r>
      <w:r>
        <w:rPr>
          <w:spacing w:val="-12"/>
          <w:w w:val="115"/>
        </w:rPr>
        <w:t xml:space="preserve"> </w:t>
      </w:r>
      <w:r>
        <w:rPr>
          <w:w w:val="115"/>
        </w:rPr>
        <w:t>an MSAF</w:t>
      </w:r>
      <w:r>
        <w:rPr>
          <w:spacing w:val="-21"/>
          <w:w w:val="115"/>
        </w:rPr>
        <w:t xml:space="preserve"> </w:t>
      </w:r>
      <w:r>
        <w:rPr>
          <w:w w:val="115"/>
        </w:rPr>
        <w:t>form.</w:t>
      </w:r>
      <w:r>
        <w:rPr>
          <w:spacing w:val="-27"/>
          <w:w w:val="115"/>
        </w:rPr>
        <w:t xml:space="preserve"> </w:t>
      </w:r>
      <w:r>
        <w:rPr>
          <w:w w:val="115"/>
        </w:rPr>
        <w:t>Professors</w:t>
      </w:r>
      <w:r>
        <w:rPr>
          <w:spacing w:val="-19"/>
          <w:w w:val="115"/>
        </w:rPr>
        <w:t xml:space="preserve"> </w:t>
      </w:r>
      <w:r>
        <w:rPr>
          <w:w w:val="115"/>
        </w:rPr>
        <w:t>should</w:t>
      </w:r>
      <w:r>
        <w:rPr>
          <w:spacing w:val="-25"/>
          <w:w w:val="115"/>
        </w:rPr>
        <w:t xml:space="preserve"> </w:t>
      </w:r>
      <w:r>
        <w:rPr>
          <w:w w:val="115"/>
        </w:rPr>
        <w:t>include</w:t>
      </w:r>
      <w:r>
        <w:rPr>
          <w:spacing w:val="-20"/>
          <w:w w:val="115"/>
        </w:rPr>
        <w:t xml:space="preserve"> </w:t>
      </w:r>
      <w:r>
        <w:rPr>
          <w:w w:val="115"/>
        </w:rPr>
        <w:t>within</w:t>
      </w:r>
      <w:r>
        <w:rPr>
          <w:spacing w:val="-23"/>
          <w:w w:val="115"/>
        </w:rPr>
        <w:t xml:space="preserve"> </w:t>
      </w:r>
      <w:r>
        <w:rPr>
          <w:w w:val="115"/>
        </w:rPr>
        <w:t>the</w:t>
      </w:r>
      <w:r>
        <w:rPr>
          <w:spacing w:val="-30"/>
          <w:w w:val="115"/>
        </w:rPr>
        <w:t xml:space="preserve"> </w:t>
      </w:r>
      <w:r>
        <w:rPr>
          <w:w w:val="115"/>
        </w:rPr>
        <w:t>syllabus</w:t>
      </w:r>
      <w:r>
        <w:rPr>
          <w:spacing w:val="-17"/>
          <w:w w:val="115"/>
        </w:rPr>
        <w:t xml:space="preserve"> </w:t>
      </w:r>
      <w:r>
        <w:rPr>
          <w:w w:val="115"/>
        </w:rPr>
        <w:t>what</w:t>
      </w:r>
      <w:r>
        <w:rPr>
          <w:spacing w:val="-19"/>
          <w:w w:val="115"/>
        </w:rPr>
        <w:t xml:space="preserve"> </w:t>
      </w:r>
      <w:r>
        <w:rPr>
          <w:w w:val="115"/>
        </w:rPr>
        <w:t>the</w:t>
      </w:r>
      <w:r>
        <w:rPr>
          <w:spacing w:val="-26"/>
          <w:w w:val="115"/>
        </w:rPr>
        <w:t xml:space="preserve"> </w:t>
      </w:r>
      <w:r>
        <w:rPr>
          <w:w w:val="115"/>
        </w:rPr>
        <w:t xml:space="preserve">accommodations are going to be </w:t>
      </w:r>
      <w:r>
        <w:rPr>
          <w:b/>
          <w:w w:val="115"/>
        </w:rPr>
        <w:t xml:space="preserve">if </w:t>
      </w:r>
      <w:r>
        <w:rPr>
          <w:w w:val="115"/>
        </w:rPr>
        <w:t xml:space="preserve">students choose to use the MSAF. These </w:t>
      </w:r>
      <w:r>
        <w:rPr>
          <w:b/>
          <w:w w:val="115"/>
        </w:rPr>
        <w:t xml:space="preserve">will </w:t>
      </w:r>
      <w:r>
        <w:rPr>
          <w:w w:val="115"/>
        </w:rPr>
        <w:t>be set guidelines within the courses that students are aware of at the beginning of the term, helping students plan their schoolwork more</w:t>
      </w:r>
      <w:r>
        <w:rPr>
          <w:spacing w:val="40"/>
          <w:w w:val="115"/>
        </w:rPr>
        <w:t xml:space="preserve"> </w:t>
      </w:r>
      <w:r>
        <w:rPr>
          <w:w w:val="115"/>
        </w:rPr>
        <w:t>efficiently.</w:t>
      </w:r>
    </w:p>
    <w:p w14:paraId="06B3ED0D" w14:textId="77777777" w:rsidR="00A177FB" w:rsidRDefault="002B09F9">
      <w:pPr>
        <w:pStyle w:val="BodyText"/>
        <w:spacing w:before="203" w:line="288" w:lineRule="auto"/>
        <w:ind w:left="247" w:right="376" w:firstLine="4"/>
      </w:pPr>
      <w:r>
        <w:rPr>
          <w:w w:val="110"/>
        </w:rPr>
        <w:t>There should also be more t</w:t>
      </w:r>
      <w:r>
        <w:rPr>
          <w:w w:val="110"/>
        </w:rPr>
        <w:t>raining for professors and TAs on the guidelines of the usage of MSAF. This includes what is allowed and limitations to the usage of a student's MSAF. However, many students have voiced concerns that the percentage cut-off for MSAF is too low to accommodat</w:t>
      </w:r>
      <w:r>
        <w:rPr>
          <w:w w:val="110"/>
        </w:rPr>
        <w:t xml:space="preserve">e many </w:t>
      </w:r>
      <w:proofErr w:type="spellStart"/>
      <w:r>
        <w:rPr>
          <w:w w:val="110"/>
        </w:rPr>
        <w:t>assignm</w:t>
      </w:r>
      <w:proofErr w:type="spellEnd"/>
      <w:r>
        <w:rPr>
          <w:w w:val="110"/>
        </w:rPr>
        <w:t xml:space="preserve"> </w:t>
      </w:r>
      <w:proofErr w:type="spellStart"/>
      <w:r>
        <w:rPr>
          <w:w w:val="110"/>
        </w:rPr>
        <w:t>ent</w:t>
      </w:r>
      <w:proofErr w:type="spellEnd"/>
      <w:r>
        <w:rPr>
          <w:w w:val="110"/>
        </w:rPr>
        <w:t xml:space="preserve"> s.</w:t>
      </w:r>
      <w:r>
        <w:rPr>
          <w:rFonts w:ascii="Times New Roman"/>
          <w:w w:val="110"/>
          <w:vertAlign w:val="superscript"/>
        </w:rPr>
        <w:t>35</w:t>
      </w:r>
      <w:r>
        <w:rPr>
          <w:rFonts w:ascii="Times New Roman"/>
          <w:w w:val="110"/>
        </w:rPr>
        <w:t xml:space="preserve"> </w:t>
      </w:r>
      <w:r>
        <w:rPr>
          <w:w w:val="110"/>
        </w:rPr>
        <w:t>Ideally, the recommended percentage for the MSAF should be 30% to increase opportunity for usage. In many classes, the MSAF is not accessible when grades are weighted with higher percentages over fewer assignments.</w:t>
      </w:r>
    </w:p>
    <w:p w14:paraId="3F99C4F8" w14:textId="77777777" w:rsidR="00A177FB" w:rsidRDefault="00A177FB">
      <w:pPr>
        <w:pStyle w:val="BodyText"/>
        <w:rPr>
          <w:sz w:val="20"/>
        </w:rPr>
      </w:pPr>
    </w:p>
    <w:p w14:paraId="09262F3F" w14:textId="77777777" w:rsidR="00A177FB" w:rsidRDefault="00A177FB">
      <w:pPr>
        <w:pStyle w:val="BodyText"/>
        <w:rPr>
          <w:sz w:val="20"/>
        </w:rPr>
      </w:pPr>
    </w:p>
    <w:p w14:paraId="18EF2C80" w14:textId="77777777" w:rsidR="00A177FB" w:rsidRDefault="00A177FB">
      <w:pPr>
        <w:pStyle w:val="BodyText"/>
        <w:rPr>
          <w:sz w:val="20"/>
        </w:rPr>
      </w:pPr>
    </w:p>
    <w:p w14:paraId="2A8AEF36" w14:textId="77777777" w:rsidR="00A177FB" w:rsidRDefault="00A177FB">
      <w:pPr>
        <w:pStyle w:val="BodyText"/>
        <w:rPr>
          <w:sz w:val="20"/>
        </w:rPr>
      </w:pPr>
    </w:p>
    <w:p w14:paraId="2F07B3C0" w14:textId="77777777" w:rsidR="00A177FB" w:rsidRDefault="00A177FB">
      <w:pPr>
        <w:pStyle w:val="BodyText"/>
        <w:rPr>
          <w:sz w:val="20"/>
        </w:rPr>
      </w:pPr>
    </w:p>
    <w:p w14:paraId="55878B04" w14:textId="77777777" w:rsidR="00A177FB" w:rsidRDefault="00A177FB">
      <w:pPr>
        <w:pStyle w:val="BodyText"/>
        <w:rPr>
          <w:sz w:val="20"/>
        </w:rPr>
      </w:pPr>
    </w:p>
    <w:p w14:paraId="4BECF01E" w14:textId="77777777" w:rsidR="00A177FB" w:rsidRDefault="00A177FB">
      <w:pPr>
        <w:pStyle w:val="BodyText"/>
        <w:rPr>
          <w:sz w:val="20"/>
        </w:rPr>
      </w:pPr>
    </w:p>
    <w:p w14:paraId="5BC49CAB" w14:textId="77777777" w:rsidR="00A177FB" w:rsidRDefault="002B09F9">
      <w:pPr>
        <w:pStyle w:val="BodyText"/>
        <w:spacing w:before="5"/>
        <w:rPr>
          <w:sz w:val="16"/>
        </w:rPr>
      </w:pPr>
      <w:r>
        <w:pict w14:anchorId="18210609">
          <v:shape id="_x0000_s1080" alt="" style="position:absolute;margin-left:72.1pt;margin-top:11.7pt;width:144.25pt;height:.1pt;z-index:-1571174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0BB29EF" w14:textId="77777777" w:rsidR="00A177FB" w:rsidRDefault="002B09F9">
      <w:pPr>
        <w:spacing w:before="63" w:line="249" w:lineRule="auto"/>
        <w:ind w:left="251" w:right="443" w:hanging="5"/>
        <w:rPr>
          <w:sz w:val="20"/>
        </w:rPr>
      </w:pPr>
      <w:r>
        <w:rPr>
          <w:rFonts w:ascii="Times New Roman"/>
          <w:w w:val="110"/>
          <w:position w:val="7"/>
          <w:sz w:val="14"/>
        </w:rPr>
        <w:t xml:space="preserve">34 </w:t>
      </w:r>
      <w:r>
        <w:rPr>
          <w:w w:val="110"/>
          <w:sz w:val="20"/>
        </w:rPr>
        <w:t>Youth Mental Health and Academic Achievement, PDF, TeenScreen National Center for Mental Health Checkups at Columbia University.</w:t>
      </w:r>
    </w:p>
    <w:p w14:paraId="4744792F" w14:textId="77777777" w:rsidR="00A177FB" w:rsidRDefault="002B09F9">
      <w:pPr>
        <w:spacing w:line="232" w:lineRule="exact"/>
        <w:ind w:left="246"/>
        <w:rPr>
          <w:sz w:val="20"/>
        </w:rPr>
      </w:pPr>
      <w:r>
        <w:rPr>
          <w:rFonts w:ascii="Times New Roman"/>
          <w:w w:val="110"/>
          <w:position w:val="7"/>
          <w:sz w:val="14"/>
        </w:rPr>
        <w:t xml:space="preserve">35 </w:t>
      </w:r>
      <w:r>
        <w:rPr>
          <w:w w:val="110"/>
          <w:sz w:val="20"/>
        </w:rPr>
        <w:t>Unpublished McMaster Students Union Health Services Review focus group (2017).</w:t>
      </w:r>
    </w:p>
    <w:p w14:paraId="28E9E53B" w14:textId="77777777" w:rsidR="00A177FB" w:rsidRDefault="00A177FB">
      <w:pPr>
        <w:spacing w:line="232" w:lineRule="exact"/>
        <w:rPr>
          <w:sz w:val="20"/>
        </w:rPr>
        <w:sectPr w:rsidR="00A177FB">
          <w:pgSz w:w="12240" w:h="15840"/>
          <w:pgMar w:top="1380" w:right="1180" w:bottom="280" w:left="1200" w:header="720" w:footer="720" w:gutter="0"/>
          <w:cols w:space="720"/>
        </w:sectPr>
      </w:pPr>
    </w:p>
    <w:p w14:paraId="300BC427" w14:textId="77777777" w:rsidR="00A177FB" w:rsidRDefault="002B09F9">
      <w:pPr>
        <w:pStyle w:val="Heading1"/>
        <w:ind w:left="256"/>
      </w:pPr>
      <w:bookmarkStart w:id="14" w:name="_bookmark14"/>
      <w:bookmarkEnd w:id="14"/>
      <w:r>
        <w:rPr>
          <w:w w:val="105"/>
        </w:rPr>
        <w:lastRenderedPageBreak/>
        <w:t>Athletics and Recreation</w:t>
      </w:r>
    </w:p>
    <w:p w14:paraId="4E70DD17" w14:textId="77777777" w:rsidR="00A177FB" w:rsidRDefault="002B09F9">
      <w:pPr>
        <w:pStyle w:val="Heading2"/>
        <w:spacing w:after="22"/>
        <w:ind w:left="256"/>
      </w:pPr>
      <w:bookmarkStart w:id="15" w:name="_bookmark15"/>
      <w:bookmarkEnd w:id="15"/>
      <w:r>
        <w:rPr>
          <w:w w:val="105"/>
        </w:rPr>
        <w:t>Workout Facilities</w:t>
      </w:r>
    </w:p>
    <w:p w14:paraId="5ADE9BC9" w14:textId="77777777" w:rsidR="00A177FB" w:rsidRDefault="002B09F9">
      <w:pPr>
        <w:pStyle w:val="BodyText"/>
        <w:ind w:left="99"/>
        <w:rPr>
          <w:sz w:val="20"/>
        </w:rPr>
      </w:pPr>
      <w:r>
        <w:rPr>
          <w:sz w:val="20"/>
        </w:rPr>
      </w:r>
      <w:r>
        <w:rPr>
          <w:sz w:val="20"/>
        </w:rPr>
        <w:pict w14:anchorId="528FC13F">
          <v:group id="_x0000_s1074" alt="" style="width:481.75pt;height:182.65pt;mso-position-horizontal-relative:char;mso-position-vertical-relative:line" coordsize="9635,3653">
            <v:line id="_x0000_s1075" alt="" style="position:absolute" from="19,3652" to="19,0" strokeweight=".25439mm"/>
            <v:line id="_x0000_s1076" alt="" style="position:absolute" from="9620,3652" to="9620,0" strokeweight=".16961mm"/>
            <v:line id="_x0000_s1077" alt="" style="position:absolute" from="0,19" to="9634,19" strokeweight=".25431mm"/>
            <v:line id="_x0000_s1078" alt="" style="position:absolute" from="0,3628" to="9634,3628" strokeweight=".16953mm"/>
            <v:shape id="_x0000_s1079" type="#_x0000_t202" alt="" style="position:absolute;left:26;top:26;width:9589;height:3598;mso-wrap-style:square;v-text-anchor:top" filled="f" stroked="f">
              <v:textbox inset="0,0,0,0">
                <w:txbxContent>
                  <w:p w14:paraId="7A5FA78E" w14:textId="77777777" w:rsidR="00A177FB" w:rsidRDefault="002B09F9">
                    <w:pPr>
                      <w:spacing w:before="21" w:line="290" w:lineRule="auto"/>
                      <w:ind w:left="114" w:right="307" w:firstLine="2"/>
                      <w:rPr>
                        <w:sz w:val="20"/>
                      </w:rPr>
                    </w:pPr>
                    <w:r>
                      <w:rPr>
                        <w:w w:val="110"/>
                        <w:sz w:val="20"/>
                      </w:rPr>
                      <w:t>Principle: Athletics and recreation facilities should be a safe space where all students feel comfortable to achieve</w:t>
                    </w:r>
                    <w:r>
                      <w:rPr>
                        <w:w w:val="110"/>
                        <w:sz w:val="20"/>
                      </w:rPr>
                      <w:t xml:space="preserve"> their fitness goals, regardless of gender, ethnicity, or ability.</w:t>
                    </w:r>
                  </w:p>
                  <w:p w14:paraId="42ABDEDC" w14:textId="77777777" w:rsidR="00A177FB" w:rsidRDefault="00A177FB">
                    <w:pPr>
                      <w:spacing w:before="2"/>
                      <w:rPr>
                        <w:sz w:val="17"/>
                      </w:rPr>
                    </w:pPr>
                  </w:p>
                  <w:p w14:paraId="56916387" w14:textId="77777777" w:rsidR="00A177FB" w:rsidRDefault="002B09F9">
                    <w:pPr>
                      <w:spacing w:before="1" w:line="285" w:lineRule="auto"/>
                      <w:ind w:left="115" w:right="307" w:firstLine="2"/>
                      <w:rPr>
                        <w:sz w:val="20"/>
                      </w:rPr>
                    </w:pPr>
                    <w:r>
                      <w:rPr>
                        <w:w w:val="110"/>
                        <w:sz w:val="20"/>
                      </w:rPr>
                      <w:t>Concern: There are gender disparities at the Pulse in which traditionally male-dominated areas.</w:t>
                    </w:r>
                  </w:p>
                  <w:p w14:paraId="22A4286F" w14:textId="77777777" w:rsidR="00A177FB" w:rsidRDefault="00A177FB">
                    <w:pPr>
                      <w:rPr>
                        <w:sz w:val="18"/>
                      </w:rPr>
                    </w:pPr>
                  </w:p>
                  <w:p w14:paraId="0EAFDD81" w14:textId="77777777" w:rsidR="00A177FB" w:rsidRDefault="002B09F9">
                    <w:pPr>
                      <w:spacing w:line="285" w:lineRule="auto"/>
                      <w:ind w:left="122" w:right="307" w:hanging="5"/>
                      <w:rPr>
                        <w:sz w:val="20"/>
                      </w:rPr>
                    </w:pPr>
                    <w:r>
                      <w:rPr>
                        <w:w w:val="110"/>
                        <w:sz w:val="20"/>
                      </w:rPr>
                      <w:t>Concern: Windows and open space surrounding the pool act as a cultural barrier for Muslim w</w:t>
                    </w:r>
                    <w:r>
                      <w:rPr>
                        <w:w w:val="110"/>
                        <w:sz w:val="20"/>
                      </w:rPr>
                      <w:t>omen who wish to swim without being seen by onlookers.</w:t>
                    </w:r>
                  </w:p>
                  <w:p w14:paraId="0BD153AA" w14:textId="77777777" w:rsidR="00A177FB" w:rsidRDefault="00A177FB">
                    <w:pPr>
                      <w:spacing w:before="6"/>
                      <w:rPr>
                        <w:sz w:val="17"/>
                      </w:rPr>
                    </w:pPr>
                  </w:p>
                  <w:p w14:paraId="78836444" w14:textId="77777777" w:rsidR="00A177FB" w:rsidRDefault="002B09F9">
                    <w:pPr>
                      <w:spacing w:before="1" w:line="290" w:lineRule="auto"/>
                      <w:ind w:left="122" w:hanging="6"/>
                      <w:rPr>
                        <w:sz w:val="20"/>
                      </w:rPr>
                    </w:pPr>
                    <w:r>
                      <w:rPr>
                        <w:w w:val="110"/>
                        <w:sz w:val="20"/>
                      </w:rPr>
                      <w:t>Recommendation: The Pop-Up Pulse should implement women's+ only hours multiple times a week to combat mental barriers and reduce gender disparities in workout facilities.</w:t>
                    </w:r>
                  </w:p>
                  <w:p w14:paraId="63AA77CB" w14:textId="77777777" w:rsidR="00A177FB" w:rsidRDefault="002B09F9">
                    <w:pPr>
                      <w:spacing w:before="198" w:line="285" w:lineRule="auto"/>
                      <w:ind w:left="115" w:right="307" w:firstLine="1"/>
                      <w:rPr>
                        <w:sz w:val="20"/>
                      </w:rPr>
                    </w:pPr>
                    <w:r>
                      <w:rPr>
                        <w:w w:val="110"/>
                        <w:sz w:val="20"/>
                      </w:rPr>
                      <w:t>Recommendation: The pool should incorporate privacy curtains during women's only hours to accommodate the cultural needs of Muslim women.</w:t>
                    </w:r>
                  </w:p>
                </w:txbxContent>
              </v:textbox>
            </v:shape>
            <w10:anchorlock/>
          </v:group>
        </w:pict>
      </w:r>
    </w:p>
    <w:p w14:paraId="290B6575" w14:textId="77777777" w:rsidR="00A177FB" w:rsidRDefault="002B09F9">
      <w:pPr>
        <w:pStyle w:val="BodyText"/>
        <w:spacing w:before="157" w:line="288" w:lineRule="auto"/>
        <w:ind w:left="248" w:right="443" w:firstLine="2"/>
      </w:pPr>
      <w:r>
        <w:rPr>
          <w:w w:val="110"/>
        </w:rPr>
        <w:t>Studies show that participation in athletics and recre</w:t>
      </w:r>
      <w:r>
        <w:rPr>
          <w:w w:val="110"/>
        </w:rPr>
        <w:t>ation improves physical and mental health while promoting the development of interpersonal and team building skills. Students can benefit greatly from maintaining an active lifestyle, with demonstrated health benefits of more restful sleep, reduced overall</w:t>
      </w:r>
      <w:r>
        <w:rPr>
          <w:w w:val="110"/>
        </w:rPr>
        <w:t xml:space="preserve"> stress, and enhanced concentration, all of which have a direct impact on academic</w:t>
      </w:r>
    </w:p>
    <w:p w14:paraId="35400183" w14:textId="77777777" w:rsidR="00A177FB" w:rsidRDefault="002B09F9">
      <w:pPr>
        <w:pStyle w:val="BodyText"/>
        <w:spacing w:line="290" w:lineRule="auto"/>
        <w:ind w:left="247" w:firstLine="3"/>
      </w:pPr>
      <w:r>
        <w:rPr>
          <w:spacing w:val="3"/>
          <w:w w:val="115"/>
        </w:rPr>
        <w:t>per</w:t>
      </w:r>
      <w:r>
        <w:rPr>
          <w:spacing w:val="-60"/>
          <w:w w:val="115"/>
        </w:rPr>
        <w:t xml:space="preserve"> </w:t>
      </w:r>
      <w:proofErr w:type="spellStart"/>
      <w:r>
        <w:rPr>
          <w:w w:val="115"/>
        </w:rPr>
        <w:t>fo</w:t>
      </w:r>
      <w:proofErr w:type="spellEnd"/>
      <w:r>
        <w:rPr>
          <w:spacing w:val="-58"/>
          <w:w w:val="115"/>
        </w:rPr>
        <w:t xml:space="preserve"> </w:t>
      </w:r>
      <w:r>
        <w:rPr>
          <w:w w:val="115"/>
        </w:rPr>
        <w:t>rm</w:t>
      </w:r>
      <w:r>
        <w:rPr>
          <w:spacing w:val="-56"/>
          <w:w w:val="115"/>
        </w:rPr>
        <w:t xml:space="preserve"> </w:t>
      </w:r>
      <w:proofErr w:type="spellStart"/>
      <w:r>
        <w:rPr>
          <w:w w:val="115"/>
        </w:rPr>
        <w:t>ance</w:t>
      </w:r>
      <w:proofErr w:type="spellEnd"/>
      <w:r>
        <w:rPr>
          <w:w w:val="115"/>
        </w:rPr>
        <w:t>.</w:t>
      </w:r>
      <w:r>
        <w:rPr>
          <w:spacing w:val="-46"/>
          <w:w w:val="115"/>
        </w:rPr>
        <w:t xml:space="preserve"> </w:t>
      </w:r>
      <w:proofErr w:type="gramStart"/>
      <w:r>
        <w:rPr>
          <w:rFonts w:ascii="Times New Roman"/>
          <w:w w:val="115"/>
          <w:position w:val="7"/>
          <w:sz w:val="14"/>
        </w:rPr>
        <w:t>36</w:t>
      </w:r>
      <w:r>
        <w:rPr>
          <w:rFonts w:ascii="Times New Roman"/>
          <w:spacing w:val="-28"/>
          <w:w w:val="115"/>
          <w:position w:val="7"/>
          <w:sz w:val="14"/>
        </w:rPr>
        <w:t xml:space="preserve"> </w:t>
      </w:r>
      <w:r>
        <w:rPr>
          <w:rFonts w:ascii="Times New Roman"/>
          <w:w w:val="115"/>
          <w:sz w:val="14"/>
        </w:rPr>
        <w:t>,</w:t>
      </w:r>
      <w:proofErr w:type="gramEnd"/>
      <w:r>
        <w:rPr>
          <w:rFonts w:ascii="Times New Roman"/>
          <w:spacing w:val="-31"/>
          <w:w w:val="115"/>
          <w:sz w:val="14"/>
        </w:rPr>
        <w:t xml:space="preserve"> </w:t>
      </w:r>
      <w:r>
        <w:rPr>
          <w:rFonts w:ascii="Times New Roman"/>
          <w:w w:val="115"/>
          <w:position w:val="8"/>
          <w:sz w:val="14"/>
        </w:rPr>
        <w:t>37</w:t>
      </w:r>
      <w:r>
        <w:rPr>
          <w:rFonts w:ascii="Times New Roman"/>
          <w:spacing w:val="5"/>
          <w:w w:val="115"/>
          <w:position w:val="8"/>
          <w:sz w:val="14"/>
        </w:rPr>
        <w:t xml:space="preserve"> </w:t>
      </w:r>
      <w:r>
        <w:rPr>
          <w:w w:val="115"/>
        </w:rPr>
        <w:t>To</w:t>
      </w:r>
      <w:r>
        <w:rPr>
          <w:spacing w:val="-33"/>
          <w:w w:val="115"/>
        </w:rPr>
        <w:t xml:space="preserve"> </w:t>
      </w:r>
      <w:r>
        <w:rPr>
          <w:w w:val="115"/>
        </w:rPr>
        <w:t>achieve</w:t>
      </w:r>
      <w:r>
        <w:rPr>
          <w:spacing w:val="-31"/>
          <w:w w:val="115"/>
        </w:rPr>
        <w:t xml:space="preserve"> </w:t>
      </w:r>
      <w:r>
        <w:rPr>
          <w:w w:val="115"/>
        </w:rPr>
        <w:t>these</w:t>
      </w:r>
      <w:r>
        <w:rPr>
          <w:spacing w:val="-31"/>
          <w:w w:val="115"/>
        </w:rPr>
        <w:t xml:space="preserve"> </w:t>
      </w:r>
      <w:r>
        <w:rPr>
          <w:w w:val="115"/>
        </w:rPr>
        <w:t>health</w:t>
      </w:r>
      <w:r>
        <w:rPr>
          <w:spacing w:val="-29"/>
          <w:w w:val="115"/>
        </w:rPr>
        <w:t xml:space="preserve"> </w:t>
      </w:r>
      <w:r>
        <w:rPr>
          <w:w w:val="115"/>
        </w:rPr>
        <w:t>benefits,</w:t>
      </w:r>
      <w:r>
        <w:rPr>
          <w:spacing w:val="-32"/>
          <w:w w:val="115"/>
        </w:rPr>
        <w:t xml:space="preserve"> </w:t>
      </w:r>
      <w:r>
        <w:rPr>
          <w:w w:val="115"/>
        </w:rPr>
        <w:t>students</w:t>
      </w:r>
      <w:r>
        <w:rPr>
          <w:spacing w:val="-28"/>
          <w:w w:val="115"/>
        </w:rPr>
        <w:t xml:space="preserve"> </w:t>
      </w:r>
      <w:r>
        <w:rPr>
          <w:w w:val="115"/>
        </w:rPr>
        <w:t>should</w:t>
      </w:r>
      <w:r>
        <w:rPr>
          <w:spacing w:val="-27"/>
          <w:w w:val="115"/>
        </w:rPr>
        <w:t xml:space="preserve"> </w:t>
      </w:r>
      <w:r>
        <w:rPr>
          <w:w w:val="115"/>
        </w:rPr>
        <w:t>be</w:t>
      </w:r>
      <w:r>
        <w:rPr>
          <w:spacing w:val="-35"/>
          <w:w w:val="115"/>
        </w:rPr>
        <w:t xml:space="preserve"> </w:t>
      </w:r>
      <w:r>
        <w:rPr>
          <w:w w:val="115"/>
        </w:rPr>
        <w:t>able</w:t>
      </w:r>
      <w:r>
        <w:rPr>
          <w:spacing w:val="-33"/>
          <w:w w:val="115"/>
        </w:rPr>
        <w:t xml:space="preserve"> </w:t>
      </w:r>
      <w:r>
        <w:rPr>
          <w:w w:val="115"/>
        </w:rPr>
        <w:t>to confidently participate in campus athletics and recreation programs without encountering</w:t>
      </w:r>
      <w:r>
        <w:rPr>
          <w:spacing w:val="11"/>
          <w:w w:val="115"/>
        </w:rPr>
        <w:t xml:space="preserve"> </w:t>
      </w:r>
      <w:r>
        <w:rPr>
          <w:w w:val="115"/>
        </w:rPr>
        <w:t>barriers.</w:t>
      </w:r>
    </w:p>
    <w:p w14:paraId="7386C76B" w14:textId="77777777" w:rsidR="00A177FB" w:rsidRDefault="002B09F9">
      <w:pPr>
        <w:pStyle w:val="BodyText"/>
        <w:spacing w:before="188" w:line="288" w:lineRule="auto"/>
        <w:ind w:left="248" w:firstLine="1"/>
      </w:pPr>
      <w:r>
        <w:rPr>
          <w:w w:val="115"/>
        </w:rPr>
        <w:t xml:space="preserve">Currently, a persistent concern involves gender disparities at the Pulse. </w:t>
      </w:r>
      <w:proofErr w:type="spellStart"/>
      <w:r>
        <w:rPr>
          <w:w w:val="115"/>
        </w:rPr>
        <w:t>Everyday</w:t>
      </w:r>
      <w:proofErr w:type="spellEnd"/>
      <w:r>
        <w:rPr>
          <w:w w:val="115"/>
        </w:rPr>
        <w:t>, women</w:t>
      </w:r>
      <w:r>
        <w:rPr>
          <w:spacing w:val="-18"/>
          <w:w w:val="115"/>
        </w:rPr>
        <w:t xml:space="preserve"> </w:t>
      </w:r>
      <w:r>
        <w:rPr>
          <w:w w:val="115"/>
        </w:rPr>
        <w:t>are</w:t>
      </w:r>
      <w:r>
        <w:rPr>
          <w:spacing w:val="-24"/>
          <w:w w:val="115"/>
        </w:rPr>
        <w:t xml:space="preserve"> </w:t>
      </w:r>
      <w:r>
        <w:rPr>
          <w:w w:val="115"/>
        </w:rPr>
        <w:t>subject</w:t>
      </w:r>
      <w:r>
        <w:rPr>
          <w:spacing w:val="-11"/>
          <w:w w:val="115"/>
        </w:rPr>
        <w:t xml:space="preserve"> </w:t>
      </w:r>
      <w:r>
        <w:rPr>
          <w:w w:val="115"/>
        </w:rPr>
        <w:t>to</w:t>
      </w:r>
      <w:r>
        <w:rPr>
          <w:spacing w:val="-12"/>
          <w:w w:val="115"/>
        </w:rPr>
        <w:t xml:space="preserve"> </w:t>
      </w:r>
      <w:r>
        <w:rPr>
          <w:w w:val="115"/>
        </w:rPr>
        <w:t>unrealistic</w:t>
      </w:r>
      <w:r>
        <w:rPr>
          <w:spacing w:val="-4"/>
          <w:w w:val="115"/>
        </w:rPr>
        <w:t xml:space="preserve"> </w:t>
      </w:r>
      <w:r>
        <w:rPr>
          <w:w w:val="115"/>
        </w:rPr>
        <w:t>standards</w:t>
      </w:r>
      <w:r>
        <w:rPr>
          <w:spacing w:val="-18"/>
          <w:w w:val="115"/>
        </w:rPr>
        <w:t xml:space="preserve"> </w:t>
      </w:r>
      <w:r>
        <w:rPr>
          <w:w w:val="115"/>
        </w:rPr>
        <w:t>of</w:t>
      </w:r>
      <w:r>
        <w:rPr>
          <w:spacing w:val="-12"/>
          <w:w w:val="115"/>
        </w:rPr>
        <w:t xml:space="preserve"> </w:t>
      </w:r>
      <w:r>
        <w:rPr>
          <w:w w:val="115"/>
        </w:rPr>
        <w:t>beauty,</w:t>
      </w:r>
      <w:r>
        <w:rPr>
          <w:spacing w:val="-21"/>
          <w:w w:val="115"/>
        </w:rPr>
        <w:t xml:space="preserve"> </w:t>
      </w:r>
      <w:r>
        <w:rPr>
          <w:w w:val="115"/>
        </w:rPr>
        <w:t>constant</w:t>
      </w:r>
      <w:r>
        <w:rPr>
          <w:spacing w:val="-7"/>
          <w:w w:val="115"/>
        </w:rPr>
        <w:t xml:space="preserve"> </w:t>
      </w:r>
      <w:r>
        <w:rPr>
          <w:w w:val="115"/>
        </w:rPr>
        <w:t>judgeme</w:t>
      </w:r>
      <w:r>
        <w:rPr>
          <w:w w:val="115"/>
        </w:rPr>
        <w:t>nt</w:t>
      </w:r>
      <w:r>
        <w:rPr>
          <w:spacing w:val="-9"/>
          <w:w w:val="115"/>
        </w:rPr>
        <w:t xml:space="preserve"> </w:t>
      </w:r>
      <w:r>
        <w:rPr>
          <w:w w:val="115"/>
        </w:rPr>
        <w:t>based</w:t>
      </w:r>
      <w:r>
        <w:rPr>
          <w:spacing w:val="-21"/>
          <w:w w:val="115"/>
        </w:rPr>
        <w:t xml:space="preserve"> </w:t>
      </w:r>
      <w:r>
        <w:rPr>
          <w:w w:val="115"/>
        </w:rPr>
        <w:t>on appearance,</w:t>
      </w:r>
      <w:r>
        <w:rPr>
          <w:spacing w:val="-19"/>
          <w:w w:val="115"/>
        </w:rPr>
        <w:t xml:space="preserve"> </w:t>
      </w:r>
      <w:r>
        <w:rPr>
          <w:w w:val="115"/>
        </w:rPr>
        <w:t>catcalling,</w:t>
      </w:r>
      <w:r>
        <w:rPr>
          <w:spacing w:val="-24"/>
          <w:w w:val="115"/>
        </w:rPr>
        <w:t xml:space="preserve"> </w:t>
      </w:r>
      <w:r>
        <w:rPr>
          <w:w w:val="115"/>
        </w:rPr>
        <w:t>etc.,</w:t>
      </w:r>
      <w:r>
        <w:rPr>
          <w:spacing w:val="-28"/>
          <w:w w:val="115"/>
        </w:rPr>
        <w:t xml:space="preserve"> </w:t>
      </w:r>
      <w:r>
        <w:rPr>
          <w:w w:val="115"/>
        </w:rPr>
        <w:t>all</w:t>
      </w:r>
      <w:r>
        <w:rPr>
          <w:spacing w:val="-27"/>
          <w:w w:val="115"/>
        </w:rPr>
        <w:t xml:space="preserve"> </w:t>
      </w:r>
      <w:r>
        <w:rPr>
          <w:w w:val="115"/>
        </w:rPr>
        <w:t>of</w:t>
      </w:r>
      <w:r>
        <w:rPr>
          <w:spacing w:val="-14"/>
          <w:w w:val="115"/>
        </w:rPr>
        <w:t xml:space="preserve"> </w:t>
      </w:r>
      <w:r>
        <w:rPr>
          <w:w w:val="115"/>
        </w:rPr>
        <w:t>which</w:t>
      </w:r>
      <w:r>
        <w:rPr>
          <w:spacing w:val="-20"/>
          <w:w w:val="115"/>
        </w:rPr>
        <w:t xml:space="preserve"> </w:t>
      </w:r>
      <w:r>
        <w:rPr>
          <w:w w:val="115"/>
        </w:rPr>
        <w:t>result</w:t>
      </w:r>
      <w:r>
        <w:rPr>
          <w:spacing w:val="-16"/>
          <w:w w:val="115"/>
        </w:rPr>
        <w:t xml:space="preserve"> </w:t>
      </w:r>
      <w:r>
        <w:rPr>
          <w:w w:val="115"/>
        </w:rPr>
        <w:t>in</w:t>
      </w:r>
      <w:r>
        <w:rPr>
          <w:spacing w:val="-27"/>
          <w:w w:val="115"/>
        </w:rPr>
        <w:t xml:space="preserve"> </w:t>
      </w:r>
      <w:r>
        <w:rPr>
          <w:w w:val="115"/>
        </w:rPr>
        <w:t>many</w:t>
      </w:r>
      <w:r>
        <w:rPr>
          <w:spacing w:val="-12"/>
          <w:w w:val="115"/>
        </w:rPr>
        <w:t xml:space="preserve"> </w:t>
      </w:r>
      <w:r>
        <w:rPr>
          <w:w w:val="115"/>
        </w:rPr>
        <w:t>women</w:t>
      </w:r>
      <w:r>
        <w:rPr>
          <w:spacing w:val="-18"/>
          <w:w w:val="115"/>
        </w:rPr>
        <w:t xml:space="preserve"> </w:t>
      </w:r>
      <w:r>
        <w:rPr>
          <w:w w:val="115"/>
        </w:rPr>
        <w:t>feeling</w:t>
      </w:r>
      <w:r>
        <w:rPr>
          <w:spacing w:val="-24"/>
          <w:w w:val="115"/>
        </w:rPr>
        <w:t xml:space="preserve"> </w:t>
      </w:r>
      <w:r>
        <w:rPr>
          <w:w w:val="115"/>
        </w:rPr>
        <w:t>uncomfortable working</w:t>
      </w:r>
      <w:r>
        <w:rPr>
          <w:spacing w:val="-12"/>
          <w:w w:val="115"/>
        </w:rPr>
        <w:t xml:space="preserve"> </w:t>
      </w:r>
      <w:r>
        <w:rPr>
          <w:w w:val="115"/>
        </w:rPr>
        <w:t>out</w:t>
      </w:r>
      <w:r>
        <w:rPr>
          <w:spacing w:val="-11"/>
          <w:w w:val="115"/>
        </w:rPr>
        <w:t xml:space="preserve"> </w:t>
      </w:r>
      <w:r>
        <w:rPr>
          <w:w w:val="115"/>
        </w:rPr>
        <w:t>in</w:t>
      </w:r>
      <w:r>
        <w:rPr>
          <w:spacing w:val="-24"/>
          <w:w w:val="115"/>
        </w:rPr>
        <w:t xml:space="preserve"> </w:t>
      </w:r>
      <w:r>
        <w:rPr>
          <w:w w:val="115"/>
        </w:rPr>
        <w:t>co-ed</w:t>
      </w:r>
      <w:r>
        <w:rPr>
          <w:spacing w:val="-17"/>
          <w:w w:val="115"/>
        </w:rPr>
        <w:t xml:space="preserve"> </w:t>
      </w:r>
      <w:r>
        <w:rPr>
          <w:w w:val="115"/>
        </w:rPr>
        <w:t>settings.</w:t>
      </w:r>
      <w:r>
        <w:rPr>
          <w:spacing w:val="-17"/>
          <w:w w:val="115"/>
        </w:rPr>
        <w:t xml:space="preserve"> </w:t>
      </w:r>
      <w:r>
        <w:rPr>
          <w:w w:val="115"/>
        </w:rPr>
        <w:t>Trans</w:t>
      </w:r>
      <w:r>
        <w:rPr>
          <w:spacing w:val="-15"/>
          <w:w w:val="115"/>
        </w:rPr>
        <w:t xml:space="preserve"> </w:t>
      </w:r>
      <w:r>
        <w:rPr>
          <w:w w:val="115"/>
        </w:rPr>
        <w:t>and</w:t>
      </w:r>
      <w:r>
        <w:rPr>
          <w:spacing w:val="-20"/>
          <w:w w:val="115"/>
        </w:rPr>
        <w:t xml:space="preserve"> </w:t>
      </w:r>
      <w:r>
        <w:rPr>
          <w:w w:val="115"/>
        </w:rPr>
        <w:t>gender</w:t>
      </w:r>
      <w:r>
        <w:rPr>
          <w:spacing w:val="-4"/>
          <w:w w:val="115"/>
        </w:rPr>
        <w:t xml:space="preserve"> </w:t>
      </w:r>
      <w:r>
        <w:rPr>
          <w:w w:val="115"/>
        </w:rPr>
        <w:t>non-conforming</w:t>
      </w:r>
      <w:r>
        <w:rPr>
          <w:spacing w:val="-28"/>
          <w:w w:val="115"/>
        </w:rPr>
        <w:t xml:space="preserve"> </w:t>
      </w:r>
      <w:r>
        <w:rPr>
          <w:w w:val="115"/>
        </w:rPr>
        <w:t>individuals</w:t>
      </w:r>
      <w:r>
        <w:rPr>
          <w:spacing w:val="-11"/>
          <w:w w:val="115"/>
        </w:rPr>
        <w:t xml:space="preserve"> </w:t>
      </w:r>
      <w:r>
        <w:rPr>
          <w:w w:val="115"/>
        </w:rPr>
        <w:t>are</w:t>
      </w:r>
      <w:r>
        <w:rPr>
          <w:spacing w:val="-22"/>
          <w:w w:val="115"/>
        </w:rPr>
        <w:t xml:space="preserve"> </w:t>
      </w:r>
      <w:r>
        <w:rPr>
          <w:w w:val="115"/>
        </w:rPr>
        <w:t>also subject to increased discrimination in public settings where identities are</w:t>
      </w:r>
      <w:r>
        <w:rPr>
          <w:spacing w:val="-12"/>
          <w:w w:val="115"/>
        </w:rPr>
        <w:t xml:space="preserve"> </w:t>
      </w:r>
      <w:r>
        <w:rPr>
          <w:w w:val="115"/>
        </w:rPr>
        <w:t>on</w:t>
      </w:r>
    </w:p>
    <w:p w14:paraId="149D42FE" w14:textId="77777777" w:rsidR="00A177FB" w:rsidRDefault="002B09F9">
      <w:pPr>
        <w:pStyle w:val="BodyText"/>
        <w:spacing w:before="6" w:line="288" w:lineRule="auto"/>
        <w:ind w:left="248" w:right="535" w:firstLine="1"/>
      </w:pPr>
      <w:r>
        <w:rPr>
          <w:spacing w:val="3"/>
          <w:w w:val="110"/>
        </w:rPr>
        <w:t xml:space="preserve">display. </w:t>
      </w:r>
      <w:r>
        <w:rPr>
          <w:rFonts w:ascii="Times New Roman"/>
          <w:w w:val="110"/>
          <w:vertAlign w:val="superscript"/>
        </w:rPr>
        <w:t>38</w:t>
      </w:r>
      <w:r>
        <w:rPr>
          <w:rFonts w:ascii="Times New Roman"/>
          <w:w w:val="110"/>
        </w:rPr>
        <w:t xml:space="preserve"> </w:t>
      </w:r>
      <w:r>
        <w:rPr>
          <w:w w:val="110"/>
        </w:rPr>
        <w:t>At the Pulse, the weight room floor tends to be primarily used by men, while women remain on the second floor which holds the cardio equipment. Gender socializa</w:t>
      </w:r>
      <w:r>
        <w:rPr>
          <w:w w:val="110"/>
        </w:rPr>
        <w:t xml:space="preserve">tion from birth instills a strict dichotomy of what is considered </w:t>
      </w:r>
      <w:proofErr w:type="gramStart"/>
      <w:r>
        <w:rPr>
          <w:w w:val="110"/>
        </w:rPr>
        <w:t>to  be</w:t>
      </w:r>
      <w:proofErr w:type="gramEnd"/>
      <w:r>
        <w:rPr>
          <w:w w:val="110"/>
        </w:rPr>
        <w:t xml:space="preserve"> a healthy, attractive body type, in which men are taught to be muscular and strong whereas women are taught to strive for an ideal of thinness, while the spectrum of gender is disrega</w:t>
      </w:r>
      <w:r>
        <w:rPr>
          <w:w w:val="110"/>
        </w:rPr>
        <w:t>rded altogether. Healthy bodies come in all shapes and sizes, though muscle strength and adequate cardio are important for all individuals.</w:t>
      </w:r>
      <w:r>
        <w:rPr>
          <w:spacing w:val="5"/>
          <w:w w:val="110"/>
        </w:rPr>
        <w:t xml:space="preserve"> </w:t>
      </w:r>
      <w:r>
        <w:rPr>
          <w:w w:val="110"/>
        </w:rPr>
        <w:t>Yet,</w:t>
      </w:r>
    </w:p>
    <w:p w14:paraId="701FCC22" w14:textId="77777777" w:rsidR="00A177FB" w:rsidRDefault="00A177FB">
      <w:pPr>
        <w:pStyle w:val="BodyText"/>
        <w:rPr>
          <w:sz w:val="20"/>
        </w:rPr>
      </w:pPr>
    </w:p>
    <w:p w14:paraId="0EE72798" w14:textId="77777777" w:rsidR="00A177FB" w:rsidRDefault="002B09F9">
      <w:pPr>
        <w:pStyle w:val="BodyText"/>
        <w:spacing w:before="7"/>
        <w:rPr>
          <w:sz w:val="18"/>
        </w:rPr>
      </w:pPr>
      <w:r>
        <w:pict w14:anchorId="3761FC2C">
          <v:shape id="_x0000_s1073" alt="" style="position:absolute;margin-left:72.1pt;margin-top:12.9pt;width:144.25pt;height:.1pt;z-index:-1571072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4E6B3C8" w14:textId="77777777" w:rsidR="00A177FB" w:rsidRDefault="002B09F9">
      <w:pPr>
        <w:spacing w:before="63" w:line="249" w:lineRule="auto"/>
        <w:ind w:left="248" w:right="324" w:hanging="3"/>
        <w:rPr>
          <w:sz w:val="20"/>
        </w:rPr>
      </w:pPr>
      <w:r>
        <w:rPr>
          <w:rFonts w:ascii="Times New Roman"/>
          <w:w w:val="110"/>
          <w:position w:val="7"/>
          <w:sz w:val="14"/>
        </w:rPr>
        <w:t xml:space="preserve">36 </w:t>
      </w:r>
      <w:r>
        <w:rPr>
          <w:w w:val="110"/>
          <w:sz w:val="19"/>
        </w:rPr>
        <w:t xml:space="preserve">Li, </w:t>
      </w:r>
      <w:r>
        <w:rPr>
          <w:w w:val="110"/>
          <w:sz w:val="20"/>
        </w:rPr>
        <w:t xml:space="preserve">Joanna W., Helen O'Connor, Nicholas </w:t>
      </w:r>
      <w:proofErr w:type="spellStart"/>
      <w:r>
        <w:rPr>
          <w:w w:val="110"/>
          <w:sz w:val="20"/>
        </w:rPr>
        <w:t>O'Dwyer</w:t>
      </w:r>
      <w:proofErr w:type="spellEnd"/>
      <w:r>
        <w:rPr>
          <w:w w:val="110"/>
          <w:sz w:val="20"/>
        </w:rPr>
        <w:t xml:space="preserve">, and Rhonda Orr. "The effect of acute and chronic exercise on cognitive function and </w:t>
      </w:r>
      <w:proofErr w:type="gramStart"/>
      <w:r>
        <w:rPr>
          <w:w w:val="110"/>
          <w:sz w:val="20"/>
        </w:rPr>
        <w:t>academic  performance</w:t>
      </w:r>
      <w:proofErr w:type="gramEnd"/>
      <w:r>
        <w:rPr>
          <w:w w:val="110"/>
          <w:sz w:val="20"/>
        </w:rPr>
        <w:t xml:space="preserve">  in adolescents:  A systematic review." </w:t>
      </w:r>
      <w:r>
        <w:rPr>
          <w:i/>
          <w:w w:val="110"/>
          <w:sz w:val="20"/>
        </w:rPr>
        <w:t>Journal of Science and Medicine in Sport</w:t>
      </w:r>
      <w:r>
        <w:rPr>
          <w:i/>
          <w:spacing w:val="52"/>
          <w:w w:val="110"/>
          <w:sz w:val="20"/>
        </w:rPr>
        <w:t xml:space="preserve"> </w:t>
      </w:r>
      <w:r>
        <w:rPr>
          <w:w w:val="110"/>
          <w:sz w:val="20"/>
        </w:rPr>
        <w:t>(2017).</w:t>
      </w:r>
    </w:p>
    <w:p w14:paraId="318BD706" w14:textId="77777777" w:rsidR="00A177FB" w:rsidRDefault="002B09F9">
      <w:pPr>
        <w:spacing w:line="233" w:lineRule="exact"/>
        <w:ind w:left="246"/>
        <w:rPr>
          <w:sz w:val="20"/>
        </w:rPr>
      </w:pPr>
      <w:r>
        <w:rPr>
          <w:rFonts w:ascii="Times New Roman"/>
          <w:w w:val="110"/>
          <w:position w:val="7"/>
          <w:sz w:val="14"/>
        </w:rPr>
        <w:t xml:space="preserve">37 </w:t>
      </w:r>
      <w:r>
        <w:rPr>
          <w:w w:val="110"/>
          <w:sz w:val="20"/>
        </w:rPr>
        <w:t>The Editorial</w:t>
      </w:r>
      <w:r>
        <w:rPr>
          <w:w w:val="110"/>
          <w:sz w:val="20"/>
        </w:rPr>
        <w:t xml:space="preserve"> Board. "Exercise and academic performance." </w:t>
      </w:r>
      <w:r>
        <w:rPr>
          <w:i/>
          <w:w w:val="110"/>
          <w:sz w:val="20"/>
        </w:rPr>
        <w:t xml:space="preserve">The New York Times, </w:t>
      </w:r>
      <w:r>
        <w:rPr>
          <w:w w:val="110"/>
          <w:sz w:val="20"/>
        </w:rPr>
        <w:t>(2013).</w:t>
      </w:r>
    </w:p>
    <w:p w14:paraId="5CC4D313" w14:textId="77777777" w:rsidR="00A177FB" w:rsidRDefault="002B09F9">
      <w:pPr>
        <w:spacing w:before="10" w:line="244" w:lineRule="auto"/>
        <w:ind w:left="246" w:right="874" w:firstLine="2"/>
        <w:rPr>
          <w:sz w:val="20"/>
        </w:rPr>
      </w:pPr>
      <w:hyperlink r:id="rId75">
        <w:r>
          <w:rPr>
            <w:color w:val="0000FF"/>
            <w:spacing w:val="-1"/>
            <w:w w:val="115"/>
            <w:sz w:val="20"/>
            <w:u w:val="thick" w:color="0000FF"/>
          </w:rPr>
          <w:t>http://www.nvtimes.com/2013/05/25/opinion/exercise-and-academic-performance.htm</w:t>
        </w:r>
        <w:r>
          <w:rPr>
            <w:color w:val="0000FF"/>
            <w:spacing w:val="-1"/>
            <w:w w:val="115"/>
            <w:sz w:val="20"/>
          </w:rPr>
          <w:t>l</w:t>
        </w:r>
      </w:hyperlink>
      <w:r>
        <w:rPr>
          <w:color w:val="0000FF"/>
          <w:spacing w:val="-1"/>
          <w:w w:val="115"/>
          <w:sz w:val="20"/>
        </w:rPr>
        <w:t xml:space="preserve">  </w:t>
      </w:r>
      <w:r>
        <w:rPr>
          <w:rFonts w:ascii="Times New Roman"/>
          <w:w w:val="115"/>
          <w:position w:val="7"/>
          <w:sz w:val="14"/>
        </w:rPr>
        <w:t>3</w:t>
      </w:r>
      <w:r>
        <w:rPr>
          <w:rFonts w:ascii="Times New Roman"/>
          <w:w w:val="115"/>
          <w:position w:val="7"/>
          <w:sz w:val="14"/>
        </w:rPr>
        <w:t xml:space="preserve">8 </w:t>
      </w:r>
      <w:r>
        <w:rPr>
          <w:w w:val="115"/>
          <w:sz w:val="20"/>
        </w:rPr>
        <w:t xml:space="preserve">OHRC. "Policy on preventing discrimination because of gender identity and gender expression" </w:t>
      </w:r>
      <w:r>
        <w:rPr>
          <w:i/>
          <w:w w:val="115"/>
          <w:sz w:val="20"/>
        </w:rPr>
        <w:t xml:space="preserve">Ontario Human Rights </w:t>
      </w:r>
      <w:r>
        <w:rPr>
          <w:w w:val="115"/>
          <w:sz w:val="20"/>
        </w:rPr>
        <w:t>Commission</w:t>
      </w:r>
      <w:r>
        <w:rPr>
          <w:spacing w:val="29"/>
          <w:w w:val="115"/>
          <w:sz w:val="20"/>
        </w:rPr>
        <w:t xml:space="preserve"> </w:t>
      </w:r>
      <w:r>
        <w:rPr>
          <w:w w:val="115"/>
          <w:sz w:val="20"/>
        </w:rPr>
        <w:t>(2014).</w:t>
      </w:r>
    </w:p>
    <w:p w14:paraId="05E26E33" w14:textId="77777777" w:rsidR="00A177FB" w:rsidRDefault="00A177FB">
      <w:pPr>
        <w:spacing w:line="244" w:lineRule="auto"/>
        <w:rPr>
          <w:sz w:val="20"/>
        </w:rPr>
        <w:sectPr w:rsidR="00A177FB">
          <w:pgSz w:w="12240" w:h="15840"/>
          <w:pgMar w:top="1380" w:right="1180" w:bottom="280" w:left="1200" w:header="720" w:footer="720" w:gutter="0"/>
          <w:cols w:space="720"/>
        </w:sectPr>
      </w:pPr>
    </w:p>
    <w:p w14:paraId="5AAA5C63" w14:textId="77777777" w:rsidR="00A177FB" w:rsidRDefault="002B09F9">
      <w:pPr>
        <w:pStyle w:val="BodyText"/>
        <w:spacing w:before="67" w:line="288" w:lineRule="auto"/>
        <w:ind w:left="252" w:right="671" w:hanging="1"/>
      </w:pPr>
      <w:r>
        <w:rPr>
          <w:w w:val="110"/>
        </w:rPr>
        <w:lastRenderedPageBreak/>
        <w:t>many women routinely defer to the second floor where there is a higher comfort level found in the company of a greater proportion of</w:t>
      </w:r>
      <w:r>
        <w:rPr>
          <w:spacing w:val="14"/>
          <w:w w:val="110"/>
        </w:rPr>
        <w:t xml:space="preserve"> </w:t>
      </w:r>
      <w:r>
        <w:rPr>
          <w:w w:val="110"/>
        </w:rPr>
        <w:t>women.</w:t>
      </w:r>
    </w:p>
    <w:p w14:paraId="54A73534" w14:textId="77777777" w:rsidR="00A177FB" w:rsidRDefault="002B09F9">
      <w:pPr>
        <w:pStyle w:val="BodyText"/>
        <w:spacing w:before="200" w:line="288" w:lineRule="auto"/>
        <w:ind w:left="248" w:right="221" w:firstLine="8"/>
      </w:pPr>
      <w:proofErr w:type="spellStart"/>
      <w:r>
        <w:rPr>
          <w:w w:val="115"/>
        </w:rPr>
        <w:t>lnclusivity</w:t>
      </w:r>
      <w:proofErr w:type="spellEnd"/>
      <w:r>
        <w:rPr>
          <w:w w:val="115"/>
        </w:rPr>
        <w:t xml:space="preserve"> and diversity are core values of McMaster University. To ensure all students</w:t>
      </w:r>
      <w:r>
        <w:rPr>
          <w:spacing w:val="-8"/>
          <w:w w:val="115"/>
        </w:rPr>
        <w:t xml:space="preserve"> </w:t>
      </w:r>
      <w:r>
        <w:rPr>
          <w:w w:val="115"/>
        </w:rPr>
        <w:t>feel</w:t>
      </w:r>
      <w:r>
        <w:rPr>
          <w:spacing w:val="-18"/>
          <w:w w:val="115"/>
        </w:rPr>
        <w:t xml:space="preserve"> </w:t>
      </w:r>
      <w:r>
        <w:rPr>
          <w:w w:val="115"/>
        </w:rPr>
        <w:t>comfortable</w:t>
      </w:r>
      <w:r>
        <w:rPr>
          <w:spacing w:val="-9"/>
          <w:w w:val="115"/>
        </w:rPr>
        <w:t xml:space="preserve"> </w:t>
      </w:r>
      <w:r>
        <w:rPr>
          <w:w w:val="115"/>
        </w:rPr>
        <w:t>making</w:t>
      </w:r>
      <w:r>
        <w:rPr>
          <w:spacing w:val="-11"/>
          <w:w w:val="115"/>
        </w:rPr>
        <w:t xml:space="preserve"> </w:t>
      </w:r>
      <w:r>
        <w:rPr>
          <w:w w:val="115"/>
        </w:rPr>
        <w:t>use</w:t>
      </w:r>
      <w:r>
        <w:rPr>
          <w:spacing w:val="-16"/>
          <w:w w:val="115"/>
        </w:rPr>
        <w:t xml:space="preserve"> </w:t>
      </w:r>
      <w:r>
        <w:rPr>
          <w:w w:val="115"/>
        </w:rPr>
        <w:t>of the</w:t>
      </w:r>
      <w:r>
        <w:rPr>
          <w:spacing w:val="11"/>
          <w:w w:val="115"/>
        </w:rPr>
        <w:t xml:space="preserve"> </w:t>
      </w:r>
      <w:r>
        <w:rPr>
          <w:w w:val="115"/>
        </w:rPr>
        <w:t>facilities</w:t>
      </w:r>
      <w:r>
        <w:rPr>
          <w:spacing w:val="-7"/>
          <w:w w:val="115"/>
        </w:rPr>
        <w:t xml:space="preserve"> </w:t>
      </w:r>
      <w:r>
        <w:rPr>
          <w:w w:val="115"/>
        </w:rPr>
        <w:t>and</w:t>
      </w:r>
      <w:r>
        <w:rPr>
          <w:spacing w:val="-17"/>
          <w:w w:val="115"/>
        </w:rPr>
        <w:t xml:space="preserve"> </w:t>
      </w:r>
      <w:r>
        <w:rPr>
          <w:w w:val="115"/>
        </w:rPr>
        <w:t>sports</w:t>
      </w:r>
      <w:r>
        <w:rPr>
          <w:spacing w:val="-13"/>
          <w:w w:val="115"/>
        </w:rPr>
        <w:t xml:space="preserve"> </w:t>
      </w:r>
      <w:r>
        <w:rPr>
          <w:w w:val="115"/>
        </w:rPr>
        <w:t>programs</w:t>
      </w:r>
      <w:r>
        <w:rPr>
          <w:spacing w:val="-8"/>
          <w:w w:val="115"/>
        </w:rPr>
        <w:t xml:space="preserve"> </w:t>
      </w:r>
      <w:r>
        <w:rPr>
          <w:w w:val="115"/>
        </w:rPr>
        <w:t>offered</w:t>
      </w:r>
      <w:r>
        <w:rPr>
          <w:spacing w:val="-16"/>
          <w:w w:val="115"/>
        </w:rPr>
        <w:t xml:space="preserve"> </w:t>
      </w:r>
      <w:r>
        <w:rPr>
          <w:w w:val="115"/>
        </w:rPr>
        <w:t>to them, certain changes should occur to increase equitable participation. The newly implemented Pop-Up Pulse found in the East Auxiliary Gym located in Ivor Wynne Centre (IWC) should include women's+ only hou</w:t>
      </w:r>
      <w:r>
        <w:rPr>
          <w:w w:val="115"/>
        </w:rPr>
        <w:t xml:space="preserve">rs to improve women's, trans', and gender non-conforming </w:t>
      </w:r>
      <w:proofErr w:type="gramStart"/>
      <w:r>
        <w:rPr>
          <w:w w:val="115"/>
        </w:rPr>
        <w:t>individuals</w:t>
      </w:r>
      <w:proofErr w:type="gramEnd"/>
      <w:r>
        <w:rPr>
          <w:w w:val="115"/>
        </w:rPr>
        <w:t xml:space="preserve"> access to athletic spaces. This implementation would demonstrate a supportive stance in which all individuals are encouraged to achieve</w:t>
      </w:r>
      <w:r>
        <w:rPr>
          <w:spacing w:val="-26"/>
          <w:w w:val="115"/>
        </w:rPr>
        <w:t xml:space="preserve"> </w:t>
      </w:r>
      <w:r>
        <w:rPr>
          <w:w w:val="115"/>
        </w:rPr>
        <w:t>overall</w:t>
      </w:r>
      <w:r>
        <w:rPr>
          <w:spacing w:val="-20"/>
          <w:w w:val="115"/>
        </w:rPr>
        <w:t xml:space="preserve"> </w:t>
      </w:r>
      <w:r>
        <w:rPr>
          <w:w w:val="115"/>
        </w:rPr>
        <w:t>fitness</w:t>
      </w:r>
      <w:r>
        <w:rPr>
          <w:spacing w:val="-25"/>
          <w:w w:val="115"/>
        </w:rPr>
        <w:t xml:space="preserve"> </w:t>
      </w:r>
      <w:r>
        <w:rPr>
          <w:w w:val="115"/>
        </w:rPr>
        <w:t>regardless</w:t>
      </w:r>
      <w:r>
        <w:rPr>
          <w:spacing w:val="-16"/>
          <w:w w:val="115"/>
        </w:rPr>
        <w:t xml:space="preserve"> </w:t>
      </w:r>
      <w:r>
        <w:rPr>
          <w:w w:val="115"/>
        </w:rPr>
        <w:t>of</w:t>
      </w:r>
      <w:r>
        <w:rPr>
          <w:spacing w:val="-18"/>
          <w:w w:val="115"/>
        </w:rPr>
        <w:t xml:space="preserve"> </w:t>
      </w:r>
      <w:r>
        <w:rPr>
          <w:w w:val="115"/>
        </w:rPr>
        <w:t>gender</w:t>
      </w:r>
      <w:r>
        <w:rPr>
          <w:spacing w:val="-19"/>
          <w:w w:val="115"/>
        </w:rPr>
        <w:t xml:space="preserve"> </w:t>
      </w:r>
      <w:r>
        <w:rPr>
          <w:w w:val="115"/>
        </w:rPr>
        <w:t>in</w:t>
      </w:r>
      <w:r>
        <w:rPr>
          <w:spacing w:val="-23"/>
          <w:w w:val="115"/>
        </w:rPr>
        <w:t xml:space="preserve"> </w:t>
      </w:r>
      <w:r>
        <w:rPr>
          <w:w w:val="115"/>
        </w:rPr>
        <w:t>what</w:t>
      </w:r>
      <w:r>
        <w:rPr>
          <w:spacing w:val="-18"/>
          <w:w w:val="115"/>
        </w:rPr>
        <w:t xml:space="preserve"> </w:t>
      </w:r>
      <w:r>
        <w:rPr>
          <w:w w:val="115"/>
        </w:rPr>
        <w:t>has</w:t>
      </w:r>
      <w:r>
        <w:rPr>
          <w:spacing w:val="-26"/>
          <w:w w:val="115"/>
        </w:rPr>
        <w:t xml:space="preserve"> </w:t>
      </w:r>
      <w:r>
        <w:rPr>
          <w:w w:val="115"/>
        </w:rPr>
        <w:t>tr</w:t>
      </w:r>
      <w:r>
        <w:rPr>
          <w:w w:val="115"/>
        </w:rPr>
        <w:t>aditionally</w:t>
      </w:r>
      <w:r>
        <w:rPr>
          <w:spacing w:val="-16"/>
          <w:w w:val="115"/>
        </w:rPr>
        <w:t xml:space="preserve"> </w:t>
      </w:r>
      <w:r>
        <w:rPr>
          <w:w w:val="115"/>
        </w:rPr>
        <w:t>been</w:t>
      </w:r>
      <w:r>
        <w:rPr>
          <w:spacing w:val="-28"/>
          <w:w w:val="115"/>
        </w:rPr>
        <w:t xml:space="preserve"> </w:t>
      </w:r>
      <w:r>
        <w:rPr>
          <w:w w:val="115"/>
        </w:rPr>
        <w:t>considered a man's domain. While broad, systemic values surrounding gender norms are plentiful</w:t>
      </w:r>
      <w:r>
        <w:rPr>
          <w:spacing w:val="-23"/>
          <w:w w:val="115"/>
        </w:rPr>
        <w:t xml:space="preserve"> </w:t>
      </w:r>
      <w:r>
        <w:rPr>
          <w:w w:val="115"/>
        </w:rPr>
        <w:t>and</w:t>
      </w:r>
      <w:r>
        <w:rPr>
          <w:spacing w:val="-26"/>
          <w:w w:val="115"/>
        </w:rPr>
        <w:t xml:space="preserve"> </w:t>
      </w:r>
      <w:r>
        <w:rPr>
          <w:w w:val="115"/>
        </w:rPr>
        <w:t>difficult</w:t>
      </w:r>
      <w:r>
        <w:rPr>
          <w:spacing w:val="-21"/>
          <w:w w:val="115"/>
        </w:rPr>
        <w:t xml:space="preserve"> </w:t>
      </w:r>
      <w:r>
        <w:rPr>
          <w:w w:val="115"/>
        </w:rPr>
        <w:t>challenge,</w:t>
      </w:r>
      <w:r>
        <w:rPr>
          <w:spacing w:val="-16"/>
          <w:w w:val="115"/>
        </w:rPr>
        <w:t xml:space="preserve"> </w:t>
      </w:r>
      <w:r>
        <w:rPr>
          <w:w w:val="115"/>
        </w:rPr>
        <w:t>the</w:t>
      </w:r>
      <w:r>
        <w:rPr>
          <w:spacing w:val="-14"/>
          <w:w w:val="115"/>
        </w:rPr>
        <w:t xml:space="preserve"> </w:t>
      </w:r>
      <w:r>
        <w:rPr>
          <w:w w:val="115"/>
        </w:rPr>
        <w:t>immediate</w:t>
      </w:r>
      <w:r>
        <w:rPr>
          <w:spacing w:val="-20"/>
          <w:w w:val="115"/>
        </w:rPr>
        <w:t xml:space="preserve"> </w:t>
      </w:r>
      <w:r>
        <w:rPr>
          <w:w w:val="115"/>
        </w:rPr>
        <w:t>response</w:t>
      </w:r>
      <w:r>
        <w:rPr>
          <w:spacing w:val="-18"/>
          <w:w w:val="115"/>
        </w:rPr>
        <w:t xml:space="preserve"> </w:t>
      </w:r>
      <w:r>
        <w:rPr>
          <w:w w:val="115"/>
        </w:rPr>
        <w:t>of</w:t>
      </w:r>
      <w:r>
        <w:rPr>
          <w:spacing w:val="-16"/>
          <w:w w:val="115"/>
        </w:rPr>
        <w:t xml:space="preserve"> </w:t>
      </w:r>
      <w:r>
        <w:rPr>
          <w:w w:val="115"/>
        </w:rPr>
        <w:t>increasing</w:t>
      </w:r>
      <w:r>
        <w:rPr>
          <w:spacing w:val="-8"/>
          <w:w w:val="115"/>
        </w:rPr>
        <w:t xml:space="preserve"> </w:t>
      </w:r>
      <w:r>
        <w:rPr>
          <w:w w:val="115"/>
        </w:rPr>
        <w:t>women's+</w:t>
      </w:r>
      <w:r>
        <w:rPr>
          <w:spacing w:val="-21"/>
          <w:w w:val="115"/>
        </w:rPr>
        <w:t xml:space="preserve"> </w:t>
      </w:r>
      <w:r>
        <w:rPr>
          <w:w w:val="115"/>
        </w:rPr>
        <w:t>only hours (which are currently in place for 6 out of an available 110 ho</w:t>
      </w:r>
      <w:r>
        <w:rPr>
          <w:w w:val="115"/>
        </w:rPr>
        <w:t>urs weekly, restricted to Circuit City at the Pulse) would help promote equitable use of the facility. In order to celebrate diversity, accommodations must be made to eliminate feelings of alienation many individuals face when working</w:t>
      </w:r>
      <w:r>
        <w:rPr>
          <w:spacing w:val="63"/>
          <w:w w:val="115"/>
        </w:rPr>
        <w:t xml:space="preserve"> </w:t>
      </w:r>
      <w:r>
        <w:rPr>
          <w:w w:val="115"/>
        </w:rPr>
        <w:t>out.</w:t>
      </w:r>
    </w:p>
    <w:p w14:paraId="2DB0F3AB" w14:textId="77777777" w:rsidR="00A177FB" w:rsidRDefault="002B09F9">
      <w:pPr>
        <w:pStyle w:val="BodyText"/>
        <w:spacing w:before="205" w:line="288" w:lineRule="auto"/>
        <w:ind w:left="249" w:right="221" w:firstLine="7"/>
      </w:pPr>
      <w:r>
        <w:rPr>
          <w:w w:val="115"/>
        </w:rPr>
        <w:t>Another</w:t>
      </w:r>
      <w:r>
        <w:rPr>
          <w:spacing w:val="-31"/>
          <w:w w:val="115"/>
        </w:rPr>
        <w:t xml:space="preserve"> </w:t>
      </w:r>
      <w:r>
        <w:rPr>
          <w:w w:val="115"/>
        </w:rPr>
        <w:t>consideration</w:t>
      </w:r>
      <w:r>
        <w:rPr>
          <w:spacing w:val="-33"/>
          <w:w w:val="115"/>
        </w:rPr>
        <w:t xml:space="preserve"> </w:t>
      </w:r>
      <w:r>
        <w:rPr>
          <w:w w:val="115"/>
        </w:rPr>
        <w:t>involves</w:t>
      </w:r>
      <w:r>
        <w:rPr>
          <w:spacing w:val="-35"/>
          <w:w w:val="115"/>
        </w:rPr>
        <w:t xml:space="preserve"> </w:t>
      </w:r>
      <w:r>
        <w:rPr>
          <w:w w:val="115"/>
        </w:rPr>
        <w:t>Muslim</w:t>
      </w:r>
      <w:r>
        <w:rPr>
          <w:spacing w:val="-34"/>
          <w:w w:val="115"/>
        </w:rPr>
        <w:t xml:space="preserve"> </w:t>
      </w:r>
      <w:r>
        <w:rPr>
          <w:w w:val="115"/>
        </w:rPr>
        <w:t>women's</w:t>
      </w:r>
      <w:r>
        <w:rPr>
          <w:spacing w:val="-36"/>
          <w:w w:val="115"/>
        </w:rPr>
        <w:t xml:space="preserve"> </w:t>
      </w:r>
      <w:r>
        <w:rPr>
          <w:w w:val="115"/>
        </w:rPr>
        <w:t>experiences</w:t>
      </w:r>
      <w:r>
        <w:rPr>
          <w:spacing w:val="-35"/>
          <w:w w:val="115"/>
        </w:rPr>
        <w:t xml:space="preserve"> </w:t>
      </w:r>
      <w:r>
        <w:rPr>
          <w:w w:val="115"/>
        </w:rPr>
        <w:t>accessing</w:t>
      </w:r>
      <w:r>
        <w:rPr>
          <w:spacing w:val="-33"/>
          <w:w w:val="115"/>
        </w:rPr>
        <w:t xml:space="preserve"> </w:t>
      </w:r>
      <w:r>
        <w:rPr>
          <w:w w:val="115"/>
        </w:rPr>
        <w:t>pool</w:t>
      </w:r>
      <w:r>
        <w:rPr>
          <w:spacing w:val="-36"/>
          <w:w w:val="115"/>
        </w:rPr>
        <w:t xml:space="preserve"> </w:t>
      </w:r>
      <w:r>
        <w:rPr>
          <w:w w:val="115"/>
        </w:rPr>
        <w:t>facilities. Due to religious reasons and the minimal time slots for women's only swim hours, Muslim women are often discouraged from using the pool. The invention of the burkini over a decade</w:t>
      </w:r>
      <w:r>
        <w:rPr>
          <w:w w:val="115"/>
        </w:rPr>
        <w:t xml:space="preserve"> ago has aided in promoting freedom to participate in water­ related act </w:t>
      </w:r>
      <w:proofErr w:type="spellStart"/>
      <w:r>
        <w:rPr>
          <w:w w:val="115"/>
        </w:rPr>
        <w:t>ivit</w:t>
      </w:r>
      <w:proofErr w:type="spellEnd"/>
      <w:r>
        <w:rPr>
          <w:w w:val="115"/>
        </w:rPr>
        <w:t xml:space="preserve"> </w:t>
      </w:r>
      <w:proofErr w:type="spellStart"/>
      <w:r>
        <w:rPr>
          <w:spacing w:val="-4"/>
          <w:w w:val="115"/>
        </w:rPr>
        <w:t>ies</w:t>
      </w:r>
      <w:proofErr w:type="spellEnd"/>
      <w:r>
        <w:rPr>
          <w:spacing w:val="-4"/>
          <w:w w:val="115"/>
        </w:rPr>
        <w:t>,</w:t>
      </w:r>
      <w:r>
        <w:rPr>
          <w:rFonts w:ascii="Times New Roman" w:hAnsi="Times New Roman"/>
          <w:spacing w:val="-4"/>
          <w:w w:val="115"/>
          <w:position w:val="7"/>
          <w:sz w:val="15"/>
        </w:rPr>
        <w:t xml:space="preserve">39 </w:t>
      </w:r>
      <w:r>
        <w:rPr>
          <w:w w:val="115"/>
        </w:rPr>
        <w:t>and fitness facilities have begun to further develop inclusive strategies by incorporating retractable curtains surrounding the pool which allows Muslim</w:t>
      </w:r>
      <w:r>
        <w:rPr>
          <w:spacing w:val="-6"/>
          <w:w w:val="115"/>
        </w:rPr>
        <w:t xml:space="preserve"> </w:t>
      </w:r>
      <w:r>
        <w:rPr>
          <w:w w:val="115"/>
        </w:rPr>
        <w:t>women</w:t>
      </w:r>
      <w:r>
        <w:rPr>
          <w:spacing w:val="-9"/>
          <w:w w:val="115"/>
        </w:rPr>
        <w:t xml:space="preserve"> </w:t>
      </w:r>
      <w:r>
        <w:rPr>
          <w:w w:val="115"/>
        </w:rPr>
        <w:t>to</w:t>
      </w:r>
      <w:r>
        <w:rPr>
          <w:spacing w:val="3"/>
          <w:w w:val="115"/>
        </w:rPr>
        <w:t xml:space="preserve"> </w:t>
      </w:r>
      <w:r>
        <w:rPr>
          <w:w w:val="115"/>
        </w:rPr>
        <w:t>swim</w:t>
      </w:r>
      <w:r>
        <w:rPr>
          <w:spacing w:val="-9"/>
          <w:w w:val="115"/>
        </w:rPr>
        <w:t xml:space="preserve"> </w:t>
      </w:r>
      <w:r>
        <w:rPr>
          <w:w w:val="115"/>
        </w:rPr>
        <w:t>in</w:t>
      </w:r>
      <w:r>
        <w:rPr>
          <w:spacing w:val="-8"/>
          <w:w w:val="115"/>
        </w:rPr>
        <w:t xml:space="preserve"> </w:t>
      </w:r>
      <w:r>
        <w:rPr>
          <w:w w:val="115"/>
        </w:rPr>
        <w:t>w</w:t>
      </w:r>
      <w:r>
        <w:rPr>
          <w:w w:val="115"/>
        </w:rPr>
        <w:t>hatever attire</w:t>
      </w:r>
      <w:r>
        <w:rPr>
          <w:spacing w:val="-12"/>
          <w:w w:val="115"/>
        </w:rPr>
        <w:t xml:space="preserve"> </w:t>
      </w:r>
      <w:r>
        <w:rPr>
          <w:w w:val="115"/>
        </w:rPr>
        <w:t>they</w:t>
      </w:r>
      <w:r>
        <w:rPr>
          <w:spacing w:val="-10"/>
          <w:w w:val="115"/>
        </w:rPr>
        <w:t xml:space="preserve"> </w:t>
      </w:r>
      <w:r>
        <w:rPr>
          <w:w w:val="115"/>
        </w:rPr>
        <w:t>are</w:t>
      </w:r>
      <w:r>
        <w:rPr>
          <w:spacing w:val="-14"/>
          <w:w w:val="115"/>
        </w:rPr>
        <w:t xml:space="preserve"> </w:t>
      </w:r>
      <w:r>
        <w:rPr>
          <w:w w:val="115"/>
        </w:rPr>
        <w:t>most</w:t>
      </w:r>
      <w:r>
        <w:rPr>
          <w:spacing w:val="-12"/>
          <w:w w:val="115"/>
        </w:rPr>
        <w:t xml:space="preserve"> </w:t>
      </w:r>
      <w:r>
        <w:rPr>
          <w:w w:val="115"/>
        </w:rPr>
        <w:t>comfortable</w:t>
      </w:r>
      <w:r>
        <w:rPr>
          <w:spacing w:val="-2"/>
          <w:w w:val="115"/>
        </w:rPr>
        <w:t xml:space="preserve"> </w:t>
      </w:r>
      <w:r>
        <w:rPr>
          <w:w w:val="115"/>
        </w:rPr>
        <w:t>in</w:t>
      </w:r>
      <w:r>
        <w:rPr>
          <w:spacing w:val="-14"/>
          <w:w w:val="115"/>
        </w:rPr>
        <w:t xml:space="preserve"> </w:t>
      </w:r>
      <w:r>
        <w:rPr>
          <w:w w:val="115"/>
        </w:rPr>
        <w:t>opposed</w:t>
      </w:r>
      <w:r>
        <w:rPr>
          <w:spacing w:val="-8"/>
          <w:w w:val="115"/>
        </w:rPr>
        <w:t xml:space="preserve"> </w:t>
      </w:r>
      <w:r>
        <w:rPr>
          <w:w w:val="115"/>
        </w:rPr>
        <w:t>to</w:t>
      </w:r>
      <w:r>
        <w:rPr>
          <w:spacing w:val="-3"/>
          <w:w w:val="115"/>
        </w:rPr>
        <w:t xml:space="preserve"> </w:t>
      </w:r>
      <w:r>
        <w:rPr>
          <w:w w:val="115"/>
        </w:rPr>
        <w:t>a modesty</w:t>
      </w:r>
      <w:r>
        <w:rPr>
          <w:spacing w:val="-11"/>
          <w:w w:val="115"/>
        </w:rPr>
        <w:t xml:space="preserve"> </w:t>
      </w:r>
      <w:r>
        <w:rPr>
          <w:w w:val="115"/>
        </w:rPr>
        <w:t>suit.</w:t>
      </w:r>
      <w:r>
        <w:rPr>
          <w:spacing w:val="-25"/>
          <w:w w:val="115"/>
        </w:rPr>
        <w:t xml:space="preserve"> </w:t>
      </w:r>
      <w:r>
        <w:rPr>
          <w:rFonts w:ascii="Times New Roman" w:hAnsi="Times New Roman"/>
          <w:w w:val="115"/>
          <w:vertAlign w:val="superscript"/>
        </w:rPr>
        <w:t>40</w:t>
      </w:r>
      <w:r>
        <w:rPr>
          <w:rFonts w:ascii="Times New Roman" w:hAnsi="Times New Roman"/>
          <w:spacing w:val="17"/>
          <w:w w:val="115"/>
        </w:rPr>
        <w:t xml:space="preserve"> </w:t>
      </w:r>
      <w:r>
        <w:rPr>
          <w:w w:val="115"/>
        </w:rPr>
        <w:t>The</w:t>
      </w:r>
      <w:r>
        <w:rPr>
          <w:spacing w:val="-21"/>
          <w:w w:val="115"/>
        </w:rPr>
        <w:t xml:space="preserve"> </w:t>
      </w:r>
      <w:r>
        <w:rPr>
          <w:w w:val="115"/>
        </w:rPr>
        <w:t>implementation</w:t>
      </w:r>
      <w:r>
        <w:rPr>
          <w:spacing w:val="-28"/>
          <w:w w:val="115"/>
        </w:rPr>
        <w:t xml:space="preserve"> </w:t>
      </w:r>
      <w:r>
        <w:rPr>
          <w:w w:val="115"/>
        </w:rPr>
        <w:t>of</w:t>
      </w:r>
      <w:r>
        <w:rPr>
          <w:spacing w:val="-17"/>
          <w:w w:val="115"/>
        </w:rPr>
        <w:t xml:space="preserve"> </w:t>
      </w:r>
      <w:r>
        <w:rPr>
          <w:w w:val="115"/>
        </w:rPr>
        <w:t>privacy</w:t>
      </w:r>
      <w:r>
        <w:rPr>
          <w:spacing w:val="-10"/>
          <w:w w:val="115"/>
        </w:rPr>
        <w:t xml:space="preserve"> </w:t>
      </w:r>
      <w:r>
        <w:rPr>
          <w:w w:val="115"/>
        </w:rPr>
        <w:t>curtains</w:t>
      </w:r>
      <w:r>
        <w:rPr>
          <w:spacing w:val="-10"/>
          <w:w w:val="115"/>
        </w:rPr>
        <w:t xml:space="preserve"> </w:t>
      </w:r>
      <w:r>
        <w:rPr>
          <w:w w:val="115"/>
        </w:rPr>
        <w:t>would</w:t>
      </w:r>
      <w:r>
        <w:rPr>
          <w:spacing w:val="-14"/>
          <w:w w:val="115"/>
        </w:rPr>
        <w:t xml:space="preserve"> </w:t>
      </w:r>
      <w:r>
        <w:rPr>
          <w:w w:val="115"/>
        </w:rPr>
        <w:t>foster</w:t>
      </w:r>
      <w:r>
        <w:rPr>
          <w:spacing w:val="-11"/>
          <w:w w:val="115"/>
        </w:rPr>
        <w:t xml:space="preserve"> </w:t>
      </w:r>
      <w:r>
        <w:rPr>
          <w:w w:val="115"/>
        </w:rPr>
        <w:t>a</w:t>
      </w:r>
      <w:r>
        <w:rPr>
          <w:spacing w:val="-18"/>
          <w:w w:val="115"/>
        </w:rPr>
        <w:t xml:space="preserve"> </w:t>
      </w:r>
      <w:r>
        <w:rPr>
          <w:w w:val="115"/>
        </w:rPr>
        <w:t>greater</w:t>
      </w:r>
      <w:r>
        <w:rPr>
          <w:spacing w:val="-9"/>
          <w:w w:val="115"/>
        </w:rPr>
        <w:t xml:space="preserve"> </w:t>
      </w:r>
      <w:r>
        <w:rPr>
          <w:w w:val="115"/>
        </w:rPr>
        <w:t>sense of inclusiveness within the McMaster</w:t>
      </w:r>
      <w:r>
        <w:rPr>
          <w:spacing w:val="-9"/>
          <w:w w:val="115"/>
        </w:rPr>
        <w:t xml:space="preserve"> </w:t>
      </w:r>
      <w:r>
        <w:rPr>
          <w:w w:val="115"/>
        </w:rPr>
        <w:t>community.</w:t>
      </w:r>
    </w:p>
    <w:p w14:paraId="7880B08C" w14:textId="77777777" w:rsidR="00A177FB" w:rsidRDefault="002B09F9">
      <w:pPr>
        <w:pStyle w:val="Heading2"/>
        <w:spacing w:before="199"/>
      </w:pPr>
      <w:r>
        <w:pict w14:anchorId="27430443">
          <v:group id="_x0000_s1068" alt="" style="position:absolute;left:0;text-align:left;margin-left:65.4pt;margin-top:24.6pt;width:481.75pt;height:130.75pt;z-index:-15710208;mso-wrap-distance-left:0;mso-wrap-distance-right:0;mso-position-horizontal-relative:page" coordorigin="1308,492" coordsize="9635,2615">
            <v:line id="_x0000_s1069" alt="" style="position:absolute" from="1327,3087" to="1327,492" strokeweight=".25439mm"/>
            <v:line id="_x0000_s1070" alt="" style="position:absolute" from="10928,3106" to="10928,492" strokeweight=".16961mm"/>
            <v:line id="_x0000_s1071" alt="" style="position:absolute" from="1308,506" to="10942,506" strokeweight=".25431mm"/>
            <v:shape id="_x0000_s1072" type="#_x0000_t202" alt="" style="position:absolute;left:1307;top:491;width:9635;height:2615;mso-wrap-style:square;v-text-anchor:top" filled="f" stroked="f">
              <v:textbox inset="0,0,0,0">
                <w:txbxContent>
                  <w:p w14:paraId="49CBCC2A" w14:textId="77777777" w:rsidR="00A177FB" w:rsidRDefault="002B09F9">
                    <w:pPr>
                      <w:spacing w:before="43" w:line="268" w:lineRule="auto"/>
                      <w:ind w:left="140" w:right="316" w:firstLine="2"/>
                      <w:rPr>
                        <w:sz w:val="20"/>
                      </w:rPr>
                    </w:pPr>
                    <w:r>
                      <w:rPr>
                        <w:w w:val="110"/>
                        <w:sz w:val="20"/>
                      </w:rPr>
                      <w:t>Principle: All students should have exposure to an array of athletics and recreation programs on campus in order to achieve optimal levels of physical activity and procure the health benefits that come with maintaining an active</w:t>
                    </w:r>
                    <w:r>
                      <w:rPr>
                        <w:spacing w:val="10"/>
                        <w:w w:val="110"/>
                        <w:sz w:val="20"/>
                      </w:rPr>
                      <w:t xml:space="preserve"> </w:t>
                    </w:r>
                    <w:r>
                      <w:rPr>
                        <w:w w:val="110"/>
                        <w:sz w:val="20"/>
                      </w:rPr>
                      <w:t>lifestyle.</w:t>
                    </w:r>
                  </w:p>
                  <w:p w14:paraId="2A6440A6" w14:textId="77777777" w:rsidR="00A177FB" w:rsidRDefault="002B09F9">
                    <w:pPr>
                      <w:spacing w:before="164" w:line="271" w:lineRule="auto"/>
                      <w:ind w:left="140" w:right="316" w:firstLine="3"/>
                      <w:rPr>
                        <w:sz w:val="20"/>
                      </w:rPr>
                    </w:pPr>
                    <w:r>
                      <w:rPr>
                        <w:w w:val="115"/>
                        <w:sz w:val="20"/>
                      </w:rPr>
                      <w:t>Concern:</w:t>
                    </w:r>
                    <w:r>
                      <w:rPr>
                        <w:spacing w:val="-23"/>
                        <w:w w:val="115"/>
                        <w:sz w:val="20"/>
                      </w:rPr>
                      <w:t xml:space="preserve"> </w:t>
                    </w:r>
                    <w:r>
                      <w:rPr>
                        <w:w w:val="115"/>
                        <w:sz w:val="20"/>
                      </w:rPr>
                      <w:t>Student</w:t>
                    </w:r>
                    <w:r>
                      <w:rPr>
                        <w:w w:val="115"/>
                        <w:sz w:val="20"/>
                      </w:rPr>
                      <w:t>s</w:t>
                    </w:r>
                    <w:r>
                      <w:rPr>
                        <w:spacing w:val="-15"/>
                        <w:w w:val="115"/>
                        <w:sz w:val="20"/>
                      </w:rPr>
                      <w:t xml:space="preserve"> </w:t>
                    </w:r>
                    <w:r>
                      <w:rPr>
                        <w:w w:val="115"/>
                        <w:sz w:val="20"/>
                      </w:rPr>
                      <w:t>with</w:t>
                    </w:r>
                    <w:r>
                      <w:rPr>
                        <w:spacing w:val="-26"/>
                        <w:w w:val="115"/>
                        <w:sz w:val="20"/>
                      </w:rPr>
                      <w:t xml:space="preserve"> </w:t>
                    </w:r>
                    <w:r>
                      <w:rPr>
                        <w:w w:val="115"/>
                        <w:sz w:val="20"/>
                      </w:rPr>
                      <w:t>disabilities</w:t>
                    </w:r>
                    <w:r>
                      <w:rPr>
                        <w:spacing w:val="-13"/>
                        <w:w w:val="115"/>
                        <w:sz w:val="20"/>
                      </w:rPr>
                      <w:t xml:space="preserve"> </w:t>
                    </w:r>
                    <w:r>
                      <w:rPr>
                        <w:w w:val="115"/>
                        <w:sz w:val="20"/>
                      </w:rPr>
                      <w:t>who</w:t>
                    </w:r>
                    <w:r>
                      <w:rPr>
                        <w:spacing w:val="-22"/>
                        <w:w w:val="115"/>
                        <w:sz w:val="20"/>
                      </w:rPr>
                      <w:t xml:space="preserve"> </w:t>
                    </w:r>
                    <w:r>
                      <w:rPr>
                        <w:w w:val="115"/>
                        <w:sz w:val="20"/>
                      </w:rPr>
                      <w:t>have</w:t>
                    </w:r>
                    <w:r>
                      <w:rPr>
                        <w:spacing w:val="-24"/>
                        <w:w w:val="115"/>
                        <w:sz w:val="20"/>
                      </w:rPr>
                      <w:t xml:space="preserve"> </w:t>
                    </w:r>
                    <w:r>
                      <w:rPr>
                        <w:w w:val="115"/>
                        <w:sz w:val="20"/>
                      </w:rPr>
                      <w:t>not</w:t>
                    </w:r>
                    <w:r>
                      <w:rPr>
                        <w:spacing w:val="-8"/>
                        <w:w w:val="115"/>
                        <w:sz w:val="20"/>
                      </w:rPr>
                      <w:t xml:space="preserve"> </w:t>
                    </w:r>
                    <w:r>
                      <w:rPr>
                        <w:w w:val="115"/>
                        <w:sz w:val="20"/>
                      </w:rPr>
                      <w:t>been</w:t>
                    </w:r>
                    <w:r>
                      <w:rPr>
                        <w:spacing w:val="-24"/>
                        <w:w w:val="115"/>
                        <w:sz w:val="20"/>
                      </w:rPr>
                      <w:t xml:space="preserve"> </w:t>
                    </w:r>
                    <w:r>
                      <w:rPr>
                        <w:w w:val="115"/>
                        <w:sz w:val="20"/>
                      </w:rPr>
                      <w:t>exposed</w:t>
                    </w:r>
                    <w:r>
                      <w:rPr>
                        <w:spacing w:val="-19"/>
                        <w:w w:val="115"/>
                        <w:sz w:val="20"/>
                      </w:rPr>
                      <w:t xml:space="preserve"> </w:t>
                    </w:r>
                    <w:r>
                      <w:rPr>
                        <w:w w:val="115"/>
                        <w:sz w:val="20"/>
                      </w:rPr>
                      <w:t>to</w:t>
                    </w:r>
                    <w:r>
                      <w:rPr>
                        <w:spacing w:val="-13"/>
                        <w:w w:val="115"/>
                        <w:sz w:val="20"/>
                      </w:rPr>
                      <w:t xml:space="preserve"> </w:t>
                    </w:r>
                    <w:r>
                      <w:rPr>
                        <w:w w:val="115"/>
                        <w:sz w:val="20"/>
                      </w:rPr>
                      <w:t>adaptive</w:t>
                    </w:r>
                    <w:r>
                      <w:rPr>
                        <w:spacing w:val="-21"/>
                        <w:w w:val="115"/>
                        <w:sz w:val="20"/>
                      </w:rPr>
                      <w:t xml:space="preserve"> </w:t>
                    </w:r>
                    <w:r>
                      <w:rPr>
                        <w:w w:val="115"/>
                        <w:sz w:val="20"/>
                      </w:rPr>
                      <w:t>sports</w:t>
                    </w:r>
                    <w:r>
                      <w:rPr>
                        <w:spacing w:val="-23"/>
                        <w:w w:val="115"/>
                        <w:sz w:val="20"/>
                      </w:rPr>
                      <w:t xml:space="preserve"> </w:t>
                    </w:r>
                    <w:r>
                      <w:rPr>
                        <w:w w:val="115"/>
                        <w:sz w:val="20"/>
                      </w:rPr>
                      <w:t>leagues prior to attending university carry with them attitudes of reluctance to participate given a history of exclusion, reducing overall league</w:t>
                    </w:r>
                    <w:r>
                      <w:rPr>
                        <w:spacing w:val="27"/>
                        <w:w w:val="115"/>
                        <w:sz w:val="20"/>
                      </w:rPr>
                      <w:t xml:space="preserve"> </w:t>
                    </w:r>
                    <w:r>
                      <w:rPr>
                        <w:w w:val="115"/>
                        <w:sz w:val="20"/>
                      </w:rPr>
                      <w:t>participation.</w:t>
                    </w:r>
                  </w:p>
                  <w:p w14:paraId="6310EE87" w14:textId="77777777" w:rsidR="00A177FB" w:rsidRDefault="002B09F9">
                    <w:pPr>
                      <w:spacing w:before="158" w:line="271" w:lineRule="auto"/>
                      <w:ind w:left="142" w:right="316"/>
                      <w:rPr>
                        <w:sz w:val="20"/>
                      </w:rPr>
                    </w:pPr>
                    <w:r>
                      <w:rPr>
                        <w:w w:val="110"/>
                        <w:sz w:val="20"/>
                      </w:rPr>
                      <w:t>Recommendation: lntramurals should be promoted in ways that foster  equitable participation on</w:t>
                    </w:r>
                    <w:r>
                      <w:rPr>
                        <w:w w:val="110"/>
                        <w:sz w:val="20"/>
                      </w:rPr>
                      <w:t xml:space="preserve"> sports teams, encouraging those at beginner levels with limited experience to</w:t>
                    </w:r>
                    <w:r>
                      <w:rPr>
                        <w:spacing w:val="34"/>
                        <w:w w:val="110"/>
                        <w:sz w:val="20"/>
                      </w:rPr>
                      <w:t xml:space="preserve"> </w:t>
                    </w:r>
                    <w:r>
                      <w:rPr>
                        <w:w w:val="110"/>
                        <w:sz w:val="20"/>
                      </w:rPr>
                      <w:t>join.</w:t>
                    </w:r>
                  </w:p>
                </w:txbxContent>
              </v:textbox>
            </v:shape>
            <w10:wrap type="topAndBottom" anchorx="page"/>
          </v:group>
        </w:pict>
      </w:r>
      <w:bookmarkStart w:id="16" w:name="_bookmark16"/>
      <w:bookmarkEnd w:id="16"/>
      <w:proofErr w:type="spellStart"/>
      <w:r>
        <w:rPr>
          <w:w w:val="105"/>
        </w:rPr>
        <w:t>lntramurals</w:t>
      </w:r>
      <w:proofErr w:type="spellEnd"/>
    </w:p>
    <w:p w14:paraId="7C01EB5C" w14:textId="77777777" w:rsidR="00A177FB" w:rsidRDefault="00A177FB">
      <w:pPr>
        <w:pStyle w:val="BodyText"/>
        <w:rPr>
          <w:b/>
          <w:sz w:val="20"/>
        </w:rPr>
      </w:pPr>
    </w:p>
    <w:p w14:paraId="70AF160A" w14:textId="77777777" w:rsidR="00A177FB" w:rsidRDefault="00A177FB">
      <w:pPr>
        <w:pStyle w:val="BodyText"/>
        <w:rPr>
          <w:b/>
          <w:sz w:val="20"/>
        </w:rPr>
      </w:pPr>
    </w:p>
    <w:p w14:paraId="07ED73F3" w14:textId="77777777" w:rsidR="00A177FB" w:rsidRDefault="002B09F9">
      <w:pPr>
        <w:pStyle w:val="BodyText"/>
        <w:spacing w:before="6"/>
        <w:rPr>
          <w:b/>
        </w:rPr>
      </w:pPr>
      <w:r>
        <w:pict w14:anchorId="1FCF0568">
          <v:shape id="_x0000_s1067" alt="" style="position:absolute;margin-left:72.1pt;margin-top:15.2pt;width:144.25pt;height:.1pt;z-index:-1570969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B85DD90" w14:textId="77777777" w:rsidR="00A177FB" w:rsidRDefault="002B09F9">
      <w:pPr>
        <w:spacing w:before="54" w:line="249" w:lineRule="auto"/>
        <w:ind w:left="242" w:right="443" w:firstLine="3"/>
        <w:rPr>
          <w:sz w:val="19"/>
        </w:rPr>
      </w:pPr>
      <w:r>
        <w:rPr>
          <w:rFonts w:ascii="Times New Roman"/>
          <w:w w:val="110"/>
          <w:position w:val="7"/>
          <w:sz w:val="15"/>
        </w:rPr>
        <w:t xml:space="preserve">39 </w:t>
      </w:r>
      <w:proofErr w:type="spellStart"/>
      <w:r>
        <w:rPr>
          <w:w w:val="110"/>
          <w:sz w:val="20"/>
        </w:rPr>
        <w:t>Aheda</w:t>
      </w:r>
      <w:proofErr w:type="spellEnd"/>
      <w:r>
        <w:rPr>
          <w:w w:val="110"/>
          <w:sz w:val="20"/>
        </w:rPr>
        <w:t xml:space="preserve"> Zanetti. "I created the burkini to give women freedom, not to take it away" </w:t>
      </w:r>
      <w:r>
        <w:rPr>
          <w:i/>
          <w:w w:val="110"/>
          <w:sz w:val="20"/>
        </w:rPr>
        <w:t xml:space="preserve">The Guardian. </w:t>
      </w:r>
      <w:r>
        <w:rPr>
          <w:w w:val="110"/>
          <w:sz w:val="19"/>
        </w:rPr>
        <w:t>(2016).</w:t>
      </w:r>
    </w:p>
    <w:p w14:paraId="19919E34" w14:textId="77777777" w:rsidR="00A177FB" w:rsidRDefault="002B09F9">
      <w:pPr>
        <w:spacing w:line="232" w:lineRule="exact"/>
        <w:ind w:left="249"/>
        <w:rPr>
          <w:i/>
          <w:sz w:val="20"/>
        </w:rPr>
      </w:pPr>
      <w:r>
        <w:rPr>
          <w:rFonts w:ascii="Times New Roman"/>
          <w:w w:val="110"/>
          <w:position w:val="7"/>
          <w:sz w:val="14"/>
        </w:rPr>
        <w:t xml:space="preserve">40 </w:t>
      </w:r>
      <w:r>
        <w:rPr>
          <w:w w:val="110"/>
          <w:sz w:val="20"/>
        </w:rPr>
        <w:t xml:space="preserve">Melissa Yao. "Auburn pool gets swim screen for Muslim women." </w:t>
      </w:r>
      <w:r>
        <w:rPr>
          <w:i/>
          <w:w w:val="110"/>
          <w:sz w:val="20"/>
        </w:rPr>
        <w:t>The Daily Telegraph</w:t>
      </w:r>
    </w:p>
    <w:p w14:paraId="026EEFE9" w14:textId="77777777" w:rsidR="00A177FB" w:rsidRDefault="002B09F9">
      <w:pPr>
        <w:spacing w:before="15"/>
        <w:ind w:left="245"/>
        <w:rPr>
          <w:sz w:val="19"/>
        </w:rPr>
      </w:pPr>
      <w:r>
        <w:rPr>
          <w:w w:val="115"/>
          <w:sz w:val="19"/>
        </w:rPr>
        <w:t>(2017).</w:t>
      </w:r>
    </w:p>
    <w:p w14:paraId="74F667E7" w14:textId="77777777" w:rsidR="00A177FB" w:rsidRDefault="00A177FB">
      <w:pPr>
        <w:rPr>
          <w:sz w:val="19"/>
        </w:rPr>
        <w:sectPr w:rsidR="00A177FB">
          <w:pgSz w:w="12240" w:h="15840"/>
          <w:pgMar w:top="1380" w:right="1180" w:bottom="280" w:left="1200" w:header="720" w:footer="720" w:gutter="0"/>
          <w:cols w:space="720"/>
        </w:sectPr>
      </w:pPr>
    </w:p>
    <w:p w14:paraId="2BFCF3D8" w14:textId="77777777" w:rsidR="00A177FB" w:rsidRDefault="002B09F9">
      <w:pPr>
        <w:spacing w:before="66" w:after="9" w:line="271" w:lineRule="auto"/>
        <w:ind w:left="248" w:firstLine="1"/>
        <w:rPr>
          <w:sz w:val="20"/>
        </w:rPr>
      </w:pPr>
      <w:r>
        <w:rPr>
          <w:w w:val="115"/>
          <w:sz w:val="20"/>
        </w:rPr>
        <w:lastRenderedPageBreak/>
        <w:t>Recommendation:</w:t>
      </w:r>
      <w:r>
        <w:rPr>
          <w:spacing w:val="-25"/>
          <w:w w:val="115"/>
          <w:sz w:val="20"/>
        </w:rPr>
        <w:t xml:space="preserve"> </w:t>
      </w:r>
      <w:r>
        <w:rPr>
          <w:w w:val="115"/>
          <w:sz w:val="20"/>
        </w:rPr>
        <w:t>Adaptive</w:t>
      </w:r>
      <w:r>
        <w:rPr>
          <w:spacing w:val="-18"/>
          <w:w w:val="115"/>
          <w:sz w:val="20"/>
        </w:rPr>
        <w:t xml:space="preserve"> </w:t>
      </w:r>
      <w:r>
        <w:rPr>
          <w:w w:val="115"/>
          <w:sz w:val="20"/>
        </w:rPr>
        <w:t>sport</w:t>
      </w:r>
      <w:r>
        <w:rPr>
          <w:spacing w:val="-13"/>
          <w:w w:val="115"/>
          <w:sz w:val="20"/>
        </w:rPr>
        <w:t xml:space="preserve"> </w:t>
      </w:r>
      <w:r>
        <w:rPr>
          <w:w w:val="115"/>
          <w:sz w:val="20"/>
        </w:rPr>
        <w:t>teams</w:t>
      </w:r>
      <w:r>
        <w:rPr>
          <w:spacing w:val="-20"/>
          <w:w w:val="115"/>
          <w:sz w:val="20"/>
        </w:rPr>
        <w:t xml:space="preserve"> </w:t>
      </w:r>
      <w:r>
        <w:rPr>
          <w:w w:val="115"/>
          <w:sz w:val="20"/>
        </w:rPr>
        <w:t>should</w:t>
      </w:r>
      <w:r>
        <w:rPr>
          <w:spacing w:val="-15"/>
          <w:w w:val="115"/>
          <w:sz w:val="20"/>
        </w:rPr>
        <w:t xml:space="preserve"> </w:t>
      </w:r>
      <w:r>
        <w:rPr>
          <w:w w:val="115"/>
          <w:sz w:val="20"/>
        </w:rPr>
        <w:t>be</w:t>
      </w:r>
      <w:r>
        <w:rPr>
          <w:spacing w:val="-20"/>
          <w:w w:val="115"/>
          <w:sz w:val="20"/>
        </w:rPr>
        <w:t xml:space="preserve"> </w:t>
      </w:r>
      <w:r>
        <w:rPr>
          <w:w w:val="115"/>
          <w:sz w:val="20"/>
        </w:rPr>
        <w:t>included</w:t>
      </w:r>
      <w:r>
        <w:rPr>
          <w:spacing w:val="-13"/>
          <w:w w:val="115"/>
          <w:sz w:val="20"/>
        </w:rPr>
        <w:t xml:space="preserve"> </w:t>
      </w:r>
      <w:r>
        <w:rPr>
          <w:w w:val="115"/>
          <w:sz w:val="20"/>
        </w:rPr>
        <w:t>in</w:t>
      </w:r>
      <w:r>
        <w:rPr>
          <w:spacing w:val="-24"/>
          <w:w w:val="115"/>
          <w:sz w:val="20"/>
        </w:rPr>
        <w:t xml:space="preserve"> </w:t>
      </w:r>
      <w:r>
        <w:rPr>
          <w:w w:val="115"/>
          <w:sz w:val="20"/>
        </w:rPr>
        <w:t>the</w:t>
      </w:r>
      <w:r>
        <w:rPr>
          <w:spacing w:val="-20"/>
          <w:w w:val="115"/>
          <w:sz w:val="20"/>
        </w:rPr>
        <w:t xml:space="preserve"> </w:t>
      </w:r>
      <w:r>
        <w:rPr>
          <w:w w:val="115"/>
          <w:sz w:val="20"/>
        </w:rPr>
        <w:t>intramural</w:t>
      </w:r>
      <w:r>
        <w:rPr>
          <w:spacing w:val="-17"/>
          <w:w w:val="115"/>
          <w:sz w:val="20"/>
        </w:rPr>
        <w:t xml:space="preserve"> </w:t>
      </w:r>
      <w:r>
        <w:rPr>
          <w:w w:val="115"/>
          <w:sz w:val="20"/>
        </w:rPr>
        <w:t>calendar throughout the duration of the</w:t>
      </w:r>
      <w:r>
        <w:rPr>
          <w:spacing w:val="-33"/>
          <w:w w:val="115"/>
          <w:sz w:val="20"/>
        </w:rPr>
        <w:t xml:space="preserve"> </w:t>
      </w:r>
      <w:r>
        <w:rPr>
          <w:w w:val="115"/>
          <w:sz w:val="20"/>
        </w:rPr>
        <w:t>year.</w:t>
      </w:r>
    </w:p>
    <w:p w14:paraId="222377AB" w14:textId="77777777" w:rsidR="00A177FB" w:rsidRDefault="002B09F9">
      <w:pPr>
        <w:pStyle w:val="BodyText"/>
        <w:spacing w:line="20" w:lineRule="exact"/>
        <w:ind w:left="102"/>
        <w:rPr>
          <w:sz w:val="2"/>
        </w:rPr>
      </w:pPr>
      <w:r>
        <w:rPr>
          <w:sz w:val="2"/>
        </w:rPr>
      </w:r>
      <w:r>
        <w:rPr>
          <w:sz w:val="2"/>
        </w:rPr>
        <w:pict w14:anchorId="33102068">
          <v:group id="_x0000_s1065" alt="" style="width:481.75pt;height:.5pt;mso-position-horizontal-relative:char;mso-position-vertical-relative:line" coordsize="9635,10">
            <v:line id="_x0000_s1066" alt="" style="position:absolute" from="0,5" to="9634,5" strokeweight=".16953mm"/>
            <w10:anchorlock/>
          </v:group>
        </w:pict>
      </w:r>
    </w:p>
    <w:p w14:paraId="45B29890" w14:textId="77777777" w:rsidR="00A177FB" w:rsidRDefault="002B09F9">
      <w:pPr>
        <w:pStyle w:val="BodyText"/>
        <w:spacing w:before="158" w:line="271" w:lineRule="auto"/>
        <w:ind w:left="248" w:right="272" w:firstLine="8"/>
      </w:pPr>
      <w:r>
        <w:rPr>
          <w:w w:val="115"/>
        </w:rPr>
        <w:t>Another</w:t>
      </w:r>
      <w:r>
        <w:rPr>
          <w:spacing w:val="-12"/>
          <w:w w:val="115"/>
        </w:rPr>
        <w:t xml:space="preserve"> </w:t>
      </w:r>
      <w:r>
        <w:rPr>
          <w:w w:val="115"/>
        </w:rPr>
        <w:t>aspect</w:t>
      </w:r>
      <w:r>
        <w:rPr>
          <w:spacing w:val="-16"/>
          <w:w w:val="115"/>
        </w:rPr>
        <w:t xml:space="preserve"> </w:t>
      </w:r>
      <w:r>
        <w:rPr>
          <w:w w:val="115"/>
        </w:rPr>
        <w:t>of</w:t>
      </w:r>
      <w:r>
        <w:rPr>
          <w:spacing w:val="-13"/>
          <w:w w:val="115"/>
        </w:rPr>
        <w:t xml:space="preserve"> </w:t>
      </w:r>
      <w:r>
        <w:rPr>
          <w:w w:val="115"/>
        </w:rPr>
        <w:t>inequity</w:t>
      </w:r>
      <w:r>
        <w:rPr>
          <w:spacing w:val="-14"/>
          <w:w w:val="115"/>
        </w:rPr>
        <w:t xml:space="preserve"> </w:t>
      </w:r>
      <w:r>
        <w:rPr>
          <w:w w:val="115"/>
        </w:rPr>
        <w:t>regarding</w:t>
      </w:r>
      <w:r>
        <w:rPr>
          <w:spacing w:val="-17"/>
          <w:w w:val="115"/>
        </w:rPr>
        <w:t xml:space="preserve"> </w:t>
      </w:r>
      <w:r>
        <w:rPr>
          <w:w w:val="115"/>
        </w:rPr>
        <w:t>McMaster</w:t>
      </w:r>
      <w:r>
        <w:rPr>
          <w:spacing w:val="-14"/>
          <w:w w:val="115"/>
        </w:rPr>
        <w:t xml:space="preserve"> </w:t>
      </w:r>
      <w:r>
        <w:rPr>
          <w:w w:val="115"/>
        </w:rPr>
        <w:t>athletics</w:t>
      </w:r>
      <w:r>
        <w:rPr>
          <w:spacing w:val="-22"/>
          <w:w w:val="115"/>
        </w:rPr>
        <w:t xml:space="preserve"> </w:t>
      </w:r>
      <w:r>
        <w:rPr>
          <w:w w:val="115"/>
        </w:rPr>
        <w:t>and</w:t>
      </w:r>
      <w:r>
        <w:rPr>
          <w:spacing w:val="-31"/>
          <w:w w:val="115"/>
        </w:rPr>
        <w:t xml:space="preserve"> </w:t>
      </w:r>
      <w:r>
        <w:rPr>
          <w:w w:val="115"/>
        </w:rPr>
        <w:t>recreation</w:t>
      </w:r>
      <w:r>
        <w:rPr>
          <w:spacing w:val="-17"/>
          <w:w w:val="115"/>
        </w:rPr>
        <w:t xml:space="preserve"> </w:t>
      </w:r>
      <w:r>
        <w:rPr>
          <w:w w:val="115"/>
        </w:rPr>
        <w:t>is</w:t>
      </w:r>
      <w:r>
        <w:rPr>
          <w:spacing w:val="-26"/>
          <w:w w:val="115"/>
        </w:rPr>
        <w:t xml:space="preserve"> </w:t>
      </w:r>
      <w:proofErr w:type="gramStart"/>
      <w:r>
        <w:rPr>
          <w:w w:val="115"/>
        </w:rPr>
        <w:t>individuals'</w:t>
      </w:r>
      <w:proofErr w:type="gramEnd"/>
      <w:r>
        <w:rPr>
          <w:w w:val="115"/>
        </w:rPr>
        <w:t xml:space="preserve"> with disabilities limited participation in intramural sports. Options are available, with Wheelchair Euro</w:t>
      </w:r>
      <w:r>
        <w:rPr>
          <w:w w:val="115"/>
        </w:rPr>
        <w:t xml:space="preserve">pean Handball as well as Goalball tournaments in addition to the opportunity for students to submit a request for accommodation on Open, </w:t>
      </w:r>
      <w:proofErr w:type="spellStart"/>
      <w:r>
        <w:rPr>
          <w:w w:val="115"/>
        </w:rPr>
        <w:t>Corec</w:t>
      </w:r>
      <w:proofErr w:type="spellEnd"/>
      <w:r>
        <w:rPr>
          <w:w w:val="115"/>
        </w:rPr>
        <w:t>, Women's, and Men's leagues in an integrative environment. However, according to Lauren</w:t>
      </w:r>
      <w:r>
        <w:rPr>
          <w:spacing w:val="-29"/>
          <w:w w:val="115"/>
        </w:rPr>
        <w:t xml:space="preserve"> </w:t>
      </w:r>
      <w:r>
        <w:rPr>
          <w:w w:val="115"/>
        </w:rPr>
        <w:t>Crawford,</w:t>
      </w:r>
      <w:r>
        <w:rPr>
          <w:spacing w:val="-30"/>
          <w:w w:val="115"/>
        </w:rPr>
        <w:t xml:space="preserve"> </w:t>
      </w:r>
      <w:r>
        <w:rPr>
          <w:w w:val="115"/>
        </w:rPr>
        <w:t>McMaster's</w:t>
      </w:r>
      <w:r>
        <w:rPr>
          <w:spacing w:val="-25"/>
          <w:w w:val="115"/>
        </w:rPr>
        <w:t xml:space="preserve"> </w:t>
      </w:r>
      <w:r>
        <w:rPr>
          <w:w w:val="115"/>
        </w:rPr>
        <w:t>Sports</w:t>
      </w:r>
      <w:r>
        <w:rPr>
          <w:spacing w:val="-29"/>
          <w:w w:val="115"/>
        </w:rPr>
        <w:t xml:space="preserve"> </w:t>
      </w:r>
      <w:r>
        <w:rPr>
          <w:w w:val="115"/>
        </w:rPr>
        <w:t>League</w:t>
      </w:r>
      <w:r>
        <w:rPr>
          <w:spacing w:val="-32"/>
          <w:w w:val="115"/>
        </w:rPr>
        <w:t xml:space="preserve"> </w:t>
      </w:r>
      <w:r>
        <w:rPr>
          <w:w w:val="115"/>
        </w:rPr>
        <w:t>and</w:t>
      </w:r>
      <w:r>
        <w:rPr>
          <w:spacing w:val="-33"/>
          <w:w w:val="115"/>
        </w:rPr>
        <w:t xml:space="preserve"> </w:t>
      </w:r>
      <w:r>
        <w:rPr>
          <w:w w:val="115"/>
        </w:rPr>
        <w:t>Camps</w:t>
      </w:r>
      <w:r>
        <w:rPr>
          <w:spacing w:val="-28"/>
          <w:w w:val="115"/>
        </w:rPr>
        <w:t xml:space="preserve"> </w:t>
      </w:r>
      <w:r>
        <w:rPr>
          <w:w w:val="115"/>
        </w:rPr>
        <w:t>Coordinator,</w:t>
      </w:r>
      <w:r>
        <w:rPr>
          <w:spacing w:val="-27"/>
          <w:w w:val="115"/>
        </w:rPr>
        <w:t xml:space="preserve"> </w:t>
      </w:r>
      <w:r>
        <w:rPr>
          <w:w w:val="115"/>
        </w:rPr>
        <w:t>only</w:t>
      </w:r>
      <w:r>
        <w:rPr>
          <w:spacing w:val="-29"/>
          <w:w w:val="115"/>
        </w:rPr>
        <w:t xml:space="preserve"> </w:t>
      </w:r>
      <w:r>
        <w:rPr>
          <w:w w:val="115"/>
        </w:rPr>
        <w:t>about</w:t>
      </w:r>
      <w:r>
        <w:rPr>
          <w:spacing w:val="-28"/>
          <w:w w:val="115"/>
        </w:rPr>
        <w:t xml:space="preserve"> </w:t>
      </w:r>
      <w:r>
        <w:rPr>
          <w:w w:val="115"/>
        </w:rPr>
        <w:t xml:space="preserve">one request for accommodation is made per term. Crawford believes that the issue for many students is amount of exposure to adaptive sports before entering university; without prior opportunity to </w:t>
      </w:r>
      <w:r>
        <w:rPr>
          <w:w w:val="115"/>
        </w:rPr>
        <w:t>participate in athletics and recreation programs, students are less likely to willingly participate as they get older, given a history of exclusion.</w:t>
      </w:r>
    </w:p>
    <w:p w14:paraId="6F93A40D" w14:textId="77777777" w:rsidR="00A177FB" w:rsidRDefault="002B09F9">
      <w:pPr>
        <w:pStyle w:val="BodyText"/>
        <w:spacing w:before="152" w:line="271" w:lineRule="auto"/>
        <w:ind w:left="248" w:right="451" w:firstLine="3"/>
      </w:pPr>
      <w:r>
        <w:rPr>
          <w:w w:val="110"/>
        </w:rPr>
        <w:t>To improve students with disabilities</w:t>
      </w:r>
      <w:proofErr w:type="gramStart"/>
      <w:r>
        <w:rPr>
          <w:w w:val="110"/>
        </w:rPr>
        <w:t>'  access</w:t>
      </w:r>
      <w:proofErr w:type="gramEnd"/>
      <w:r>
        <w:rPr>
          <w:w w:val="110"/>
        </w:rPr>
        <w:t xml:space="preserve">  to  intramurals, promotional efforts should target those wh</w:t>
      </w:r>
      <w:r>
        <w:rPr>
          <w:w w:val="110"/>
        </w:rPr>
        <w:t xml:space="preserve">o have perhaps never before had exposure to adaptive sports. Universities should strive to reduce barriers caused </w:t>
      </w:r>
      <w:proofErr w:type="gramStart"/>
      <w:r>
        <w:rPr>
          <w:w w:val="110"/>
        </w:rPr>
        <w:t>by  a</w:t>
      </w:r>
      <w:proofErr w:type="gramEnd"/>
      <w:r>
        <w:rPr>
          <w:w w:val="110"/>
        </w:rPr>
        <w:t xml:space="preserve"> public education system which often inadvertently harbours a culture of exclusion since gym classes tend to restrict participation for s</w:t>
      </w:r>
      <w:r>
        <w:rPr>
          <w:w w:val="110"/>
        </w:rPr>
        <w:t xml:space="preserve">tudents with disabilities, negatively influencing students' perceptions of their ability to play  in the  future. Promotion </w:t>
      </w:r>
      <w:proofErr w:type="gramStart"/>
      <w:r>
        <w:rPr>
          <w:w w:val="110"/>
        </w:rPr>
        <w:t>of  intramurals</w:t>
      </w:r>
      <w:proofErr w:type="gramEnd"/>
      <w:r>
        <w:rPr>
          <w:w w:val="110"/>
        </w:rPr>
        <w:t xml:space="preserve">  in a  way that encourages students of all skill levels to join teams through the </w:t>
      </w:r>
      <w:proofErr w:type="spellStart"/>
      <w:r>
        <w:rPr>
          <w:w w:val="110"/>
        </w:rPr>
        <w:t>lntramurals</w:t>
      </w:r>
      <w:proofErr w:type="spellEnd"/>
      <w:r>
        <w:rPr>
          <w:w w:val="110"/>
        </w:rPr>
        <w:t xml:space="preserve">  website as well as so</w:t>
      </w:r>
      <w:r>
        <w:rPr>
          <w:w w:val="110"/>
        </w:rPr>
        <w:t>cial media posts and FAQ sheets distributed to relevant   locations such as SAS and the McMaster Physical Activity Centre of Excellence (PACE) would draw attention and increase rates of participation. In addition, offering regular adaptive sport tournament</w:t>
      </w:r>
      <w:r>
        <w:rPr>
          <w:w w:val="110"/>
        </w:rPr>
        <w:t xml:space="preserve">s throughout the </w:t>
      </w:r>
      <w:proofErr w:type="gramStart"/>
      <w:r>
        <w:rPr>
          <w:w w:val="110"/>
        </w:rPr>
        <w:t>duration  of</w:t>
      </w:r>
      <w:proofErr w:type="gramEnd"/>
      <w:r>
        <w:rPr>
          <w:w w:val="110"/>
        </w:rPr>
        <w:t xml:space="preserve">  the school  year  as part of the intramural calendar would cement  McMaster's  dedication  to  making sports as accommodating and accessible to all individuals as</w:t>
      </w:r>
      <w:r>
        <w:rPr>
          <w:spacing w:val="-35"/>
          <w:w w:val="110"/>
        </w:rPr>
        <w:t xml:space="preserve"> </w:t>
      </w:r>
      <w:r>
        <w:rPr>
          <w:w w:val="110"/>
        </w:rPr>
        <w:t>possible.</w:t>
      </w:r>
    </w:p>
    <w:p w14:paraId="0E097B77" w14:textId="77777777" w:rsidR="00A177FB" w:rsidRDefault="002B09F9">
      <w:pPr>
        <w:pStyle w:val="Heading1"/>
        <w:spacing w:before="153"/>
      </w:pPr>
      <w:bookmarkStart w:id="17" w:name="_bookmark17"/>
      <w:bookmarkEnd w:id="17"/>
      <w:r>
        <w:rPr>
          <w:w w:val="105"/>
        </w:rPr>
        <w:t>Health Services</w:t>
      </w:r>
    </w:p>
    <w:p w14:paraId="1CD237B5" w14:textId="77777777" w:rsidR="00A177FB" w:rsidRDefault="002B09F9">
      <w:pPr>
        <w:pStyle w:val="Heading2"/>
        <w:ind w:left="244"/>
      </w:pPr>
      <w:r>
        <w:pict w14:anchorId="0C13DA3F">
          <v:group id="_x0000_s1062" alt="" style="position:absolute;left:0;text-align:left;margin-left:65.4pt;margin-top:15.25pt;width:481.75pt;height:204.75pt;z-index:-15708672;mso-wrap-distance-left:0;mso-wrap-distance-right:0;mso-position-horizontal-relative:page" coordorigin="1308,305" coordsize="9635,4095">
            <v:shape id="_x0000_s1063" alt="" style="position:absolute;left:1307;top:304;width:9635;height:4095" coordorigin="1308,305" coordsize="9635,4095" o:spt="100" adj="0,,0" path="m1327,4399r,-4094m10928,4399r,-4094m1308,319r9634,e" filled="f" strokeweight=".16956mm">
              <v:stroke joinstyle="round"/>
              <v:formulas/>
              <v:path arrowok="t" o:connecttype="segments"/>
            </v:shape>
            <v:shape id="_x0000_s1064" type="#_x0000_t202" alt="" style="position:absolute;left:1307;top:304;width:9635;height:4095;mso-wrap-style:square;v-text-anchor:top" filled="f" stroked="f">
              <v:textbox inset="0,0,0,0">
                <w:txbxContent>
                  <w:p w14:paraId="3CCF27DF" w14:textId="77777777" w:rsidR="00A177FB" w:rsidRDefault="002B09F9">
                    <w:pPr>
                      <w:spacing w:before="43" w:line="285" w:lineRule="auto"/>
                      <w:ind w:left="141" w:right="316" w:firstLine="1"/>
                      <w:rPr>
                        <w:sz w:val="20"/>
                      </w:rPr>
                    </w:pPr>
                    <w:r>
                      <w:rPr>
                        <w:w w:val="115"/>
                        <w:sz w:val="20"/>
                      </w:rPr>
                      <w:t>Principle:</w:t>
                    </w:r>
                    <w:r>
                      <w:rPr>
                        <w:spacing w:val="-18"/>
                        <w:w w:val="115"/>
                        <w:sz w:val="20"/>
                      </w:rPr>
                      <w:t xml:space="preserve"> </w:t>
                    </w:r>
                    <w:r>
                      <w:rPr>
                        <w:w w:val="115"/>
                        <w:sz w:val="20"/>
                      </w:rPr>
                      <w:t>The</w:t>
                    </w:r>
                    <w:r>
                      <w:rPr>
                        <w:spacing w:val="-21"/>
                        <w:w w:val="115"/>
                        <w:sz w:val="20"/>
                      </w:rPr>
                      <w:t xml:space="preserve"> </w:t>
                    </w:r>
                    <w:r>
                      <w:rPr>
                        <w:w w:val="115"/>
                        <w:sz w:val="20"/>
                      </w:rPr>
                      <w:t>Ontario</w:t>
                    </w:r>
                    <w:r>
                      <w:rPr>
                        <w:spacing w:val="-17"/>
                        <w:w w:val="115"/>
                        <w:sz w:val="20"/>
                      </w:rPr>
                      <w:t xml:space="preserve"> </w:t>
                    </w:r>
                    <w:r>
                      <w:rPr>
                        <w:w w:val="115"/>
                        <w:sz w:val="20"/>
                      </w:rPr>
                      <w:t>governmen</w:t>
                    </w:r>
                    <w:r>
                      <w:rPr>
                        <w:w w:val="115"/>
                        <w:sz w:val="20"/>
                      </w:rPr>
                      <w:t>t</w:t>
                    </w:r>
                    <w:r>
                      <w:rPr>
                        <w:spacing w:val="-14"/>
                        <w:w w:val="115"/>
                        <w:sz w:val="20"/>
                      </w:rPr>
                      <w:t xml:space="preserve"> </w:t>
                    </w:r>
                    <w:r>
                      <w:rPr>
                        <w:w w:val="115"/>
                        <w:sz w:val="20"/>
                      </w:rPr>
                      <w:t>and</w:t>
                    </w:r>
                    <w:r>
                      <w:rPr>
                        <w:spacing w:val="-22"/>
                        <w:w w:val="115"/>
                        <w:sz w:val="20"/>
                      </w:rPr>
                      <w:t xml:space="preserve"> </w:t>
                    </w:r>
                    <w:r>
                      <w:rPr>
                        <w:w w:val="115"/>
                        <w:sz w:val="20"/>
                      </w:rPr>
                      <w:t>McMaster</w:t>
                    </w:r>
                    <w:r>
                      <w:rPr>
                        <w:spacing w:val="-11"/>
                        <w:w w:val="115"/>
                        <w:sz w:val="20"/>
                      </w:rPr>
                      <w:t xml:space="preserve"> </w:t>
                    </w:r>
                    <w:r>
                      <w:rPr>
                        <w:w w:val="115"/>
                        <w:sz w:val="20"/>
                      </w:rPr>
                      <w:t>University</w:t>
                    </w:r>
                    <w:r>
                      <w:rPr>
                        <w:spacing w:val="-15"/>
                        <w:w w:val="115"/>
                        <w:sz w:val="20"/>
                      </w:rPr>
                      <w:t xml:space="preserve"> </w:t>
                    </w:r>
                    <w:r>
                      <w:rPr>
                        <w:w w:val="115"/>
                        <w:sz w:val="20"/>
                      </w:rPr>
                      <w:t>bear</w:t>
                    </w:r>
                    <w:r>
                      <w:rPr>
                        <w:spacing w:val="-20"/>
                        <w:w w:val="115"/>
                        <w:sz w:val="20"/>
                      </w:rPr>
                      <w:t xml:space="preserve"> </w:t>
                    </w:r>
                    <w:r>
                      <w:rPr>
                        <w:w w:val="115"/>
                        <w:sz w:val="20"/>
                      </w:rPr>
                      <w:t>primary</w:t>
                    </w:r>
                    <w:r>
                      <w:rPr>
                        <w:spacing w:val="-18"/>
                        <w:w w:val="115"/>
                        <w:sz w:val="20"/>
                      </w:rPr>
                      <w:t xml:space="preserve"> </w:t>
                    </w:r>
                    <w:r>
                      <w:rPr>
                        <w:w w:val="115"/>
                        <w:sz w:val="20"/>
                      </w:rPr>
                      <w:t>responsibility</w:t>
                    </w:r>
                    <w:r>
                      <w:rPr>
                        <w:spacing w:val="-27"/>
                        <w:w w:val="115"/>
                        <w:sz w:val="20"/>
                      </w:rPr>
                      <w:t xml:space="preserve"> </w:t>
                    </w:r>
                    <w:r>
                      <w:rPr>
                        <w:w w:val="115"/>
                        <w:sz w:val="20"/>
                      </w:rPr>
                      <w:t>for ensuring</w:t>
                    </w:r>
                    <w:r>
                      <w:rPr>
                        <w:spacing w:val="-23"/>
                        <w:w w:val="115"/>
                        <w:sz w:val="20"/>
                      </w:rPr>
                      <w:t xml:space="preserve"> </w:t>
                    </w:r>
                    <w:r>
                      <w:rPr>
                        <w:w w:val="115"/>
                        <w:sz w:val="20"/>
                      </w:rPr>
                      <w:t>that</w:t>
                    </w:r>
                    <w:r>
                      <w:rPr>
                        <w:spacing w:val="-23"/>
                        <w:w w:val="115"/>
                        <w:sz w:val="20"/>
                      </w:rPr>
                      <w:t xml:space="preserve"> </w:t>
                    </w:r>
                    <w:r>
                      <w:rPr>
                        <w:w w:val="115"/>
                        <w:sz w:val="20"/>
                      </w:rPr>
                      <w:t>every</w:t>
                    </w:r>
                    <w:r>
                      <w:rPr>
                        <w:spacing w:val="-21"/>
                        <w:w w:val="115"/>
                        <w:sz w:val="20"/>
                      </w:rPr>
                      <w:t xml:space="preserve"> </w:t>
                    </w:r>
                    <w:r>
                      <w:rPr>
                        <w:w w:val="115"/>
                        <w:sz w:val="20"/>
                      </w:rPr>
                      <w:t>McMaster</w:t>
                    </w:r>
                    <w:r>
                      <w:rPr>
                        <w:spacing w:val="-16"/>
                        <w:w w:val="115"/>
                        <w:sz w:val="20"/>
                      </w:rPr>
                      <w:t xml:space="preserve"> </w:t>
                    </w:r>
                    <w:r>
                      <w:rPr>
                        <w:w w:val="115"/>
                        <w:sz w:val="20"/>
                      </w:rPr>
                      <w:t>student</w:t>
                    </w:r>
                    <w:r>
                      <w:rPr>
                        <w:spacing w:val="-18"/>
                        <w:w w:val="115"/>
                        <w:sz w:val="20"/>
                      </w:rPr>
                      <w:t xml:space="preserve"> </w:t>
                    </w:r>
                    <w:r>
                      <w:rPr>
                        <w:w w:val="115"/>
                        <w:sz w:val="20"/>
                      </w:rPr>
                      <w:t>has</w:t>
                    </w:r>
                    <w:r>
                      <w:rPr>
                        <w:spacing w:val="-29"/>
                        <w:w w:val="115"/>
                        <w:sz w:val="20"/>
                      </w:rPr>
                      <w:t xml:space="preserve"> </w:t>
                    </w:r>
                    <w:r>
                      <w:rPr>
                        <w:w w:val="115"/>
                        <w:sz w:val="20"/>
                      </w:rPr>
                      <w:t>access</w:t>
                    </w:r>
                    <w:r>
                      <w:rPr>
                        <w:spacing w:val="-23"/>
                        <w:w w:val="115"/>
                        <w:sz w:val="20"/>
                      </w:rPr>
                      <w:t xml:space="preserve"> </w:t>
                    </w:r>
                    <w:r>
                      <w:rPr>
                        <w:w w:val="115"/>
                        <w:sz w:val="20"/>
                      </w:rPr>
                      <w:t>to</w:t>
                    </w:r>
                    <w:r>
                      <w:rPr>
                        <w:spacing w:val="-12"/>
                        <w:w w:val="115"/>
                        <w:sz w:val="20"/>
                      </w:rPr>
                      <w:t xml:space="preserve"> </w:t>
                    </w:r>
                    <w:r>
                      <w:rPr>
                        <w:w w:val="115"/>
                        <w:sz w:val="20"/>
                      </w:rPr>
                      <w:t>a</w:t>
                    </w:r>
                    <w:r>
                      <w:rPr>
                        <w:spacing w:val="-27"/>
                        <w:w w:val="115"/>
                        <w:sz w:val="20"/>
                      </w:rPr>
                      <w:t xml:space="preserve"> </w:t>
                    </w:r>
                    <w:r>
                      <w:rPr>
                        <w:w w:val="115"/>
                        <w:sz w:val="20"/>
                      </w:rPr>
                      <w:t>minimum</w:t>
                    </w:r>
                    <w:r>
                      <w:rPr>
                        <w:spacing w:val="-24"/>
                        <w:w w:val="115"/>
                        <w:sz w:val="20"/>
                      </w:rPr>
                      <w:t xml:space="preserve"> </w:t>
                    </w:r>
                    <w:r>
                      <w:rPr>
                        <w:w w:val="115"/>
                        <w:sz w:val="20"/>
                      </w:rPr>
                      <w:t>standard</w:t>
                    </w:r>
                    <w:r>
                      <w:rPr>
                        <w:spacing w:val="-22"/>
                        <w:w w:val="115"/>
                        <w:sz w:val="20"/>
                      </w:rPr>
                      <w:t xml:space="preserve"> </w:t>
                    </w:r>
                    <w:r>
                      <w:rPr>
                        <w:w w:val="115"/>
                        <w:sz w:val="20"/>
                      </w:rPr>
                      <w:t>of</w:t>
                    </w:r>
                    <w:r>
                      <w:rPr>
                        <w:spacing w:val="-22"/>
                        <w:w w:val="115"/>
                        <w:sz w:val="20"/>
                      </w:rPr>
                      <w:t xml:space="preserve"> </w:t>
                    </w:r>
                    <w:r>
                      <w:rPr>
                        <w:w w:val="115"/>
                        <w:sz w:val="20"/>
                      </w:rPr>
                      <w:t>health</w:t>
                    </w:r>
                    <w:r>
                      <w:rPr>
                        <w:spacing w:val="-25"/>
                        <w:w w:val="115"/>
                        <w:sz w:val="20"/>
                      </w:rPr>
                      <w:t xml:space="preserve"> </w:t>
                    </w:r>
                    <w:r>
                      <w:rPr>
                        <w:w w:val="115"/>
                        <w:sz w:val="20"/>
                      </w:rPr>
                      <w:t>services</w:t>
                    </w:r>
                  </w:p>
                  <w:p w14:paraId="723976E4" w14:textId="77777777" w:rsidR="00A177FB" w:rsidRDefault="00A177FB">
                    <w:pPr>
                      <w:rPr>
                        <w:sz w:val="18"/>
                      </w:rPr>
                    </w:pPr>
                  </w:p>
                  <w:p w14:paraId="219303B6" w14:textId="77777777" w:rsidR="00A177FB" w:rsidRDefault="002B09F9">
                    <w:pPr>
                      <w:spacing w:line="285" w:lineRule="auto"/>
                      <w:ind w:left="142" w:firstLine="1"/>
                      <w:rPr>
                        <w:sz w:val="20"/>
                      </w:rPr>
                    </w:pPr>
                    <w:r>
                      <w:rPr>
                        <w:w w:val="110"/>
                        <w:sz w:val="20"/>
                      </w:rPr>
                      <w:t>Concern: McMaster's Student Wellness Centre and the SWELL are understaffed and there are gaps in services</w:t>
                    </w:r>
                  </w:p>
                  <w:p w14:paraId="200232C3" w14:textId="77777777" w:rsidR="00A177FB" w:rsidRDefault="00A177FB">
                    <w:pPr>
                      <w:spacing w:before="7"/>
                      <w:rPr>
                        <w:sz w:val="17"/>
                      </w:rPr>
                    </w:pPr>
                  </w:p>
                  <w:p w14:paraId="0F622DEC" w14:textId="77777777" w:rsidR="00A177FB" w:rsidRDefault="002B09F9">
                    <w:pPr>
                      <w:spacing w:line="290" w:lineRule="auto"/>
                      <w:ind w:left="140" w:right="316" w:firstLine="3"/>
                      <w:rPr>
                        <w:sz w:val="20"/>
                      </w:rPr>
                    </w:pPr>
                    <w:r>
                      <w:rPr>
                        <w:w w:val="110"/>
                        <w:sz w:val="20"/>
                      </w:rPr>
                      <w:t>Concern: SWC and SWELL assisted referral procedures for directing students to community health and counselling services need improvement.</w:t>
                    </w:r>
                  </w:p>
                  <w:p w14:paraId="44886A5C" w14:textId="77777777" w:rsidR="00A177FB" w:rsidRDefault="00A177FB">
                    <w:pPr>
                      <w:spacing w:before="2"/>
                      <w:rPr>
                        <w:sz w:val="17"/>
                      </w:rPr>
                    </w:pPr>
                  </w:p>
                  <w:p w14:paraId="40652B08" w14:textId="77777777" w:rsidR="00A177FB" w:rsidRDefault="002B09F9">
                    <w:pPr>
                      <w:spacing w:line="285" w:lineRule="auto"/>
                      <w:ind w:left="142"/>
                      <w:rPr>
                        <w:sz w:val="20"/>
                      </w:rPr>
                    </w:pPr>
                    <w:r>
                      <w:rPr>
                        <w:w w:val="110"/>
                        <w:sz w:val="20"/>
                      </w:rPr>
                      <w:t>Recommendation: McMaster University should create a comprehensive strategy for enhanced student health service provis</w:t>
                    </w:r>
                    <w:r>
                      <w:rPr>
                        <w:w w:val="110"/>
                        <w:sz w:val="20"/>
                      </w:rPr>
                      <w:t>ion to address wait-times</w:t>
                    </w:r>
                  </w:p>
                  <w:p w14:paraId="0430A30F" w14:textId="77777777" w:rsidR="00A177FB" w:rsidRDefault="00A177FB">
                    <w:pPr>
                      <w:rPr>
                        <w:sz w:val="18"/>
                      </w:rPr>
                    </w:pPr>
                  </w:p>
                  <w:p w14:paraId="58EC1F0F" w14:textId="77777777" w:rsidR="00A177FB" w:rsidRDefault="002B09F9">
                    <w:pPr>
                      <w:spacing w:line="288" w:lineRule="auto"/>
                      <w:ind w:left="142" w:right="414"/>
                      <w:rPr>
                        <w:sz w:val="20"/>
                      </w:rPr>
                    </w:pPr>
                    <w:r>
                      <w:rPr>
                        <w:w w:val="110"/>
                        <w:sz w:val="20"/>
                      </w:rPr>
                      <w:t>Recommendation: The Student Affairs department should gather and use large scale feedback from students regarding the Student Wellness Centre to implement and improve services.</w:t>
                    </w:r>
                  </w:p>
                </w:txbxContent>
              </v:textbox>
            </v:shape>
            <w10:wrap type="topAndBottom" anchorx="page"/>
          </v:group>
        </w:pict>
      </w:r>
      <w:bookmarkStart w:id="18" w:name="_bookmark18"/>
      <w:bookmarkEnd w:id="18"/>
      <w:r>
        <w:rPr>
          <w:w w:val="105"/>
        </w:rPr>
        <w:t>Student Wellness Centre</w:t>
      </w:r>
    </w:p>
    <w:p w14:paraId="47AFEC6D" w14:textId="77777777" w:rsidR="00A177FB" w:rsidRDefault="00A177FB">
      <w:pPr>
        <w:sectPr w:rsidR="00A177FB">
          <w:pgSz w:w="12240" w:h="15840"/>
          <w:pgMar w:top="1380" w:right="1180" w:bottom="280" w:left="1200" w:header="720" w:footer="720" w:gutter="0"/>
          <w:cols w:space="720"/>
        </w:sectPr>
      </w:pPr>
    </w:p>
    <w:p w14:paraId="430DEAFD" w14:textId="77777777" w:rsidR="00A177FB" w:rsidRDefault="002B09F9">
      <w:pPr>
        <w:pStyle w:val="BodyText"/>
        <w:ind w:left="102"/>
        <w:rPr>
          <w:sz w:val="20"/>
        </w:rPr>
      </w:pPr>
      <w:r>
        <w:rPr>
          <w:sz w:val="20"/>
        </w:rPr>
      </w:r>
      <w:r>
        <w:rPr>
          <w:sz w:val="20"/>
        </w:rPr>
        <w:pict w14:anchorId="07DA5EDF">
          <v:group id="_x0000_s1058" alt="" style="width:481.75pt;height:81.7pt;mso-position-horizontal-relative:char;mso-position-vertical-relative:line" coordsize="9635,1634">
            <v:line id="_x0000_s1059" alt="" style="position:absolute" from="19,1634" to="19,19" strokeweight=".25439mm"/>
            <v:shape id="_x0000_s1060" alt="" style="position:absolute;width:9635;height:1634" coordsize="9635,1634" o:spt="100" adj="0,,0" path="m9620,1634l9620,m,1620r9634,e" filled="f" strokeweight=".16956mm">
              <v:stroke joinstyle="round"/>
              <v:formulas/>
              <v:path arrowok="t" o:connecttype="segments"/>
            </v:shape>
            <v:shape id="_x0000_s1061" type="#_x0000_t202" alt="" style="position:absolute;width:9635;height:1634;mso-wrap-style:square;v-text-anchor:top" filled="f" stroked="f">
              <v:textbox inset="0,0,0,0">
                <w:txbxContent>
                  <w:p w14:paraId="752676CF" w14:textId="77777777" w:rsidR="00A177FB" w:rsidRDefault="002B09F9">
                    <w:pPr>
                      <w:spacing w:before="24" w:line="288" w:lineRule="auto"/>
                      <w:ind w:left="140" w:right="316" w:firstLine="2"/>
                      <w:rPr>
                        <w:sz w:val="20"/>
                      </w:rPr>
                    </w:pPr>
                    <w:r>
                      <w:rPr>
                        <w:w w:val="110"/>
                        <w:sz w:val="20"/>
                      </w:rPr>
                      <w:t>Recommendati</w:t>
                    </w:r>
                    <w:r>
                      <w:rPr>
                        <w:w w:val="110"/>
                        <w:sz w:val="20"/>
                      </w:rPr>
                      <w:t>on: McMaster University, in collaboration with the Student  Wellness  Centre and community partners, must create assisted referral that ensures students are supported when receiving community health and counselling services maintaining the fewest number of</w:t>
                    </w:r>
                    <w:r>
                      <w:rPr>
                        <w:w w:val="110"/>
                        <w:sz w:val="20"/>
                      </w:rPr>
                      <w:t xml:space="preserve"> points of contact</w:t>
                    </w:r>
                    <w:r>
                      <w:rPr>
                        <w:spacing w:val="44"/>
                        <w:w w:val="110"/>
                        <w:sz w:val="20"/>
                      </w:rPr>
                      <w:t xml:space="preserve"> </w:t>
                    </w:r>
                    <w:r>
                      <w:rPr>
                        <w:w w:val="110"/>
                        <w:sz w:val="20"/>
                      </w:rPr>
                      <w:t>necessary.</w:t>
                    </w:r>
                  </w:p>
                  <w:p w14:paraId="5FA8C7D4" w14:textId="77777777" w:rsidR="00A177FB" w:rsidRDefault="00A177FB">
                    <w:pPr>
                      <w:spacing w:before="2"/>
                      <w:rPr>
                        <w:sz w:val="17"/>
                      </w:rPr>
                    </w:pPr>
                  </w:p>
                  <w:p w14:paraId="6906E7C1" w14:textId="77777777" w:rsidR="00A177FB" w:rsidRDefault="002B09F9">
                    <w:pPr>
                      <w:spacing w:before="1"/>
                      <w:ind w:left="142"/>
                      <w:rPr>
                        <w:sz w:val="20"/>
                      </w:rPr>
                    </w:pPr>
                    <w:r>
                      <w:rPr>
                        <w:w w:val="110"/>
                        <w:sz w:val="20"/>
                      </w:rPr>
                      <w:t>Recommendation: The Student Wellness Centre should offer blood testing services</w:t>
                    </w:r>
                  </w:p>
                </w:txbxContent>
              </v:textbox>
            </v:shape>
            <w10:anchorlock/>
          </v:group>
        </w:pict>
      </w:r>
    </w:p>
    <w:p w14:paraId="07FCBA24" w14:textId="77777777" w:rsidR="00A177FB" w:rsidRDefault="00A177FB">
      <w:pPr>
        <w:pStyle w:val="BodyText"/>
        <w:spacing w:before="6"/>
        <w:rPr>
          <w:b/>
          <w:sz w:val="6"/>
        </w:rPr>
      </w:pPr>
    </w:p>
    <w:p w14:paraId="057D9C79" w14:textId="77777777" w:rsidR="00A177FB" w:rsidRDefault="002B09F9">
      <w:pPr>
        <w:pStyle w:val="BodyText"/>
        <w:spacing w:before="93" w:line="288" w:lineRule="auto"/>
        <w:ind w:left="247" w:right="451" w:firstLine="1"/>
      </w:pPr>
      <w:r>
        <w:rPr>
          <w:w w:val="110"/>
        </w:rPr>
        <w:t>Recent expanding enrolment has meant that McMaster University now host a diverse population with various needs in terms of health services. Students have a right to a minimum standard of health care where patients' effo</w:t>
      </w:r>
      <w:r>
        <w:rPr>
          <w:w w:val="110"/>
        </w:rPr>
        <w:t xml:space="preserve">rts to stay healthy are encouraged, optimal care is delivered when patients get sick, and the system is maintained for future </w:t>
      </w:r>
      <w:proofErr w:type="spellStart"/>
      <w:r>
        <w:rPr>
          <w:spacing w:val="-5"/>
          <w:w w:val="110"/>
        </w:rPr>
        <w:t>generat</w:t>
      </w:r>
      <w:proofErr w:type="spellEnd"/>
      <w:r>
        <w:rPr>
          <w:spacing w:val="-5"/>
          <w:w w:val="110"/>
        </w:rPr>
        <w:t xml:space="preserve"> </w:t>
      </w:r>
      <w:r>
        <w:rPr>
          <w:w w:val="110"/>
        </w:rPr>
        <w:t xml:space="preserve">ions. </w:t>
      </w:r>
      <w:r>
        <w:rPr>
          <w:w w:val="110"/>
          <w:vertAlign w:val="superscript"/>
        </w:rPr>
        <w:t>41</w:t>
      </w:r>
      <w:r>
        <w:rPr>
          <w:w w:val="110"/>
        </w:rPr>
        <w:t xml:space="preserve"> This minimum standard of care should offer students those health services necessary to maintain physical and ment</w:t>
      </w:r>
      <w:r>
        <w:rPr>
          <w:w w:val="110"/>
        </w:rPr>
        <w:t xml:space="preserve">al health during their time at university. McMaster University should be equipped to deal with the common mental and physical health concerns exhibited to a greater degree by students as well. A minimum standard of care should include health resources and </w:t>
      </w:r>
      <w:r>
        <w:rPr>
          <w:w w:val="110"/>
        </w:rPr>
        <w:t xml:space="preserve">information, the expertise needed to treat common student ailments, responsive and </w:t>
      </w:r>
      <w:proofErr w:type="gramStart"/>
      <w:r>
        <w:rPr>
          <w:w w:val="110"/>
        </w:rPr>
        <w:t>comprehensive  referral</w:t>
      </w:r>
      <w:proofErr w:type="gramEnd"/>
      <w:r>
        <w:rPr>
          <w:w w:val="110"/>
        </w:rPr>
        <w:t xml:space="preserve"> and care networks, and accessible spaces and hours. It should also include a focus on the retention of staff in the SWC and SWELL </w:t>
      </w:r>
      <w:proofErr w:type="gramStart"/>
      <w:r>
        <w:rPr>
          <w:w w:val="110"/>
        </w:rPr>
        <w:t>to  provide</w:t>
      </w:r>
      <w:proofErr w:type="gramEnd"/>
      <w:r>
        <w:rPr>
          <w:w w:val="110"/>
        </w:rPr>
        <w:t xml:space="preserve"> experti</w:t>
      </w:r>
      <w:r>
        <w:rPr>
          <w:w w:val="110"/>
        </w:rPr>
        <w:t>se, and to ensure consistency of treatment for</w:t>
      </w:r>
      <w:r>
        <w:rPr>
          <w:spacing w:val="-38"/>
          <w:w w:val="110"/>
        </w:rPr>
        <w:t xml:space="preserve"> </w:t>
      </w:r>
      <w:r>
        <w:rPr>
          <w:w w:val="110"/>
        </w:rPr>
        <w:t>students.</w:t>
      </w:r>
    </w:p>
    <w:p w14:paraId="3EE87392" w14:textId="77777777" w:rsidR="00A177FB" w:rsidRDefault="002B09F9">
      <w:pPr>
        <w:pStyle w:val="BodyText"/>
        <w:spacing w:before="206" w:line="288" w:lineRule="auto"/>
        <w:ind w:left="248" w:right="443" w:firstLine="2"/>
      </w:pPr>
      <w:r>
        <w:rPr>
          <w:w w:val="110"/>
        </w:rPr>
        <w:t xml:space="preserve">Student health rely on a continuum of support from the community. When students arrive in their new communities, some lack the mobility, </w:t>
      </w:r>
      <w:proofErr w:type="gramStart"/>
      <w:r>
        <w:rPr>
          <w:w w:val="110"/>
        </w:rPr>
        <w:t>knowledge  or</w:t>
      </w:r>
      <w:proofErr w:type="gramEnd"/>
      <w:r>
        <w:rPr>
          <w:w w:val="110"/>
        </w:rPr>
        <w:t xml:space="preserve"> comfort  to seek care. Furthermore, community health services in Hamilton may be understaffed and ill-equ</w:t>
      </w:r>
      <w:r>
        <w:rPr>
          <w:w w:val="110"/>
        </w:rPr>
        <w:t>ipped to handle a large influx of students each year. It is important that a minimum degree of access to care be maintained within the McMaster</w:t>
      </w:r>
      <w:r>
        <w:rPr>
          <w:spacing w:val="44"/>
          <w:w w:val="110"/>
        </w:rPr>
        <w:t xml:space="preserve"> </w:t>
      </w:r>
      <w:r>
        <w:rPr>
          <w:w w:val="110"/>
        </w:rPr>
        <w:t>community.</w:t>
      </w:r>
    </w:p>
    <w:p w14:paraId="76A688EB" w14:textId="77777777" w:rsidR="00A177FB" w:rsidRDefault="002B09F9">
      <w:pPr>
        <w:pStyle w:val="BodyText"/>
        <w:spacing w:before="202" w:line="285" w:lineRule="auto"/>
        <w:ind w:left="228" w:right="382" w:firstLine="23"/>
      </w:pPr>
      <w:r>
        <w:rPr>
          <w:w w:val="110"/>
        </w:rPr>
        <w:t>Student health services have cited a lack of staff as a common challenge in providing optimal care, l</w:t>
      </w:r>
      <w:r>
        <w:rPr>
          <w:w w:val="110"/>
        </w:rPr>
        <w:t xml:space="preserve">ike other institutional health services. </w:t>
      </w:r>
      <w:r>
        <w:rPr>
          <w:rFonts w:ascii="Times New Roman"/>
          <w:w w:val="110"/>
          <w:vertAlign w:val="superscript"/>
        </w:rPr>
        <w:t>42</w:t>
      </w:r>
      <w:r>
        <w:rPr>
          <w:rFonts w:ascii="Times New Roman"/>
          <w:w w:val="110"/>
        </w:rPr>
        <w:t xml:space="preserve"> </w:t>
      </w:r>
      <w:r>
        <w:rPr>
          <w:w w:val="110"/>
        </w:rPr>
        <w:t xml:space="preserve">On campus health centres, currently operate outside of </w:t>
      </w:r>
      <w:proofErr w:type="gramStart"/>
      <w:r>
        <w:rPr>
          <w:w w:val="110"/>
        </w:rPr>
        <w:t>industry  best</w:t>
      </w:r>
      <w:proofErr w:type="gramEnd"/>
      <w:r>
        <w:rPr>
          <w:w w:val="110"/>
        </w:rPr>
        <w:t xml:space="preserve">  practices  for  staff-to-client  ratios. Based on the number of physicians per 100,000 people in Ontario, it appears that there should be rou</w:t>
      </w:r>
      <w:r>
        <w:rPr>
          <w:w w:val="110"/>
        </w:rPr>
        <w:t xml:space="preserve">ghly 1 physician for about </w:t>
      </w:r>
      <w:proofErr w:type="gramStart"/>
      <w:r>
        <w:rPr>
          <w:w w:val="110"/>
        </w:rPr>
        <w:t>900  patients</w:t>
      </w:r>
      <w:proofErr w:type="gramEnd"/>
      <w:r>
        <w:rPr>
          <w:w w:val="110"/>
        </w:rPr>
        <w:t xml:space="preserve"> and 1 counsellor  for  about 15000 </w:t>
      </w:r>
      <w:proofErr w:type="spellStart"/>
      <w:r>
        <w:rPr>
          <w:w w:val="110"/>
        </w:rPr>
        <w:t>st</w:t>
      </w:r>
      <w:proofErr w:type="spellEnd"/>
      <w:r>
        <w:rPr>
          <w:w w:val="110"/>
        </w:rPr>
        <w:t xml:space="preserve"> </w:t>
      </w:r>
      <w:proofErr w:type="spellStart"/>
      <w:r>
        <w:rPr>
          <w:w w:val="110"/>
        </w:rPr>
        <w:t>ud</w:t>
      </w:r>
      <w:proofErr w:type="spellEnd"/>
      <w:r>
        <w:rPr>
          <w:w w:val="110"/>
        </w:rPr>
        <w:t xml:space="preserve"> </w:t>
      </w:r>
      <w:proofErr w:type="spellStart"/>
      <w:r>
        <w:rPr>
          <w:w w:val="110"/>
        </w:rPr>
        <w:t>ent</w:t>
      </w:r>
      <w:proofErr w:type="spellEnd"/>
      <w:r>
        <w:rPr>
          <w:w w:val="110"/>
        </w:rPr>
        <w:t xml:space="preserve"> s.</w:t>
      </w:r>
      <w:r>
        <w:rPr>
          <w:rFonts w:ascii="Times New Roman"/>
          <w:w w:val="110"/>
          <w:vertAlign w:val="superscript"/>
        </w:rPr>
        <w:t>43</w:t>
      </w:r>
      <w:r>
        <w:rPr>
          <w:w w:val="110"/>
          <w:sz w:val="15"/>
        </w:rPr>
        <w:t>.4</w:t>
      </w:r>
      <w:r>
        <w:rPr>
          <w:rFonts w:ascii="Times New Roman"/>
          <w:w w:val="110"/>
          <w:position w:val="8"/>
          <w:sz w:val="15"/>
        </w:rPr>
        <w:t xml:space="preserve">4 </w:t>
      </w:r>
      <w:r>
        <w:rPr>
          <w:w w:val="110"/>
        </w:rPr>
        <w:t>The Student Wellness Centre currently employs 7 doctors and 5 nurses. While staffing numbers are expected to increase in the next few years, students believe that</w:t>
      </w:r>
      <w:r>
        <w:rPr>
          <w:w w:val="110"/>
        </w:rPr>
        <w:t xml:space="preserve"> McMaster University should ensure that expansion occur timely and staffing ratios meet best</w:t>
      </w:r>
      <w:r>
        <w:rPr>
          <w:spacing w:val="60"/>
          <w:w w:val="110"/>
        </w:rPr>
        <w:t xml:space="preserve"> </w:t>
      </w:r>
      <w:r>
        <w:rPr>
          <w:w w:val="110"/>
        </w:rPr>
        <w:t>practice.</w:t>
      </w:r>
    </w:p>
    <w:p w14:paraId="6DDF9A40" w14:textId="77777777" w:rsidR="00A177FB" w:rsidRDefault="00A177FB">
      <w:pPr>
        <w:pStyle w:val="BodyText"/>
        <w:rPr>
          <w:sz w:val="20"/>
        </w:rPr>
      </w:pPr>
    </w:p>
    <w:p w14:paraId="362D8542" w14:textId="77777777" w:rsidR="00A177FB" w:rsidRDefault="002B09F9">
      <w:pPr>
        <w:pStyle w:val="BodyText"/>
        <w:spacing w:before="6"/>
      </w:pPr>
      <w:r>
        <w:pict w14:anchorId="56BB4641">
          <v:shape id="_x0000_s1057" alt="" style="position:absolute;margin-left:72.1pt;margin-top:15.15pt;width:144.25pt;height:.1pt;z-index:-1570764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0B5E0022" w14:textId="77777777" w:rsidR="00A177FB" w:rsidRDefault="002B09F9">
      <w:pPr>
        <w:spacing w:before="76" w:line="249" w:lineRule="auto"/>
        <w:ind w:left="250"/>
        <w:rPr>
          <w:sz w:val="20"/>
        </w:rPr>
      </w:pPr>
      <w:r>
        <w:rPr>
          <w:w w:val="110"/>
          <w:sz w:val="20"/>
          <w:vertAlign w:val="superscript"/>
        </w:rPr>
        <w:t>41</w:t>
      </w:r>
      <w:r>
        <w:rPr>
          <w:w w:val="110"/>
          <w:sz w:val="20"/>
        </w:rPr>
        <w:t xml:space="preserve"> Adapted from Ontario Public Health Standards system vision and mandate. ["Ontario Public Health Standards 2008," Ministry of Health and </w:t>
      </w:r>
      <w:proofErr w:type="spellStart"/>
      <w:r>
        <w:rPr>
          <w:w w:val="110"/>
          <w:sz w:val="20"/>
        </w:rPr>
        <w:t>Longterm</w:t>
      </w:r>
      <w:proofErr w:type="spellEnd"/>
      <w:r>
        <w:rPr>
          <w:w w:val="110"/>
          <w:sz w:val="20"/>
        </w:rPr>
        <w:t xml:space="preserve"> Ca</w:t>
      </w:r>
      <w:r>
        <w:rPr>
          <w:w w:val="110"/>
          <w:sz w:val="20"/>
        </w:rPr>
        <w:t>re, 2017.J</w:t>
      </w:r>
    </w:p>
    <w:p w14:paraId="3037D2F2" w14:textId="77777777" w:rsidR="00A177FB" w:rsidRDefault="002B09F9">
      <w:pPr>
        <w:spacing w:line="232" w:lineRule="exact"/>
        <w:ind w:left="249"/>
        <w:rPr>
          <w:sz w:val="20"/>
        </w:rPr>
      </w:pPr>
      <w:r>
        <w:rPr>
          <w:rFonts w:ascii="Times New Roman"/>
          <w:w w:val="110"/>
          <w:position w:val="7"/>
          <w:sz w:val="14"/>
        </w:rPr>
        <w:t xml:space="preserve">42 </w:t>
      </w:r>
      <w:r>
        <w:rPr>
          <w:w w:val="110"/>
          <w:sz w:val="20"/>
        </w:rPr>
        <w:t>Schwab, Krista. 2015. "A New Angle on Mental Health." The Silhouette (blog). February 26,</w:t>
      </w:r>
    </w:p>
    <w:p w14:paraId="68A46966" w14:textId="77777777" w:rsidR="00A177FB" w:rsidRDefault="002B09F9">
      <w:pPr>
        <w:spacing w:before="10" w:line="229" w:lineRule="exact"/>
        <w:ind w:left="251"/>
        <w:rPr>
          <w:sz w:val="20"/>
        </w:rPr>
      </w:pPr>
      <w:r>
        <w:rPr>
          <w:w w:val="115"/>
          <w:sz w:val="20"/>
        </w:rPr>
        <w:t xml:space="preserve">2015. </w:t>
      </w:r>
      <w:hyperlink r:id="rId76">
        <w:r>
          <w:rPr>
            <w:w w:val="115"/>
            <w:sz w:val="20"/>
          </w:rPr>
          <w:t>https://www.thesil.ca/a-new-angle-on-mental-health.</w:t>
        </w:r>
      </w:hyperlink>
    </w:p>
    <w:p w14:paraId="066C65F2" w14:textId="77777777" w:rsidR="00A177FB" w:rsidRDefault="002B09F9">
      <w:pPr>
        <w:spacing w:line="249" w:lineRule="auto"/>
        <w:ind w:left="256" w:hanging="8"/>
        <w:rPr>
          <w:sz w:val="20"/>
        </w:rPr>
      </w:pPr>
      <w:r>
        <w:rPr>
          <w:rFonts w:ascii="Times New Roman"/>
          <w:w w:val="115"/>
          <w:position w:val="7"/>
          <w:sz w:val="14"/>
        </w:rPr>
        <w:t>43</w:t>
      </w:r>
      <w:r>
        <w:rPr>
          <w:rFonts w:ascii="Times New Roman"/>
          <w:spacing w:val="-11"/>
          <w:w w:val="115"/>
          <w:position w:val="7"/>
          <w:sz w:val="14"/>
        </w:rPr>
        <w:t xml:space="preserve"> </w:t>
      </w:r>
      <w:r>
        <w:rPr>
          <w:w w:val="115"/>
          <w:sz w:val="20"/>
        </w:rPr>
        <w:t>"Physicians</w:t>
      </w:r>
      <w:r>
        <w:rPr>
          <w:spacing w:val="-22"/>
          <w:w w:val="115"/>
          <w:sz w:val="20"/>
        </w:rPr>
        <w:t xml:space="preserve"> </w:t>
      </w:r>
      <w:r>
        <w:rPr>
          <w:w w:val="115"/>
          <w:sz w:val="20"/>
        </w:rPr>
        <w:t>per</w:t>
      </w:r>
      <w:r>
        <w:rPr>
          <w:spacing w:val="-40"/>
          <w:w w:val="115"/>
          <w:sz w:val="20"/>
        </w:rPr>
        <w:t xml:space="preserve"> </w:t>
      </w:r>
      <w:r>
        <w:rPr>
          <w:w w:val="115"/>
          <w:sz w:val="20"/>
        </w:rPr>
        <w:t>100,000</w:t>
      </w:r>
      <w:r>
        <w:rPr>
          <w:spacing w:val="-32"/>
          <w:w w:val="115"/>
          <w:sz w:val="20"/>
        </w:rPr>
        <w:t xml:space="preserve"> </w:t>
      </w:r>
      <w:r>
        <w:rPr>
          <w:w w:val="115"/>
          <w:sz w:val="20"/>
        </w:rPr>
        <w:t>population</w:t>
      </w:r>
      <w:r>
        <w:rPr>
          <w:spacing w:val="-31"/>
          <w:w w:val="115"/>
          <w:sz w:val="20"/>
        </w:rPr>
        <w:t xml:space="preserve"> </w:t>
      </w:r>
      <w:r>
        <w:rPr>
          <w:w w:val="115"/>
          <w:sz w:val="20"/>
        </w:rPr>
        <w:t>by</w:t>
      </w:r>
      <w:r>
        <w:rPr>
          <w:spacing w:val="-31"/>
          <w:w w:val="115"/>
          <w:sz w:val="20"/>
        </w:rPr>
        <w:t xml:space="preserve"> </w:t>
      </w:r>
      <w:r>
        <w:rPr>
          <w:w w:val="115"/>
          <w:sz w:val="20"/>
        </w:rPr>
        <w:t>Province/Territory,</w:t>
      </w:r>
      <w:r>
        <w:rPr>
          <w:spacing w:val="-45"/>
          <w:w w:val="115"/>
          <w:sz w:val="20"/>
        </w:rPr>
        <w:t xml:space="preserve"> </w:t>
      </w:r>
      <w:r>
        <w:rPr>
          <w:w w:val="115"/>
          <w:sz w:val="20"/>
        </w:rPr>
        <w:t>1986-2015,"</w:t>
      </w:r>
      <w:r>
        <w:rPr>
          <w:spacing w:val="-19"/>
          <w:w w:val="115"/>
          <w:sz w:val="20"/>
        </w:rPr>
        <w:t xml:space="preserve"> </w:t>
      </w:r>
      <w:r>
        <w:rPr>
          <w:w w:val="115"/>
          <w:sz w:val="20"/>
        </w:rPr>
        <w:t>Canadian</w:t>
      </w:r>
      <w:r>
        <w:rPr>
          <w:spacing w:val="-27"/>
          <w:w w:val="115"/>
          <w:sz w:val="20"/>
        </w:rPr>
        <w:t xml:space="preserve"> </w:t>
      </w:r>
      <w:r>
        <w:rPr>
          <w:w w:val="115"/>
          <w:sz w:val="20"/>
        </w:rPr>
        <w:t>Medical Association</w:t>
      </w:r>
      <w:r>
        <w:rPr>
          <w:spacing w:val="13"/>
          <w:w w:val="115"/>
          <w:sz w:val="20"/>
        </w:rPr>
        <w:t xml:space="preserve"> </w:t>
      </w:r>
      <w:r>
        <w:rPr>
          <w:w w:val="115"/>
          <w:sz w:val="20"/>
        </w:rPr>
        <w:t>(2015)</w:t>
      </w:r>
    </w:p>
    <w:p w14:paraId="078F9A02" w14:textId="77777777" w:rsidR="00A177FB" w:rsidRDefault="002B09F9">
      <w:pPr>
        <w:spacing w:line="232" w:lineRule="exact"/>
        <w:ind w:left="249"/>
        <w:rPr>
          <w:sz w:val="20"/>
        </w:rPr>
      </w:pPr>
      <w:r>
        <w:rPr>
          <w:rFonts w:ascii="Times New Roman"/>
          <w:w w:val="110"/>
          <w:position w:val="7"/>
          <w:sz w:val="14"/>
        </w:rPr>
        <w:t xml:space="preserve">44 </w:t>
      </w:r>
      <w:r>
        <w:rPr>
          <w:w w:val="110"/>
          <w:sz w:val="20"/>
        </w:rPr>
        <w:t>Canadian Registered Mental Health Therapists Self-Sufficiency Study," Health</w:t>
      </w:r>
      <w:r>
        <w:rPr>
          <w:spacing w:val="54"/>
          <w:w w:val="110"/>
          <w:sz w:val="20"/>
        </w:rPr>
        <w:t xml:space="preserve"> </w:t>
      </w:r>
      <w:r>
        <w:rPr>
          <w:w w:val="110"/>
          <w:sz w:val="20"/>
        </w:rPr>
        <w:t>Canada,</w:t>
      </w:r>
    </w:p>
    <w:p w14:paraId="2B13EED5" w14:textId="77777777" w:rsidR="00A177FB" w:rsidRDefault="002B09F9">
      <w:pPr>
        <w:spacing w:before="9"/>
        <w:ind w:left="251"/>
        <w:rPr>
          <w:sz w:val="20"/>
        </w:rPr>
      </w:pPr>
      <w:r>
        <w:rPr>
          <w:w w:val="110"/>
          <w:sz w:val="20"/>
        </w:rPr>
        <w:t>Chronic</w:t>
      </w:r>
      <w:r>
        <w:rPr>
          <w:w w:val="110"/>
          <w:sz w:val="20"/>
        </w:rPr>
        <w:t xml:space="preserve"> and Long-Term Care Division (2011).</w:t>
      </w:r>
    </w:p>
    <w:p w14:paraId="36BE2C62" w14:textId="77777777" w:rsidR="00A177FB" w:rsidRDefault="00A177FB">
      <w:pPr>
        <w:rPr>
          <w:sz w:val="20"/>
        </w:rPr>
        <w:sectPr w:rsidR="00A177FB">
          <w:pgSz w:w="12240" w:h="15840"/>
          <w:pgMar w:top="1420" w:right="1180" w:bottom="280" w:left="1200" w:header="720" w:footer="720" w:gutter="0"/>
          <w:cols w:space="720"/>
        </w:sectPr>
      </w:pPr>
    </w:p>
    <w:p w14:paraId="38B97E9F" w14:textId="77777777" w:rsidR="00A177FB" w:rsidRDefault="002B09F9">
      <w:pPr>
        <w:pStyle w:val="BodyText"/>
        <w:spacing w:before="67" w:line="288" w:lineRule="auto"/>
        <w:ind w:left="248" w:right="443" w:firstLine="2"/>
      </w:pPr>
      <w:r>
        <w:rPr>
          <w:w w:val="110"/>
        </w:rPr>
        <w:lastRenderedPageBreak/>
        <w:t xml:space="preserve">Staff shortages have manifested in long wait times. 40% of respondents of the MSU Health Services review indicated that it took 3 days to </w:t>
      </w:r>
      <w:r>
        <w:rPr>
          <w:b/>
          <w:w w:val="110"/>
          <w:sz w:val="21"/>
        </w:rPr>
        <w:t xml:space="preserve">1 </w:t>
      </w:r>
      <w:r>
        <w:rPr>
          <w:w w:val="110"/>
        </w:rPr>
        <w:t>week to see a doctor, 9% indicated more than a week, while 3% indicat</w:t>
      </w:r>
      <w:r>
        <w:rPr>
          <w:w w:val="110"/>
        </w:rPr>
        <w:t>ed more than 2 weeks</w:t>
      </w:r>
      <w:proofErr w:type="gramStart"/>
      <w:r>
        <w:rPr>
          <w:rFonts w:ascii="Times New Roman"/>
          <w:w w:val="110"/>
          <w:vertAlign w:val="superscript"/>
        </w:rPr>
        <w:t>45</w:t>
      </w:r>
      <w:r>
        <w:rPr>
          <w:rFonts w:ascii="Times New Roman"/>
          <w:w w:val="110"/>
        </w:rPr>
        <w:t xml:space="preserve"> </w:t>
      </w:r>
      <w:r>
        <w:rPr>
          <w:rFonts w:ascii="Times New Roman"/>
          <w:w w:val="110"/>
          <w:sz w:val="14"/>
        </w:rPr>
        <w:t>.</w:t>
      </w:r>
      <w:proofErr w:type="gramEnd"/>
      <w:r>
        <w:rPr>
          <w:rFonts w:ascii="Times New Roman"/>
          <w:w w:val="110"/>
          <w:sz w:val="14"/>
        </w:rPr>
        <w:t xml:space="preserve"> </w:t>
      </w:r>
      <w:r>
        <w:rPr>
          <w:w w:val="110"/>
        </w:rPr>
        <w:t>Similar responses were reflected in questions regarding counselling:</w:t>
      </w:r>
    </w:p>
    <w:p w14:paraId="3F3B7D7E" w14:textId="77777777" w:rsidR="00A177FB" w:rsidRDefault="002B09F9">
      <w:pPr>
        <w:spacing w:before="197" w:line="288" w:lineRule="auto"/>
        <w:ind w:left="242" w:right="443"/>
        <w:rPr>
          <w:rFonts w:ascii="Times New Roman"/>
          <w:i/>
        </w:rPr>
      </w:pPr>
      <w:r>
        <w:rPr>
          <w:i/>
          <w:w w:val="110"/>
        </w:rPr>
        <w:t>Due to my schedule I could not attend drop in hours, I was booking an evening appointment, when I arrived there was a booking error and I did not in fact have an appointment. It took 3 weeks to schedule that one and it was 2 weeks out (5 weeks total) I did</w:t>
      </w:r>
      <w:r>
        <w:rPr>
          <w:i/>
          <w:w w:val="110"/>
        </w:rPr>
        <w:t xml:space="preserve"> not reschedule</w:t>
      </w:r>
      <w:r>
        <w:rPr>
          <w:rFonts w:ascii="Times New Roman"/>
          <w:i/>
          <w:w w:val="110"/>
          <w:vertAlign w:val="superscript"/>
        </w:rPr>
        <w:t>46</w:t>
      </w:r>
    </w:p>
    <w:p w14:paraId="684A1B8B" w14:textId="77777777" w:rsidR="00A177FB" w:rsidRDefault="002B09F9">
      <w:pPr>
        <w:pStyle w:val="BodyText"/>
        <w:spacing w:before="203" w:line="288" w:lineRule="auto"/>
        <w:ind w:left="245" w:right="443" w:firstLine="3"/>
        <w:rPr>
          <w:i/>
        </w:rPr>
      </w:pPr>
      <w:r>
        <w:rPr>
          <w:w w:val="110"/>
        </w:rPr>
        <w:t xml:space="preserve">Effective referrals to the community can help meet students' long-term needs apart from provision of short-term health and counselling services on campus. The community health </w:t>
      </w:r>
      <w:proofErr w:type="gramStart"/>
      <w:r>
        <w:rPr>
          <w:w w:val="110"/>
        </w:rPr>
        <w:t>professional  resources</w:t>
      </w:r>
      <w:proofErr w:type="gramEnd"/>
      <w:r>
        <w:rPr>
          <w:w w:val="110"/>
        </w:rPr>
        <w:t xml:space="preserve"> to  which a student may be referred </w:t>
      </w:r>
      <w:r>
        <w:rPr>
          <w:b/>
          <w:w w:val="110"/>
        </w:rPr>
        <w:t xml:space="preserve">will </w:t>
      </w:r>
      <w:r>
        <w:rPr>
          <w:w w:val="110"/>
        </w:rPr>
        <w:t>often be specia</w:t>
      </w:r>
      <w:r>
        <w:rPr>
          <w:w w:val="110"/>
        </w:rPr>
        <w:t xml:space="preserve">lists who are not staffed in campus wellness centres, such as trauma counsellors. 27% of respondents of the MSU Health Services review who were referred to an off-campus provided </w:t>
      </w:r>
      <w:proofErr w:type="gramStart"/>
      <w:r>
        <w:rPr>
          <w:w w:val="110"/>
        </w:rPr>
        <w:t>felt  that</w:t>
      </w:r>
      <w:proofErr w:type="gramEnd"/>
      <w:r>
        <w:rPr>
          <w:w w:val="110"/>
        </w:rPr>
        <w:t xml:space="preserve">  the  process  was  difficult, one respondent felt that there was </w:t>
      </w:r>
      <w:r>
        <w:rPr>
          <w:i/>
          <w:w w:val="110"/>
        </w:rPr>
        <w:t>"lots of phone calls back and forth, felt like I was in the dark."</w:t>
      </w:r>
    </w:p>
    <w:p w14:paraId="7E0F9C5A" w14:textId="77777777" w:rsidR="00A177FB" w:rsidRDefault="002B09F9">
      <w:pPr>
        <w:pStyle w:val="BodyText"/>
        <w:spacing w:before="205" w:line="288" w:lineRule="auto"/>
        <w:ind w:left="248" w:right="443" w:firstLine="1"/>
      </w:pPr>
      <w:r>
        <w:rPr>
          <w:w w:val="110"/>
        </w:rPr>
        <w:t>McMaster University should establish minimum standards of service and core principles for delivering healthcare. These standards should focus on accessibility, education, early intervention</w:t>
      </w:r>
      <w:r>
        <w:rPr>
          <w:w w:val="110"/>
        </w:rPr>
        <w:t xml:space="preserve"> and delivery of core services for the unique population. The comprehensive strategy should also focus on addressing wait-times by ensuring the physician and counsellor to student ratio meet best practices.</w:t>
      </w:r>
    </w:p>
    <w:p w14:paraId="37EE2860" w14:textId="77777777" w:rsidR="00A177FB" w:rsidRDefault="002B09F9">
      <w:pPr>
        <w:pStyle w:val="BodyText"/>
        <w:spacing w:before="202" w:line="288" w:lineRule="auto"/>
        <w:ind w:left="248" w:right="443" w:firstLine="5"/>
      </w:pPr>
      <w:r>
        <w:rPr>
          <w:w w:val="110"/>
        </w:rPr>
        <w:t>When the SWC and SWEL refer students to community</w:t>
      </w:r>
      <w:r>
        <w:rPr>
          <w:w w:val="110"/>
        </w:rPr>
        <w:t xml:space="preserve"> health and counselling services, they must provide the appropriate assistance and support for students to access optimal services that meet their unique needs. To ensure that </w:t>
      </w:r>
      <w:proofErr w:type="gramStart"/>
      <w:r>
        <w:rPr>
          <w:w w:val="110"/>
        </w:rPr>
        <w:t>assisted  referrals</w:t>
      </w:r>
      <w:proofErr w:type="gramEnd"/>
      <w:r>
        <w:rPr>
          <w:w w:val="110"/>
        </w:rPr>
        <w:t xml:space="preserve"> are provided to students, policies and protocols must be put</w:t>
      </w:r>
      <w:r>
        <w:rPr>
          <w:w w:val="110"/>
        </w:rPr>
        <w:t xml:space="preserve"> in place for the SWC and SWELL to adhere to. Communication between universities and community services must be frequent and ongoing to ensure that campus wellness centres can provide adequate referrals that encourage students' commitment to their own care</w:t>
      </w:r>
      <w:r>
        <w:rPr>
          <w:w w:val="110"/>
        </w:rPr>
        <w:t>. Liaison committees, comprised of community health professionals and campus wellness services representatives, provide a possible method of ensuring this type of referral.</w:t>
      </w:r>
    </w:p>
    <w:p w14:paraId="468FB222" w14:textId="77777777" w:rsidR="00A177FB" w:rsidRDefault="002B09F9">
      <w:pPr>
        <w:pStyle w:val="BodyText"/>
        <w:spacing w:before="204" w:line="288" w:lineRule="auto"/>
        <w:ind w:left="248" w:right="443" w:hanging="1"/>
      </w:pPr>
      <w:r>
        <w:rPr>
          <w:w w:val="110"/>
        </w:rPr>
        <w:t>Furthermore, the McMaster University should expand the SWC's capacity to offer bloo</w:t>
      </w:r>
      <w:r>
        <w:rPr>
          <w:w w:val="110"/>
        </w:rPr>
        <w:t xml:space="preserve">d testing services. According the MSU Health Services Review, 45% of respondents were advised by the SWC to have a blood tests but only 41.3% of those advised completed the blood test. </w:t>
      </w:r>
      <w:r>
        <w:rPr>
          <w:rFonts w:ascii="Times New Roman"/>
          <w:w w:val="110"/>
          <w:vertAlign w:val="superscript"/>
        </w:rPr>
        <w:t>4</w:t>
      </w:r>
      <w:r>
        <w:rPr>
          <w:rFonts w:ascii="Times New Roman"/>
          <w:w w:val="110"/>
        </w:rPr>
        <w:t xml:space="preserve"> </w:t>
      </w:r>
      <w:r>
        <w:rPr>
          <w:rFonts w:ascii="Times New Roman"/>
          <w:w w:val="110"/>
          <w:vertAlign w:val="superscript"/>
        </w:rPr>
        <w:t>7</w:t>
      </w:r>
      <w:r>
        <w:rPr>
          <w:rFonts w:ascii="Times New Roman"/>
          <w:w w:val="110"/>
        </w:rPr>
        <w:t xml:space="preserve"> </w:t>
      </w:r>
      <w:r>
        <w:rPr>
          <w:w w:val="110"/>
        </w:rPr>
        <w:t>The SWC should expand its services to include blood testing to comp</w:t>
      </w:r>
      <w:r>
        <w:rPr>
          <w:w w:val="110"/>
        </w:rPr>
        <w:t xml:space="preserve">lement the </w:t>
      </w:r>
      <w:proofErr w:type="gramStart"/>
      <w:r>
        <w:rPr>
          <w:w w:val="110"/>
        </w:rPr>
        <w:t>urine based</w:t>
      </w:r>
      <w:proofErr w:type="gramEnd"/>
      <w:r>
        <w:rPr>
          <w:w w:val="110"/>
        </w:rPr>
        <w:t xml:space="preserve"> tests that are already being done.</w:t>
      </w:r>
    </w:p>
    <w:p w14:paraId="11B1923A" w14:textId="77777777" w:rsidR="00A177FB" w:rsidRDefault="002B09F9">
      <w:pPr>
        <w:pStyle w:val="BodyText"/>
        <w:spacing w:before="7"/>
        <w:rPr>
          <w:sz w:val="13"/>
        </w:rPr>
      </w:pPr>
      <w:r>
        <w:pict w14:anchorId="6418B1EE">
          <v:shape id="_x0000_s1056" alt="" style="position:absolute;margin-left:72.1pt;margin-top:10.05pt;width:144.25pt;height:.1pt;z-index:-1570713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44386AC" w14:textId="77777777" w:rsidR="00A177FB" w:rsidRDefault="002B09F9">
      <w:pPr>
        <w:spacing w:before="63" w:line="242" w:lineRule="exact"/>
        <w:ind w:left="249"/>
        <w:rPr>
          <w:sz w:val="20"/>
        </w:rPr>
      </w:pPr>
      <w:r>
        <w:rPr>
          <w:rFonts w:ascii="Times New Roman"/>
          <w:w w:val="110"/>
          <w:position w:val="7"/>
          <w:sz w:val="14"/>
        </w:rPr>
        <w:t xml:space="preserve">45 </w:t>
      </w:r>
      <w:r>
        <w:rPr>
          <w:w w:val="110"/>
          <w:sz w:val="20"/>
        </w:rPr>
        <w:t>Unpublished McMaster Students Union Health Services Review survey results.</w:t>
      </w:r>
    </w:p>
    <w:p w14:paraId="0D9258E4" w14:textId="77777777" w:rsidR="00A177FB" w:rsidRDefault="002B09F9">
      <w:pPr>
        <w:spacing w:line="240" w:lineRule="exact"/>
        <w:ind w:left="249"/>
        <w:rPr>
          <w:sz w:val="20"/>
        </w:rPr>
      </w:pPr>
      <w:proofErr w:type="gramStart"/>
      <w:r>
        <w:rPr>
          <w:rFonts w:ascii="Times New Roman"/>
          <w:w w:val="110"/>
          <w:position w:val="7"/>
          <w:sz w:val="14"/>
        </w:rPr>
        <w:t xml:space="preserve">46 </w:t>
      </w:r>
      <w:r>
        <w:rPr>
          <w:rFonts w:ascii="Times New Roman"/>
          <w:spacing w:val="3"/>
          <w:w w:val="110"/>
          <w:position w:val="7"/>
          <w:sz w:val="14"/>
        </w:rPr>
        <w:t xml:space="preserve"> </w:t>
      </w:r>
      <w:r>
        <w:rPr>
          <w:w w:val="110"/>
          <w:sz w:val="20"/>
        </w:rPr>
        <w:t>Ibid.</w:t>
      </w:r>
      <w:proofErr w:type="gramEnd"/>
    </w:p>
    <w:p w14:paraId="4268E597" w14:textId="77777777" w:rsidR="00A177FB" w:rsidRDefault="002B09F9">
      <w:pPr>
        <w:spacing w:line="242" w:lineRule="exact"/>
        <w:ind w:left="249"/>
        <w:rPr>
          <w:sz w:val="20"/>
        </w:rPr>
      </w:pPr>
      <w:r>
        <w:rPr>
          <w:rFonts w:ascii="Times New Roman"/>
          <w:w w:val="115"/>
          <w:position w:val="7"/>
          <w:sz w:val="14"/>
        </w:rPr>
        <w:t>47</w:t>
      </w:r>
      <w:r>
        <w:rPr>
          <w:rFonts w:ascii="Times New Roman"/>
          <w:spacing w:val="5"/>
          <w:w w:val="115"/>
          <w:position w:val="7"/>
          <w:sz w:val="14"/>
        </w:rPr>
        <w:t xml:space="preserve"> </w:t>
      </w:r>
      <w:r>
        <w:rPr>
          <w:w w:val="115"/>
          <w:sz w:val="20"/>
        </w:rPr>
        <w:t>Ibid.</w:t>
      </w:r>
    </w:p>
    <w:p w14:paraId="4D3CA5A0" w14:textId="77777777" w:rsidR="00A177FB" w:rsidRDefault="00A177FB">
      <w:pPr>
        <w:spacing w:line="242" w:lineRule="exact"/>
        <w:rPr>
          <w:sz w:val="20"/>
        </w:rPr>
        <w:sectPr w:rsidR="00A177FB">
          <w:pgSz w:w="12240" w:h="15840"/>
          <w:pgMar w:top="1380" w:right="1180" w:bottom="280" w:left="1200" w:header="720" w:footer="720" w:gutter="0"/>
          <w:cols w:space="720"/>
        </w:sectPr>
      </w:pPr>
    </w:p>
    <w:p w14:paraId="2AAAC7D0" w14:textId="77777777" w:rsidR="00A177FB" w:rsidRDefault="002B09F9">
      <w:pPr>
        <w:pStyle w:val="BodyText"/>
        <w:spacing w:before="67" w:line="288" w:lineRule="auto"/>
        <w:ind w:left="248" w:right="324"/>
      </w:pPr>
      <w:r>
        <w:rPr>
          <w:w w:val="110"/>
        </w:rPr>
        <w:lastRenderedPageBreak/>
        <w:t xml:space="preserve">Expanding these services will allow students to be tested for sexual health, iron levels </w:t>
      </w:r>
      <w:r>
        <w:rPr>
          <w:w w:val="110"/>
        </w:rPr>
        <w:t xml:space="preserve">and thyroid </w:t>
      </w:r>
      <w:proofErr w:type="gramStart"/>
      <w:r>
        <w:rPr>
          <w:w w:val="110"/>
        </w:rPr>
        <w:t>conditions  more</w:t>
      </w:r>
      <w:proofErr w:type="gramEnd"/>
      <w:r>
        <w:rPr>
          <w:w w:val="110"/>
        </w:rPr>
        <w:t xml:space="preserve"> </w:t>
      </w:r>
      <w:proofErr w:type="spellStart"/>
      <w:r>
        <w:rPr>
          <w:w w:val="110"/>
        </w:rPr>
        <w:t>accessibly</w:t>
      </w:r>
      <w:proofErr w:type="spellEnd"/>
      <w:r>
        <w:rPr>
          <w:w w:val="110"/>
        </w:rPr>
        <w:t xml:space="preserve">  and readily as indicated by our Health Services</w:t>
      </w:r>
      <w:r>
        <w:rPr>
          <w:spacing w:val="16"/>
          <w:w w:val="110"/>
        </w:rPr>
        <w:t xml:space="preserve"> </w:t>
      </w:r>
      <w:r>
        <w:rPr>
          <w:w w:val="110"/>
        </w:rPr>
        <w:t>Review.</w:t>
      </w:r>
    </w:p>
    <w:p w14:paraId="74C0447C" w14:textId="77777777" w:rsidR="00A177FB" w:rsidRDefault="002B09F9">
      <w:pPr>
        <w:pStyle w:val="BodyText"/>
        <w:spacing w:before="199" w:line="288" w:lineRule="auto"/>
        <w:ind w:left="248" w:right="443" w:firstLine="8"/>
        <w:rPr>
          <w:rFonts w:ascii="Times New Roman"/>
        </w:rPr>
      </w:pPr>
      <w:r>
        <w:rPr>
          <w:w w:val="110"/>
        </w:rPr>
        <w:t>As it has been established that there is not a universal standard of care and that students can experience different levels of care based on their sexual or ge</w:t>
      </w:r>
      <w:r>
        <w:rPr>
          <w:w w:val="110"/>
        </w:rPr>
        <w:t xml:space="preserve">nder identity, the Student Affairs department should </w:t>
      </w:r>
      <w:proofErr w:type="gramStart"/>
      <w:r>
        <w:rPr>
          <w:w w:val="110"/>
        </w:rPr>
        <w:t>gather  large</w:t>
      </w:r>
      <w:proofErr w:type="gramEnd"/>
      <w:r>
        <w:rPr>
          <w:w w:val="110"/>
        </w:rPr>
        <w:t xml:space="preserve"> scale student  feedback to  improve. Students should be </w:t>
      </w:r>
      <w:proofErr w:type="gramStart"/>
      <w:r>
        <w:rPr>
          <w:w w:val="110"/>
        </w:rPr>
        <w:t>consulted  on</w:t>
      </w:r>
      <w:proofErr w:type="gramEnd"/>
      <w:r>
        <w:rPr>
          <w:w w:val="110"/>
        </w:rPr>
        <w:t xml:space="preserve"> the various services that they  would like to see on campus, relevant referrals they would like to receive, access prot</w:t>
      </w:r>
      <w:r>
        <w:rPr>
          <w:w w:val="110"/>
        </w:rPr>
        <w:t>ocols, general climate, and training for staff. Student experiences are varied and individual and to this date no wide scale data has been collected regarding service user satisfaction for McMaster specific students. As the Student Affairs department devel</w:t>
      </w:r>
      <w:r>
        <w:rPr>
          <w:w w:val="110"/>
        </w:rPr>
        <w:t>ops this feedback procedure, recognized McMaster student groups should be heavily consulted.</w:t>
      </w:r>
      <w:r>
        <w:rPr>
          <w:spacing w:val="29"/>
          <w:w w:val="110"/>
        </w:rPr>
        <w:t xml:space="preserve"> </w:t>
      </w:r>
      <w:r>
        <w:rPr>
          <w:rFonts w:ascii="Times New Roman"/>
          <w:w w:val="110"/>
          <w:vertAlign w:val="superscript"/>
        </w:rPr>
        <w:t>48</w:t>
      </w:r>
    </w:p>
    <w:p w14:paraId="0F1045A8" w14:textId="77777777" w:rsidR="00A177FB" w:rsidRDefault="002B09F9">
      <w:pPr>
        <w:pStyle w:val="Heading2"/>
        <w:spacing w:before="202"/>
        <w:ind w:left="246"/>
      </w:pPr>
      <w:bookmarkStart w:id="19" w:name="_bookmark19"/>
      <w:bookmarkEnd w:id="19"/>
      <w:r>
        <w:rPr>
          <w:w w:val="105"/>
        </w:rPr>
        <w:t>Care for a Diverse Population</w:t>
      </w:r>
    </w:p>
    <w:p w14:paraId="7E4CF433" w14:textId="77777777" w:rsidR="00A177FB" w:rsidRDefault="002B09F9">
      <w:pPr>
        <w:spacing w:before="83" w:line="285" w:lineRule="auto"/>
        <w:ind w:left="248" w:firstLine="2"/>
        <w:rPr>
          <w:sz w:val="20"/>
        </w:rPr>
      </w:pPr>
      <w:r>
        <w:pict w14:anchorId="1220B479">
          <v:group id="_x0000_s1052" alt="" style="position:absolute;left:0;text-align:left;margin-left:65.4pt;margin-top:2.25pt;width:481.75pt;height:336.45pt;z-index:-16414208;mso-position-horizontal-relative:page" coordorigin="1308,45" coordsize="9635,6729">
            <v:line id="_x0000_s1053" alt="" style="position:absolute" from="1327,6773" to="1327,45" strokeweight=".25439mm"/>
            <v:shape id="_x0000_s1054" alt="" style="position:absolute;left:1307;top:44;width:9635;height:6729" coordorigin="1308,45" coordsize="9635,6729" o:spt="100" adj="0,,0" path="m10928,6773r,-6728m1308,54r9634,e" filled="f" strokeweight=".16956mm">
              <v:stroke joinstyle="round"/>
              <v:formulas/>
              <v:path arrowok="t" o:connecttype="segments"/>
            </v:shape>
            <v:line id="_x0000_s1055" alt="" style="position:absolute" from="1308,6749" to="10942,6749" strokeweight=".25431mm"/>
            <w10:wrap anchorx="page"/>
          </v:group>
        </w:pict>
      </w:r>
      <w:r>
        <w:rPr>
          <w:w w:val="115"/>
          <w:sz w:val="20"/>
        </w:rPr>
        <w:t>Principle:</w:t>
      </w:r>
      <w:r>
        <w:rPr>
          <w:spacing w:val="-16"/>
          <w:w w:val="115"/>
          <w:sz w:val="20"/>
        </w:rPr>
        <w:t xml:space="preserve"> </w:t>
      </w:r>
      <w:r>
        <w:rPr>
          <w:w w:val="115"/>
          <w:sz w:val="20"/>
        </w:rPr>
        <w:t>Effective</w:t>
      </w:r>
      <w:r>
        <w:rPr>
          <w:spacing w:val="-21"/>
          <w:w w:val="115"/>
          <w:sz w:val="20"/>
        </w:rPr>
        <w:t xml:space="preserve"> </w:t>
      </w:r>
      <w:r>
        <w:rPr>
          <w:w w:val="115"/>
          <w:sz w:val="20"/>
        </w:rPr>
        <w:t>campus</w:t>
      </w:r>
      <w:r>
        <w:rPr>
          <w:spacing w:val="-9"/>
          <w:w w:val="115"/>
          <w:sz w:val="20"/>
        </w:rPr>
        <w:t xml:space="preserve"> </w:t>
      </w:r>
      <w:r>
        <w:rPr>
          <w:w w:val="115"/>
          <w:sz w:val="20"/>
        </w:rPr>
        <w:t>wellness</w:t>
      </w:r>
      <w:r>
        <w:rPr>
          <w:spacing w:val="-13"/>
          <w:w w:val="115"/>
          <w:sz w:val="20"/>
        </w:rPr>
        <w:t xml:space="preserve"> </w:t>
      </w:r>
      <w:r>
        <w:rPr>
          <w:w w:val="115"/>
          <w:sz w:val="20"/>
        </w:rPr>
        <w:t>services</w:t>
      </w:r>
      <w:r>
        <w:rPr>
          <w:spacing w:val="-14"/>
          <w:w w:val="115"/>
          <w:sz w:val="20"/>
        </w:rPr>
        <w:t xml:space="preserve"> </w:t>
      </w:r>
      <w:r>
        <w:rPr>
          <w:w w:val="115"/>
          <w:sz w:val="20"/>
        </w:rPr>
        <w:t>must</w:t>
      </w:r>
      <w:r>
        <w:rPr>
          <w:spacing w:val="-15"/>
          <w:w w:val="115"/>
          <w:sz w:val="20"/>
        </w:rPr>
        <w:t xml:space="preserve"> </w:t>
      </w:r>
      <w:r>
        <w:rPr>
          <w:w w:val="115"/>
          <w:sz w:val="20"/>
        </w:rPr>
        <w:t>reflect</w:t>
      </w:r>
      <w:r>
        <w:rPr>
          <w:spacing w:val="-11"/>
          <w:w w:val="115"/>
          <w:sz w:val="20"/>
        </w:rPr>
        <w:t xml:space="preserve"> </w:t>
      </w:r>
      <w:r>
        <w:rPr>
          <w:w w:val="115"/>
          <w:sz w:val="20"/>
        </w:rPr>
        <w:t>the</w:t>
      </w:r>
      <w:r>
        <w:rPr>
          <w:spacing w:val="-21"/>
          <w:w w:val="115"/>
          <w:sz w:val="20"/>
        </w:rPr>
        <w:t xml:space="preserve"> </w:t>
      </w:r>
      <w:r>
        <w:rPr>
          <w:w w:val="115"/>
          <w:sz w:val="20"/>
        </w:rPr>
        <w:t>diversity</w:t>
      </w:r>
      <w:r>
        <w:rPr>
          <w:spacing w:val="-12"/>
          <w:w w:val="115"/>
          <w:sz w:val="20"/>
        </w:rPr>
        <w:t xml:space="preserve"> </w:t>
      </w:r>
      <w:r>
        <w:rPr>
          <w:w w:val="115"/>
          <w:sz w:val="20"/>
        </w:rPr>
        <w:t>within</w:t>
      </w:r>
      <w:r>
        <w:rPr>
          <w:spacing w:val="-21"/>
          <w:w w:val="115"/>
          <w:sz w:val="20"/>
        </w:rPr>
        <w:t xml:space="preserve"> </w:t>
      </w:r>
      <w:r>
        <w:rPr>
          <w:w w:val="115"/>
          <w:sz w:val="20"/>
        </w:rPr>
        <w:t>the</w:t>
      </w:r>
      <w:r>
        <w:rPr>
          <w:spacing w:val="-22"/>
          <w:w w:val="115"/>
          <w:sz w:val="20"/>
        </w:rPr>
        <w:t xml:space="preserve"> </w:t>
      </w:r>
      <w:r>
        <w:rPr>
          <w:w w:val="115"/>
          <w:sz w:val="20"/>
        </w:rPr>
        <w:t>student population.</w:t>
      </w:r>
    </w:p>
    <w:p w14:paraId="6941553E" w14:textId="77777777" w:rsidR="00A177FB" w:rsidRDefault="00A177FB">
      <w:pPr>
        <w:pStyle w:val="BodyText"/>
        <w:spacing w:before="7"/>
        <w:rPr>
          <w:sz w:val="17"/>
        </w:rPr>
      </w:pPr>
    </w:p>
    <w:p w14:paraId="0A700A29" w14:textId="77777777" w:rsidR="00A177FB" w:rsidRDefault="002B09F9">
      <w:pPr>
        <w:spacing w:line="290" w:lineRule="auto"/>
        <w:ind w:left="248" w:firstLine="2"/>
        <w:rPr>
          <w:sz w:val="20"/>
        </w:rPr>
      </w:pPr>
      <w:r>
        <w:rPr>
          <w:w w:val="110"/>
          <w:sz w:val="20"/>
        </w:rPr>
        <w:t>Principle: Students from underrepresented groups should have access to health and personal counselling supports that adequately address their unique concerns and needs.</w:t>
      </w:r>
    </w:p>
    <w:p w14:paraId="07428A2F" w14:textId="77777777" w:rsidR="00A177FB" w:rsidRDefault="00A177FB">
      <w:pPr>
        <w:pStyle w:val="BodyText"/>
        <w:spacing w:before="3"/>
        <w:rPr>
          <w:sz w:val="17"/>
        </w:rPr>
      </w:pPr>
    </w:p>
    <w:p w14:paraId="1EBBE4E6" w14:textId="77777777" w:rsidR="00A177FB" w:rsidRDefault="002B09F9">
      <w:pPr>
        <w:spacing w:line="290" w:lineRule="auto"/>
        <w:ind w:left="249" w:firstLine="2"/>
        <w:rPr>
          <w:sz w:val="20"/>
        </w:rPr>
      </w:pPr>
      <w:r>
        <w:rPr>
          <w:w w:val="110"/>
          <w:sz w:val="20"/>
        </w:rPr>
        <w:t>Concern: Students in visible minority groups often face hostile conditions in the camp</w:t>
      </w:r>
      <w:r>
        <w:rPr>
          <w:w w:val="110"/>
          <w:sz w:val="20"/>
        </w:rPr>
        <w:t>us environment that detract from mental wellness</w:t>
      </w:r>
    </w:p>
    <w:p w14:paraId="29490B65" w14:textId="77777777" w:rsidR="00A177FB" w:rsidRDefault="002B09F9">
      <w:pPr>
        <w:spacing w:before="198" w:line="285" w:lineRule="auto"/>
        <w:ind w:left="248" w:right="443" w:firstLine="2"/>
        <w:rPr>
          <w:sz w:val="20"/>
        </w:rPr>
      </w:pPr>
      <w:r>
        <w:rPr>
          <w:w w:val="110"/>
          <w:sz w:val="20"/>
        </w:rPr>
        <w:t>Concern: Often student health and counselling services do not have the resources or training to address concerns specific to students from marginalized</w:t>
      </w:r>
      <w:r>
        <w:rPr>
          <w:spacing w:val="9"/>
          <w:w w:val="110"/>
          <w:sz w:val="20"/>
        </w:rPr>
        <w:t xml:space="preserve"> </w:t>
      </w:r>
      <w:r>
        <w:rPr>
          <w:w w:val="110"/>
          <w:sz w:val="20"/>
        </w:rPr>
        <w:t>populations</w:t>
      </w:r>
    </w:p>
    <w:p w14:paraId="7246F23D" w14:textId="77777777" w:rsidR="00A177FB" w:rsidRDefault="00A177FB">
      <w:pPr>
        <w:pStyle w:val="BodyText"/>
        <w:spacing w:before="6"/>
        <w:rPr>
          <w:sz w:val="17"/>
        </w:rPr>
      </w:pPr>
    </w:p>
    <w:p w14:paraId="26C7F21E" w14:textId="77777777" w:rsidR="00A177FB" w:rsidRDefault="002B09F9">
      <w:pPr>
        <w:spacing w:before="1" w:line="290" w:lineRule="auto"/>
        <w:ind w:left="248" w:right="671" w:firstLine="2"/>
        <w:rPr>
          <w:sz w:val="20"/>
        </w:rPr>
      </w:pPr>
      <w:r>
        <w:rPr>
          <w:w w:val="110"/>
          <w:sz w:val="20"/>
        </w:rPr>
        <w:t>Concern: Supports for trans students may b</w:t>
      </w:r>
      <w:r>
        <w:rPr>
          <w:w w:val="110"/>
          <w:sz w:val="20"/>
        </w:rPr>
        <w:t>e limited, or referrals to appropriate supports in the broader community may be inconsistent</w:t>
      </w:r>
    </w:p>
    <w:p w14:paraId="5FA0285C" w14:textId="77777777" w:rsidR="00A177FB" w:rsidRDefault="002B09F9">
      <w:pPr>
        <w:spacing w:before="197" w:line="290" w:lineRule="auto"/>
        <w:ind w:left="248" w:right="443" w:firstLine="2"/>
        <w:rPr>
          <w:sz w:val="20"/>
        </w:rPr>
      </w:pPr>
      <w:r>
        <w:rPr>
          <w:w w:val="110"/>
          <w:sz w:val="20"/>
        </w:rPr>
        <w:t>Recommendation: McMaster should strive to ensure that health and counselling services reflect the diversity of the student population.</w:t>
      </w:r>
    </w:p>
    <w:p w14:paraId="1E394BDB" w14:textId="77777777" w:rsidR="00A177FB" w:rsidRDefault="00A177FB">
      <w:pPr>
        <w:pStyle w:val="BodyText"/>
        <w:spacing w:before="3"/>
        <w:rPr>
          <w:sz w:val="17"/>
        </w:rPr>
      </w:pPr>
    </w:p>
    <w:p w14:paraId="171FE2C2" w14:textId="77777777" w:rsidR="00A177FB" w:rsidRDefault="002B09F9">
      <w:pPr>
        <w:spacing w:line="288" w:lineRule="auto"/>
        <w:ind w:left="248" w:right="443" w:firstLine="2"/>
        <w:rPr>
          <w:sz w:val="20"/>
        </w:rPr>
      </w:pPr>
      <w:r>
        <w:rPr>
          <w:w w:val="110"/>
          <w:sz w:val="20"/>
        </w:rPr>
        <w:t>Recommendation: The Student</w:t>
      </w:r>
      <w:r>
        <w:rPr>
          <w:w w:val="110"/>
          <w:sz w:val="20"/>
        </w:rPr>
        <w:t xml:space="preserve"> Wellness Centre should ensure that their policies and service offerings meet the diverse health needs of all students, including the specific needs of marginalized populations.</w:t>
      </w:r>
    </w:p>
    <w:p w14:paraId="3D4AE9EB" w14:textId="77777777" w:rsidR="00A177FB" w:rsidRDefault="00A177FB">
      <w:pPr>
        <w:pStyle w:val="BodyText"/>
        <w:spacing w:before="5"/>
        <w:rPr>
          <w:sz w:val="17"/>
        </w:rPr>
      </w:pPr>
    </w:p>
    <w:p w14:paraId="7DFCB41C" w14:textId="77777777" w:rsidR="00A177FB" w:rsidRDefault="002B09F9">
      <w:pPr>
        <w:spacing w:line="288" w:lineRule="auto"/>
        <w:ind w:left="248" w:right="535" w:firstLine="2"/>
        <w:rPr>
          <w:sz w:val="20"/>
        </w:rPr>
      </w:pPr>
      <w:r>
        <w:rPr>
          <w:w w:val="110"/>
          <w:sz w:val="20"/>
        </w:rPr>
        <w:t>Recommendation: McMaster University should work with students and other relevant stakeholders to provide training and professional development for all campus health care providers (physicians, counselors, and other medical staff) in order to ensure that th</w:t>
      </w:r>
      <w:r>
        <w:rPr>
          <w:w w:val="110"/>
          <w:sz w:val="20"/>
        </w:rPr>
        <w:t>e needs of students from equity-seeking groups are adequately</w:t>
      </w:r>
      <w:r>
        <w:rPr>
          <w:spacing w:val="17"/>
          <w:w w:val="110"/>
          <w:sz w:val="20"/>
        </w:rPr>
        <w:t xml:space="preserve"> </w:t>
      </w:r>
      <w:r>
        <w:rPr>
          <w:w w:val="110"/>
          <w:sz w:val="20"/>
        </w:rPr>
        <w:t>met</w:t>
      </w:r>
    </w:p>
    <w:p w14:paraId="62968AE9" w14:textId="77777777" w:rsidR="00A177FB" w:rsidRDefault="00A177FB">
      <w:pPr>
        <w:pStyle w:val="BodyText"/>
        <w:spacing w:before="2"/>
        <w:rPr>
          <w:sz w:val="20"/>
        </w:rPr>
      </w:pPr>
    </w:p>
    <w:p w14:paraId="445BE67C" w14:textId="77777777" w:rsidR="00A177FB" w:rsidRDefault="002B09F9">
      <w:pPr>
        <w:pStyle w:val="BodyText"/>
        <w:spacing w:before="1" w:line="288" w:lineRule="auto"/>
        <w:ind w:left="249" w:right="443" w:hanging="2"/>
      </w:pPr>
      <w:r>
        <w:rPr>
          <w:w w:val="110"/>
        </w:rPr>
        <w:t xml:space="preserve">For campus health, counselling, and accessibility services </w:t>
      </w:r>
      <w:proofErr w:type="gramStart"/>
      <w:r>
        <w:rPr>
          <w:w w:val="110"/>
        </w:rPr>
        <w:t>to  effectively</w:t>
      </w:r>
      <w:proofErr w:type="gramEnd"/>
      <w:r>
        <w:rPr>
          <w:w w:val="110"/>
        </w:rPr>
        <w:t xml:space="preserve"> serve students, they must reflect the diversity of McMaster's population. Evidence</w:t>
      </w:r>
      <w:r>
        <w:rPr>
          <w:spacing w:val="2"/>
          <w:w w:val="110"/>
        </w:rPr>
        <w:t xml:space="preserve"> </w:t>
      </w:r>
      <w:r>
        <w:rPr>
          <w:w w:val="110"/>
        </w:rPr>
        <w:t>suggests</w:t>
      </w:r>
    </w:p>
    <w:p w14:paraId="14A5F4B9" w14:textId="77777777" w:rsidR="00A177FB" w:rsidRDefault="00A177FB">
      <w:pPr>
        <w:pStyle w:val="BodyText"/>
        <w:rPr>
          <w:sz w:val="20"/>
        </w:rPr>
      </w:pPr>
    </w:p>
    <w:p w14:paraId="3DAA103C" w14:textId="77777777" w:rsidR="00A177FB" w:rsidRDefault="002B09F9">
      <w:pPr>
        <w:pStyle w:val="BodyText"/>
        <w:spacing w:before="3"/>
        <w:rPr>
          <w:sz w:val="15"/>
        </w:rPr>
      </w:pPr>
      <w:r>
        <w:pict w14:anchorId="36D359BD">
          <v:shape id="_x0000_s1051" alt="" style="position:absolute;margin-left:72.1pt;margin-top:11pt;width:144.25pt;height:.1pt;z-index:-1570662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403D9C06" w14:textId="77777777" w:rsidR="00A177FB" w:rsidRDefault="002B09F9">
      <w:pPr>
        <w:spacing w:before="63"/>
        <w:ind w:left="249"/>
        <w:rPr>
          <w:sz w:val="20"/>
        </w:rPr>
      </w:pPr>
      <w:r>
        <w:rPr>
          <w:rFonts w:ascii="Times New Roman"/>
          <w:w w:val="110"/>
          <w:position w:val="7"/>
          <w:sz w:val="14"/>
        </w:rPr>
        <w:t xml:space="preserve">48 </w:t>
      </w:r>
      <w:r>
        <w:rPr>
          <w:w w:val="110"/>
          <w:sz w:val="20"/>
        </w:rPr>
        <w:t>Ibid.</w:t>
      </w:r>
    </w:p>
    <w:p w14:paraId="16975DEF" w14:textId="77777777" w:rsidR="00A177FB" w:rsidRDefault="00A177FB">
      <w:pPr>
        <w:rPr>
          <w:sz w:val="20"/>
        </w:rPr>
        <w:sectPr w:rsidR="00A177FB">
          <w:pgSz w:w="12240" w:h="15840"/>
          <w:pgMar w:top="1380" w:right="1180" w:bottom="280" w:left="1200" w:header="720" w:footer="720" w:gutter="0"/>
          <w:cols w:space="720"/>
        </w:sectPr>
      </w:pPr>
    </w:p>
    <w:p w14:paraId="47FB65CD" w14:textId="77777777" w:rsidR="00A177FB" w:rsidRDefault="002B09F9">
      <w:pPr>
        <w:pStyle w:val="BodyText"/>
        <w:spacing w:before="67" w:line="288" w:lineRule="auto"/>
        <w:ind w:left="249" w:right="324" w:hanging="2"/>
      </w:pPr>
      <w:r>
        <w:rPr>
          <w:w w:val="110"/>
        </w:rPr>
        <w:lastRenderedPageBreak/>
        <w:t>that individuals from visible minorities, as well as LGBTQ+ student</w:t>
      </w:r>
      <w:r>
        <w:rPr>
          <w:w w:val="110"/>
        </w:rPr>
        <w:t>s, may have unique lived experiences  and relate better to medical professionals and counsellors  who have similar backgrounds or have had similar life experiences.</w:t>
      </w:r>
      <w:r>
        <w:rPr>
          <w:rFonts w:ascii="Times New Roman"/>
          <w:w w:val="110"/>
          <w:vertAlign w:val="superscript"/>
        </w:rPr>
        <w:t>4</w:t>
      </w:r>
      <w:r>
        <w:rPr>
          <w:rFonts w:ascii="Times New Roman"/>
          <w:w w:val="110"/>
        </w:rPr>
        <w:t xml:space="preserve"> </w:t>
      </w:r>
      <w:r>
        <w:rPr>
          <w:rFonts w:ascii="Times New Roman"/>
          <w:w w:val="110"/>
          <w:vertAlign w:val="superscript"/>
        </w:rPr>
        <w:t>9</w:t>
      </w:r>
      <w:r>
        <w:rPr>
          <w:rFonts w:ascii="Times New Roman"/>
          <w:w w:val="110"/>
        </w:rPr>
        <w:t xml:space="preserve"> </w:t>
      </w:r>
      <w:r>
        <w:rPr>
          <w:w w:val="110"/>
        </w:rPr>
        <w:t xml:space="preserve">Students from any marginalized and </w:t>
      </w:r>
      <w:proofErr w:type="spellStart"/>
      <w:r>
        <w:rPr>
          <w:w w:val="110"/>
        </w:rPr>
        <w:t>under represented</w:t>
      </w:r>
      <w:proofErr w:type="spellEnd"/>
      <w:r>
        <w:rPr>
          <w:w w:val="110"/>
        </w:rPr>
        <w:t xml:space="preserve"> groups are subject to a wide variet</w:t>
      </w:r>
      <w:r>
        <w:rPr>
          <w:w w:val="110"/>
        </w:rPr>
        <w:t>y of discriminatory experiences, including but not  limited  to  racism,  homophobia, biphobia or transphobia, reduced familial support networks, and other</w:t>
      </w:r>
      <w:r>
        <w:rPr>
          <w:spacing w:val="27"/>
          <w:w w:val="110"/>
        </w:rPr>
        <w:t xml:space="preserve"> </w:t>
      </w:r>
      <w:r>
        <w:rPr>
          <w:w w:val="110"/>
        </w:rPr>
        <w:t>stressors.</w:t>
      </w:r>
    </w:p>
    <w:p w14:paraId="127D4A5C" w14:textId="77777777" w:rsidR="00A177FB" w:rsidRDefault="002B09F9">
      <w:pPr>
        <w:pStyle w:val="BodyText"/>
        <w:spacing w:line="288" w:lineRule="auto"/>
        <w:ind w:left="251" w:right="443" w:hanging="3"/>
      </w:pPr>
      <w:r>
        <w:rPr>
          <w:w w:val="110"/>
        </w:rPr>
        <w:t>Equity seeking groups should have access to health and counselling services that have the</w:t>
      </w:r>
      <w:r>
        <w:rPr>
          <w:w w:val="110"/>
        </w:rPr>
        <w:t xml:space="preserve"> capacity and sensitivity to deal with these</w:t>
      </w:r>
      <w:r>
        <w:rPr>
          <w:spacing w:val="57"/>
          <w:w w:val="110"/>
        </w:rPr>
        <w:t xml:space="preserve"> </w:t>
      </w:r>
      <w:r>
        <w:rPr>
          <w:w w:val="110"/>
        </w:rPr>
        <w:t>issues.</w:t>
      </w:r>
    </w:p>
    <w:p w14:paraId="6B9A5993" w14:textId="77777777" w:rsidR="00A177FB" w:rsidRDefault="002B09F9">
      <w:pPr>
        <w:pStyle w:val="BodyText"/>
        <w:spacing w:before="199" w:line="288" w:lineRule="auto"/>
        <w:ind w:left="249" w:firstLine="4"/>
      </w:pPr>
      <w:r>
        <w:rPr>
          <w:w w:val="110"/>
        </w:rPr>
        <w:t xml:space="preserve">While McMaster University has taken steps to ensure that diversity offices and </w:t>
      </w:r>
      <w:proofErr w:type="spellStart"/>
      <w:r>
        <w:rPr>
          <w:w w:val="110"/>
        </w:rPr>
        <w:t>anti</w:t>
      </w:r>
      <w:proofErr w:type="spellEnd"/>
      <w:r>
        <w:rPr>
          <w:w w:val="110"/>
        </w:rPr>
        <w:t>­ discrimination policies are in place, students from equity-seeking groups, still face discrimination in the university</w:t>
      </w:r>
      <w:r>
        <w:rPr>
          <w:w w:val="110"/>
        </w:rPr>
        <w:t xml:space="preserve"> environment. The repeated experience of racism and discrimination has been well documented to affect individual health and wellness.</w:t>
      </w:r>
    </w:p>
    <w:p w14:paraId="1B6B5869" w14:textId="77777777" w:rsidR="00A177FB" w:rsidRDefault="002B09F9">
      <w:pPr>
        <w:pStyle w:val="BodyText"/>
        <w:spacing w:before="1" w:line="288" w:lineRule="auto"/>
        <w:ind w:left="247" w:right="221" w:firstLine="1"/>
        <w:rPr>
          <w:sz w:val="14"/>
        </w:rPr>
      </w:pPr>
      <w:r>
        <w:rPr>
          <w:w w:val="110"/>
        </w:rPr>
        <w:t>Research indicates that students from visible minorities may feel alienated in the university enviro nment.</w:t>
      </w:r>
      <w:r>
        <w:rPr>
          <w:rFonts w:ascii="Times New Roman"/>
          <w:w w:val="110"/>
          <w:vertAlign w:val="superscript"/>
        </w:rPr>
        <w:t>50</w:t>
      </w:r>
      <w:r>
        <w:rPr>
          <w:rFonts w:ascii="Times New Roman"/>
          <w:w w:val="110"/>
        </w:rPr>
        <w:t xml:space="preserve"> </w:t>
      </w:r>
      <w:r>
        <w:rPr>
          <w:w w:val="110"/>
        </w:rPr>
        <w:t>In OUSA's 20</w:t>
      </w:r>
      <w:r>
        <w:rPr>
          <w:w w:val="110"/>
        </w:rPr>
        <w:t>15 LGBTQ+ Student Experience Survey Report it was found that approximately 1 in 5 of over 300 students who filled out the survey were dissatisfied with the quality, availability, and types of care available to t hem</w:t>
      </w:r>
      <w:r>
        <w:rPr>
          <w:w w:val="110"/>
          <w:vertAlign w:val="superscript"/>
        </w:rPr>
        <w:t>51</w:t>
      </w:r>
      <w:r>
        <w:rPr>
          <w:w w:val="110"/>
          <w:sz w:val="14"/>
        </w:rPr>
        <w:t>.</w:t>
      </w:r>
    </w:p>
    <w:p w14:paraId="002B7F4D" w14:textId="77777777" w:rsidR="00A177FB" w:rsidRDefault="002B09F9">
      <w:pPr>
        <w:pStyle w:val="BodyText"/>
        <w:spacing w:before="1" w:line="292" w:lineRule="auto"/>
        <w:ind w:left="249" w:firstLine="2"/>
      </w:pPr>
      <w:r>
        <w:rPr>
          <w:w w:val="110"/>
        </w:rPr>
        <w:t>The MSU's 2016 Sexual and Gender Dive</w:t>
      </w:r>
      <w:r>
        <w:rPr>
          <w:w w:val="110"/>
        </w:rPr>
        <w:t>rsity Survey indicates a similar rate</w:t>
      </w:r>
      <w:r>
        <w:rPr>
          <w:spacing w:val="-51"/>
          <w:w w:val="110"/>
        </w:rPr>
        <w:t xml:space="preserve"> </w:t>
      </w:r>
      <w:r>
        <w:rPr>
          <w:w w:val="110"/>
        </w:rPr>
        <w:t xml:space="preserve">of 20% dissatisfaction at McMaster for students of varying sexual and gender </w:t>
      </w:r>
      <w:proofErr w:type="spellStart"/>
      <w:r>
        <w:rPr>
          <w:spacing w:val="3"/>
          <w:w w:val="110"/>
        </w:rPr>
        <w:t>diversit</w:t>
      </w:r>
      <w:proofErr w:type="spellEnd"/>
      <w:r>
        <w:rPr>
          <w:spacing w:val="3"/>
          <w:w w:val="110"/>
        </w:rPr>
        <w:t xml:space="preserve"> </w:t>
      </w:r>
      <w:r>
        <w:rPr>
          <w:w w:val="110"/>
        </w:rPr>
        <w:t>y</w:t>
      </w:r>
      <w:r>
        <w:rPr>
          <w:w w:val="110"/>
          <w:vertAlign w:val="superscript"/>
        </w:rPr>
        <w:t>52</w:t>
      </w:r>
    </w:p>
    <w:p w14:paraId="1FBF6792" w14:textId="77777777" w:rsidR="00A177FB" w:rsidRDefault="002B09F9">
      <w:pPr>
        <w:pStyle w:val="BodyText"/>
        <w:spacing w:before="195" w:line="288" w:lineRule="auto"/>
        <w:ind w:left="248" w:right="350" w:firstLine="1"/>
      </w:pPr>
      <w:r>
        <w:rPr>
          <w:w w:val="110"/>
        </w:rPr>
        <w:t xml:space="preserve">Looking at OUSA's 2015 LGBTQ+ Student Experience Survey Report, it is clear that a disproportionate amount of dissatisfaction surrounding health </w:t>
      </w:r>
      <w:proofErr w:type="gramStart"/>
      <w:r>
        <w:rPr>
          <w:w w:val="110"/>
        </w:rPr>
        <w:t>services  were</w:t>
      </w:r>
      <w:proofErr w:type="gramEnd"/>
      <w:r>
        <w:rPr>
          <w:w w:val="110"/>
        </w:rPr>
        <w:t xml:space="preserve"> from trans identified students, with nearly 40% of trans students</w:t>
      </w:r>
      <w:r>
        <w:rPr>
          <w:spacing w:val="28"/>
          <w:w w:val="110"/>
        </w:rPr>
        <w:t xml:space="preserve"> </w:t>
      </w:r>
      <w:r>
        <w:rPr>
          <w:w w:val="110"/>
        </w:rPr>
        <w:t>reporting</w:t>
      </w:r>
    </w:p>
    <w:p w14:paraId="0CF5012B" w14:textId="77777777" w:rsidR="00A177FB" w:rsidRDefault="002B09F9">
      <w:pPr>
        <w:pStyle w:val="BodyText"/>
        <w:spacing w:line="288" w:lineRule="auto"/>
        <w:ind w:left="248" w:right="367"/>
      </w:pPr>
      <w:proofErr w:type="spellStart"/>
      <w:r>
        <w:rPr>
          <w:w w:val="115"/>
        </w:rPr>
        <w:t>dissat</w:t>
      </w:r>
      <w:proofErr w:type="spellEnd"/>
      <w:r>
        <w:rPr>
          <w:w w:val="115"/>
        </w:rPr>
        <w:t xml:space="preserve"> </w:t>
      </w:r>
      <w:proofErr w:type="spellStart"/>
      <w:r>
        <w:rPr>
          <w:w w:val="115"/>
        </w:rPr>
        <w:t>isfact</w:t>
      </w:r>
      <w:proofErr w:type="spellEnd"/>
      <w:r>
        <w:rPr>
          <w:w w:val="115"/>
        </w:rPr>
        <w:t xml:space="preserve"> ion.</w:t>
      </w:r>
      <w:r>
        <w:rPr>
          <w:rFonts w:ascii="Times New Roman"/>
          <w:w w:val="115"/>
          <w:position w:val="7"/>
          <w:sz w:val="15"/>
        </w:rPr>
        <w:t>53</w:t>
      </w:r>
      <w:r>
        <w:rPr>
          <w:rFonts w:ascii="Times New Roman"/>
          <w:w w:val="115"/>
          <w:position w:val="7"/>
          <w:sz w:val="15"/>
        </w:rPr>
        <w:t xml:space="preserve"> </w:t>
      </w:r>
      <w:r>
        <w:rPr>
          <w:w w:val="115"/>
        </w:rPr>
        <w:t xml:space="preserve">Students report that both when accessing health care for issues related to their gender identity they were met with insufficient knowledge, stigma, and misinformation. Some trans students experience high levels of mental distress and anxiety due to their </w:t>
      </w:r>
      <w:r>
        <w:rPr>
          <w:w w:val="115"/>
        </w:rPr>
        <w:t>assigned gender, which current medical practices recommend treatment through gender affirming services just as Hormone Replacement</w:t>
      </w:r>
      <w:r>
        <w:rPr>
          <w:spacing w:val="-9"/>
          <w:w w:val="115"/>
        </w:rPr>
        <w:t xml:space="preserve"> </w:t>
      </w:r>
      <w:r>
        <w:rPr>
          <w:w w:val="115"/>
        </w:rPr>
        <w:t>Therapy</w:t>
      </w:r>
      <w:r>
        <w:rPr>
          <w:spacing w:val="-11"/>
          <w:w w:val="115"/>
        </w:rPr>
        <w:t xml:space="preserve"> </w:t>
      </w:r>
      <w:r>
        <w:rPr>
          <w:w w:val="115"/>
        </w:rPr>
        <w:t>or</w:t>
      </w:r>
      <w:r>
        <w:rPr>
          <w:spacing w:val="-15"/>
          <w:w w:val="115"/>
        </w:rPr>
        <w:t xml:space="preserve"> </w:t>
      </w:r>
      <w:r>
        <w:rPr>
          <w:w w:val="115"/>
        </w:rPr>
        <w:t>surgery.</w:t>
      </w:r>
      <w:r>
        <w:rPr>
          <w:spacing w:val="-20"/>
          <w:w w:val="115"/>
        </w:rPr>
        <w:t xml:space="preserve"> </w:t>
      </w:r>
      <w:r>
        <w:rPr>
          <w:w w:val="115"/>
        </w:rPr>
        <w:t>As</w:t>
      </w:r>
      <w:r>
        <w:rPr>
          <w:spacing w:val="-23"/>
          <w:w w:val="115"/>
        </w:rPr>
        <w:t xml:space="preserve"> </w:t>
      </w:r>
      <w:r>
        <w:rPr>
          <w:w w:val="115"/>
        </w:rPr>
        <w:t>this</w:t>
      </w:r>
      <w:r>
        <w:rPr>
          <w:spacing w:val="-24"/>
          <w:w w:val="115"/>
        </w:rPr>
        <w:t xml:space="preserve"> </w:t>
      </w:r>
      <w:r>
        <w:rPr>
          <w:w w:val="115"/>
        </w:rPr>
        <w:t>is</w:t>
      </w:r>
      <w:r>
        <w:rPr>
          <w:spacing w:val="-28"/>
          <w:w w:val="115"/>
        </w:rPr>
        <w:t xml:space="preserve"> </w:t>
      </w:r>
      <w:r>
        <w:rPr>
          <w:w w:val="115"/>
        </w:rPr>
        <w:t>a</w:t>
      </w:r>
      <w:r>
        <w:rPr>
          <w:spacing w:val="-22"/>
          <w:w w:val="115"/>
        </w:rPr>
        <w:t xml:space="preserve"> </w:t>
      </w:r>
      <w:r>
        <w:rPr>
          <w:w w:val="115"/>
        </w:rPr>
        <w:t>critical</w:t>
      </w:r>
      <w:r>
        <w:rPr>
          <w:spacing w:val="-22"/>
          <w:w w:val="115"/>
        </w:rPr>
        <w:t xml:space="preserve"> </w:t>
      </w:r>
      <w:r>
        <w:rPr>
          <w:w w:val="115"/>
        </w:rPr>
        <w:t>service,</w:t>
      </w:r>
      <w:r>
        <w:rPr>
          <w:spacing w:val="-19"/>
          <w:w w:val="115"/>
        </w:rPr>
        <w:t xml:space="preserve"> </w:t>
      </w:r>
      <w:r>
        <w:rPr>
          <w:w w:val="115"/>
        </w:rPr>
        <w:t>the</w:t>
      </w:r>
      <w:r>
        <w:rPr>
          <w:spacing w:val="-11"/>
          <w:w w:val="115"/>
        </w:rPr>
        <w:t xml:space="preserve"> </w:t>
      </w:r>
      <w:r>
        <w:rPr>
          <w:w w:val="115"/>
        </w:rPr>
        <w:t>Student</w:t>
      </w:r>
      <w:r>
        <w:rPr>
          <w:spacing w:val="-7"/>
          <w:w w:val="115"/>
        </w:rPr>
        <w:t xml:space="preserve"> </w:t>
      </w:r>
      <w:r>
        <w:rPr>
          <w:w w:val="115"/>
        </w:rPr>
        <w:t>Wellness Centre should work with students through this process both through provision of services</w:t>
      </w:r>
      <w:r>
        <w:rPr>
          <w:spacing w:val="-23"/>
          <w:w w:val="115"/>
        </w:rPr>
        <w:t xml:space="preserve"> </w:t>
      </w:r>
      <w:r>
        <w:rPr>
          <w:w w:val="115"/>
        </w:rPr>
        <w:t>and</w:t>
      </w:r>
      <w:r>
        <w:rPr>
          <w:spacing w:val="-28"/>
          <w:w w:val="115"/>
        </w:rPr>
        <w:t xml:space="preserve"> </w:t>
      </w:r>
      <w:r>
        <w:rPr>
          <w:w w:val="115"/>
        </w:rPr>
        <w:t>partnerships</w:t>
      </w:r>
      <w:r>
        <w:rPr>
          <w:spacing w:val="-13"/>
          <w:w w:val="115"/>
        </w:rPr>
        <w:t xml:space="preserve"> </w:t>
      </w:r>
      <w:r>
        <w:rPr>
          <w:w w:val="115"/>
        </w:rPr>
        <w:t>with</w:t>
      </w:r>
      <w:r>
        <w:rPr>
          <w:spacing w:val="-29"/>
          <w:w w:val="115"/>
        </w:rPr>
        <w:t xml:space="preserve"> </w:t>
      </w:r>
      <w:r>
        <w:rPr>
          <w:w w:val="115"/>
        </w:rPr>
        <w:t>off</w:t>
      </w:r>
      <w:r>
        <w:rPr>
          <w:spacing w:val="-24"/>
          <w:w w:val="115"/>
        </w:rPr>
        <w:t xml:space="preserve"> </w:t>
      </w:r>
      <w:r>
        <w:rPr>
          <w:w w:val="115"/>
        </w:rPr>
        <w:t>campus</w:t>
      </w:r>
      <w:r>
        <w:rPr>
          <w:spacing w:val="-27"/>
          <w:w w:val="115"/>
        </w:rPr>
        <w:t xml:space="preserve"> </w:t>
      </w:r>
      <w:r>
        <w:rPr>
          <w:w w:val="115"/>
        </w:rPr>
        <w:t>clinicians.</w:t>
      </w:r>
      <w:r>
        <w:rPr>
          <w:spacing w:val="-24"/>
          <w:w w:val="115"/>
        </w:rPr>
        <w:t xml:space="preserve"> </w:t>
      </w:r>
      <w:r>
        <w:rPr>
          <w:w w:val="115"/>
        </w:rPr>
        <w:t>(For</w:t>
      </w:r>
      <w:r>
        <w:rPr>
          <w:spacing w:val="-24"/>
          <w:w w:val="115"/>
        </w:rPr>
        <w:t xml:space="preserve"> </w:t>
      </w:r>
      <w:r>
        <w:rPr>
          <w:w w:val="115"/>
        </w:rPr>
        <w:t>more</w:t>
      </w:r>
      <w:r>
        <w:rPr>
          <w:spacing w:val="-30"/>
          <w:w w:val="115"/>
        </w:rPr>
        <w:t xml:space="preserve"> </w:t>
      </w:r>
      <w:r>
        <w:rPr>
          <w:w w:val="115"/>
        </w:rPr>
        <w:t>information</w:t>
      </w:r>
      <w:r>
        <w:rPr>
          <w:spacing w:val="-18"/>
          <w:w w:val="115"/>
        </w:rPr>
        <w:t xml:space="preserve"> </w:t>
      </w:r>
      <w:r>
        <w:rPr>
          <w:w w:val="115"/>
        </w:rPr>
        <w:t>see</w:t>
      </w:r>
      <w:r>
        <w:rPr>
          <w:spacing w:val="-30"/>
          <w:w w:val="115"/>
        </w:rPr>
        <w:t xml:space="preserve"> </w:t>
      </w:r>
      <w:r>
        <w:rPr>
          <w:w w:val="115"/>
        </w:rPr>
        <w:t>MSU Sexual and Gender Diversity</w:t>
      </w:r>
      <w:r>
        <w:rPr>
          <w:spacing w:val="36"/>
          <w:w w:val="115"/>
        </w:rPr>
        <w:t xml:space="preserve"> </w:t>
      </w:r>
      <w:r>
        <w:rPr>
          <w:w w:val="115"/>
        </w:rPr>
        <w:t>Policy).</w:t>
      </w:r>
    </w:p>
    <w:p w14:paraId="2E3A882B" w14:textId="77777777" w:rsidR="00A177FB" w:rsidRDefault="00A177FB">
      <w:pPr>
        <w:pStyle w:val="BodyText"/>
        <w:rPr>
          <w:sz w:val="20"/>
        </w:rPr>
      </w:pPr>
    </w:p>
    <w:p w14:paraId="1686A048" w14:textId="77777777" w:rsidR="00A177FB" w:rsidRDefault="00A177FB">
      <w:pPr>
        <w:pStyle w:val="BodyText"/>
        <w:rPr>
          <w:sz w:val="20"/>
        </w:rPr>
      </w:pPr>
    </w:p>
    <w:p w14:paraId="45BFA8A5" w14:textId="77777777" w:rsidR="00A177FB" w:rsidRDefault="002B09F9">
      <w:pPr>
        <w:pStyle w:val="BodyText"/>
        <w:spacing w:before="3"/>
        <w:rPr>
          <w:sz w:val="17"/>
        </w:rPr>
      </w:pPr>
      <w:r>
        <w:pict w14:anchorId="0D4F0AB3">
          <v:shape id="_x0000_s1050" alt="" style="position:absolute;margin-left:72.1pt;margin-top:12.15pt;width:144.25pt;height:.1pt;z-index:-1570560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4B5AE83" w14:textId="77777777" w:rsidR="00A177FB" w:rsidRDefault="002B09F9">
      <w:pPr>
        <w:spacing w:before="63" w:line="249" w:lineRule="auto"/>
        <w:ind w:left="248" w:right="324" w:firstLine="1"/>
        <w:rPr>
          <w:sz w:val="20"/>
        </w:rPr>
      </w:pPr>
      <w:r>
        <w:rPr>
          <w:rFonts w:ascii="Times New Roman"/>
          <w:w w:val="110"/>
          <w:position w:val="7"/>
          <w:sz w:val="14"/>
        </w:rPr>
        <w:t xml:space="preserve">49 </w:t>
      </w:r>
      <w:r>
        <w:rPr>
          <w:w w:val="110"/>
          <w:sz w:val="20"/>
        </w:rPr>
        <w:t xml:space="preserve">Carl E. </w:t>
      </w:r>
      <w:proofErr w:type="spellStart"/>
      <w:r>
        <w:rPr>
          <w:w w:val="110"/>
          <w:sz w:val="20"/>
        </w:rPr>
        <w:t>Jamesand</w:t>
      </w:r>
      <w:proofErr w:type="spellEnd"/>
      <w:r>
        <w:rPr>
          <w:w w:val="110"/>
          <w:sz w:val="20"/>
        </w:rPr>
        <w:t xml:space="preserve"> and Celia Haig-Brown, </w:t>
      </w:r>
      <w:r>
        <w:rPr>
          <w:w w:val="110"/>
          <w:sz w:val="20"/>
        </w:rPr>
        <w:t>"Returning the Dues' Community and the Personal in a University-School Partnership," Urban Education</w:t>
      </w:r>
    </w:p>
    <w:p w14:paraId="28F4B900" w14:textId="77777777" w:rsidR="00A177FB" w:rsidRDefault="002B09F9">
      <w:pPr>
        <w:spacing w:before="2" w:line="229" w:lineRule="exact"/>
        <w:ind w:left="248"/>
        <w:rPr>
          <w:sz w:val="20"/>
        </w:rPr>
      </w:pPr>
      <w:r>
        <w:rPr>
          <w:w w:val="110"/>
          <w:sz w:val="20"/>
        </w:rPr>
        <w:t>36, no. 2 (2001): 225-255</w:t>
      </w:r>
    </w:p>
    <w:p w14:paraId="4F69ED92" w14:textId="77777777" w:rsidR="00A177FB" w:rsidRDefault="002B09F9">
      <w:pPr>
        <w:spacing w:line="242" w:lineRule="exact"/>
        <w:ind w:left="249"/>
        <w:rPr>
          <w:sz w:val="20"/>
        </w:rPr>
      </w:pPr>
      <w:r>
        <w:rPr>
          <w:rFonts w:ascii="Times New Roman"/>
          <w:w w:val="110"/>
          <w:position w:val="7"/>
          <w:sz w:val="14"/>
        </w:rPr>
        <w:t xml:space="preserve">50 </w:t>
      </w:r>
      <w:r>
        <w:rPr>
          <w:w w:val="110"/>
          <w:sz w:val="20"/>
        </w:rPr>
        <w:t>Ibid.</w:t>
      </w:r>
    </w:p>
    <w:p w14:paraId="2DCBD933" w14:textId="77777777" w:rsidR="00A177FB" w:rsidRDefault="002B09F9">
      <w:pPr>
        <w:spacing w:before="6" w:line="249" w:lineRule="auto"/>
        <w:ind w:left="249" w:right="443" w:firstLine="1"/>
        <w:rPr>
          <w:sz w:val="20"/>
        </w:rPr>
      </w:pPr>
      <w:r>
        <w:rPr>
          <w:w w:val="110"/>
          <w:position w:val="7"/>
          <w:sz w:val="13"/>
        </w:rPr>
        <w:t xml:space="preserve">51 </w:t>
      </w:r>
      <w:r>
        <w:rPr>
          <w:w w:val="110"/>
          <w:sz w:val="20"/>
        </w:rPr>
        <w:t>Rose, Zachary J. LGBTQ+ Student Experience Survey Report: LGBTQ+ students' experiences and attitudes at universities. Research Report. Toronto: Ontario Undergraduate Student Alliance, 2015.</w:t>
      </w:r>
    </w:p>
    <w:p w14:paraId="0058473B" w14:textId="77777777" w:rsidR="00A177FB" w:rsidRDefault="002B09F9">
      <w:pPr>
        <w:spacing w:line="232" w:lineRule="exact"/>
        <w:ind w:left="249"/>
        <w:rPr>
          <w:sz w:val="20"/>
        </w:rPr>
      </w:pPr>
      <w:r>
        <w:rPr>
          <w:rFonts w:ascii="Times New Roman"/>
          <w:w w:val="110"/>
          <w:position w:val="7"/>
          <w:sz w:val="14"/>
        </w:rPr>
        <w:t xml:space="preserve">52 </w:t>
      </w:r>
      <w:r>
        <w:rPr>
          <w:w w:val="110"/>
          <w:sz w:val="20"/>
        </w:rPr>
        <w:t>Unpublished MSU Sexual and Gender Diversity survey results.</w:t>
      </w:r>
    </w:p>
    <w:p w14:paraId="55B163C5" w14:textId="77777777" w:rsidR="00A177FB" w:rsidRDefault="002B09F9">
      <w:pPr>
        <w:spacing w:line="249" w:lineRule="auto"/>
        <w:ind w:left="249" w:right="443"/>
        <w:rPr>
          <w:sz w:val="20"/>
        </w:rPr>
      </w:pPr>
      <w:r>
        <w:rPr>
          <w:rFonts w:ascii="Times New Roman"/>
          <w:w w:val="110"/>
          <w:position w:val="7"/>
          <w:sz w:val="14"/>
        </w:rPr>
        <w:t xml:space="preserve">53 </w:t>
      </w:r>
      <w:r>
        <w:rPr>
          <w:w w:val="110"/>
          <w:sz w:val="20"/>
        </w:rPr>
        <w:t>Rose, Zachary J. LGBTQ+ Student Experience Survey Report: LGBTQ+ students' experiences and attitudes at universities. Research Report. Toronto: Ontario Undergraduate Student Alliance, 2015</w:t>
      </w:r>
    </w:p>
    <w:p w14:paraId="114D6565" w14:textId="77777777" w:rsidR="00A177FB" w:rsidRDefault="00A177FB">
      <w:pPr>
        <w:spacing w:line="249" w:lineRule="auto"/>
        <w:rPr>
          <w:sz w:val="20"/>
        </w:rPr>
        <w:sectPr w:rsidR="00A177FB">
          <w:pgSz w:w="12240" w:h="15840"/>
          <w:pgMar w:top="1380" w:right="1180" w:bottom="280" w:left="1200" w:header="720" w:footer="720" w:gutter="0"/>
          <w:cols w:space="720"/>
        </w:sectPr>
      </w:pPr>
    </w:p>
    <w:p w14:paraId="613799F9" w14:textId="77777777" w:rsidR="00A177FB" w:rsidRDefault="002B09F9">
      <w:pPr>
        <w:pStyle w:val="BodyText"/>
        <w:spacing w:before="67" w:line="288" w:lineRule="auto"/>
        <w:ind w:left="248" w:right="301" w:hanging="1"/>
        <w:rPr>
          <w:rFonts w:ascii="Times New Roman"/>
        </w:rPr>
      </w:pPr>
      <w:r>
        <w:rPr>
          <w:w w:val="110"/>
        </w:rPr>
        <w:lastRenderedPageBreak/>
        <w:t>For racialized individuals, particularly for youth, the h</w:t>
      </w:r>
      <w:r>
        <w:rPr>
          <w:w w:val="110"/>
        </w:rPr>
        <w:t xml:space="preserve">ealth effects of racism, include both emotional responses, such as depression, anxiety, feelings of worthlessness, and the avoidance of social situations, as well as physiological responses like increased blood pressure. </w:t>
      </w:r>
      <w:r>
        <w:rPr>
          <w:rFonts w:ascii="Times New Roman"/>
          <w:w w:val="110"/>
          <w:vertAlign w:val="superscript"/>
        </w:rPr>
        <w:t>54</w:t>
      </w:r>
      <w:r>
        <w:rPr>
          <w:rFonts w:ascii="Times New Roman"/>
          <w:w w:val="110"/>
        </w:rPr>
        <w:t xml:space="preserve"> </w:t>
      </w:r>
      <w:r>
        <w:rPr>
          <w:w w:val="110"/>
        </w:rPr>
        <w:t>These statistics and findings ar</w:t>
      </w:r>
      <w:r>
        <w:rPr>
          <w:w w:val="110"/>
        </w:rPr>
        <w:t xml:space="preserve">e alarming considering students with a marginalized identity are more likely to experience mental health concerns and therefore access health services. </w:t>
      </w:r>
      <w:r>
        <w:rPr>
          <w:rFonts w:ascii="Times New Roman"/>
          <w:w w:val="110"/>
          <w:vertAlign w:val="superscript"/>
        </w:rPr>
        <w:t>55</w:t>
      </w:r>
    </w:p>
    <w:p w14:paraId="2D1ACDD5" w14:textId="77777777" w:rsidR="00A177FB" w:rsidRDefault="002B09F9">
      <w:pPr>
        <w:pStyle w:val="BodyText"/>
        <w:spacing w:before="199" w:line="288" w:lineRule="auto"/>
        <w:ind w:left="247" w:right="324" w:firstLine="6"/>
      </w:pPr>
      <w:r>
        <w:rPr>
          <w:w w:val="110"/>
        </w:rPr>
        <w:t xml:space="preserve">While students from equity seeking groups with special needs often have increased need for health and counselling services, institutional services may be </w:t>
      </w:r>
      <w:r>
        <w:rPr>
          <w:b/>
          <w:w w:val="110"/>
        </w:rPr>
        <w:t xml:space="preserve">ill </w:t>
      </w:r>
      <w:r>
        <w:rPr>
          <w:w w:val="110"/>
        </w:rPr>
        <w:t>equipped to address the specific needs of these students. A lack of adequate training means that s</w:t>
      </w:r>
      <w:r>
        <w:rPr>
          <w:w w:val="110"/>
        </w:rPr>
        <w:t xml:space="preserve">tudents dealing with these issues may find it difficult to receive adequate care on campus. While the SWC and SWELL, do hire individuals with expertise in alternative counselling, they may inadequately promote this change in service </w:t>
      </w:r>
      <w:proofErr w:type="gramStart"/>
      <w:r>
        <w:rPr>
          <w:w w:val="110"/>
        </w:rPr>
        <w:t>to  communities</w:t>
      </w:r>
      <w:proofErr w:type="gramEnd"/>
      <w:r>
        <w:rPr>
          <w:w w:val="110"/>
        </w:rPr>
        <w:t xml:space="preserve"> with un</w:t>
      </w:r>
      <w:r>
        <w:rPr>
          <w:w w:val="110"/>
        </w:rPr>
        <w:t>ique needs. Moreover, individuals may have already had negative experiences with traditional counselling or health services and reluctant to engage with the health services offered at McMaster again. As one student from the Health Services Review survey</w:t>
      </w:r>
      <w:r>
        <w:rPr>
          <w:spacing w:val="20"/>
          <w:w w:val="110"/>
        </w:rPr>
        <w:t xml:space="preserve"> </w:t>
      </w:r>
      <w:r>
        <w:rPr>
          <w:w w:val="110"/>
        </w:rPr>
        <w:t>no</w:t>
      </w:r>
      <w:r>
        <w:rPr>
          <w:w w:val="110"/>
        </w:rPr>
        <w:t>ted:</w:t>
      </w:r>
    </w:p>
    <w:p w14:paraId="78573F30" w14:textId="77777777" w:rsidR="00A177FB" w:rsidRDefault="002B09F9">
      <w:pPr>
        <w:spacing w:before="204" w:line="288" w:lineRule="auto"/>
        <w:ind w:left="245" w:right="301" w:firstLine="68"/>
        <w:rPr>
          <w:rFonts w:ascii="Times New Roman"/>
          <w:i/>
        </w:rPr>
      </w:pPr>
      <w:r>
        <w:rPr>
          <w:i/>
          <w:w w:val="110"/>
        </w:rPr>
        <w:t>"It was going well but then strongly recommended I stop going because apparently they didn't see progress I saw in myself and I felt like I was really benefitting  from  these sessions, but I guess they just wanted to give up on me and help others who</w:t>
      </w:r>
      <w:r>
        <w:rPr>
          <w:i/>
          <w:w w:val="110"/>
        </w:rPr>
        <w:t xml:space="preserve"> are easier to make big progress</w:t>
      </w:r>
      <w:r>
        <w:rPr>
          <w:i/>
          <w:spacing w:val="17"/>
          <w:w w:val="110"/>
        </w:rPr>
        <w:t xml:space="preserve"> </w:t>
      </w:r>
      <w:r>
        <w:rPr>
          <w:i/>
          <w:w w:val="110"/>
        </w:rPr>
        <w:t>in."</w:t>
      </w:r>
      <w:r>
        <w:rPr>
          <w:rFonts w:ascii="Times New Roman"/>
          <w:i/>
          <w:w w:val="110"/>
          <w:vertAlign w:val="superscript"/>
        </w:rPr>
        <w:t>56</w:t>
      </w:r>
    </w:p>
    <w:p w14:paraId="46201A56" w14:textId="77777777" w:rsidR="00A177FB" w:rsidRDefault="002B09F9">
      <w:pPr>
        <w:pStyle w:val="BodyText"/>
        <w:spacing w:before="202" w:line="288" w:lineRule="auto"/>
        <w:ind w:left="247" w:right="324" w:firstLine="1"/>
      </w:pPr>
      <w:r>
        <w:rPr>
          <w:w w:val="110"/>
        </w:rPr>
        <w:t xml:space="preserve">Research strongly suggests that when health and counselling service reflect the diversity of the student population, they are more likely </w:t>
      </w:r>
      <w:proofErr w:type="gramStart"/>
      <w:r>
        <w:rPr>
          <w:w w:val="110"/>
        </w:rPr>
        <w:t>to  be</w:t>
      </w:r>
      <w:proofErr w:type="gramEnd"/>
      <w:r>
        <w:rPr>
          <w:w w:val="110"/>
        </w:rPr>
        <w:t xml:space="preserve"> successful  in dealing with the issues of  </w:t>
      </w:r>
      <w:proofErr w:type="spellStart"/>
      <w:r>
        <w:rPr>
          <w:w w:val="110"/>
        </w:rPr>
        <w:t>under  represented</w:t>
      </w:r>
      <w:proofErr w:type="spellEnd"/>
      <w:r>
        <w:rPr>
          <w:w w:val="110"/>
        </w:rPr>
        <w:t xml:space="preserve"> groups. F</w:t>
      </w:r>
      <w:r>
        <w:rPr>
          <w:w w:val="110"/>
        </w:rPr>
        <w:t>or example, a study found that culturally relevant aspects of mental health services are salient to ethnic minority clients.</w:t>
      </w:r>
      <w:r>
        <w:rPr>
          <w:w w:val="110"/>
          <w:vertAlign w:val="superscript"/>
        </w:rPr>
        <w:t>57</w:t>
      </w:r>
      <w:r>
        <w:rPr>
          <w:w w:val="110"/>
        </w:rPr>
        <w:t xml:space="preserve"> While another study  found that the presence  of an Indigenous counsellor can combat feelings of isolation and racism among Indig</w:t>
      </w:r>
      <w:r>
        <w:rPr>
          <w:w w:val="110"/>
        </w:rPr>
        <w:t xml:space="preserve">enous </w:t>
      </w:r>
      <w:proofErr w:type="spellStart"/>
      <w:r>
        <w:rPr>
          <w:w w:val="110"/>
        </w:rPr>
        <w:t>st</w:t>
      </w:r>
      <w:proofErr w:type="spellEnd"/>
      <w:r>
        <w:rPr>
          <w:w w:val="110"/>
        </w:rPr>
        <w:t xml:space="preserve"> </w:t>
      </w:r>
      <w:proofErr w:type="spellStart"/>
      <w:r>
        <w:rPr>
          <w:w w:val="110"/>
        </w:rPr>
        <w:t>udent</w:t>
      </w:r>
      <w:proofErr w:type="spellEnd"/>
      <w:r>
        <w:rPr>
          <w:w w:val="110"/>
        </w:rPr>
        <w:t xml:space="preserve"> s.</w:t>
      </w:r>
      <w:r>
        <w:rPr>
          <w:rFonts w:ascii="Times New Roman"/>
          <w:w w:val="110"/>
          <w:vertAlign w:val="superscript"/>
        </w:rPr>
        <w:t>58</w:t>
      </w:r>
      <w:r>
        <w:rPr>
          <w:rFonts w:ascii="Times New Roman"/>
          <w:w w:val="110"/>
        </w:rPr>
        <w:t xml:space="preserve"> </w:t>
      </w:r>
      <w:r>
        <w:rPr>
          <w:w w:val="110"/>
        </w:rPr>
        <w:t>At minimum, diversity concerns should be addressed by McMaster University through ensuring that all health personnel have access to diversity training and resources that specifically pertains to working with minority groups. Ideally, th</w:t>
      </w:r>
      <w:r>
        <w:rPr>
          <w:w w:val="110"/>
        </w:rPr>
        <w:t>e health services</w:t>
      </w:r>
      <w:r>
        <w:rPr>
          <w:spacing w:val="23"/>
          <w:w w:val="110"/>
        </w:rPr>
        <w:t xml:space="preserve"> </w:t>
      </w:r>
      <w:r>
        <w:rPr>
          <w:w w:val="110"/>
        </w:rPr>
        <w:t>at</w:t>
      </w:r>
    </w:p>
    <w:p w14:paraId="589F1F7F" w14:textId="77777777" w:rsidR="00A177FB" w:rsidRDefault="00A177FB">
      <w:pPr>
        <w:pStyle w:val="BodyText"/>
        <w:rPr>
          <w:sz w:val="20"/>
        </w:rPr>
      </w:pPr>
    </w:p>
    <w:p w14:paraId="6B882533" w14:textId="77777777" w:rsidR="00A177FB" w:rsidRDefault="002B09F9">
      <w:pPr>
        <w:pStyle w:val="BodyText"/>
        <w:spacing w:before="7"/>
        <w:rPr>
          <w:sz w:val="25"/>
        </w:rPr>
      </w:pPr>
      <w:r>
        <w:pict w14:anchorId="18AB7BBB">
          <v:shape id="_x0000_s1049" alt="" style="position:absolute;margin-left:72.1pt;margin-top:16.95pt;width:144.25pt;height:.1pt;z-index:-1570508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107FC1A" w14:textId="77777777" w:rsidR="00A177FB" w:rsidRDefault="002B09F9">
      <w:pPr>
        <w:spacing w:before="63" w:line="249" w:lineRule="auto"/>
        <w:ind w:left="252" w:right="1005" w:hanging="3"/>
        <w:rPr>
          <w:sz w:val="20"/>
        </w:rPr>
      </w:pPr>
      <w:r>
        <w:rPr>
          <w:rFonts w:ascii="Times New Roman"/>
          <w:w w:val="110"/>
          <w:position w:val="7"/>
          <w:sz w:val="14"/>
        </w:rPr>
        <w:t xml:space="preserve">54 </w:t>
      </w:r>
      <w:r>
        <w:rPr>
          <w:w w:val="110"/>
          <w:sz w:val="20"/>
        </w:rPr>
        <w:t>Maryam M. Jernigan and Jessica Henderson Daniel, "Underserved Populations Racial Trauma in the Lives of Black Children and Adolescents:</w:t>
      </w:r>
    </w:p>
    <w:p w14:paraId="0A5F64EA" w14:textId="77777777" w:rsidR="00A177FB" w:rsidRDefault="002B09F9">
      <w:pPr>
        <w:spacing w:before="2" w:line="229" w:lineRule="exact"/>
        <w:ind w:left="251"/>
        <w:rPr>
          <w:sz w:val="20"/>
        </w:rPr>
      </w:pPr>
      <w:r>
        <w:rPr>
          <w:w w:val="105"/>
          <w:sz w:val="20"/>
        </w:rPr>
        <w:t xml:space="preserve">Challenges and Clinical Implications," Journal of Child </w:t>
      </w:r>
      <w:r>
        <w:rPr>
          <w:w w:val="105"/>
          <w:sz w:val="19"/>
        </w:rPr>
        <w:t xml:space="preserve">&amp; </w:t>
      </w:r>
      <w:r>
        <w:rPr>
          <w:w w:val="105"/>
          <w:sz w:val="20"/>
        </w:rPr>
        <w:t>Adolescent Trauma 4 (2011): 123-141.</w:t>
      </w:r>
    </w:p>
    <w:p w14:paraId="08AF14F7" w14:textId="77777777" w:rsidR="00A177FB" w:rsidRDefault="002B09F9">
      <w:pPr>
        <w:spacing w:line="249" w:lineRule="auto"/>
        <w:ind w:left="244" w:right="324" w:firstLine="5"/>
        <w:rPr>
          <w:sz w:val="20"/>
        </w:rPr>
      </w:pPr>
      <w:r>
        <w:rPr>
          <w:rFonts w:ascii="Times New Roman"/>
          <w:w w:val="110"/>
          <w:position w:val="7"/>
          <w:sz w:val="14"/>
        </w:rPr>
        <w:t xml:space="preserve">55 </w:t>
      </w:r>
      <w:r>
        <w:rPr>
          <w:w w:val="110"/>
          <w:sz w:val="20"/>
        </w:rPr>
        <w:t xml:space="preserve">Meyer, </w:t>
      </w:r>
      <w:proofErr w:type="spellStart"/>
      <w:r>
        <w:rPr>
          <w:w w:val="110"/>
          <w:sz w:val="20"/>
        </w:rPr>
        <w:t>llan</w:t>
      </w:r>
      <w:proofErr w:type="spellEnd"/>
      <w:r>
        <w:rPr>
          <w:w w:val="110"/>
          <w:sz w:val="20"/>
        </w:rPr>
        <w:t xml:space="preserve"> H. 2003. "Prejudice, Social Stress, And Mental Health </w:t>
      </w:r>
      <w:proofErr w:type="gramStart"/>
      <w:r>
        <w:rPr>
          <w:w w:val="110"/>
          <w:sz w:val="20"/>
        </w:rPr>
        <w:t>In</w:t>
      </w:r>
      <w:proofErr w:type="gramEnd"/>
      <w:r>
        <w:rPr>
          <w:w w:val="110"/>
          <w:sz w:val="20"/>
        </w:rPr>
        <w:t xml:space="preserve"> Lesbian, Gay, And Bisexual Populations: Conceptual Issues And Research Evidence.". Psychological Bulletin 129 (5): 674-697. doi:10.1037/0033-2909.1</w:t>
      </w:r>
      <w:r>
        <w:rPr>
          <w:w w:val="110"/>
          <w:sz w:val="20"/>
        </w:rPr>
        <w:t>29.5.674.</w:t>
      </w:r>
    </w:p>
    <w:p w14:paraId="3FC404CC" w14:textId="77777777" w:rsidR="00A177FB" w:rsidRDefault="002B09F9">
      <w:pPr>
        <w:spacing w:line="232" w:lineRule="exact"/>
        <w:ind w:left="249"/>
        <w:rPr>
          <w:sz w:val="20"/>
        </w:rPr>
      </w:pPr>
      <w:r>
        <w:rPr>
          <w:rFonts w:ascii="Times New Roman"/>
          <w:w w:val="110"/>
          <w:position w:val="7"/>
          <w:sz w:val="14"/>
        </w:rPr>
        <w:t xml:space="preserve">56 </w:t>
      </w:r>
      <w:r>
        <w:rPr>
          <w:w w:val="110"/>
          <w:sz w:val="20"/>
        </w:rPr>
        <w:t>Unpublished McMaster Students Union Health Services Review survey results.</w:t>
      </w:r>
    </w:p>
    <w:p w14:paraId="5DF8E15F" w14:textId="77777777" w:rsidR="00A177FB" w:rsidRDefault="002B09F9">
      <w:pPr>
        <w:spacing w:line="249" w:lineRule="auto"/>
        <w:ind w:left="248" w:right="414" w:firstLine="2"/>
        <w:rPr>
          <w:sz w:val="20"/>
        </w:rPr>
      </w:pPr>
      <w:r>
        <w:rPr>
          <w:w w:val="110"/>
          <w:position w:val="7"/>
          <w:sz w:val="14"/>
        </w:rPr>
        <w:t xml:space="preserve">57 </w:t>
      </w:r>
      <w:r>
        <w:rPr>
          <w:w w:val="110"/>
          <w:sz w:val="20"/>
        </w:rPr>
        <w:t xml:space="preserve">Meyer, </w:t>
      </w:r>
      <w:proofErr w:type="spellStart"/>
      <w:r>
        <w:rPr>
          <w:w w:val="110"/>
          <w:sz w:val="20"/>
        </w:rPr>
        <w:t>Oanh</w:t>
      </w:r>
      <w:proofErr w:type="spellEnd"/>
      <w:r>
        <w:rPr>
          <w:w w:val="110"/>
          <w:sz w:val="20"/>
        </w:rPr>
        <w:t xml:space="preserve"> L., and Nolan Zane. "The Influence of Race and Ethnicity in Client's Experiences of Mental Health Treatment." Journal of community psychology 41, no. 7 (</w:t>
      </w:r>
      <w:r>
        <w:rPr>
          <w:w w:val="110"/>
          <w:sz w:val="20"/>
        </w:rPr>
        <w:t>2013): 884-90</w:t>
      </w:r>
    </w:p>
    <w:p w14:paraId="2FEADC7E" w14:textId="77777777" w:rsidR="00A177FB" w:rsidRDefault="002B09F9">
      <w:pPr>
        <w:spacing w:line="233" w:lineRule="exact"/>
        <w:ind w:left="249"/>
        <w:rPr>
          <w:sz w:val="19"/>
        </w:rPr>
      </w:pPr>
      <w:r>
        <w:rPr>
          <w:rFonts w:ascii="Times New Roman"/>
          <w:w w:val="110"/>
          <w:position w:val="7"/>
          <w:sz w:val="14"/>
        </w:rPr>
        <w:t xml:space="preserve">58 </w:t>
      </w:r>
      <w:r>
        <w:rPr>
          <w:w w:val="110"/>
          <w:sz w:val="20"/>
        </w:rPr>
        <w:t xml:space="preserve">B.G. </w:t>
      </w:r>
      <w:proofErr w:type="spellStart"/>
      <w:r>
        <w:rPr>
          <w:w w:val="110"/>
          <w:sz w:val="20"/>
        </w:rPr>
        <w:t>Beemyn</w:t>
      </w:r>
      <w:proofErr w:type="spellEnd"/>
      <w:r>
        <w:rPr>
          <w:w w:val="110"/>
          <w:sz w:val="20"/>
        </w:rPr>
        <w:t xml:space="preserve">, "Making campuses more inclusive of transgender students," Journal of Gay </w:t>
      </w:r>
      <w:r>
        <w:rPr>
          <w:w w:val="110"/>
          <w:sz w:val="19"/>
        </w:rPr>
        <w:t>&amp;</w:t>
      </w:r>
    </w:p>
    <w:p w14:paraId="6019A596" w14:textId="77777777" w:rsidR="00A177FB" w:rsidRDefault="002B09F9">
      <w:pPr>
        <w:spacing w:before="7"/>
        <w:ind w:left="251"/>
        <w:rPr>
          <w:sz w:val="20"/>
        </w:rPr>
      </w:pPr>
      <w:r>
        <w:rPr>
          <w:w w:val="110"/>
          <w:sz w:val="20"/>
        </w:rPr>
        <w:t>Lesbian Issues in Education 3 (2005): 77-87</w:t>
      </w:r>
    </w:p>
    <w:p w14:paraId="52F26733" w14:textId="77777777" w:rsidR="00A177FB" w:rsidRDefault="00A177FB">
      <w:pPr>
        <w:rPr>
          <w:sz w:val="20"/>
        </w:rPr>
        <w:sectPr w:rsidR="00A177FB">
          <w:pgSz w:w="12240" w:h="15840"/>
          <w:pgMar w:top="1380" w:right="1180" w:bottom="280" w:left="1200" w:header="720" w:footer="720" w:gutter="0"/>
          <w:cols w:space="720"/>
        </w:sectPr>
      </w:pPr>
    </w:p>
    <w:p w14:paraId="386DE519" w14:textId="77777777" w:rsidR="00A177FB" w:rsidRDefault="002B09F9">
      <w:pPr>
        <w:pStyle w:val="BodyText"/>
        <w:spacing w:before="67" w:line="288" w:lineRule="auto"/>
        <w:ind w:left="247" w:right="443" w:firstLine="1"/>
      </w:pPr>
      <w:r>
        <w:rPr>
          <w:w w:val="110"/>
        </w:rPr>
        <w:lastRenderedPageBreak/>
        <w:t>McMaster would employ healthcare professionals that are reflective of the various cultural aspects of the campus community.</w:t>
      </w:r>
    </w:p>
    <w:p w14:paraId="6AFAB431" w14:textId="77777777" w:rsidR="00A177FB" w:rsidRDefault="002B09F9">
      <w:pPr>
        <w:pStyle w:val="BodyText"/>
        <w:spacing w:before="200" w:line="288" w:lineRule="auto"/>
        <w:ind w:left="247" w:right="253" w:firstLine="3"/>
      </w:pPr>
      <w:r>
        <w:rPr>
          <w:w w:val="115"/>
        </w:rPr>
        <w:t>Campus health provider must be diligent in ensuring that the diverse and differing needs of the student population are being suffici</w:t>
      </w:r>
      <w:r>
        <w:rPr>
          <w:w w:val="115"/>
        </w:rPr>
        <w:t>ently met to ensure an inclusive campus</w:t>
      </w:r>
      <w:r>
        <w:rPr>
          <w:spacing w:val="-19"/>
          <w:w w:val="115"/>
        </w:rPr>
        <w:t xml:space="preserve"> </w:t>
      </w:r>
      <w:r>
        <w:rPr>
          <w:w w:val="115"/>
        </w:rPr>
        <w:t>environment.</w:t>
      </w:r>
      <w:r>
        <w:rPr>
          <w:spacing w:val="-8"/>
          <w:w w:val="115"/>
        </w:rPr>
        <w:t xml:space="preserve"> </w:t>
      </w:r>
      <w:r>
        <w:rPr>
          <w:w w:val="115"/>
        </w:rPr>
        <w:t>The</w:t>
      </w:r>
      <w:r>
        <w:rPr>
          <w:spacing w:val="-21"/>
          <w:w w:val="115"/>
        </w:rPr>
        <w:t xml:space="preserve"> </w:t>
      </w:r>
      <w:r>
        <w:rPr>
          <w:w w:val="115"/>
        </w:rPr>
        <w:t>health</w:t>
      </w:r>
      <w:r>
        <w:rPr>
          <w:spacing w:val="-19"/>
          <w:w w:val="115"/>
        </w:rPr>
        <w:t xml:space="preserve"> </w:t>
      </w:r>
      <w:r>
        <w:rPr>
          <w:w w:val="115"/>
        </w:rPr>
        <w:t>care</w:t>
      </w:r>
      <w:r>
        <w:rPr>
          <w:spacing w:val="-18"/>
          <w:w w:val="115"/>
        </w:rPr>
        <w:t xml:space="preserve"> </w:t>
      </w:r>
      <w:r>
        <w:rPr>
          <w:w w:val="115"/>
        </w:rPr>
        <w:t>provisions</w:t>
      </w:r>
      <w:r>
        <w:rPr>
          <w:spacing w:val="-7"/>
          <w:w w:val="115"/>
        </w:rPr>
        <w:t xml:space="preserve"> </w:t>
      </w:r>
      <w:r>
        <w:rPr>
          <w:w w:val="115"/>
        </w:rPr>
        <w:t>required</w:t>
      </w:r>
      <w:r>
        <w:rPr>
          <w:spacing w:val="-11"/>
          <w:w w:val="115"/>
        </w:rPr>
        <w:t xml:space="preserve"> </w:t>
      </w:r>
      <w:r>
        <w:rPr>
          <w:w w:val="115"/>
        </w:rPr>
        <w:t>to</w:t>
      </w:r>
      <w:r>
        <w:rPr>
          <w:spacing w:val="-8"/>
          <w:w w:val="115"/>
        </w:rPr>
        <w:t xml:space="preserve"> </w:t>
      </w:r>
      <w:r>
        <w:rPr>
          <w:w w:val="115"/>
        </w:rPr>
        <w:t>support</w:t>
      </w:r>
      <w:r>
        <w:rPr>
          <w:spacing w:val="-7"/>
          <w:w w:val="115"/>
        </w:rPr>
        <w:t xml:space="preserve"> </w:t>
      </w:r>
      <w:r>
        <w:rPr>
          <w:w w:val="115"/>
        </w:rPr>
        <w:t>the</w:t>
      </w:r>
      <w:r>
        <w:rPr>
          <w:spacing w:val="-12"/>
          <w:w w:val="115"/>
        </w:rPr>
        <w:t xml:space="preserve"> </w:t>
      </w:r>
      <w:r>
        <w:rPr>
          <w:w w:val="115"/>
        </w:rPr>
        <w:t>full</w:t>
      </w:r>
      <w:r>
        <w:rPr>
          <w:spacing w:val="-20"/>
          <w:w w:val="115"/>
        </w:rPr>
        <w:t xml:space="preserve"> </w:t>
      </w:r>
      <w:r>
        <w:rPr>
          <w:w w:val="115"/>
        </w:rPr>
        <w:t>range</w:t>
      </w:r>
      <w:r>
        <w:rPr>
          <w:spacing w:val="-19"/>
          <w:w w:val="115"/>
        </w:rPr>
        <w:t xml:space="preserve"> </w:t>
      </w:r>
      <w:r>
        <w:rPr>
          <w:w w:val="115"/>
        </w:rPr>
        <w:t>of equity-seeking populations will be widely varied and will require careful consultation on</w:t>
      </w:r>
      <w:r>
        <w:rPr>
          <w:spacing w:val="-26"/>
          <w:w w:val="115"/>
        </w:rPr>
        <w:t xml:space="preserve"> </w:t>
      </w:r>
      <w:r>
        <w:rPr>
          <w:w w:val="115"/>
        </w:rPr>
        <w:t>the</w:t>
      </w:r>
      <w:r>
        <w:rPr>
          <w:spacing w:val="-21"/>
          <w:w w:val="115"/>
        </w:rPr>
        <w:t xml:space="preserve"> </w:t>
      </w:r>
      <w:r>
        <w:rPr>
          <w:w w:val="115"/>
        </w:rPr>
        <w:t>part</w:t>
      </w:r>
      <w:r>
        <w:rPr>
          <w:spacing w:val="-17"/>
          <w:w w:val="115"/>
        </w:rPr>
        <w:t xml:space="preserve"> </w:t>
      </w:r>
      <w:r>
        <w:rPr>
          <w:w w:val="115"/>
        </w:rPr>
        <w:t>of</w:t>
      </w:r>
      <w:r>
        <w:rPr>
          <w:spacing w:val="-21"/>
          <w:w w:val="115"/>
        </w:rPr>
        <w:t xml:space="preserve"> </w:t>
      </w:r>
      <w:r>
        <w:rPr>
          <w:w w:val="115"/>
        </w:rPr>
        <w:t>McMaster</w:t>
      </w:r>
      <w:r>
        <w:rPr>
          <w:spacing w:val="-8"/>
          <w:w w:val="115"/>
        </w:rPr>
        <w:t xml:space="preserve"> </w:t>
      </w:r>
      <w:r>
        <w:rPr>
          <w:w w:val="115"/>
        </w:rPr>
        <w:t>students,</w:t>
      </w:r>
      <w:r>
        <w:rPr>
          <w:spacing w:val="-23"/>
          <w:w w:val="115"/>
        </w:rPr>
        <w:t xml:space="preserve"> </w:t>
      </w:r>
      <w:r>
        <w:rPr>
          <w:w w:val="115"/>
        </w:rPr>
        <w:t>university</w:t>
      </w:r>
      <w:r>
        <w:rPr>
          <w:spacing w:val="-11"/>
          <w:w w:val="115"/>
        </w:rPr>
        <w:t xml:space="preserve"> </w:t>
      </w:r>
      <w:r>
        <w:rPr>
          <w:w w:val="115"/>
        </w:rPr>
        <w:t>stakeholders</w:t>
      </w:r>
      <w:r>
        <w:rPr>
          <w:spacing w:val="-5"/>
          <w:w w:val="115"/>
        </w:rPr>
        <w:t xml:space="preserve"> </w:t>
      </w:r>
      <w:r>
        <w:rPr>
          <w:w w:val="115"/>
        </w:rPr>
        <w:t>and</w:t>
      </w:r>
      <w:r>
        <w:rPr>
          <w:spacing w:val="-23"/>
          <w:w w:val="115"/>
        </w:rPr>
        <w:t xml:space="preserve"> </w:t>
      </w:r>
      <w:r>
        <w:rPr>
          <w:w w:val="115"/>
        </w:rPr>
        <w:t>government</w:t>
      </w:r>
      <w:r>
        <w:rPr>
          <w:spacing w:val="-5"/>
          <w:w w:val="115"/>
        </w:rPr>
        <w:t xml:space="preserve"> </w:t>
      </w:r>
      <w:r>
        <w:rPr>
          <w:w w:val="115"/>
        </w:rPr>
        <w:t>officials</w:t>
      </w:r>
      <w:r>
        <w:rPr>
          <w:spacing w:val="-16"/>
          <w:w w:val="115"/>
        </w:rPr>
        <w:t xml:space="preserve"> </w:t>
      </w:r>
      <w:r>
        <w:rPr>
          <w:w w:val="115"/>
        </w:rPr>
        <w:t>to ensure all needs are being adequately considered and met. Provisions should prioritize timely and effective access to important treatments and medications. The Student Wellness Centre should strive to understand the</w:t>
      </w:r>
      <w:r>
        <w:rPr>
          <w:w w:val="115"/>
        </w:rPr>
        <w:t xml:space="preserve"> make-up and needs of the McMaster student population. Policies should be regularly reviewed to ensure that they provide safe and effective spaces and services as populations and their needs change. The development and provision of training and policy chan</w:t>
      </w:r>
      <w:r>
        <w:rPr>
          <w:w w:val="115"/>
        </w:rPr>
        <w:t>ges would provide better care for all McMaster students. The provision of funding from the university to support this initiative would provide the resources necessary for the SWELL and SWC to develop basic guidelines and training to address the unique need</w:t>
      </w:r>
      <w:r>
        <w:rPr>
          <w:w w:val="115"/>
        </w:rPr>
        <w:t>s of a diverse student</w:t>
      </w:r>
      <w:r>
        <w:rPr>
          <w:spacing w:val="49"/>
          <w:w w:val="115"/>
        </w:rPr>
        <w:t xml:space="preserve"> </w:t>
      </w:r>
      <w:r>
        <w:rPr>
          <w:w w:val="115"/>
        </w:rPr>
        <w:t>population.</w:t>
      </w:r>
    </w:p>
    <w:p w14:paraId="2EDF99E9" w14:textId="77777777" w:rsidR="00A177FB" w:rsidRDefault="002B09F9">
      <w:pPr>
        <w:pStyle w:val="Heading1"/>
        <w:spacing w:before="204"/>
        <w:ind w:left="249"/>
      </w:pPr>
      <w:bookmarkStart w:id="20" w:name="_bookmark20"/>
      <w:bookmarkEnd w:id="20"/>
      <w:r>
        <w:rPr>
          <w:w w:val="105"/>
        </w:rPr>
        <w:t>Mental Health</w:t>
      </w:r>
    </w:p>
    <w:p w14:paraId="53205EE1" w14:textId="77777777" w:rsidR="00A177FB" w:rsidRDefault="002B09F9">
      <w:pPr>
        <w:pStyle w:val="Heading2"/>
        <w:ind w:left="246"/>
      </w:pPr>
      <w:r>
        <w:pict w14:anchorId="417FD970">
          <v:shape id="_x0000_s1048" alt="" style="position:absolute;left:0;text-align:left;margin-left:65.4pt;margin-top:15.25pt;width:481.75pt;height:303.75pt;z-index:-16412672;mso-wrap-edited:f;mso-width-percent:0;mso-height-percent:0;mso-position-horizontal-relative:page;mso-width-percent:0;mso-height-percent:0" coordsize="9635,6075" o:spt="100" adj="0,,0" path="m19,6074l19,m9620,6074l9620,m,14r9634,e" filled="f" strokeweight=".16956mm">
            <v:stroke joinstyle="round"/>
            <v:formulas/>
            <v:path arrowok="t" o:connecttype="custom" o:connectlocs="12065,4050665;12065,193675;6108700,4050665;6108700,193675;0,202565;6117590,202565" o:connectangles="0,0,0,0,0,0"/>
            <w10:wrap anchorx="page"/>
          </v:shape>
        </w:pict>
      </w:r>
      <w:bookmarkStart w:id="21" w:name="_bookmark21"/>
      <w:bookmarkEnd w:id="21"/>
      <w:r>
        <w:rPr>
          <w:w w:val="105"/>
        </w:rPr>
        <w:t>Counseling</w:t>
      </w:r>
    </w:p>
    <w:p w14:paraId="1BE4B269" w14:textId="77777777" w:rsidR="00A177FB" w:rsidRDefault="002B09F9">
      <w:pPr>
        <w:spacing w:before="83" w:line="285" w:lineRule="auto"/>
        <w:ind w:left="248" w:right="443" w:firstLine="2"/>
        <w:rPr>
          <w:sz w:val="20"/>
        </w:rPr>
      </w:pPr>
      <w:r>
        <w:rPr>
          <w:w w:val="110"/>
          <w:sz w:val="20"/>
        </w:rPr>
        <w:t>Principle: Students should have easy access to counselors to ensure concerns are addressed in a timely manner.</w:t>
      </w:r>
    </w:p>
    <w:p w14:paraId="2F9D235D" w14:textId="77777777" w:rsidR="00A177FB" w:rsidRDefault="00A177FB">
      <w:pPr>
        <w:pStyle w:val="BodyText"/>
        <w:spacing w:before="7"/>
        <w:rPr>
          <w:sz w:val="17"/>
        </w:rPr>
      </w:pPr>
    </w:p>
    <w:p w14:paraId="3A62699F" w14:textId="77777777" w:rsidR="00A177FB" w:rsidRDefault="002B09F9">
      <w:pPr>
        <w:spacing w:line="290" w:lineRule="auto"/>
        <w:ind w:left="248" w:right="443" w:firstLine="2"/>
        <w:rPr>
          <w:sz w:val="20"/>
        </w:rPr>
      </w:pPr>
      <w:r>
        <w:rPr>
          <w:w w:val="110"/>
          <w:sz w:val="20"/>
        </w:rPr>
        <w:t>Concern: Students seeking counseling services at the Student Wellness Center experi</w:t>
      </w:r>
      <w:r>
        <w:rPr>
          <w:w w:val="110"/>
          <w:sz w:val="20"/>
        </w:rPr>
        <w:t>ence lengthy wait periods due to insufficient staff to support undergraduate needs.</w:t>
      </w:r>
    </w:p>
    <w:p w14:paraId="6C7AD37F" w14:textId="77777777" w:rsidR="00A177FB" w:rsidRDefault="00A177FB">
      <w:pPr>
        <w:pStyle w:val="BodyText"/>
        <w:spacing w:before="2"/>
        <w:rPr>
          <w:sz w:val="17"/>
        </w:rPr>
      </w:pPr>
    </w:p>
    <w:p w14:paraId="3F10AE11" w14:textId="77777777" w:rsidR="00A177FB" w:rsidRDefault="002B09F9">
      <w:pPr>
        <w:spacing w:before="1" w:line="290" w:lineRule="auto"/>
        <w:ind w:left="248" w:firstLine="2"/>
        <w:rPr>
          <w:sz w:val="20"/>
        </w:rPr>
      </w:pPr>
      <w:r>
        <w:rPr>
          <w:w w:val="110"/>
          <w:sz w:val="20"/>
        </w:rPr>
        <w:t>Concern: There is no designated safe space on campus for students to go and speak with a counselor.</w:t>
      </w:r>
    </w:p>
    <w:p w14:paraId="7DF2909F" w14:textId="77777777" w:rsidR="00A177FB" w:rsidRDefault="002B09F9">
      <w:pPr>
        <w:spacing w:before="198" w:line="285" w:lineRule="auto"/>
        <w:ind w:left="250" w:firstLine="1"/>
        <w:rPr>
          <w:sz w:val="20"/>
        </w:rPr>
      </w:pPr>
      <w:r>
        <w:rPr>
          <w:w w:val="110"/>
          <w:sz w:val="20"/>
        </w:rPr>
        <w:t>Concern: Students are unable to seek assistance from a counselor during</w:t>
      </w:r>
      <w:r>
        <w:rPr>
          <w:w w:val="110"/>
          <w:sz w:val="20"/>
        </w:rPr>
        <w:t xml:space="preserve"> midterm and exam season after hours.</w:t>
      </w:r>
    </w:p>
    <w:p w14:paraId="5DA32AC8" w14:textId="77777777" w:rsidR="00A177FB" w:rsidRDefault="00A177FB">
      <w:pPr>
        <w:pStyle w:val="BodyText"/>
        <w:spacing w:before="6"/>
        <w:rPr>
          <w:sz w:val="17"/>
        </w:rPr>
      </w:pPr>
    </w:p>
    <w:p w14:paraId="57AD20C8" w14:textId="77777777" w:rsidR="00A177FB" w:rsidRDefault="002B09F9">
      <w:pPr>
        <w:spacing w:line="290" w:lineRule="auto"/>
        <w:ind w:left="248" w:right="443" w:firstLine="2"/>
        <w:rPr>
          <w:sz w:val="20"/>
        </w:rPr>
      </w:pPr>
      <w:r>
        <w:rPr>
          <w:w w:val="110"/>
          <w:sz w:val="20"/>
        </w:rPr>
        <w:t>Recommendation: The Student Wellness Center should expand its counseling services to reduce wait times and allow students to access counselors more</w:t>
      </w:r>
      <w:r>
        <w:rPr>
          <w:spacing w:val="60"/>
          <w:w w:val="110"/>
          <w:sz w:val="20"/>
        </w:rPr>
        <w:t xml:space="preserve"> </w:t>
      </w:r>
      <w:r>
        <w:rPr>
          <w:w w:val="110"/>
          <w:sz w:val="20"/>
        </w:rPr>
        <w:t>quickly.</w:t>
      </w:r>
    </w:p>
    <w:p w14:paraId="27CF889A" w14:textId="77777777" w:rsidR="00A177FB" w:rsidRDefault="00A177FB">
      <w:pPr>
        <w:pStyle w:val="BodyText"/>
        <w:spacing w:before="3"/>
        <w:rPr>
          <w:sz w:val="17"/>
        </w:rPr>
      </w:pPr>
    </w:p>
    <w:p w14:paraId="5FB83DA8" w14:textId="77777777" w:rsidR="00A177FB" w:rsidRDefault="002B09F9">
      <w:pPr>
        <w:spacing w:line="290" w:lineRule="auto"/>
        <w:ind w:left="250" w:right="443"/>
        <w:rPr>
          <w:sz w:val="20"/>
        </w:rPr>
      </w:pPr>
      <w:r>
        <w:rPr>
          <w:w w:val="110"/>
          <w:sz w:val="20"/>
        </w:rPr>
        <w:t>Recommendation: The Student Wellness Center should inform students about the different styles of c</w:t>
      </w:r>
      <w:r>
        <w:rPr>
          <w:w w:val="110"/>
          <w:sz w:val="20"/>
        </w:rPr>
        <w:t>ounseling available to them.</w:t>
      </w:r>
    </w:p>
    <w:p w14:paraId="3A223B56" w14:textId="77777777" w:rsidR="00A177FB" w:rsidRDefault="00A177FB">
      <w:pPr>
        <w:pStyle w:val="BodyText"/>
        <w:spacing w:before="2"/>
        <w:rPr>
          <w:sz w:val="17"/>
        </w:rPr>
      </w:pPr>
    </w:p>
    <w:p w14:paraId="4E4B1BE5" w14:textId="77777777" w:rsidR="00A177FB" w:rsidRDefault="002B09F9">
      <w:pPr>
        <w:spacing w:line="285" w:lineRule="auto"/>
        <w:ind w:left="251" w:hanging="2"/>
        <w:rPr>
          <w:sz w:val="20"/>
        </w:rPr>
      </w:pPr>
      <w:r>
        <w:rPr>
          <w:w w:val="110"/>
          <w:sz w:val="20"/>
        </w:rPr>
        <w:t xml:space="preserve">Recommendation: The University should assign a dedicated safe area in the new Living and Learning Center for students to access a drop-in counseling </w:t>
      </w:r>
      <w:proofErr w:type="gramStart"/>
      <w:r>
        <w:rPr>
          <w:w w:val="110"/>
          <w:sz w:val="20"/>
        </w:rPr>
        <w:t>services</w:t>
      </w:r>
      <w:proofErr w:type="gramEnd"/>
      <w:r>
        <w:rPr>
          <w:w w:val="110"/>
          <w:sz w:val="20"/>
        </w:rPr>
        <w:t>.</w:t>
      </w:r>
    </w:p>
    <w:p w14:paraId="327A0F3C" w14:textId="77777777" w:rsidR="00A177FB" w:rsidRDefault="00A177FB">
      <w:pPr>
        <w:pStyle w:val="BodyText"/>
        <w:spacing w:before="7"/>
        <w:rPr>
          <w:sz w:val="17"/>
        </w:rPr>
      </w:pPr>
    </w:p>
    <w:p w14:paraId="0FA751FB" w14:textId="77777777" w:rsidR="00A177FB" w:rsidRDefault="002B09F9">
      <w:pPr>
        <w:spacing w:line="290" w:lineRule="auto"/>
        <w:ind w:left="248" w:right="443" w:firstLine="2"/>
        <w:rPr>
          <w:sz w:val="20"/>
        </w:rPr>
      </w:pPr>
      <w:r>
        <w:rPr>
          <w:w w:val="110"/>
          <w:sz w:val="20"/>
        </w:rPr>
        <w:t>Recommendation: The Student Wellness Center should expand its hour</w:t>
      </w:r>
      <w:r>
        <w:rPr>
          <w:w w:val="110"/>
          <w:sz w:val="20"/>
        </w:rPr>
        <w:t>s to accommodate more students.</w:t>
      </w:r>
    </w:p>
    <w:p w14:paraId="2100D437" w14:textId="77777777" w:rsidR="00A177FB" w:rsidRDefault="00A177FB">
      <w:pPr>
        <w:spacing w:line="290" w:lineRule="auto"/>
        <w:rPr>
          <w:sz w:val="20"/>
        </w:rPr>
        <w:sectPr w:rsidR="00A177FB">
          <w:pgSz w:w="12240" w:h="15840"/>
          <w:pgMar w:top="1380" w:right="1180" w:bottom="280" w:left="1200" w:header="720" w:footer="720" w:gutter="0"/>
          <w:cols w:space="720"/>
        </w:sectPr>
      </w:pPr>
    </w:p>
    <w:p w14:paraId="37DA0724" w14:textId="77777777" w:rsidR="00A177FB" w:rsidRDefault="002B09F9">
      <w:pPr>
        <w:pStyle w:val="BodyText"/>
        <w:ind w:left="99"/>
        <w:rPr>
          <w:sz w:val="20"/>
        </w:rPr>
      </w:pPr>
      <w:r>
        <w:rPr>
          <w:sz w:val="20"/>
        </w:rPr>
      </w:r>
      <w:r>
        <w:rPr>
          <w:sz w:val="20"/>
        </w:rPr>
        <w:pict w14:anchorId="128187FA">
          <v:group id="_x0000_s1043" alt="" style="width:481.75pt;height:44.25pt;mso-position-horizontal-relative:char;mso-position-vertical-relative:line" coordsize="9635,885">
            <v:line id="_x0000_s1044" alt="" style="position:absolute" from="19,884" to="19,19" strokeweight=".25439mm"/>
            <v:line id="_x0000_s1045" alt="" style="position:absolute" from="9620,884" to="9620,0" strokeweight=".16961mm"/>
            <v:line id="_x0000_s1046" alt="" style="position:absolute" from="0,865" to="9634,865" strokeweight=".25431mm"/>
            <v:shape id="_x0000_s1047" type="#_x0000_t202" alt="" style="position:absolute;width:9635;height:885;mso-wrap-style:square;v-text-anchor:top" filled="f" stroked="f">
              <v:textbox inset="0,0,0,0">
                <w:txbxContent>
                  <w:p w14:paraId="189A43E3" w14:textId="77777777" w:rsidR="00A177FB" w:rsidRDefault="002B09F9">
                    <w:pPr>
                      <w:spacing w:before="24" w:line="288" w:lineRule="auto"/>
                      <w:ind w:left="140" w:right="316" w:firstLine="2"/>
                      <w:rPr>
                        <w:sz w:val="20"/>
                      </w:rPr>
                    </w:pPr>
                    <w:r>
                      <w:rPr>
                        <w:w w:val="110"/>
                        <w:sz w:val="20"/>
                      </w:rPr>
                      <w:t>Recommendation: The Student Wellness Center should offer extended services during midterm and exam season so students can access a counselor during the times they feel the most stressed at school.</w:t>
                    </w:r>
                  </w:p>
                </w:txbxContent>
              </v:textbox>
            </v:shape>
            <w10:anchorlock/>
          </v:group>
        </w:pict>
      </w:r>
    </w:p>
    <w:p w14:paraId="4250BCA8" w14:textId="77777777" w:rsidR="00A177FB" w:rsidRDefault="00A177FB">
      <w:pPr>
        <w:pStyle w:val="BodyText"/>
        <w:spacing w:before="1"/>
        <w:rPr>
          <w:sz w:val="6"/>
        </w:rPr>
      </w:pPr>
    </w:p>
    <w:p w14:paraId="2E6244EF" w14:textId="77777777" w:rsidR="00A177FB" w:rsidRDefault="002B09F9">
      <w:pPr>
        <w:pStyle w:val="BodyText"/>
        <w:spacing w:before="93" w:line="288" w:lineRule="auto"/>
        <w:ind w:left="248" w:right="443" w:firstLine="2"/>
      </w:pPr>
      <w:r>
        <w:rPr>
          <w:w w:val="110"/>
        </w:rPr>
        <w:t xml:space="preserve">The Student Wellness Center (SWC) promotes itself as the place on campus to address your wellness needs. It offers a wide variety of medical and wellness programs, including </w:t>
      </w:r>
      <w:proofErr w:type="gramStart"/>
      <w:r>
        <w:rPr>
          <w:w w:val="110"/>
        </w:rPr>
        <w:t>counseling  services</w:t>
      </w:r>
      <w:proofErr w:type="gramEnd"/>
      <w:r>
        <w:rPr>
          <w:w w:val="110"/>
        </w:rPr>
        <w:t>. The c</w:t>
      </w:r>
      <w:r>
        <w:rPr>
          <w:w w:val="110"/>
        </w:rPr>
        <w:t xml:space="preserve">ounseling services </w:t>
      </w:r>
      <w:proofErr w:type="gramStart"/>
      <w:r>
        <w:rPr>
          <w:w w:val="110"/>
        </w:rPr>
        <w:t>provided  range</w:t>
      </w:r>
      <w:proofErr w:type="gramEnd"/>
      <w:r>
        <w:rPr>
          <w:w w:val="110"/>
        </w:rPr>
        <w:t xml:space="preserve"> from consultation appointments, group programs, and crisis appointments. Currently, due to lack </w:t>
      </w:r>
      <w:proofErr w:type="gramStart"/>
      <w:r>
        <w:rPr>
          <w:w w:val="110"/>
        </w:rPr>
        <w:t>of  resources</w:t>
      </w:r>
      <w:proofErr w:type="gramEnd"/>
      <w:r>
        <w:rPr>
          <w:w w:val="110"/>
        </w:rPr>
        <w:t>, students are often turned away and told to come back another day when trying to book an</w:t>
      </w:r>
      <w:r>
        <w:rPr>
          <w:spacing w:val="34"/>
          <w:w w:val="110"/>
        </w:rPr>
        <w:t xml:space="preserve"> </w:t>
      </w:r>
      <w:r>
        <w:rPr>
          <w:w w:val="110"/>
        </w:rPr>
        <w:t>appointment.</w:t>
      </w:r>
    </w:p>
    <w:p w14:paraId="0AFB5EBE" w14:textId="77777777" w:rsidR="00A177FB" w:rsidRDefault="002B09F9">
      <w:pPr>
        <w:pStyle w:val="BodyText"/>
        <w:spacing w:before="202" w:line="288" w:lineRule="auto"/>
        <w:ind w:left="247" w:right="382" w:firstLine="3"/>
        <w:rPr>
          <w:rFonts w:ascii="Times New Roman"/>
          <w:sz w:val="15"/>
        </w:rPr>
      </w:pPr>
      <w:r>
        <w:rPr>
          <w:w w:val="110"/>
        </w:rPr>
        <w:t xml:space="preserve">The SWC has two staff counselors for the entire student population. When seeking a consultation appointment, in accordance to the SWC website, "A limited number of consultation appointments are offered on a </w:t>
      </w:r>
      <w:proofErr w:type="gramStart"/>
      <w:r>
        <w:rPr>
          <w:w w:val="110"/>
        </w:rPr>
        <w:t>first  come</w:t>
      </w:r>
      <w:proofErr w:type="gramEnd"/>
      <w:r>
        <w:rPr>
          <w:w w:val="110"/>
        </w:rPr>
        <w:t xml:space="preserve">  first-served  basis  mornings and af</w:t>
      </w:r>
      <w:r>
        <w:rPr>
          <w:w w:val="110"/>
        </w:rPr>
        <w:t xml:space="preserve">ternoons Monday - Friday." The language on </w:t>
      </w:r>
      <w:proofErr w:type="gramStart"/>
      <w:r>
        <w:rPr>
          <w:w w:val="110"/>
        </w:rPr>
        <w:t>the  website</w:t>
      </w:r>
      <w:proofErr w:type="gramEnd"/>
      <w:r>
        <w:rPr>
          <w:w w:val="110"/>
        </w:rPr>
        <w:t xml:space="preserve"> is already discouraging  and often times students  are told to come back as the  appointment  slots </w:t>
      </w:r>
      <w:r>
        <w:rPr>
          <w:b/>
          <w:w w:val="110"/>
        </w:rPr>
        <w:t xml:space="preserve">fill </w:t>
      </w:r>
      <w:r>
        <w:rPr>
          <w:w w:val="110"/>
        </w:rPr>
        <w:t>up too quickly. Furthermore, crisis appointments are mainly reserved "for students who are acti</w:t>
      </w:r>
      <w:r>
        <w:rPr>
          <w:w w:val="110"/>
        </w:rPr>
        <w:t>vely at risk of harming themselves or others, students who have experienced a recent traumatic event that requires time sensitive attention, and/or students experiencing serious alterations in mood or cog nit ion."</w:t>
      </w:r>
      <w:r>
        <w:rPr>
          <w:rFonts w:ascii="Times New Roman"/>
          <w:w w:val="110"/>
          <w:position w:val="7"/>
          <w:sz w:val="15"/>
        </w:rPr>
        <w:t xml:space="preserve">59 </w:t>
      </w:r>
      <w:r>
        <w:rPr>
          <w:w w:val="110"/>
        </w:rPr>
        <w:t>This is problematic as students can onl</w:t>
      </w:r>
      <w:r>
        <w:rPr>
          <w:w w:val="110"/>
        </w:rPr>
        <w:t>y receive immediate assistance when in immediate danger and even then, there are no guarantees, as to accommodate students for a crisis appointment, the SWC will "do their best to arrange an appointment with a counselor within 24</w:t>
      </w:r>
      <w:r>
        <w:rPr>
          <w:spacing w:val="5"/>
          <w:w w:val="110"/>
        </w:rPr>
        <w:t xml:space="preserve"> </w:t>
      </w:r>
      <w:r>
        <w:rPr>
          <w:w w:val="110"/>
        </w:rPr>
        <w:t>hours."</w:t>
      </w:r>
      <w:r>
        <w:rPr>
          <w:rFonts w:ascii="Times New Roman"/>
          <w:w w:val="110"/>
          <w:position w:val="7"/>
          <w:sz w:val="15"/>
        </w:rPr>
        <w:t>60</w:t>
      </w:r>
    </w:p>
    <w:p w14:paraId="686E514C" w14:textId="77777777" w:rsidR="00A177FB" w:rsidRDefault="002B09F9">
      <w:pPr>
        <w:pStyle w:val="BodyText"/>
        <w:spacing w:before="198" w:line="288" w:lineRule="auto"/>
        <w:ind w:left="248" w:right="443" w:firstLine="2"/>
      </w:pPr>
      <w:r>
        <w:rPr>
          <w:w w:val="110"/>
        </w:rPr>
        <w:t>The American Col</w:t>
      </w:r>
      <w:r>
        <w:rPr>
          <w:w w:val="110"/>
        </w:rPr>
        <w:t>lege Health Association report demonstrated how a large percentage of students struggle with their mental health. For example, 33.1% of surveyed students responded they struggled with anxiety, while 21.9% struggle with dep ression.</w:t>
      </w:r>
      <w:r>
        <w:rPr>
          <w:w w:val="110"/>
          <w:vertAlign w:val="superscript"/>
        </w:rPr>
        <w:t>61</w:t>
      </w:r>
      <w:r>
        <w:rPr>
          <w:w w:val="110"/>
        </w:rPr>
        <w:t xml:space="preserve"> Furthermore, 61.4% of </w:t>
      </w:r>
      <w:r>
        <w:rPr>
          <w:w w:val="110"/>
        </w:rPr>
        <w:t>students responded they felt overwhelming anxiety in the last 12 months and 61.4% responded they felt like things were</w:t>
      </w:r>
    </w:p>
    <w:p w14:paraId="6B31CC3D" w14:textId="77777777" w:rsidR="00A177FB" w:rsidRDefault="002B09F9">
      <w:pPr>
        <w:pStyle w:val="BodyText"/>
        <w:spacing w:before="1" w:line="288" w:lineRule="auto"/>
        <w:ind w:left="247" w:right="324" w:firstLine="3"/>
      </w:pPr>
      <w:r>
        <w:rPr>
          <w:w w:val="115"/>
        </w:rPr>
        <w:t>hop</w:t>
      </w:r>
      <w:r>
        <w:rPr>
          <w:spacing w:val="-49"/>
          <w:w w:val="115"/>
        </w:rPr>
        <w:t xml:space="preserve"> </w:t>
      </w:r>
      <w:r>
        <w:rPr>
          <w:spacing w:val="-6"/>
          <w:w w:val="115"/>
        </w:rPr>
        <w:t>eless.</w:t>
      </w:r>
      <w:r>
        <w:rPr>
          <w:spacing w:val="-6"/>
          <w:w w:val="115"/>
          <w:vertAlign w:val="superscript"/>
        </w:rPr>
        <w:t>62</w:t>
      </w:r>
      <w:r>
        <w:rPr>
          <w:spacing w:val="-11"/>
          <w:w w:val="115"/>
        </w:rPr>
        <w:t xml:space="preserve"> </w:t>
      </w:r>
      <w:r>
        <w:rPr>
          <w:w w:val="115"/>
        </w:rPr>
        <w:t>With</w:t>
      </w:r>
      <w:r>
        <w:rPr>
          <w:spacing w:val="-20"/>
          <w:w w:val="115"/>
        </w:rPr>
        <w:t xml:space="preserve"> </w:t>
      </w:r>
      <w:r>
        <w:rPr>
          <w:w w:val="115"/>
        </w:rPr>
        <w:t>such</w:t>
      </w:r>
      <w:r>
        <w:rPr>
          <w:spacing w:val="-16"/>
          <w:w w:val="115"/>
        </w:rPr>
        <w:t xml:space="preserve"> </w:t>
      </w:r>
      <w:r>
        <w:rPr>
          <w:w w:val="115"/>
        </w:rPr>
        <w:t>a</w:t>
      </w:r>
      <w:r>
        <w:rPr>
          <w:spacing w:val="-18"/>
          <w:w w:val="115"/>
        </w:rPr>
        <w:t xml:space="preserve"> </w:t>
      </w:r>
      <w:r>
        <w:rPr>
          <w:w w:val="115"/>
        </w:rPr>
        <w:t>large</w:t>
      </w:r>
      <w:r>
        <w:rPr>
          <w:spacing w:val="-17"/>
          <w:w w:val="115"/>
        </w:rPr>
        <w:t xml:space="preserve"> </w:t>
      </w:r>
      <w:r>
        <w:rPr>
          <w:w w:val="115"/>
        </w:rPr>
        <w:t>number</w:t>
      </w:r>
      <w:r>
        <w:rPr>
          <w:spacing w:val="-5"/>
          <w:w w:val="115"/>
        </w:rPr>
        <w:t xml:space="preserve"> </w:t>
      </w:r>
      <w:r>
        <w:rPr>
          <w:w w:val="115"/>
        </w:rPr>
        <w:t>of</w:t>
      </w:r>
      <w:r>
        <w:rPr>
          <w:spacing w:val="-10"/>
          <w:w w:val="115"/>
        </w:rPr>
        <w:t xml:space="preserve"> </w:t>
      </w:r>
      <w:r>
        <w:rPr>
          <w:w w:val="115"/>
        </w:rPr>
        <w:t>students</w:t>
      </w:r>
      <w:r>
        <w:rPr>
          <w:spacing w:val="-14"/>
          <w:w w:val="115"/>
        </w:rPr>
        <w:t xml:space="preserve"> </w:t>
      </w:r>
      <w:r>
        <w:rPr>
          <w:w w:val="115"/>
        </w:rPr>
        <w:t>struggling with</w:t>
      </w:r>
      <w:r>
        <w:rPr>
          <w:spacing w:val="-18"/>
          <w:w w:val="115"/>
        </w:rPr>
        <w:t xml:space="preserve"> </w:t>
      </w:r>
      <w:r>
        <w:rPr>
          <w:w w:val="115"/>
        </w:rPr>
        <w:t>their</w:t>
      </w:r>
      <w:r>
        <w:rPr>
          <w:spacing w:val="-7"/>
          <w:w w:val="115"/>
        </w:rPr>
        <w:t xml:space="preserve"> </w:t>
      </w:r>
      <w:r>
        <w:rPr>
          <w:w w:val="115"/>
        </w:rPr>
        <w:t>mental</w:t>
      </w:r>
      <w:r>
        <w:rPr>
          <w:spacing w:val="-17"/>
          <w:w w:val="115"/>
        </w:rPr>
        <w:t xml:space="preserve"> </w:t>
      </w:r>
      <w:r>
        <w:rPr>
          <w:w w:val="115"/>
        </w:rPr>
        <w:t>health, these wait times for students are too long, and st</w:t>
      </w:r>
      <w:r>
        <w:rPr>
          <w:w w:val="115"/>
        </w:rPr>
        <w:t>udents should not be sent home when</w:t>
      </w:r>
      <w:r>
        <w:rPr>
          <w:spacing w:val="-24"/>
          <w:w w:val="115"/>
        </w:rPr>
        <w:t xml:space="preserve"> </w:t>
      </w:r>
      <w:r>
        <w:rPr>
          <w:w w:val="115"/>
        </w:rPr>
        <w:t>seeking</w:t>
      </w:r>
      <w:r>
        <w:rPr>
          <w:spacing w:val="-22"/>
          <w:w w:val="115"/>
        </w:rPr>
        <w:t xml:space="preserve"> </w:t>
      </w:r>
      <w:r>
        <w:rPr>
          <w:w w:val="115"/>
        </w:rPr>
        <w:t>assistance</w:t>
      </w:r>
      <w:r>
        <w:rPr>
          <w:spacing w:val="-20"/>
          <w:w w:val="115"/>
        </w:rPr>
        <w:t xml:space="preserve"> </w:t>
      </w:r>
      <w:r>
        <w:rPr>
          <w:w w:val="115"/>
        </w:rPr>
        <w:t>and</w:t>
      </w:r>
      <w:r>
        <w:rPr>
          <w:spacing w:val="-16"/>
          <w:w w:val="115"/>
        </w:rPr>
        <w:t xml:space="preserve"> </w:t>
      </w:r>
      <w:r>
        <w:rPr>
          <w:w w:val="115"/>
        </w:rPr>
        <w:t>accommodated</w:t>
      </w:r>
      <w:r>
        <w:rPr>
          <w:spacing w:val="-19"/>
          <w:w w:val="115"/>
        </w:rPr>
        <w:t xml:space="preserve"> </w:t>
      </w:r>
      <w:r>
        <w:rPr>
          <w:w w:val="115"/>
        </w:rPr>
        <w:t>only</w:t>
      </w:r>
      <w:r>
        <w:rPr>
          <w:spacing w:val="-19"/>
          <w:w w:val="115"/>
        </w:rPr>
        <w:t xml:space="preserve"> </w:t>
      </w:r>
      <w:r>
        <w:rPr>
          <w:w w:val="115"/>
        </w:rPr>
        <w:t>when</w:t>
      </w:r>
      <w:r>
        <w:rPr>
          <w:spacing w:val="-25"/>
          <w:w w:val="115"/>
        </w:rPr>
        <w:t xml:space="preserve"> </w:t>
      </w:r>
      <w:r>
        <w:rPr>
          <w:w w:val="115"/>
        </w:rPr>
        <w:t>they</w:t>
      </w:r>
      <w:r>
        <w:rPr>
          <w:spacing w:val="-24"/>
          <w:w w:val="115"/>
        </w:rPr>
        <w:t xml:space="preserve"> </w:t>
      </w:r>
      <w:r>
        <w:rPr>
          <w:w w:val="115"/>
        </w:rPr>
        <w:t>are</w:t>
      </w:r>
      <w:r>
        <w:rPr>
          <w:spacing w:val="-27"/>
          <w:w w:val="115"/>
        </w:rPr>
        <w:t xml:space="preserve"> </w:t>
      </w:r>
      <w:r>
        <w:rPr>
          <w:w w:val="115"/>
        </w:rPr>
        <w:t>in</w:t>
      </w:r>
      <w:r>
        <w:rPr>
          <w:spacing w:val="-31"/>
          <w:w w:val="115"/>
        </w:rPr>
        <w:t xml:space="preserve"> </w:t>
      </w:r>
      <w:r>
        <w:rPr>
          <w:w w:val="115"/>
        </w:rPr>
        <w:t>a</w:t>
      </w:r>
      <w:r>
        <w:rPr>
          <w:spacing w:val="-28"/>
          <w:w w:val="115"/>
        </w:rPr>
        <w:t xml:space="preserve"> </w:t>
      </w:r>
      <w:r>
        <w:rPr>
          <w:w w:val="115"/>
        </w:rPr>
        <w:t>crisis</w:t>
      </w:r>
      <w:r>
        <w:rPr>
          <w:spacing w:val="-22"/>
          <w:w w:val="115"/>
        </w:rPr>
        <w:t xml:space="preserve"> </w:t>
      </w:r>
      <w:r>
        <w:rPr>
          <w:w w:val="115"/>
        </w:rPr>
        <w:t>situation. If</w:t>
      </w:r>
      <w:r>
        <w:rPr>
          <w:spacing w:val="-14"/>
          <w:w w:val="115"/>
        </w:rPr>
        <w:t xml:space="preserve"> </w:t>
      </w:r>
      <w:r>
        <w:rPr>
          <w:w w:val="115"/>
        </w:rPr>
        <w:t>students</w:t>
      </w:r>
      <w:r>
        <w:rPr>
          <w:spacing w:val="-3"/>
          <w:w w:val="115"/>
        </w:rPr>
        <w:t xml:space="preserve"> </w:t>
      </w:r>
      <w:r>
        <w:rPr>
          <w:w w:val="115"/>
        </w:rPr>
        <w:t>were</w:t>
      </w:r>
      <w:r>
        <w:rPr>
          <w:spacing w:val="-14"/>
          <w:w w:val="115"/>
        </w:rPr>
        <w:t xml:space="preserve"> </w:t>
      </w:r>
      <w:r>
        <w:rPr>
          <w:w w:val="115"/>
        </w:rPr>
        <w:t>able</w:t>
      </w:r>
      <w:r>
        <w:rPr>
          <w:spacing w:val="-17"/>
          <w:w w:val="115"/>
        </w:rPr>
        <w:t xml:space="preserve"> </w:t>
      </w:r>
      <w:r>
        <w:rPr>
          <w:w w:val="115"/>
        </w:rPr>
        <w:t>to</w:t>
      </w:r>
      <w:r>
        <w:rPr>
          <w:spacing w:val="3"/>
          <w:w w:val="115"/>
        </w:rPr>
        <w:t xml:space="preserve"> </w:t>
      </w:r>
      <w:r>
        <w:rPr>
          <w:w w:val="115"/>
        </w:rPr>
        <w:t>receive</w:t>
      </w:r>
      <w:r>
        <w:rPr>
          <w:spacing w:val="-9"/>
          <w:w w:val="115"/>
        </w:rPr>
        <w:t xml:space="preserve"> </w:t>
      </w:r>
      <w:r>
        <w:rPr>
          <w:w w:val="115"/>
        </w:rPr>
        <w:t>the</w:t>
      </w:r>
      <w:r>
        <w:rPr>
          <w:spacing w:val="-7"/>
          <w:w w:val="115"/>
        </w:rPr>
        <w:t xml:space="preserve"> </w:t>
      </w:r>
      <w:r>
        <w:rPr>
          <w:w w:val="115"/>
        </w:rPr>
        <w:t>appropriate</w:t>
      </w:r>
      <w:r>
        <w:rPr>
          <w:spacing w:val="-10"/>
          <w:w w:val="115"/>
        </w:rPr>
        <w:t xml:space="preserve"> </w:t>
      </w:r>
      <w:r>
        <w:rPr>
          <w:w w:val="115"/>
        </w:rPr>
        <w:t>treatment</w:t>
      </w:r>
      <w:r>
        <w:rPr>
          <w:spacing w:val="5"/>
          <w:w w:val="115"/>
        </w:rPr>
        <w:t xml:space="preserve"> </w:t>
      </w:r>
      <w:r>
        <w:rPr>
          <w:w w:val="115"/>
        </w:rPr>
        <w:t>before</w:t>
      </w:r>
      <w:r>
        <w:rPr>
          <w:spacing w:val="-14"/>
          <w:w w:val="115"/>
        </w:rPr>
        <w:t xml:space="preserve"> </w:t>
      </w:r>
      <w:r>
        <w:rPr>
          <w:w w:val="115"/>
        </w:rPr>
        <w:t>a</w:t>
      </w:r>
      <w:r>
        <w:rPr>
          <w:spacing w:val="-11"/>
          <w:w w:val="115"/>
        </w:rPr>
        <w:t xml:space="preserve"> </w:t>
      </w:r>
      <w:r>
        <w:rPr>
          <w:w w:val="115"/>
        </w:rPr>
        <w:t>crisis,</w:t>
      </w:r>
      <w:r>
        <w:rPr>
          <w:spacing w:val="-16"/>
          <w:w w:val="115"/>
        </w:rPr>
        <w:t xml:space="preserve"> </w:t>
      </w:r>
      <w:r>
        <w:rPr>
          <w:w w:val="115"/>
        </w:rPr>
        <w:t>they</w:t>
      </w:r>
      <w:r>
        <w:rPr>
          <w:spacing w:val="-11"/>
          <w:w w:val="115"/>
        </w:rPr>
        <w:t xml:space="preserve"> </w:t>
      </w:r>
      <w:r>
        <w:rPr>
          <w:w w:val="115"/>
        </w:rPr>
        <w:t>could have the skills to better prevent a crisis from occurring in the future. Counseling on campus</w:t>
      </w:r>
      <w:r>
        <w:rPr>
          <w:spacing w:val="-12"/>
          <w:w w:val="115"/>
        </w:rPr>
        <w:t xml:space="preserve"> </w:t>
      </w:r>
      <w:r>
        <w:rPr>
          <w:w w:val="115"/>
        </w:rPr>
        <w:t>could</w:t>
      </w:r>
      <w:r>
        <w:rPr>
          <w:spacing w:val="-9"/>
          <w:w w:val="115"/>
        </w:rPr>
        <w:t xml:space="preserve"> </w:t>
      </w:r>
      <w:r>
        <w:rPr>
          <w:w w:val="115"/>
        </w:rPr>
        <w:t>become</w:t>
      </w:r>
      <w:r>
        <w:rPr>
          <w:spacing w:val="-12"/>
          <w:w w:val="115"/>
        </w:rPr>
        <w:t xml:space="preserve"> </w:t>
      </w:r>
      <w:r>
        <w:rPr>
          <w:w w:val="115"/>
        </w:rPr>
        <w:t>a</w:t>
      </w:r>
      <w:r>
        <w:rPr>
          <w:spacing w:val="-7"/>
          <w:w w:val="115"/>
        </w:rPr>
        <w:t xml:space="preserve"> </w:t>
      </w:r>
      <w:r>
        <w:rPr>
          <w:w w:val="115"/>
        </w:rPr>
        <w:t>resource</w:t>
      </w:r>
      <w:r>
        <w:rPr>
          <w:spacing w:val="-4"/>
          <w:w w:val="115"/>
        </w:rPr>
        <w:t xml:space="preserve"> </w:t>
      </w:r>
      <w:r>
        <w:rPr>
          <w:w w:val="115"/>
        </w:rPr>
        <w:t>for</w:t>
      </w:r>
      <w:r>
        <w:rPr>
          <w:spacing w:val="-1"/>
          <w:w w:val="115"/>
        </w:rPr>
        <w:t xml:space="preserve"> </w:t>
      </w:r>
      <w:r>
        <w:rPr>
          <w:w w:val="115"/>
        </w:rPr>
        <w:t>students</w:t>
      </w:r>
      <w:r>
        <w:rPr>
          <w:spacing w:val="-5"/>
          <w:w w:val="115"/>
        </w:rPr>
        <w:t xml:space="preserve"> </w:t>
      </w:r>
      <w:r>
        <w:rPr>
          <w:w w:val="115"/>
        </w:rPr>
        <w:t>struggling</w:t>
      </w:r>
      <w:r>
        <w:rPr>
          <w:spacing w:val="1"/>
          <w:w w:val="115"/>
        </w:rPr>
        <w:t xml:space="preserve"> </w:t>
      </w:r>
      <w:r>
        <w:rPr>
          <w:w w:val="115"/>
        </w:rPr>
        <w:t>with</w:t>
      </w:r>
      <w:r>
        <w:rPr>
          <w:spacing w:val="-13"/>
          <w:w w:val="115"/>
        </w:rPr>
        <w:t xml:space="preserve"> </w:t>
      </w:r>
      <w:r>
        <w:rPr>
          <w:w w:val="115"/>
        </w:rPr>
        <w:t>their</w:t>
      </w:r>
      <w:r>
        <w:rPr>
          <w:spacing w:val="-5"/>
          <w:w w:val="115"/>
        </w:rPr>
        <w:t xml:space="preserve"> </w:t>
      </w:r>
      <w:r>
        <w:rPr>
          <w:w w:val="115"/>
        </w:rPr>
        <w:t>mental</w:t>
      </w:r>
      <w:r>
        <w:rPr>
          <w:spacing w:val="-9"/>
          <w:w w:val="115"/>
        </w:rPr>
        <w:t xml:space="preserve"> </w:t>
      </w:r>
      <w:r>
        <w:rPr>
          <w:w w:val="115"/>
        </w:rPr>
        <w:t>health,</w:t>
      </w:r>
    </w:p>
    <w:p w14:paraId="7075351F" w14:textId="77777777" w:rsidR="00A177FB" w:rsidRDefault="00A177FB">
      <w:pPr>
        <w:pStyle w:val="BodyText"/>
        <w:rPr>
          <w:sz w:val="20"/>
        </w:rPr>
      </w:pPr>
    </w:p>
    <w:p w14:paraId="5B83D4EE" w14:textId="77777777" w:rsidR="00A177FB" w:rsidRDefault="00A177FB">
      <w:pPr>
        <w:pStyle w:val="BodyText"/>
        <w:rPr>
          <w:sz w:val="20"/>
        </w:rPr>
      </w:pPr>
    </w:p>
    <w:p w14:paraId="6B8C933D" w14:textId="77777777" w:rsidR="00A177FB" w:rsidRDefault="00A177FB">
      <w:pPr>
        <w:pStyle w:val="BodyText"/>
        <w:rPr>
          <w:sz w:val="20"/>
        </w:rPr>
      </w:pPr>
    </w:p>
    <w:p w14:paraId="0AF970C4" w14:textId="77777777" w:rsidR="00A177FB" w:rsidRDefault="002B09F9">
      <w:pPr>
        <w:pStyle w:val="BodyText"/>
        <w:spacing w:before="1"/>
        <w:rPr>
          <w:sz w:val="10"/>
        </w:rPr>
      </w:pPr>
      <w:r>
        <w:pict w14:anchorId="511668D5">
          <v:shape id="_x0000_s1042" alt="" style="position:absolute;margin-left:72.1pt;margin-top:8.05pt;width:144.25pt;height:.1pt;z-index:-1570355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1E67CE5F" w14:textId="77777777" w:rsidR="00A177FB" w:rsidRDefault="002B09F9">
      <w:pPr>
        <w:spacing w:before="54" w:line="251" w:lineRule="exact"/>
        <w:ind w:left="249"/>
        <w:rPr>
          <w:sz w:val="20"/>
        </w:rPr>
      </w:pPr>
      <w:r>
        <w:rPr>
          <w:rFonts w:ascii="Times New Roman"/>
          <w:w w:val="110"/>
          <w:position w:val="7"/>
          <w:sz w:val="15"/>
        </w:rPr>
        <w:t xml:space="preserve">59 </w:t>
      </w:r>
      <w:r>
        <w:rPr>
          <w:w w:val="110"/>
          <w:sz w:val="20"/>
        </w:rPr>
        <w:t>Ibid.</w:t>
      </w:r>
    </w:p>
    <w:p w14:paraId="0F64CAB6" w14:textId="77777777" w:rsidR="00A177FB" w:rsidRDefault="002B09F9">
      <w:pPr>
        <w:spacing w:line="249" w:lineRule="auto"/>
        <w:ind w:left="248" w:hanging="3"/>
        <w:rPr>
          <w:sz w:val="20"/>
        </w:rPr>
      </w:pPr>
      <w:r>
        <w:rPr>
          <w:rFonts w:ascii="Times New Roman"/>
          <w:w w:val="110"/>
          <w:position w:val="7"/>
          <w:sz w:val="14"/>
        </w:rPr>
        <w:t xml:space="preserve">60 </w:t>
      </w:r>
      <w:r>
        <w:rPr>
          <w:w w:val="110"/>
          <w:sz w:val="20"/>
        </w:rPr>
        <w:t xml:space="preserve">"Counselling - Student Wellness Centre". 2017. Wellness.Mcmaster.Ca. </w:t>
      </w:r>
      <w:r>
        <w:rPr>
          <w:w w:val="115"/>
          <w:sz w:val="20"/>
        </w:rPr>
        <w:t>https://wellness.mcmaster.ca/counselling/#MakingAnAppointment.</w:t>
      </w:r>
    </w:p>
    <w:p w14:paraId="28C16470" w14:textId="77777777" w:rsidR="00A177FB" w:rsidRDefault="002B09F9">
      <w:pPr>
        <w:spacing w:line="249" w:lineRule="auto"/>
        <w:ind w:left="256" w:right="443" w:hanging="11"/>
        <w:rPr>
          <w:sz w:val="20"/>
        </w:rPr>
      </w:pPr>
      <w:r>
        <w:rPr>
          <w:w w:val="110"/>
          <w:position w:val="7"/>
          <w:sz w:val="13"/>
        </w:rPr>
        <w:t xml:space="preserve">61 </w:t>
      </w:r>
      <w:r>
        <w:rPr>
          <w:w w:val="110"/>
          <w:sz w:val="20"/>
        </w:rPr>
        <w:t>"ACHA-NCHA II: Canadian Reference Group Data Report," American College Health Association (2016).</w:t>
      </w:r>
    </w:p>
    <w:p w14:paraId="1E36D8A2" w14:textId="77777777" w:rsidR="00A177FB" w:rsidRDefault="002B09F9">
      <w:pPr>
        <w:spacing w:line="232" w:lineRule="exact"/>
        <w:ind w:left="246"/>
        <w:rPr>
          <w:sz w:val="20"/>
        </w:rPr>
      </w:pPr>
      <w:r>
        <w:rPr>
          <w:w w:val="110"/>
          <w:position w:val="7"/>
          <w:sz w:val="14"/>
        </w:rPr>
        <w:t xml:space="preserve">62 </w:t>
      </w:r>
      <w:r>
        <w:rPr>
          <w:w w:val="110"/>
          <w:sz w:val="20"/>
        </w:rPr>
        <w:t>Ibid.</w:t>
      </w:r>
    </w:p>
    <w:p w14:paraId="39217E51" w14:textId="77777777" w:rsidR="00A177FB" w:rsidRDefault="00A177FB">
      <w:pPr>
        <w:spacing w:line="232" w:lineRule="exact"/>
        <w:rPr>
          <w:sz w:val="20"/>
        </w:rPr>
        <w:sectPr w:rsidR="00A177FB">
          <w:pgSz w:w="12240" w:h="15840"/>
          <w:pgMar w:top="1420" w:right="1180" w:bottom="280" w:left="1200" w:header="720" w:footer="720" w:gutter="0"/>
          <w:cols w:space="720"/>
        </w:sectPr>
      </w:pPr>
    </w:p>
    <w:p w14:paraId="54F7BD7F" w14:textId="77777777" w:rsidR="00A177FB" w:rsidRDefault="002B09F9">
      <w:pPr>
        <w:pStyle w:val="BodyText"/>
        <w:spacing w:before="67" w:line="288" w:lineRule="auto"/>
        <w:ind w:left="251" w:right="1306"/>
      </w:pPr>
      <w:r>
        <w:rPr>
          <w:w w:val="110"/>
        </w:rPr>
        <w:lastRenderedPageBreak/>
        <w:t>rath</w:t>
      </w:r>
      <w:r>
        <w:rPr>
          <w:w w:val="110"/>
        </w:rPr>
        <w:t>er than only for students in crisis situations when they have reached their breaking point.</w:t>
      </w:r>
    </w:p>
    <w:p w14:paraId="3F2D8355" w14:textId="77777777" w:rsidR="00A177FB" w:rsidRDefault="002B09F9">
      <w:pPr>
        <w:pStyle w:val="BodyText"/>
        <w:spacing w:before="200" w:line="288" w:lineRule="auto"/>
        <w:ind w:left="247" w:right="306" w:firstLine="3"/>
      </w:pPr>
      <w:r>
        <w:rPr>
          <w:w w:val="110"/>
        </w:rPr>
        <w:t>The majority of complaints received in the Health Services Review involved long wait times which ultimately discouraged students from seeking future help because of the expectation that they would not be able to receive necessary care.</w:t>
      </w:r>
      <w:r>
        <w:rPr>
          <w:rFonts w:ascii="Times New Roman"/>
          <w:w w:val="110"/>
          <w:position w:val="7"/>
          <w:sz w:val="15"/>
        </w:rPr>
        <w:t xml:space="preserve">63 </w:t>
      </w:r>
      <w:r>
        <w:rPr>
          <w:w w:val="110"/>
        </w:rPr>
        <w:t>To improve wait ti</w:t>
      </w:r>
      <w:r>
        <w:rPr>
          <w:w w:val="110"/>
        </w:rPr>
        <w:t xml:space="preserve">mes for students wishing to speak with a counselor, the SWC should expand its counseling services by adding more counselors. It is recommended to have 1 counselor to every 1 500 </w:t>
      </w:r>
      <w:proofErr w:type="spellStart"/>
      <w:r>
        <w:rPr>
          <w:w w:val="110"/>
        </w:rPr>
        <w:t>st</w:t>
      </w:r>
      <w:proofErr w:type="spellEnd"/>
      <w:r>
        <w:rPr>
          <w:w w:val="110"/>
        </w:rPr>
        <w:t xml:space="preserve"> </w:t>
      </w:r>
      <w:proofErr w:type="spellStart"/>
      <w:r>
        <w:rPr>
          <w:w w:val="110"/>
        </w:rPr>
        <w:t>ud</w:t>
      </w:r>
      <w:proofErr w:type="spellEnd"/>
      <w:r>
        <w:rPr>
          <w:w w:val="110"/>
        </w:rPr>
        <w:t xml:space="preserve"> </w:t>
      </w:r>
      <w:proofErr w:type="spellStart"/>
      <w:r>
        <w:rPr>
          <w:w w:val="110"/>
        </w:rPr>
        <w:t>ent</w:t>
      </w:r>
      <w:proofErr w:type="spellEnd"/>
      <w:r>
        <w:rPr>
          <w:w w:val="110"/>
        </w:rPr>
        <w:t xml:space="preserve"> </w:t>
      </w:r>
      <w:r>
        <w:rPr>
          <w:spacing w:val="-3"/>
          <w:w w:val="110"/>
        </w:rPr>
        <w:t>s.</w:t>
      </w:r>
      <w:r>
        <w:rPr>
          <w:rFonts w:ascii="Times New Roman"/>
          <w:spacing w:val="-3"/>
          <w:w w:val="110"/>
          <w:vertAlign w:val="superscript"/>
        </w:rPr>
        <w:t>6</w:t>
      </w:r>
      <w:r>
        <w:rPr>
          <w:rFonts w:ascii="Times New Roman"/>
          <w:spacing w:val="-3"/>
          <w:w w:val="110"/>
        </w:rPr>
        <w:t xml:space="preserve"> </w:t>
      </w:r>
      <w:r>
        <w:rPr>
          <w:rFonts w:ascii="Times New Roman"/>
          <w:w w:val="110"/>
          <w:vertAlign w:val="superscript"/>
        </w:rPr>
        <w:t>4</w:t>
      </w:r>
      <w:r>
        <w:rPr>
          <w:rFonts w:ascii="Times New Roman"/>
          <w:w w:val="110"/>
        </w:rPr>
        <w:t xml:space="preserve"> </w:t>
      </w:r>
      <w:r>
        <w:rPr>
          <w:w w:val="110"/>
        </w:rPr>
        <w:t>The SWC currently has two crisis counselors and a handful of p</w:t>
      </w:r>
      <w:r>
        <w:rPr>
          <w:w w:val="110"/>
        </w:rPr>
        <w:t xml:space="preserve">art-time and group counselors. The student to counselor ratio is concerning as services are stretched very thin and therefore unable to accommodate students need for counseling assistance.  </w:t>
      </w:r>
      <w:proofErr w:type="gramStart"/>
      <w:r>
        <w:rPr>
          <w:w w:val="110"/>
        </w:rPr>
        <w:t>Students  experience</w:t>
      </w:r>
      <w:proofErr w:type="gramEnd"/>
      <w:r>
        <w:rPr>
          <w:w w:val="110"/>
        </w:rPr>
        <w:t xml:space="preserve"> an incredible amount of stress at school maki</w:t>
      </w:r>
      <w:r>
        <w:rPr>
          <w:w w:val="110"/>
        </w:rPr>
        <w:t xml:space="preserve">ng them particularly vulnerable to experience mental health concerns. Specifically, a 2012 Statistics Canada survey reported that individuals between the ages 15-to 24 had the highest rates of mood and anxiety disorders amongst all age </w:t>
      </w:r>
      <w:r>
        <w:rPr>
          <w:spacing w:val="4"/>
          <w:w w:val="110"/>
        </w:rPr>
        <w:t>groups.</w:t>
      </w:r>
      <w:r>
        <w:rPr>
          <w:rFonts w:ascii="Times New Roman"/>
          <w:spacing w:val="4"/>
          <w:w w:val="110"/>
          <w:vertAlign w:val="superscript"/>
        </w:rPr>
        <w:t>65</w:t>
      </w:r>
      <w:r>
        <w:rPr>
          <w:rFonts w:ascii="Times New Roman"/>
          <w:spacing w:val="4"/>
          <w:w w:val="110"/>
        </w:rPr>
        <w:t xml:space="preserve"> </w:t>
      </w:r>
      <w:r>
        <w:rPr>
          <w:w w:val="110"/>
        </w:rPr>
        <w:t>For students seeking assistance, the SWC should hire more counselors.</w:t>
      </w:r>
    </w:p>
    <w:p w14:paraId="501437AF" w14:textId="77777777" w:rsidR="00A177FB" w:rsidRDefault="002B09F9">
      <w:pPr>
        <w:pStyle w:val="BodyText"/>
        <w:spacing w:before="199" w:line="288" w:lineRule="auto"/>
        <w:ind w:left="248" w:right="535"/>
      </w:pPr>
      <w:r>
        <w:rPr>
          <w:w w:val="110"/>
        </w:rPr>
        <w:t>Upon entry, the SWC, resembles a sterile hospital environment and is unwelcoming to students seeking assistance for their mental health needs. The new Living and Learning Center should h</w:t>
      </w:r>
      <w:r>
        <w:rPr>
          <w:w w:val="110"/>
        </w:rPr>
        <w:t xml:space="preserve">ave a designated area for counseling services, that is a welcoming environment and safe space, since patients disclose more and are more engaged in a warm environment with dim </w:t>
      </w:r>
      <w:r>
        <w:rPr>
          <w:spacing w:val="-3"/>
          <w:w w:val="110"/>
        </w:rPr>
        <w:t>lighting.</w:t>
      </w:r>
      <w:r>
        <w:rPr>
          <w:rFonts w:ascii="Times New Roman"/>
          <w:spacing w:val="-3"/>
          <w:w w:val="110"/>
          <w:position w:val="7"/>
          <w:sz w:val="15"/>
        </w:rPr>
        <w:t xml:space="preserve">66 </w:t>
      </w:r>
      <w:r>
        <w:rPr>
          <w:w w:val="110"/>
        </w:rPr>
        <w:t xml:space="preserve">Furthermore, college students find rooms with bright wall space and </w:t>
      </w:r>
      <w:r>
        <w:rPr>
          <w:w w:val="110"/>
        </w:rPr>
        <w:t>nice decorations to be a more</w:t>
      </w:r>
      <w:r>
        <w:rPr>
          <w:spacing w:val="-2"/>
          <w:w w:val="110"/>
        </w:rPr>
        <w:t xml:space="preserve"> </w:t>
      </w:r>
      <w:r>
        <w:rPr>
          <w:w w:val="110"/>
        </w:rPr>
        <w:t>positive</w:t>
      </w:r>
    </w:p>
    <w:p w14:paraId="32A90C51" w14:textId="77777777" w:rsidR="00A177FB" w:rsidRDefault="002B09F9">
      <w:pPr>
        <w:pStyle w:val="BodyText"/>
        <w:spacing w:before="1" w:line="288" w:lineRule="auto"/>
        <w:ind w:left="247" w:right="443"/>
      </w:pPr>
      <w:r>
        <w:rPr>
          <w:w w:val="110"/>
        </w:rPr>
        <w:t xml:space="preserve">enviro </w:t>
      </w:r>
      <w:proofErr w:type="spellStart"/>
      <w:r>
        <w:rPr>
          <w:spacing w:val="2"/>
          <w:w w:val="110"/>
        </w:rPr>
        <w:t>nment</w:t>
      </w:r>
      <w:proofErr w:type="spellEnd"/>
      <w:r>
        <w:rPr>
          <w:spacing w:val="2"/>
          <w:w w:val="110"/>
        </w:rPr>
        <w:t xml:space="preserve">. </w:t>
      </w:r>
      <w:r>
        <w:rPr>
          <w:rFonts w:ascii="Times New Roman"/>
          <w:w w:val="110"/>
          <w:vertAlign w:val="superscript"/>
        </w:rPr>
        <w:t>6</w:t>
      </w:r>
      <w:r>
        <w:rPr>
          <w:rFonts w:ascii="Times New Roman"/>
          <w:w w:val="110"/>
        </w:rPr>
        <w:t xml:space="preserve"> </w:t>
      </w:r>
      <w:r>
        <w:rPr>
          <w:rFonts w:ascii="Times New Roman"/>
          <w:w w:val="110"/>
          <w:vertAlign w:val="superscript"/>
        </w:rPr>
        <w:t>7</w:t>
      </w:r>
      <w:r>
        <w:rPr>
          <w:rFonts w:ascii="Times New Roman"/>
          <w:w w:val="110"/>
        </w:rPr>
        <w:t xml:space="preserve"> </w:t>
      </w:r>
      <w:r>
        <w:rPr>
          <w:w w:val="110"/>
        </w:rPr>
        <w:t xml:space="preserve">Currently, the SWC is a cold, industrial space that is not welcoming for students wishing to </w:t>
      </w:r>
      <w:proofErr w:type="gramStart"/>
      <w:r>
        <w:rPr>
          <w:w w:val="110"/>
        </w:rPr>
        <w:t>speak  with</w:t>
      </w:r>
      <w:proofErr w:type="gramEnd"/>
      <w:r>
        <w:rPr>
          <w:w w:val="110"/>
        </w:rPr>
        <w:t xml:space="preserve"> a counselor. It is </w:t>
      </w:r>
      <w:proofErr w:type="gramStart"/>
      <w:r>
        <w:rPr>
          <w:w w:val="110"/>
        </w:rPr>
        <w:t>important  to</w:t>
      </w:r>
      <w:proofErr w:type="gramEnd"/>
      <w:r>
        <w:rPr>
          <w:w w:val="110"/>
        </w:rPr>
        <w:t xml:space="preserve"> consider these factors when a student is seeking counseling a</w:t>
      </w:r>
      <w:r>
        <w:rPr>
          <w:w w:val="110"/>
        </w:rPr>
        <w:t>s the more positive experience the student has, the more likely they are to continue seeking assistance. When students continue to seek assistance, they develop coping mechanism they are able to use before their struggles metastasize into a crisis. This wo</w:t>
      </w:r>
      <w:r>
        <w:rPr>
          <w:w w:val="110"/>
        </w:rPr>
        <w:t>uld allow for a focus on health promotion, rather than crisis</w:t>
      </w:r>
      <w:r>
        <w:rPr>
          <w:spacing w:val="50"/>
          <w:w w:val="110"/>
        </w:rPr>
        <w:t xml:space="preserve"> </w:t>
      </w:r>
      <w:r>
        <w:rPr>
          <w:w w:val="110"/>
        </w:rPr>
        <w:t>intervention.</w:t>
      </w:r>
    </w:p>
    <w:p w14:paraId="1A4A4DCE" w14:textId="77777777" w:rsidR="00A177FB" w:rsidRDefault="002B09F9">
      <w:pPr>
        <w:pStyle w:val="BodyText"/>
        <w:spacing w:before="200" w:line="288" w:lineRule="auto"/>
        <w:ind w:left="248" w:right="671" w:hanging="1"/>
      </w:pPr>
      <w:r>
        <w:rPr>
          <w:w w:val="110"/>
        </w:rPr>
        <w:t>Furthermore, when students seek counselling services, they should be informed of the various different types of counselling available to them. Students may not know</w:t>
      </w:r>
    </w:p>
    <w:p w14:paraId="2F978B2A" w14:textId="77777777" w:rsidR="00A177FB" w:rsidRDefault="00A177FB">
      <w:pPr>
        <w:pStyle w:val="BodyText"/>
        <w:rPr>
          <w:sz w:val="20"/>
        </w:rPr>
      </w:pPr>
    </w:p>
    <w:p w14:paraId="63C28DFE" w14:textId="77777777" w:rsidR="00A177FB" w:rsidRDefault="002B09F9">
      <w:pPr>
        <w:pStyle w:val="BodyText"/>
        <w:spacing w:before="5"/>
        <w:rPr>
          <w:sz w:val="14"/>
        </w:rPr>
      </w:pPr>
      <w:r>
        <w:pict w14:anchorId="6BE83B2B">
          <v:shape id="_x0000_s1041" alt="" style="position:absolute;margin-left:72.1pt;margin-top:10.55pt;width:144.25pt;height:.1pt;z-index:-1570304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9CE2AE8" w14:textId="77777777" w:rsidR="00A177FB" w:rsidRDefault="002B09F9">
      <w:pPr>
        <w:spacing w:before="63" w:line="242" w:lineRule="exact"/>
        <w:ind w:left="245"/>
        <w:rPr>
          <w:sz w:val="20"/>
        </w:rPr>
      </w:pPr>
      <w:r>
        <w:rPr>
          <w:rFonts w:ascii="Times New Roman"/>
          <w:w w:val="110"/>
          <w:position w:val="7"/>
          <w:sz w:val="14"/>
        </w:rPr>
        <w:t xml:space="preserve">63 </w:t>
      </w:r>
      <w:r>
        <w:rPr>
          <w:w w:val="110"/>
          <w:sz w:val="20"/>
        </w:rPr>
        <w:t>Unpublish</w:t>
      </w:r>
      <w:r>
        <w:rPr>
          <w:w w:val="110"/>
          <w:sz w:val="20"/>
        </w:rPr>
        <w:t>ed McMaster Students Union Health Services Review focus group (2017).</w:t>
      </w:r>
    </w:p>
    <w:p w14:paraId="3550D3C2" w14:textId="77777777" w:rsidR="00A177FB" w:rsidRDefault="002B09F9">
      <w:pPr>
        <w:spacing w:line="249" w:lineRule="auto"/>
        <w:ind w:left="246" w:hanging="1"/>
        <w:rPr>
          <w:sz w:val="20"/>
        </w:rPr>
      </w:pPr>
      <w:r>
        <w:rPr>
          <w:rFonts w:ascii="Times New Roman"/>
          <w:w w:val="110"/>
          <w:position w:val="7"/>
          <w:sz w:val="14"/>
        </w:rPr>
        <w:t xml:space="preserve">64 </w:t>
      </w:r>
      <w:r>
        <w:rPr>
          <w:w w:val="110"/>
          <w:sz w:val="20"/>
        </w:rPr>
        <w:t xml:space="preserve">Physicians per 100,000 population by Province/Territory, 1986-2012," </w:t>
      </w:r>
      <w:r>
        <w:rPr>
          <w:i/>
          <w:w w:val="110"/>
          <w:sz w:val="20"/>
        </w:rPr>
        <w:t xml:space="preserve">Canadian Medical Association </w:t>
      </w:r>
      <w:r>
        <w:rPr>
          <w:w w:val="110"/>
          <w:sz w:val="20"/>
        </w:rPr>
        <w:t>(2012).</w:t>
      </w:r>
    </w:p>
    <w:p w14:paraId="78D88C45" w14:textId="77777777" w:rsidR="00A177FB" w:rsidRDefault="002B09F9">
      <w:pPr>
        <w:spacing w:line="232" w:lineRule="exact"/>
        <w:ind w:left="245"/>
        <w:rPr>
          <w:sz w:val="20"/>
        </w:rPr>
      </w:pPr>
      <w:r>
        <w:rPr>
          <w:rFonts w:ascii="Times New Roman"/>
          <w:w w:val="110"/>
          <w:position w:val="7"/>
          <w:sz w:val="14"/>
        </w:rPr>
        <w:t xml:space="preserve">65 </w:t>
      </w:r>
      <w:r>
        <w:rPr>
          <w:w w:val="110"/>
          <w:sz w:val="20"/>
        </w:rPr>
        <w:t>Findlay, Leanne. 2017. "Depression and Suicidal Ideation Among Canadians A</w:t>
      </w:r>
      <w:r>
        <w:rPr>
          <w:w w:val="110"/>
          <w:sz w:val="20"/>
        </w:rPr>
        <w:t>ged 15 to 24."</w:t>
      </w:r>
    </w:p>
    <w:p w14:paraId="268A2842" w14:textId="77777777" w:rsidR="00A177FB" w:rsidRDefault="002B09F9">
      <w:pPr>
        <w:spacing w:before="9" w:line="229" w:lineRule="exact"/>
        <w:ind w:left="252"/>
        <w:rPr>
          <w:sz w:val="20"/>
        </w:rPr>
      </w:pPr>
      <w:r>
        <w:rPr>
          <w:w w:val="115"/>
          <w:sz w:val="20"/>
        </w:rPr>
        <w:t xml:space="preserve">Statcan.Gc.Ca. </w:t>
      </w:r>
      <w:hyperlink r:id="rId77">
        <w:r>
          <w:rPr>
            <w:w w:val="115"/>
            <w:sz w:val="20"/>
          </w:rPr>
          <w:t>http://statcan.gc.ca/pub/82-003-x/2017001/article/14697-eng.htm.</w:t>
        </w:r>
      </w:hyperlink>
    </w:p>
    <w:p w14:paraId="1D3722C0" w14:textId="77777777" w:rsidR="00A177FB" w:rsidRDefault="002B09F9">
      <w:pPr>
        <w:spacing w:line="249" w:lineRule="auto"/>
        <w:ind w:left="243" w:right="443" w:firstLine="2"/>
        <w:rPr>
          <w:sz w:val="20"/>
        </w:rPr>
      </w:pPr>
      <w:r>
        <w:rPr>
          <w:rFonts w:ascii="Times New Roman"/>
          <w:w w:val="110"/>
          <w:position w:val="7"/>
          <w:sz w:val="14"/>
        </w:rPr>
        <w:t xml:space="preserve">66 </w:t>
      </w:r>
      <w:r>
        <w:rPr>
          <w:w w:val="110"/>
          <w:sz w:val="20"/>
        </w:rPr>
        <w:t xml:space="preserve">Miwa, Yoshiko, and Kazunori </w:t>
      </w:r>
      <w:proofErr w:type="spellStart"/>
      <w:r>
        <w:rPr>
          <w:w w:val="110"/>
          <w:sz w:val="20"/>
        </w:rPr>
        <w:t>Hanyu</w:t>
      </w:r>
      <w:proofErr w:type="spellEnd"/>
      <w:r>
        <w:rPr>
          <w:w w:val="110"/>
          <w:sz w:val="20"/>
        </w:rPr>
        <w:t xml:space="preserve">. 2006. "The Effects </w:t>
      </w:r>
      <w:proofErr w:type="gramStart"/>
      <w:r>
        <w:rPr>
          <w:w w:val="110"/>
          <w:sz w:val="20"/>
        </w:rPr>
        <w:t>Of</w:t>
      </w:r>
      <w:proofErr w:type="gramEnd"/>
      <w:r>
        <w:rPr>
          <w:w w:val="110"/>
          <w:sz w:val="20"/>
        </w:rPr>
        <w:t xml:space="preserve"> Interior Design On</w:t>
      </w:r>
      <w:r>
        <w:rPr>
          <w:w w:val="110"/>
          <w:sz w:val="20"/>
        </w:rPr>
        <w:t xml:space="preserve"> Communication And Impressions Of A Counselor In A Counseling Room". </w:t>
      </w:r>
      <w:r>
        <w:rPr>
          <w:i/>
          <w:w w:val="110"/>
          <w:sz w:val="20"/>
        </w:rPr>
        <w:t xml:space="preserve">Environment </w:t>
      </w:r>
      <w:proofErr w:type="gramStart"/>
      <w:r>
        <w:rPr>
          <w:i/>
          <w:w w:val="110"/>
          <w:sz w:val="20"/>
        </w:rPr>
        <w:t>And</w:t>
      </w:r>
      <w:proofErr w:type="gramEnd"/>
      <w:r>
        <w:rPr>
          <w:i/>
          <w:w w:val="110"/>
          <w:sz w:val="20"/>
        </w:rPr>
        <w:t xml:space="preserve"> Behavior </w:t>
      </w:r>
      <w:r>
        <w:rPr>
          <w:w w:val="110"/>
          <w:sz w:val="20"/>
        </w:rPr>
        <w:t>38 (4): 484-502.</w:t>
      </w:r>
    </w:p>
    <w:p w14:paraId="673CF11F" w14:textId="77777777" w:rsidR="00A177FB" w:rsidRDefault="002B09F9">
      <w:pPr>
        <w:spacing w:line="233" w:lineRule="exact"/>
        <w:ind w:left="245"/>
        <w:rPr>
          <w:sz w:val="20"/>
        </w:rPr>
      </w:pPr>
      <w:r>
        <w:rPr>
          <w:rFonts w:ascii="Times New Roman"/>
          <w:w w:val="110"/>
          <w:position w:val="7"/>
          <w:sz w:val="14"/>
        </w:rPr>
        <w:t xml:space="preserve">67 </w:t>
      </w:r>
      <w:proofErr w:type="spellStart"/>
      <w:r>
        <w:rPr>
          <w:w w:val="110"/>
          <w:sz w:val="20"/>
        </w:rPr>
        <w:t>Pressly</w:t>
      </w:r>
      <w:proofErr w:type="spellEnd"/>
      <w:r>
        <w:rPr>
          <w:w w:val="110"/>
          <w:sz w:val="20"/>
        </w:rPr>
        <w:t xml:space="preserve">, Page K., and Martin </w:t>
      </w:r>
      <w:proofErr w:type="spellStart"/>
      <w:r>
        <w:rPr>
          <w:w w:val="110"/>
          <w:sz w:val="20"/>
        </w:rPr>
        <w:t>Heesacker</w:t>
      </w:r>
      <w:proofErr w:type="spellEnd"/>
      <w:r>
        <w:rPr>
          <w:w w:val="110"/>
          <w:sz w:val="20"/>
        </w:rPr>
        <w:t xml:space="preserve">. 2001. "The Physical Environment </w:t>
      </w:r>
      <w:proofErr w:type="gramStart"/>
      <w:r>
        <w:rPr>
          <w:w w:val="110"/>
          <w:sz w:val="20"/>
        </w:rPr>
        <w:t>And</w:t>
      </w:r>
      <w:proofErr w:type="gramEnd"/>
      <w:r>
        <w:rPr>
          <w:w w:val="110"/>
          <w:sz w:val="20"/>
        </w:rPr>
        <w:t xml:space="preserve"> Counseling: A</w:t>
      </w:r>
    </w:p>
    <w:p w14:paraId="27FB1625" w14:textId="77777777" w:rsidR="00A177FB" w:rsidRDefault="002B09F9">
      <w:pPr>
        <w:spacing w:before="9"/>
        <w:ind w:left="250"/>
        <w:rPr>
          <w:sz w:val="20"/>
        </w:rPr>
      </w:pPr>
      <w:r>
        <w:rPr>
          <w:w w:val="110"/>
          <w:sz w:val="20"/>
        </w:rPr>
        <w:t xml:space="preserve">Review </w:t>
      </w:r>
      <w:proofErr w:type="gramStart"/>
      <w:r>
        <w:rPr>
          <w:w w:val="110"/>
          <w:sz w:val="20"/>
        </w:rPr>
        <w:t>Of</w:t>
      </w:r>
      <w:proofErr w:type="gramEnd"/>
      <w:r>
        <w:rPr>
          <w:w w:val="110"/>
          <w:sz w:val="20"/>
        </w:rPr>
        <w:t xml:space="preserve"> Theory And Research". </w:t>
      </w:r>
      <w:r>
        <w:rPr>
          <w:i/>
          <w:w w:val="110"/>
          <w:sz w:val="20"/>
        </w:rPr>
        <w:t xml:space="preserve">Journal </w:t>
      </w:r>
      <w:proofErr w:type="gramStart"/>
      <w:r>
        <w:rPr>
          <w:i/>
          <w:w w:val="110"/>
          <w:sz w:val="20"/>
        </w:rPr>
        <w:t>Of</w:t>
      </w:r>
      <w:proofErr w:type="gramEnd"/>
      <w:r>
        <w:rPr>
          <w:i/>
          <w:w w:val="110"/>
          <w:sz w:val="20"/>
        </w:rPr>
        <w:t xml:space="preserve"> Counseling </w:t>
      </w:r>
      <w:r>
        <w:rPr>
          <w:w w:val="110"/>
          <w:sz w:val="19"/>
        </w:rPr>
        <w:t xml:space="preserve">&amp; </w:t>
      </w:r>
      <w:r>
        <w:rPr>
          <w:i/>
          <w:w w:val="110"/>
          <w:sz w:val="20"/>
        </w:rPr>
        <w:t xml:space="preserve">Development </w:t>
      </w:r>
      <w:r>
        <w:rPr>
          <w:w w:val="110"/>
          <w:sz w:val="20"/>
        </w:rPr>
        <w:t>79 (2): 148-160.</w:t>
      </w:r>
    </w:p>
    <w:p w14:paraId="668D41C9" w14:textId="77777777" w:rsidR="00A177FB" w:rsidRDefault="00A177FB">
      <w:pPr>
        <w:rPr>
          <w:sz w:val="20"/>
        </w:rPr>
        <w:sectPr w:rsidR="00A177FB">
          <w:pgSz w:w="12240" w:h="15840"/>
          <w:pgMar w:top="1380" w:right="1180" w:bottom="280" w:left="1200" w:header="720" w:footer="720" w:gutter="0"/>
          <w:cols w:space="720"/>
        </w:sectPr>
      </w:pPr>
    </w:p>
    <w:p w14:paraId="5421ACA3" w14:textId="77777777" w:rsidR="00A177FB" w:rsidRDefault="002B09F9">
      <w:pPr>
        <w:pStyle w:val="BodyText"/>
        <w:spacing w:before="67" w:line="288" w:lineRule="auto"/>
        <w:ind w:left="248" w:right="671"/>
      </w:pPr>
      <w:r>
        <w:rPr>
          <w:w w:val="110"/>
        </w:rPr>
        <w:lastRenderedPageBreak/>
        <w:t>about different counselling options, and some students may find they prefer one form over the other. This can help to ensure students are receiving the counselling they see best assists them and their</w:t>
      </w:r>
      <w:r>
        <w:rPr>
          <w:spacing w:val="63"/>
          <w:w w:val="110"/>
        </w:rPr>
        <w:t xml:space="preserve"> </w:t>
      </w:r>
      <w:r>
        <w:rPr>
          <w:w w:val="110"/>
        </w:rPr>
        <w:t>concerns.</w:t>
      </w:r>
    </w:p>
    <w:p w14:paraId="2AE8C348" w14:textId="77777777" w:rsidR="00A177FB" w:rsidRDefault="002B09F9">
      <w:pPr>
        <w:pStyle w:val="BodyText"/>
        <w:spacing w:before="199" w:line="288" w:lineRule="auto"/>
        <w:ind w:left="247" w:right="414" w:firstLine="4"/>
        <w:rPr>
          <w:rFonts w:ascii="Times New Roman"/>
        </w:rPr>
      </w:pPr>
      <w:r>
        <w:rPr>
          <w:w w:val="110"/>
        </w:rPr>
        <w:t>The SWC is open Mondays-Thursdays 8:45am-7:45</w:t>
      </w:r>
      <w:r>
        <w:rPr>
          <w:w w:val="110"/>
        </w:rPr>
        <w:t>pm, Fridays 8:45am-4:30</w:t>
      </w:r>
      <w:proofErr w:type="gramStart"/>
      <w:r>
        <w:rPr>
          <w:w w:val="110"/>
        </w:rPr>
        <w:t>pm  and</w:t>
      </w:r>
      <w:proofErr w:type="gramEnd"/>
      <w:r>
        <w:rPr>
          <w:w w:val="110"/>
        </w:rPr>
        <w:t xml:space="preserve"> is closed on weekends. When seeking a counseling appointment, there are a limited number of appointments available on a drop-in basis in the mornings and afternoons </w:t>
      </w:r>
      <w:proofErr w:type="gramStart"/>
      <w:r>
        <w:rPr>
          <w:w w:val="110"/>
        </w:rPr>
        <w:t>for  students</w:t>
      </w:r>
      <w:proofErr w:type="gramEnd"/>
      <w:r>
        <w:rPr>
          <w:w w:val="110"/>
        </w:rPr>
        <w:t xml:space="preserve">. It can be very hard for a student </w:t>
      </w:r>
      <w:proofErr w:type="gramStart"/>
      <w:r>
        <w:rPr>
          <w:w w:val="110"/>
        </w:rPr>
        <w:t>to  receive</w:t>
      </w:r>
      <w:proofErr w:type="gramEnd"/>
      <w:r>
        <w:rPr>
          <w:w w:val="110"/>
        </w:rPr>
        <w:t xml:space="preserve"> the assistance they need   and it can become increasingly difficult when seeking assistance during midterm and exam season. 36% of respondents in the Health Services Review had attempted to physically access the SWC when </w:t>
      </w:r>
      <w:proofErr w:type="gramStart"/>
      <w:r>
        <w:rPr>
          <w:w w:val="110"/>
        </w:rPr>
        <w:t>it  was</w:t>
      </w:r>
      <w:proofErr w:type="gramEnd"/>
      <w:r>
        <w:rPr>
          <w:w w:val="110"/>
        </w:rPr>
        <w:t xml:space="preserve"> closed, impeding their car</w:t>
      </w:r>
      <w:r>
        <w:rPr>
          <w:w w:val="110"/>
        </w:rPr>
        <w:t>e.</w:t>
      </w:r>
      <w:r>
        <w:rPr>
          <w:w w:val="110"/>
          <w:vertAlign w:val="superscript"/>
        </w:rPr>
        <w:t>68</w:t>
      </w:r>
      <w:r>
        <w:rPr>
          <w:w w:val="110"/>
        </w:rPr>
        <w:t xml:space="preserve"> The SWC should expand its hours of operation during the school year so that students are able</w:t>
      </w:r>
      <w:r>
        <w:rPr>
          <w:spacing w:val="67"/>
          <w:w w:val="110"/>
        </w:rPr>
        <w:t xml:space="preserve"> </w:t>
      </w:r>
      <w:r>
        <w:rPr>
          <w:w w:val="110"/>
        </w:rPr>
        <w:t>to receive the assistance they need. Furthermore, the SWC should have even more hours during midterm and exam season for students to utilize. Studies have de</w:t>
      </w:r>
      <w:r>
        <w:rPr>
          <w:w w:val="110"/>
        </w:rPr>
        <w:t xml:space="preserve">monstrated that students experience </w:t>
      </w:r>
      <w:proofErr w:type="gramStart"/>
      <w:r>
        <w:rPr>
          <w:w w:val="110"/>
        </w:rPr>
        <w:t>increased  levels</w:t>
      </w:r>
      <w:proofErr w:type="gramEnd"/>
      <w:r>
        <w:rPr>
          <w:w w:val="110"/>
        </w:rPr>
        <w:t xml:space="preserve"> of  stress at  predictable times. When students study for exams there is a large amount of content to  understand in a short period of time and grade competition is increased which in turn can increase </w:t>
      </w:r>
      <w:proofErr w:type="spellStart"/>
      <w:r>
        <w:rPr>
          <w:w w:val="110"/>
        </w:rPr>
        <w:t>anxiet</w:t>
      </w:r>
      <w:proofErr w:type="spellEnd"/>
      <w:r>
        <w:rPr>
          <w:w w:val="110"/>
        </w:rPr>
        <w:t xml:space="preserve"> </w:t>
      </w:r>
      <w:r>
        <w:rPr>
          <w:spacing w:val="-4"/>
          <w:w w:val="110"/>
        </w:rPr>
        <w:t>y.</w:t>
      </w:r>
      <w:r>
        <w:rPr>
          <w:rFonts w:ascii="Times New Roman"/>
          <w:spacing w:val="-4"/>
          <w:w w:val="110"/>
          <w:position w:val="7"/>
          <w:sz w:val="14"/>
        </w:rPr>
        <w:t xml:space="preserve">6 </w:t>
      </w:r>
      <w:r>
        <w:rPr>
          <w:rFonts w:ascii="Times New Roman"/>
          <w:w w:val="110"/>
          <w:position w:val="7"/>
          <w:sz w:val="14"/>
        </w:rPr>
        <w:t xml:space="preserve">9 </w:t>
      </w:r>
      <w:r>
        <w:rPr>
          <w:w w:val="110"/>
        </w:rPr>
        <w:t>A need for increased counsellors during high-stress times of the year can be demonstrated through the Peer Support Line statistics. In the 2016- 2017 academic year, throughout the months of November and December, calls received</w:t>
      </w:r>
      <w:r>
        <w:rPr>
          <w:spacing w:val="11"/>
          <w:w w:val="110"/>
        </w:rPr>
        <w:t xml:space="preserve"> </w:t>
      </w:r>
      <w:r>
        <w:rPr>
          <w:w w:val="110"/>
        </w:rPr>
        <w:t>nearly</w:t>
      </w:r>
      <w:r>
        <w:rPr>
          <w:spacing w:val="14"/>
          <w:w w:val="110"/>
        </w:rPr>
        <w:t xml:space="preserve"> </w:t>
      </w:r>
      <w:r>
        <w:rPr>
          <w:w w:val="110"/>
        </w:rPr>
        <w:t>t</w:t>
      </w:r>
      <w:r>
        <w:rPr>
          <w:spacing w:val="-44"/>
          <w:w w:val="110"/>
        </w:rPr>
        <w:t xml:space="preserve"> </w:t>
      </w:r>
      <w:r>
        <w:rPr>
          <w:w w:val="110"/>
        </w:rPr>
        <w:t>rip</w:t>
      </w:r>
      <w:r>
        <w:rPr>
          <w:spacing w:val="-30"/>
          <w:w w:val="110"/>
        </w:rPr>
        <w:t xml:space="preserve"> </w:t>
      </w:r>
      <w:r>
        <w:rPr>
          <w:w w:val="110"/>
        </w:rPr>
        <w:t>le</w:t>
      </w:r>
      <w:r>
        <w:rPr>
          <w:w w:val="110"/>
        </w:rPr>
        <w:t>d.</w:t>
      </w:r>
      <w:r>
        <w:rPr>
          <w:spacing w:val="-28"/>
          <w:w w:val="110"/>
        </w:rPr>
        <w:t xml:space="preserve"> </w:t>
      </w:r>
      <w:r>
        <w:rPr>
          <w:rFonts w:ascii="Times New Roman"/>
          <w:w w:val="110"/>
          <w:vertAlign w:val="superscript"/>
        </w:rPr>
        <w:t>70</w:t>
      </w:r>
    </w:p>
    <w:p w14:paraId="3E98615F" w14:textId="77777777" w:rsidR="00A177FB" w:rsidRDefault="002B09F9">
      <w:pPr>
        <w:pStyle w:val="BodyText"/>
        <w:spacing w:before="206" w:line="288" w:lineRule="auto"/>
        <w:ind w:left="247" w:right="269" w:firstLine="3"/>
      </w:pPr>
      <w:r>
        <w:rPr>
          <w:w w:val="110"/>
        </w:rPr>
        <w:t xml:space="preserve">The SWC does not accommodate for the increased stress and pressure students face during exam season and for this reason the University should increase </w:t>
      </w:r>
      <w:proofErr w:type="gramStart"/>
      <w:r>
        <w:rPr>
          <w:w w:val="110"/>
        </w:rPr>
        <w:t>their  counseling</w:t>
      </w:r>
      <w:proofErr w:type="gramEnd"/>
      <w:r>
        <w:rPr>
          <w:w w:val="110"/>
        </w:rPr>
        <w:t xml:space="preserve"> hours during these times. If students were able to speak to a counselor when they</w:t>
      </w:r>
      <w:r>
        <w:rPr>
          <w:w w:val="110"/>
        </w:rPr>
        <w:t>'re feeling overwhelmed studying for an exam, it would help students with coping mechanism during these times. Furthermore, when students are experiencing test-</w:t>
      </w:r>
      <w:proofErr w:type="gramStart"/>
      <w:r>
        <w:rPr>
          <w:w w:val="110"/>
        </w:rPr>
        <w:t>anxiety,  it</w:t>
      </w:r>
      <w:proofErr w:type="gramEnd"/>
      <w:r>
        <w:rPr>
          <w:w w:val="110"/>
        </w:rPr>
        <w:t xml:space="preserve"> can negatively  impact their GPA. Studies have demonstrated  this effect as student</w:t>
      </w:r>
      <w:r>
        <w:rPr>
          <w:w w:val="110"/>
        </w:rPr>
        <w:t xml:space="preserve">s placed in high test-anxious groups have significantly lower GPA's than students in low test-anxiety </w:t>
      </w:r>
      <w:r>
        <w:rPr>
          <w:spacing w:val="2"/>
          <w:w w:val="110"/>
        </w:rPr>
        <w:t>groups.</w:t>
      </w:r>
      <w:r>
        <w:rPr>
          <w:spacing w:val="2"/>
          <w:w w:val="110"/>
          <w:vertAlign w:val="superscript"/>
        </w:rPr>
        <w:t>71</w:t>
      </w:r>
      <w:r>
        <w:rPr>
          <w:spacing w:val="2"/>
          <w:w w:val="110"/>
        </w:rPr>
        <w:t xml:space="preserve"> </w:t>
      </w:r>
      <w:r>
        <w:rPr>
          <w:w w:val="110"/>
        </w:rPr>
        <w:t>It is important for the University  to recognize the increased stress students face during exam season and assist students by increasing their c</w:t>
      </w:r>
      <w:r>
        <w:rPr>
          <w:w w:val="110"/>
        </w:rPr>
        <w:t>ounseling availabilities after hours and on weekends. If the SWC could increase its counseling services offered to students after hours and on</w:t>
      </w:r>
      <w:r>
        <w:rPr>
          <w:spacing w:val="67"/>
          <w:w w:val="110"/>
        </w:rPr>
        <w:t xml:space="preserve"> </w:t>
      </w:r>
      <w:r>
        <w:rPr>
          <w:w w:val="110"/>
        </w:rPr>
        <w:t>weekends it will help to decrease stress and assure that students can seek the assistance of a counselor if neede</w:t>
      </w:r>
      <w:r>
        <w:rPr>
          <w:w w:val="110"/>
        </w:rPr>
        <w:t>d during these</w:t>
      </w:r>
      <w:r>
        <w:rPr>
          <w:spacing w:val="36"/>
          <w:w w:val="110"/>
        </w:rPr>
        <w:t xml:space="preserve"> </w:t>
      </w:r>
      <w:bookmarkStart w:id="22" w:name="_bookmark22"/>
      <w:bookmarkEnd w:id="22"/>
      <w:r>
        <w:rPr>
          <w:w w:val="110"/>
        </w:rPr>
        <w:t>times.</w:t>
      </w:r>
    </w:p>
    <w:p w14:paraId="76DC4689" w14:textId="77777777" w:rsidR="00A177FB" w:rsidRDefault="00A177FB">
      <w:pPr>
        <w:pStyle w:val="BodyText"/>
        <w:rPr>
          <w:sz w:val="20"/>
        </w:rPr>
      </w:pPr>
    </w:p>
    <w:p w14:paraId="7B8AEB7B" w14:textId="77777777" w:rsidR="00A177FB" w:rsidRDefault="00A177FB">
      <w:pPr>
        <w:pStyle w:val="BodyText"/>
        <w:rPr>
          <w:sz w:val="20"/>
        </w:rPr>
      </w:pPr>
    </w:p>
    <w:p w14:paraId="1B78B550" w14:textId="77777777" w:rsidR="00A177FB" w:rsidRDefault="00A177FB">
      <w:pPr>
        <w:pStyle w:val="BodyText"/>
        <w:rPr>
          <w:sz w:val="20"/>
        </w:rPr>
      </w:pPr>
    </w:p>
    <w:p w14:paraId="00D079A2" w14:textId="77777777" w:rsidR="00A177FB" w:rsidRDefault="002B09F9">
      <w:pPr>
        <w:pStyle w:val="BodyText"/>
        <w:rPr>
          <w:sz w:val="23"/>
        </w:rPr>
      </w:pPr>
      <w:r>
        <w:pict w14:anchorId="06664AB6">
          <v:shape id="_x0000_s1040" alt="" style="position:absolute;margin-left:72.1pt;margin-top:15.45pt;width:144.25pt;height:.1pt;z-index:-15702528;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8D6FED6" w14:textId="77777777" w:rsidR="00A177FB" w:rsidRDefault="002B09F9">
      <w:pPr>
        <w:spacing w:before="63" w:line="242" w:lineRule="exact"/>
        <w:ind w:left="245"/>
        <w:rPr>
          <w:sz w:val="20"/>
        </w:rPr>
      </w:pPr>
      <w:r>
        <w:rPr>
          <w:rFonts w:ascii="Times New Roman"/>
          <w:w w:val="110"/>
          <w:position w:val="7"/>
          <w:sz w:val="14"/>
        </w:rPr>
        <w:t xml:space="preserve">68 </w:t>
      </w:r>
      <w:r>
        <w:rPr>
          <w:w w:val="110"/>
          <w:sz w:val="20"/>
        </w:rPr>
        <w:t>Unpublished McMaster Students Union Health Services Review focus group (2017).</w:t>
      </w:r>
    </w:p>
    <w:p w14:paraId="4AFB406B" w14:textId="77777777" w:rsidR="00A177FB" w:rsidRDefault="002B09F9">
      <w:pPr>
        <w:spacing w:line="249" w:lineRule="auto"/>
        <w:ind w:left="250" w:right="443" w:hanging="6"/>
        <w:rPr>
          <w:sz w:val="20"/>
        </w:rPr>
      </w:pPr>
      <w:r>
        <w:rPr>
          <w:rFonts w:ascii="Times New Roman"/>
          <w:w w:val="110"/>
          <w:position w:val="7"/>
          <w:sz w:val="14"/>
        </w:rPr>
        <w:t xml:space="preserve">69 </w:t>
      </w:r>
      <w:proofErr w:type="spellStart"/>
      <w:r>
        <w:rPr>
          <w:w w:val="110"/>
          <w:sz w:val="20"/>
        </w:rPr>
        <w:t>Makaremi</w:t>
      </w:r>
      <w:proofErr w:type="spellEnd"/>
      <w:r>
        <w:rPr>
          <w:w w:val="110"/>
          <w:sz w:val="20"/>
        </w:rPr>
        <w:t>, Azar. 2000. "Relation of Depression and Anxiety to Personal and Academic Problems Among Iranian College Students." Psychological Reports 87(6): 693.</w:t>
      </w:r>
    </w:p>
    <w:p w14:paraId="23E324A9" w14:textId="77777777" w:rsidR="00A177FB" w:rsidRDefault="002B09F9">
      <w:pPr>
        <w:spacing w:line="230" w:lineRule="exact"/>
        <w:ind w:left="246"/>
        <w:rPr>
          <w:sz w:val="20"/>
        </w:rPr>
      </w:pPr>
      <w:r>
        <w:rPr>
          <w:rFonts w:ascii="Times New Roman"/>
          <w:w w:val="110"/>
          <w:position w:val="7"/>
          <w:sz w:val="14"/>
        </w:rPr>
        <w:t xml:space="preserve">70 </w:t>
      </w:r>
      <w:r>
        <w:rPr>
          <w:w w:val="110"/>
          <w:sz w:val="20"/>
        </w:rPr>
        <w:t>Lee, Lucia. 2017. "Peer Support Line Coordinator Report"</w:t>
      </w:r>
    </w:p>
    <w:p w14:paraId="5C022E6D" w14:textId="77777777" w:rsidR="00A177FB" w:rsidRDefault="002B09F9">
      <w:pPr>
        <w:spacing w:line="249" w:lineRule="auto"/>
        <w:ind w:left="252" w:right="535" w:hanging="7"/>
        <w:rPr>
          <w:sz w:val="20"/>
        </w:rPr>
      </w:pPr>
      <w:r>
        <w:rPr>
          <w:w w:val="110"/>
          <w:position w:val="7"/>
          <w:sz w:val="14"/>
        </w:rPr>
        <w:t xml:space="preserve">71 </w:t>
      </w:r>
      <w:r>
        <w:rPr>
          <w:w w:val="110"/>
          <w:sz w:val="20"/>
        </w:rPr>
        <w:t xml:space="preserve">Culler, Ralph E., and Charles J. </w:t>
      </w:r>
      <w:proofErr w:type="spellStart"/>
      <w:r>
        <w:rPr>
          <w:w w:val="110"/>
          <w:sz w:val="20"/>
        </w:rPr>
        <w:t>H</w:t>
      </w:r>
      <w:r>
        <w:rPr>
          <w:w w:val="110"/>
          <w:sz w:val="20"/>
        </w:rPr>
        <w:t>olahan</w:t>
      </w:r>
      <w:proofErr w:type="spellEnd"/>
      <w:r>
        <w:rPr>
          <w:w w:val="110"/>
          <w:sz w:val="20"/>
        </w:rPr>
        <w:t xml:space="preserve">. 1980. "Test Anxiety </w:t>
      </w:r>
      <w:proofErr w:type="gramStart"/>
      <w:r>
        <w:rPr>
          <w:w w:val="110"/>
          <w:sz w:val="20"/>
        </w:rPr>
        <w:t>And</w:t>
      </w:r>
      <w:proofErr w:type="gramEnd"/>
      <w:r>
        <w:rPr>
          <w:w w:val="110"/>
          <w:sz w:val="20"/>
        </w:rPr>
        <w:t xml:space="preserve"> Academic Performance: The Effects Of Study-Related Behaviors.". Journal </w:t>
      </w:r>
      <w:proofErr w:type="gramStart"/>
      <w:r>
        <w:rPr>
          <w:w w:val="110"/>
          <w:sz w:val="20"/>
        </w:rPr>
        <w:t>Of</w:t>
      </w:r>
      <w:proofErr w:type="gramEnd"/>
      <w:r>
        <w:rPr>
          <w:w w:val="110"/>
          <w:sz w:val="20"/>
        </w:rPr>
        <w:t xml:space="preserve"> Educational Psychology 72 (1): 16-20.</w:t>
      </w:r>
    </w:p>
    <w:p w14:paraId="5ABBECEE" w14:textId="77777777" w:rsidR="00A177FB" w:rsidRDefault="00A177FB">
      <w:pPr>
        <w:spacing w:line="249" w:lineRule="auto"/>
        <w:rPr>
          <w:sz w:val="20"/>
        </w:rPr>
        <w:sectPr w:rsidR="00A177FB">
          <w:pgSz w:w="12240" w:h="15840"/>
          <w:pgMar w:top="1380" w:right="1180" w:bottom="280" w:left="1200" w:header="720" w:footer="720" w:gutter="0"/>
          <w:cols w:space="720"/>
        </w:sectPr>
      </w:pPr>
    </w:p>
    <w:p w14:paraId="767D3E6C" w14:textId="77777777" w:rsidR="00A177FB" w:rsidRDefault="002B09F9">
      <w:pPr>
        <w:pStyle w:val="Heading1"/>
        <w:ind w:left="245"/>
      </w:pPr>
      <w:r>
        <w:rPr>
          <w:w w:val="105"/>
        </w:rPr>
        <w:lastRenderedPageBreak/>
        <w:t>Changing the Fee for Service</w:t>
      </w:r>
      <w:r>
        <w:rPr>
          <w:spacing w:val="66"/>
          <w:w w:val="105"/>
        </w:rPr>
        <w:t xml:space="preserve"> </w:t>
      </w:r>
      <w:r>
        <w:rPr>
          <w:w w:val="105"/>
        </w:rPr>
        <w:t>Model</w:t>
      </w:r>
    </w:p>
    <w:p w14:paraId="3DD0BEE1" w14:textId="77777777" w:rsidR="00A177FB" w:rsidRDefault="002B09F9">
      <w:pPr>
        <w:pStyle w:val="BodyText"/>
        <w:ind w:left="99"/>
        <w:rPr>
          <w:sz w:val="20"/>
        </w:rPr>
      </w:pPr>
      <w:r>
        <w:rPr>
          <w:sz w:val="20"/>
        </w:rPr>
      </w:r>
      <w:r>
        <w:rPr>
          <w:sz w:val="20"/>
        </w:rPr>
        <w:pict w14:anchorId="2B1DAA89">
          <v:group id="_x0000_s1035" alt="" style="width:481.75pt;height:271.45pt;mso-position-horizontal-relative:char;mso-position-vertical-relative:line" coordsize="9635,5429">
            <v:line id="_x0000_s1036" alt="" style="position:absolute" from="19,5428" to="19,7" strokeweight=".25439mm"/>
            <v:line id="_x0000_s1037" alt="" style="position:absolute" from="9620,5428" to="9620,7" strokeweight=".16961mm"/>
            <v:shape id="_x0000_s1038" alt="" style="position:absolute;top:7;width:9635;height:5393" coordorigin=",7" coordsize="9635,5393" o:spt="100" adj="0,,0" path="m,7r9634,m,5399r9634,e" filled="f" strokeweight=".25436mm">
              <v:stroke joinstyle="round"/>
              <v:formulas/>
              <v:path arrowok="t" o:connecttype="segments"/>
            </v:shape>
            <v:shape id="_x0000_s1039" type="#_x0000_t202" alt="" style="position:absolute;left:26;top:14;width:9589;height:5378;mso-wrap-style:square;v-text-anchor:top" filled="f" stroked="f">
              <v:textbox inset="0,0,0,0">
                <w:txbxContent>
                  <w:p w14:paraId="1E58C929" w14:textId="77777777" w:rsidR="00A177FB" w:rsidRDefault="002B09F9">
                    <w:pPr>
                      <w:spacing w:before="26" w:line="285" w:lineRule="auto"/>
                      <w:ind w:left="115" w:right="307" w:firstLine="1"/>
                      <w:rPr>
                        <w:sz w:val="20"/>
                      </w:rPr>
                    </w:pPr>
                    <w:r>
                      <w:rPr>
                        <w:w w:val="110"/>
                        <w:sz w:val="20"/>
                      </w:rPr>
                      <w:t>Principle: Student health services are best provided by integrated student health teams that are adequately staffed and paid through an alternative funding model to fee for service.</w:t>
                    </w:r>
                  </w:p>
                  <w:p w14:paraId="4F29F772" w14:textId="77777777" w:rsidR="00A177FB" w:rsidRDefault="00A177FB">
                    <w:pPr>
                      <w:rPr>
                        <w:sz w:val="18"/>
                      </w:rPr>
                    </w:pPr>
                  </w:p>
                  <w:p w14:paraId="1806AA2E" w14:textId="77777777" w:rsidR="00A177FB" w:rsidRDefault="002B09F9">
                    <w:pPr>
                      <w:spacing w:line="285" w:lineRule="auto"/>
                      <w:ind w:left="114" w:right="307" w:firstLine="3"/>
                      <w:rPr>
                        <w:sz w:val="20"/>
                      </w:rPr>
                    </w:pPr>
                    <w:r>
                      <w:rPr>
                        <w:w w:val="110"/>
                        <w:sz w:val="20"/>
                      </w:rPr>
                      <w:t>Concern: There is an over-reliance on user fees in the delivery and avail</w:t>
                    </w:r>
                    <w:r>
                      <w:rPr>
                        <w:w w:val="110"/>
                        <w:sz w:val="20"/>
                      </w:rPr>
                      <w:t>ability of student health services.</w:t>
                    </w:r>
                  </w:p>
                  <w:p w14:paraId="52BB716A" w14:textId="77777777" w:rsidR="00A177FB" w:rsidRDefault="00A177FB">
                    <w:pPr>
                      <w:spacing w:before="7"/>
                      <w:rPr>
                        <w:sz w:val="17"/>
                      </w:rPr>
                    </w:pPr>
                  </w:p>
                  <w:p w14:paraId="7BFACD04" w14:textId="77777777" w:rsidR="00A177FB" w:rsidRDefault="002B09F9">
                    <w:pPr>
                      <w:spacing w:line="290" w:lineRule="auto"/>
                      <w:ind w:left="114" w:right="656" w:firstLine="3"/>
                      <w:rPr>
                        <w:sz w:val="20"/>
                      </w:rPr>
                    </w:pPr>
                    <w:r>
                      <w:rPr>
                        <w:w w:val="105"/>
                        <w:sz w:val="20"/>
                      </w:rPr>
                      <w:t>Concern: Students enrolled in a Family Health Team in their home community may be restricted from accessing health care on campuses.</w:t>
                    </w:r>
                  </w:p>
                  <w:p w14:paraId="5F9806AA" w14:textId="77777777" w:rsidR="00A177FB" w:rsidRDefault="00A177FB">
                    <w:pPr>
                      <w:spacing w:before="2"/>
                      <w:rPr>
                        <w:sz w:val="17"/>
                      </w:rPr>
                    </w:pPr>
                  </w:p>
                  <w:p w14:paraId="66449D78" w14:textId="77777777" w:rsidR="00A177FB" w:rsidRDefault="002B09F9">
                    <w:pPr>
                      <w:spacing w:line="290" w:lineRule="auto"/>
                      <w:ind w:left="115" w:right="307" w:firstLine="1"/>
                      <w:rPr>
                        <w:sz w:val="20"/>
                      </w:rPr>
                    </w:pPr>
                    <w:r>
                      <w:rPr>
                        <w:w w:val="115"/>
                        <w:sz w:val="20"/>
                      </w:rPr>
                      <w:t>Concern:</w:t>
                    </w:r>
                    <w:r>
                      <w:rPr>
                        <w:spacing w:val="-25"/>
                        <w:w w:val="115"/>
                        <w:sz w:val="20"/>
                      </w:rPr>
                      <w:t xml:space="preserve"> </w:t>
                    </w:r>
                    <w:r>
                      <w:rPr>
                        <w:w w:val="115"/>
                        <w:sz w:val="20"/>
                      </w:rPr>
                      <w:t>The</w:t>
                    </w:r>
                    <w:r>
                      <w:rPr>
                        <w:spacing w:val="-25"/>
                        <w:w w:val="115"/>
                        <w:sz w:val="20"/>
                      </w:rPr>
                      <w:t xml:space="preserve"> </w:t>
                    </w:r>
                    <w:r>
                      <w:rPr>
                        <w:w w:val="115"/>
                        <w:sz w:val="20"/>
                      </w:rPr>
                      <w:t>fee-for-service</w:t>
                    </w:r>
                    <w:r>
                      <w:rPr>
                        <w:spacing w:val="-30"/>
                        <w:w w:val="115"/>
                        <w:sz w:val="20"/>
                      </w:rPr>
                      <w:t xml:space="preserve"> </w:t>
                    </w:r>
                    <w:r>
                      <w:rPr>
                        <w:w w:val="115"/>
                        <w:sz w:val="20"/>
                      </w:rPr>
                      <w:t>compensation</w:t>
                    </w:r>
                    <w:r>
                      <w:rPr>
                        <w:spacing w:val="-19"/>
                        <w:w w:val="115"/>
                        <w:sz w:val="20"/>
                      </w:rPr>
                      <w:t xml:space="preserve"> </w:t>
                    </w:r>
                    <w:r>
                      <w:rPr>
                        <w:w w:val="115"/>
                        <w:sz w:val="20"/>
                      </w:rPr>
                      <w:t>model</w:t>
                    </w:r>
                    <w:r>
                      <w:rPr>
                        <w:spacing w:val="-23"/>
                        <w:w w:val="115"/>
                        <w:sz w:val="20"/>
                      </w:rPr>
                      <w:t xml:space="preserve"> </w:t>
                    </w:r>
                    <w:r>
                      <w:rPr>
                        <w:w w:val="115"/>
                        <w:sz w:val="20"/>
                      </w:rPr>
                      <w:t>used</w:t>
                    </w:r>
                    <w:r>
                      <w:rPr>
                        <w:spacing w:val="-28"/>
                        <w:w w:val="115"/>
                        <w:sz w:val="20"/>
                      </w:rPr>
                      <w:t xml:space="preserve"> </w:t>
                    </w:r>
                    <w:r>
                      <w:rPr>
                        <w:w w:val="115"/>
                        <w:sz w:val="20"/>
                      </w:rPr>
                      <w:t>in</w:t>
                    </w:r>
                    <w:r>
                      <w:rPr>
                        <w:spacing w:val="-26"/>
                        <w:w w:val="115"/>
                        <w:sz w:val="20"/>
                      </w:rPr>
                      <w:t xml:space="preserve"> </w:t>
                    </w:r>
                    <w:r>
                      <w:rPr>
                        <w:w w:val="115"/>
                        <w:sz w:val="20"/>
                      </w:rPr>
                      <w:t>university</w:t>
                    </w:r>
                    <w:r>
                      <w:rPr>
                        <w:spacing w:val="-20"/>
                        <w:w w:val="115"/>
                        <w:sz w:val="20"/>
                      </w:rPr>
                      <w:t xml:space="preserve"> </w:t>
                    </w:r>
                    <w:r>
                      <w:rPr>
                        <w:w w:val="115"/>
                        <w:sz w:val="20"/>
                      </w:rPr>
                      <w:t>health</w:t>
                    </w:r>
                    <w:r>
                      <w:rPr>
                        <w:spacing w:val="-29"/>
                        <w:w w:val="115"/>
                        <w:sz w:val="20"/>
                      </w:rPr>
                      <w:t xml:space="preserve"> </w:t>
                    </w:r>
                    <w:r>
                      <w:rPr>
                        <w:w w:val="115"/>
                        <w:sz w:val="20"/>
                      </w:rPr>
                      <w:t>clinics</w:t>
                    </w:r>
                    <w:r>
                      <w:rPr>
                        <w:spacing w:val="-29"/>
                        <w:w w:val="115"/>
                        <w:sz w:val="20"/>
                      </w:rPr>
                      <w:t xml:space="preserve"> </w:t>
                    </w:r>
                    <w:r>
                      <w:rPr>
                        <w:w w:val="115"/>
                        <w:sz w:val="20"/>
                      </w:rPr>
                      <w:t>creates difficulties in physician</w:t>
                    </w:r>
                    <w:r>
                      <w:rPr>
                        <w:spacing w:val="12"/>
                        <w:w w:val="115"/>
                        <w:sz w:val="20"/>
                      </w:rPr>
                      <w:t xml:space="preserve"> </w:t>
                    </w:r>
                    <w:r>
                      <w:rPr>
                        <w:w w:val="115"/>
                        <w:sz w:val="20"/>
                      </w:rPr>
                      <w:t>retention</w:t>
                    </w:r>
                  </w:p>
                  <w:p w14:paraId="7159EC24" w14:textId="77777777" w:rsidR="00A177FB" w:rsidRDefault="00A177FB">
                    <w:pPr>
                      <w:spacing w:before="3"/>
                      <w:rPr>
                        <w:sz w:val="17"/>
                      </w:rPr>
                    </w:pPr>
                  </w:p>
                  <w:p w14:paraId="21C52255" w14:textId="77777777" w:rsidR="00A177FB" w:rsidRDefault="002B09F9">
                    <w:pPr>
                      <w:spacing w:line="285" w:lineRule="auto"/>
                      <w:ind w:left="122" w:right="307" w:hanging="5"/>
                      <w:rPr>
                        <w:sz w:val="20"/>
                      </w:rPr>
                    </w:pPr>
                    <w:r>
                      <w:rPr>
                        <w:w w:val="115"/>
                        <w:sz w:val="20"/>
                      </w:rPr>
                      <w:t>Concern:</w:t>
                    </w:r>
                    <w:r>
                      <w:rPr>
                        <w:spacing w:val="-30"/>
                        <w:w w:val="115"/>
                        <w:sz w:val="20"/>
                      </w:rPr>
                      <w:t xml:space="preserve"> </w:t>
                    </w:r>
                    <w:r>
                      <w:rPr>
                        <w:w w:val="115"/>
                        <w:sz w:val="20"/>
                      </w:rPr>
                      <w:t>The</w:t>
                    </w:r>
                    <w:r>
                      <w:rPr>
                        <w:spacing w:val="-30"/>
                        <w:w w:val="115"/>
                        <w:sz w:val="20"/>
                      </w:rPr>
                      <w:t xml:space="preserve"> </w:t>
                    </w:r>
                    <w:r>
                      <w:rPr>
                        <w:w w:val="115"/>
                        <w:sz w:val="20"/>
                      </w:rPr>
                      <w:t>fee-for-service</w:t>
                    </w:r>
                    <w:r>
                      <w:rPr>
                        <w:spacing w:val="-33"/>
                        <w:w w:val="115"/>
                        <w:sz w:val="20"/>
                      </w:rPr>
                      <w:t xml:space="preserve"> </w:t>
                    </w:r>
                    <w:r>
                      <w:rPr>
                        <w:w w:val="115"/>
                        <w:sz w:val="20"/>
                      </w:rPr>
                      <w:t>model</w:t>
                    </w:r>
                    <w:r>
                      <w:rPr>
                        <w:spacing w:val="-28"/>
                        <w:w w:val="115"/>
                        <w:sz w:val="20"/>
                      </w:rPr>
                      <w:t xml:space="preserve"> </w:t>
                    </w:r>
                    <w:r>
                      <w:rPr>
                        <w:w w:val="115"/>
                        <w:sz w:val="20"/>
                      </w:rPr>
                      <w:t>encourages</w:t>
                    </w:r>
                    <w:r>
                      <w:rPr>
                        <w:spacing w:val="-20"/>
                        <w:w w:val="115"/>
                        <w:sz w:val="20"/>
                      </w:rPr>
                      <w:t xml:space="preserve"> </w:t>
                    </w:r>
                    <w:r>
                      <w:rPr>
                        <w:w w:val="115"/>
                        <w:sz w:val="20"/>
                      </w:rPr>
                      <w:t>physicians</w:t>
                    </w:r>
                    <w:r>
                      <w:rPr>
                        <w:spacing w:val="-24"/>
                        <w:w w:val="115"/>
                        <w:sz w:val="20"/>
                      </w:rPr>
                      <w:t xml:space="preserve"> </w:t>
                    </w:r>
                    <w:r>
                      <w:rPr>
                        <w:w w:val="115"/>
                        <w:sz w:val="20"/>
                      </w:rPr>
                      <w:t>to</w:t>
                    </w:r>
                    <w:r>
                      <w:rPr>
                        <w:spacing w:val="-19"/>
                        <w:w w:val="115"/>
                        <w:sz w:val="20"/>
                      </w:rPr>
                      <w:t xml:space="preserve"> </w:t>
                    </w:r>
                    <w:r>
                      <w:rPr>
                        <w:w w:val="115"/>
                        <w:sz w:val="20"/>
                      </w:rPr>
                      <w:t>see</w:t>
                    </w:r>
                    <w:r>
                      <w:rPr>
                        <w:spacing w:val="-31"/>
                        <w:w w:val="115"/>
                        <w:sz w:val="20"/>
                      </w:rPr>
                      <w:t xml:space="preserve"> </w:t>
                    </w:r>
                    <w:r>
                      <w:rPr>
                        <w:w w:val="115"/>
                        <w:sz w:val="20"/>
                      </w:rPr>
                      <w:t>more</w:t>
                    </w:r>
                    <w:r>
                      <w:rPr>
                        <w:spacing w:val="-30"/>
                        <w:w w:val="115"/>
                        <w:sz w:val="20"/>
                      </w:rPr>
                      <w:t xml:space="preserve"> </w:t>
                    </w:r>
                    <w:r>
                      <w:rPr>
                        <w:w w:val="115"/>
                        <w:sz w:val="20"/>
                      </w:rPr>
                      <w:t>patients</w:t>
                    </w:r>
                    <w:r>
                      <w:rPr>
                        <w:spacing w:val="-27"/>
                        <w:w w:val="115"/>
                        <w:sz w:val="20"/>
                      </w:rPr>
                      <w:t xml:space="preserve"> </w:t>
                    </w:r>
                    <w:r>
                      <w:rPr>
                        <w:w w:val="115"/>
                        <w:sz w:val="20"/>
                      </w:rPr>
                      <w:t>quickly, which jeopardizes the quality of</w:t>
                    </w:r>
                    <w:r>
                      <w:rPr>
                        <w:spacing w:val="34"/>
                        <w:w w:val="115"/>
                        <w:sz w:val="20"/>
                      </w:rPr>
                      <w:t xml:space="preserve"> </w:t>
                    </w:r>
                    <w:r>
                      <w:rPr>
                        <w:w w:val="115"/>
                        <w:sz w:val="20"/>
                      </w:rPr>
                      <w:t>care</w:t>
                    </w:r>
                  </w:p>
                  <w:p w14:paraId="22C2D718" w14:textId="77777777" w:rsidR="00A177FB" w:rsidRDefault="00A177FB">
                    <w:pPr>
                      <w:spacing w:before="7"/>
                      <w:rPr>
                        <w:sz w:val="17"/>
                      </w:rPr>
                    </w:pPr>
                  </w:p>
                  <w:p w14:paraId="27C280BF" w14:textId="77777777" w:rsidR="00A177FB" w:rsidRDefault="002B09F9">
                    <w:pPr>
                      <w:spacing w:line="290" w:lineRule="auto"/>
                      <w:ind w:left="114" w:firstLine="1"/>
                      <w:rPr>
                        <w:sz w:val="20"/>
                      </w:rPr>
                    </w:pPr>
                    <w:r>
                      <w:rPr>
                        <w:w w:val="110"/>
                        <w:sz w:val="20"/>
                      </w:rPr>
                      <w:t>Recommendation: The government should pursue alternatives to the fee-for-service physician compensation model.</w:t>
                    </w:r>
                  </w:p>
                  <w:p w14:paraId="6BD1EEBC" w14:textId="77777777" w:rsidR="00A177FB" w:rsidRDefault="00A177FB">
                    <w:pPr>
                      <w:spacing w:before="2"/>
                      <w:rPr>
                        <w:sz w:val="17"/>
                      </w:rPr>
                    </w:pPr>
                  </w:p>
                  <w:p w14:paraId="6FC089D8" w14:textId="77777777" w:rsidR="00A177FB" w:rsidRDefault="002B09F9">
                    <w:pPr>
                      <w:spacing w:line="288" w:lineRule="auto"/>
                      <w:ind w:left="115" w:right="307"/>
                      <w:rPr>
                        <w:sz w:val="20"/>
                      </w:rPr>
                    </w:pPr>
                    <w:r>
                      <w:rPr>
                        <w:w w:val="110"/>
                        <w:sz w:val="20"/>
                      </w:rPr>
                      <w:t>Recommendation: The government should exempt post-secondary students enrolled in a Family Health Team from the outside use deduction of the acce</w:t>
                    </w:r>
                    <w:r>
                      <w:rPr>
                        <w:w w:val="110"/>
                        <w:sz w:val="20"/>
                      </w:rPr>
                      <w:t>ss bonus to reflect the nature  of post-secondary student</w:t>
                    </w:r>
                    <w:r>
                      <w:rPr>
                        <w:spacing w:val="33"/>
                        <w:w w:val="110"/>
                        <w:sz w:val="20"/>
                      </w:rPr>
                      <w:t xml:space="preserve"> </w:t>
                    </w:r>
                    <w:r>
                      <w:rPr>
                        <w:w w:val="110"/>
                        <w:sz w:val="20"/>
                      </w:rPr>
                      <w:t>mobility.</w:t>
                    </w:r>
                  </w:p>
                </w:txbxContent>
              </v:textbox>
            </v:shape>
            <w10:anchorlock/>
          </v:group>
        </w:pict>
      </w:r>
    </w:p>
    <w:p w14:paraId="0C378B25" w14:textId="77777777" w:rsidR="00A177FB" w:rsidRDefault="002B09F9">
      <w:pPr>
        <w:pStyle w:val="BodyText"/>
        <w:spacing w:before="150" w:line="288" w:lineRule="auto"/>
        <w:ind w:left="247" w:right="443" w:firstLine="3"/>
      </w:pPr>
      <w:r>
        <w:rPr>
          <w:w w:val="110"/>
        </w:rPr>
        <w:t xml:space="preserve">Student health concerns reflect unique demands and usage patterns different from those exhibited in the </w:t>
      </w:r>
      <w:proofErr w:type="gramStart"/>
      <w:r>
        <w:rPr>
          <w:w w:val="110"/>
        </w:rPr>
        <w:t>general  population</w:t>
      </w:r>
      <w:proofErr w:type="gramEnd"/>
      <w:r>
        <w:rPr>
          <w:w w:val="110"/>
        </w:rPr>
        <w:t xml:space="preserve">. The optimal </w:t>
      </w:r>
      <w:proofErr w:type="gramStart"/>
      <w:r>
        <w:rPr>
          <w:w w:val="110"/>
        </w:rPr>
        <w:t>treatment  of</w:t>
      </w:r>
      <w:proofErr w:type="gramEnd"/>
      <w:r>
        <w:rPr>
          <w:w w:val="110"/>
        </w:rPr>
        <w:t xml:space="preserve"> health issues more commonly exhibited by students, including addictio</w:t>
      </w:r>
      <w:r>
        <w:rPr>
          <w:w w:val="110"/>
        </w:rPr>
        <w:t xml:space="preserve">ns, mental wellness, and sexual health require a comprehensive treatment framework. This should consist of a team of practitioners and care workers that can work in concert to address individual cases through responsive referral and communication networks </w:t>
      </w:r>
      <w:r>
        <w:rPr>
          <w:w w:val="110"/>
        </w:rPr>
        <w:t>and</w:t>
      </w:r>
      <w:r>
        <w:rPr>
          <w:spacing w:val="34"/>
          <w:w w:val="110"/>
        </w:rPr>
        <w:t xml:space="preserve"> </w:t>
      </w:r>
      <w:r>
        <w:rPr>
          <w:w w:val="110"/>
        </w:rPr>
        <w:t>spaces.</w:t>
      </w:r>
    </w:p>
    <w:p w14:paraId="49E1AFE8" w14:textId="77777777" w:rsidR="00A177FB" w:rsidRDefault="002B09F9">
      <w:pPr>
        <w:pStyle w:val="BodyText"/>
        <w:spacing w:before="5" w:line="288" w:lineRule="auto"/>
        <w:ind w:left="247" w:right="221" w:firstLine="3"/>
        <w:rPr>
          <w:sz w:val="13"/>
        </w:rPr>
      </w:pPr>
      <w:r>
        <w:rPr>
          <w:w w:val="115"/>
        </w:rPr>
        <w:t>Integrated student health teams should reflect the diverse and unique needs of students</w:t>
      </w:r>
      <w:r>
        <w:rPr>
          <w:spacing w:val="-19"/>
          <w:w w:val="115"/>
        </w:rPr>
        <w:t xml:space="preserve"> </w:t>
      </w:r>
      <w:r>
        <w:rPr>
          <w:w w:val="115"/>
        </w:rPr>
        <w:t>by</w:t>
      </w:r>
      <w:r>
        <w:rPr>
          <w:spacing w:val="-21"/>
          <w:w w:val="115"/>
        </w:rPr>
        <w:t xml:space="preserve"> </w:t>
      </w:r>
      <w:r>
        <w:rPr>
          <w:w w:val="115"/>
        </w:rPr>
        <w:t>including</w:t>
      </w:r>
      <w:r>
        <w:rPr>
          <w:spacing w:val="-21"/>
          <w:w w:val="115"/>
        </w:rPr>
        <w:t xml:space="preserve"> </w:t>
      </w:r>
      <w:r>
        <w:rPr>
          <w:w w:val="115"/>
        </w:rPr>
        <w:t>mental</w:t>
      </w:r>
      <w:r>
        <w:rPr>
          <w:spacing w:val="-23"/>
          <w:w w:val="115"/>
        </w:rPr>
        <w:t xml:space="preserve"> </w:t>
      </w:r>
      <w:r>
        <w:rPr>
          <w:w w:val="115"/>
        </w:rPr>
        <w:t>health</w:t>
      </w:r>
      <w:r>
        <w:rPr>
          <w:spacing w:val="-22"/>
          <w:w w:val="115"/>
        </w:rPr>
        <w:t xml:space="preserve"> </w:t>
      </w:r>
      <w:r>
        <w:rPr>
          <w:w w:val="115"/>
        </w:rPr>
        <w:t>nurses,</w:t>
      </w:r>
      <w:r>
        <w:rPr>
          <w:spacing w:val="-25"/>
          <w:w w:val="115"/>
        </w:rPr>
        <w:t xml:space="preserve"> </w:t>
      </w:r>
      <w:r>
        <w:rPr>
          <w:w w:val="115"/>
        </w:rPr>
        <w:t>registered</w:t>
      </w:r>
      <w:r>
        <w:rPr>
          <w:spacing w:val="-17"/>
          <w:w w:val="115"/>
        </w:rPr>
        <w:t xml:space="preserve"> </w:t>
      </w:r>
      <w:r>
        <w:rPr>
          <w:w w:val="115"/>
        </w:rPr>
        <w:t>dieticians,</w:t>
      </w:r>
      <w:r>
        <w:rPr>
          <w:spacing w:val="-21"/>
          <w:w w:val="115"/>
        </w:rPr>
        <w:t xml:space="preserve"> </w:t>
      </w:r>
      <w:r>
        <w:rPr>
          <w:w w:val="115"/>
        </w:rPr>
        <w:t>case</w:t>
      </w:r>
      <w:r>
        <w:rPr>
          <w:spacing w:val="-17"/>
          <w:w w:val="115"/>
        </w:rPr>
        <w:t xml:space="preserve"> </w:t>
      </w:r>
      <w:r>
        <w:rPr>
          <w:w w:val="115"/>
        </w:rPr>
        <w:t>workers,</w:t>
      </w:r>
      <w:r>
        <w:rPr>
          <w:spacing w:val="-23"/>
          <w:w w:val="115"/>
        </w:rPr>
        <w:t xml:space="preserve"> </w:t>
      </w:r>
      <w:r>
        <w:rPr>
          <w:w w:val="115"/>
        </w:rPr>
        <w:t xml:space="preserve">and trauma counsellors. Integrated student health teams rely on staff expertise and </w:t>
      </w:r>
      <w:r>
        <w:rPr>
          <w:w w:val="115"/>
        </w:rPr>
        <w:t>collective</w:t>
      </w:r>
      <w:r>
        <w:rPr>
          <w:spacing w:val="-23"/>
          <w:w w:val="115"/>
        </w:rPr>
        <w:t xml:space="preserve"> </w:t>
      </w:r>
      <w:r>
        <w:rPr>
          <w:w w:val="115"/>
        </w:rPr>
        <w:t>experience,</w:t>
      </w:r>
      <w:r>
        <w:rPr>
          <w:spacing w:val="-20"/>
          <w:w w:val="115"/>
        </w:rPr>
        <w:t xml:space="preserve"> </w:t>
      </w:r>
      <w:r>
        <w:rPr>
          <w:w w:val="115"/>
        </w:rPr>
        <w:t>fair</w:t>
      </w:r>
      <w:r>
        <w:rPr>
          <w:spacing w:val="-21"/>
          <w:w w:val="115"/>
        </w:rPr>
        <w:t xml:space="preserve"> </w:t>
      </w:r>
      <w:r>
        <w:rPr>
          <w:w w:val="115"/>
        </w:rPr>
        <w:t>compensation,</w:t>
      </w:r>
      <w:r>
        <w:rPr>
          <w:spacing w:val="-22"/>
          <w:w w:val="115"/>
        </w:rPr>
        <w:t xml:space="preserve"> </w:t>
      </w:r>
      <w:r>
        <w:rPr>
          <w:w w:val="115"/>
        </w:rPr>
        <w:t>and</w:t>
      </w:r>
      <w:r>
        <w:rPr>
          <w:spacing w:val="-27"/>
          <w:w w:val="115"/>
        </w:rPr>
        <w:t xml:space="preserve"> </w:t>
      </w:r>
      <w:r>
        <w:rPr>
          <w:w w:val="115"/>
        </w:rPr>
        <w:t>respect</w:t>
      </w:r>
      <w:r>
        <w:rPr>
          <w:spacing w:val="-13"/>
          <w:w w:val="115"/>
        </w:rPr>
        <w:t xml:space="preserve"> </w:t>
      </w:r>
      <w:r>
        <w:rPr>
          <w:w w:val="115"/>
        </w:rPr>
        <w:t>for</w:t>
      </w:r>
      <w:r>
        <w:rPr>
          <w:spacing w:val="-18"/>
          <w:w w:val="115"/>
        </w:rPr>
        <w:t xml:space="preserve"> </w:t>
      </w:r>
      <w:r>
        <w:rPr>
          <w:w w:val="115"/>
        </w:rPr>
        <w:t>the</w:t>
      </w:r>
      <w:r>
        <w:rPr>
          <w:spacing w:val="-23"/>
          <w:w w:val="115"/>
        </w:rPr>
        <w:t xml:space="preserve"> </w:t>
      </w:r>
      <w:r>
        <w:rPr>
          <w:w w:val="115"/>
        </w:rPr>
        <w:t>unique</w:t>
      </w:r>
      <w:r>
        <w:rPr>
          <w:spacing w:val="-27"/>
          <w:w w:val="115"/>
        </w:rPr>
        <w:t xml:space="preserve"> </w:t>
      </w:r>
      <w:r>
        <w:rPr>
          <w:w w:val="115"/>
        </w:rPr>
        <w:t>demands</w:t>
      </w:r>
      <w:r>
        <w:rPr>
          <w:spacing w:val="-20"/>
          <w:w w:val="115"/>
        </w:rPr>
        <w:t xml:space="preserve"> </w:t>
      </w:r>
      <w:r>
        <w:rPr>
          <w:w w:val="115"/>
        </w:rPr>
        <w:t>placed upon the team in the treatment of a student population. Given the uneven demand for services fair compensation is only most easily realized through salaried, rather than fe</w:t>
      </w:r>
      <w:r>
        <w:rPr>
          <w:w w:val="115"/>
        </w:rPr>
        <w:t xml:space="preserve">e-for-service, </w:t>
      </w:r>
      <w:proofErr w:type="spellStart"/>
      <w:proofErr w:type="gramStart"/>
      <w:r>
        <w:rPr>
          <w:w w:val="115"/>
        </w:rPr>
        <w:t>models.n</w:t>
      </w:r>
      <w:proofErr w:type="spellEnd"/>
      <w:proofErr w:type="gramEnd"/>
      <w:r>
        <w:rPr>
          <w:spacing w:val="-25"/>
          <w:w w:val="115"/>
        </w:rPr>
        <w:t xml:space="preserve"> </w:t>
      </w:r>
      <w:r>
        <w:rPr>
          <w:w w:val="115"/>
          <w:position w:val="7"/>
          <w:sz w:val="13"/>
        </w:rPr>
        <w:t>73</w:t>
      </w:r>
    </w:p>
    <w:p w14:paraId="72262A39" w14:textId="77777777" w:rsidR="00A177FB" w:rsidRDefault="002B09F9">
      <w:pPr>
        <w:pStyle w:val="BodyText"/>
        <w:spacing w:before="201" w:line="288" w:lineRule="auto"/>
        <w:ind w:left="247" w:firstLine="4"/>
      </w:pPr>
      <w:r>
        <w:rPr>
          <w:w w:val="115"/>
        </w:rPr>
        <w:t>The</w:t>
      </w:r>
      <w:r>
        <w:rPr>
          <w:spacing w:val="-31"/>
          <w:w w:val="115"/>
        </w:rPr>
        <w:t xml:space="preserve"> </w:t>
      </w:r>
      <w:r>
        <w:rPr>
          <w:w w:val="115"/>
        </w:rPr>
        <w:t>current</w:t>
      </w:r>
      <w:r>
        <w:rPr>
          <w:spacing w:val="-16"/>
          <w:w w:val="115"/>
        </w:rPr>
        <w:t xml:space="preserve"> </w:t>
      </w:r>
      <w:r>
        <w:rPr>
          <w:w w:val="115"/>
        </w:rPr>
        <w:t>fee-for-service</w:t>
      </w:r>
      <w:r>
        <w:rPr>
          <w:spacing w:val="-29"/>
          <w:w w:val="115"/>
        </w:rPr>
        <w:t xml:space="preserve"> </w:t>
      </w:r>
      <w:r>
        <w:rPr>
          <w:w w:val="115"/>
        </w:rPr>
        <w:t>model,</w:t>
      </w:r>
      <w:r>
        <w:rPr>
          <w:spacing w:val="-23"/>
          <w:w w:val="115"/>
        </w:rPr>
        <w:t xml:space="preserve"> </w:t>
      </w:r>
      <w:r>
        <w:rPr>
          <w:w w:val="115"/>
        </w:rPr>
        <w:t>where</w:t>
      </w:r>
      <w:r>
        <w:rPr>
          <w:spacing w:val="-26"/>
          <w:w w:val="115"/>
        </w:rPr>
        <w:t xml:space="preserve"> </w:t>
      </w:r>
      <w:r>
        <w:rPr>
          <w:w w:val="115"/>
        </w:rPr>
        <w:t>physicians</w:t>
      </w:r>
      <w:r>
        <w:rPr>
          <w:spacing w:val="-23"/>
          <w:w w:val="115"/>
        </w:rPr>
        <w:t xml:space="preserve"> </w:t>
      </w:r>
      <w:r>
        <w:rPr>
          <w:w w:val="115"/>
        </w:rPr>
        <w:t>are</w:t>
      </w:r>
      <w:r>
        <w:rPr>
          <w:spacing w:val="-31"/>
          <w:w w:val="115"/>
        </w:rPr>
        <w:t xml:space="preserve"> </w:t>
      </w:r>
      <w:r>
        <w:rPr>
          <w:w w:val="115"/>
        </w:rPr>
        <w:t>compensated</w:t>
      </w:r>
      <w:r>
        <w:rPr>
          <w:spacing w:val="-17"/>
          <w:w w:val="115"/>
        </w:rPr>
        <w:t xml:space="preserve"> </w:t>
      </w:r>
      <w:r>
        <w:rPr>
          <w:w w:val="115"/>
        </w:rPr>
        <w:t>based</w:t>
      </w:r>
      <w:r>
        <w:rPr>
          <w:spacing w:val="-29"/>
          <w:w w:val="115"/>
        </w:rPr>
        <w:t xml:space="preserve"> </w:t>
      </w:r>
      <w:r>
        <w:rPr>
          <w:w w:val="115"/>
        </w:rPr>
        <w:t>on</w:t>
      </w:r>
      <w:r>
        <w:rPr>
          <w:spacing w:val="-26"/>
          <w:w w:val="115"/>
        </w:rPr>
        <w:t xml:space="preserve"> </w:t>
      </w:r>
      <w:r>
        <w:rPr>
          <w:w w:val="115"/>
        </w:rPr>
        <w:t>the individual</w:t>
      </w:r>
      <w:r>
        <w:rPr>
          <w:spacing w:val="-19"/>
          <w:w w:val="115"/>
        </w:rPr>
        <w:t xml:space="preserve"> </w:t>
      </w:r>
      <w:r>
        <w:rPr>
          <w:w w:val="115"/>
        </w:rPr>
        <w:t>services</w:t>
      </w:r>
      <w:r>
        <w:rPr>
          <w:spacing w:val="-16"/>
          <w:w w:val="115"/>
        </w:rPr>
        <w:t xml:space="preserve"> </w:t>
      </w:r>
      <w:r>
        <w:rPr>
          <w:w w:val="115"/>
        </w:rPr>
        <w:t>they</w:t>
      </w:r>
      <w:r>
        <w:rPr>
          <w:spacing w:val="-18"/>
          <w:w w:val="115"/>
        </w:rPr>
        <w:t xml:space="preserve"> </w:t>
      </w:r>
      <w:r>
        <w:rPr>
          <w:w w:val="115"/>
        </w:rPr>
        <w:t>render</w:t>
      </w:r>
      <w:r>
        <w:rPr>
          <w:spacing w:val="-14"/>
          <w:w w:val="115"/>
        </w:rPr>
        <w:t xml:space="preserve"> </w:t>
      </w:r>
      <w:r>
        <w:rPr>
          <w:w w:val="115"/>
        </w:rPr>
        <w:t>to</w:t>
      </w:r>
      <w:r>
        <w:rPr>
          <w:spacing w:val="-10"/>
          <w:w w:val="115"/>
        </w:rPr>
        <w:t xml:space="preserve"> </w:t>
      </w:r>
      <w:r>
        <w:rPr>
          <w:w w:val="115"/>
        </w:rPr>
        <w:t>patients,</w:t>
      </w:r>
      <w:r>
        <w:rPr>
          <w:spacing w:val="-24"/>
          <w:w w:val="115"/>
        </w:rPr>
        <w:t xml:space="preserve"> </w:t>
      </w:r>
      <w:r>
        <w:rPr>
          <w:w w:val="115"/>
        </w:rPr>
        <w:t>can</w:t>
      </w:r>
      <w:r>
        <w:rPr>
          <w:spacing w:val="-22"/>
          <w:w w:val="115"/>
        </w:rPr>
        <w:t xml:space="preserve"> </w:t>
      </w:r>
      <w:r>
        <w:rPr>
          <w:w w:val="115"/>
        </w:rPr>
        <w:t>mean</w:t>
      </w:r>
      <w:r>
        <w:rPr>
          <w:spacing w:val="-23"/>
          <w:w w:val="115"/>
        </w:rPr>
        <w:t xml:space="preserve"> </w:t>
      </w:r>
      <w:r>
        <w:rPr>
          <w:w w:val="115"/>
        </w:rPr>
        <w:t>that</w:t>
      </w:r>
      <w:r>
        <w:rPr>
          <w:spacing w:val="-15"/>
          <w:w w:val="115"/>
        </w:rPr>
        <w:t xml:space="preserve"> </w:t>
      </w:r>
      <w:r>
        <w:rPr>
          <w:w w:val="115"/>
        </w:rPr>
        <w:t>practitioners</w:t>
      </w:r>
      <w:r>
        <w:rPr>
          <w:spacing w:val="-15"/>
          <w:w w:val="115"/>
        </w:rPr>
        <w:t xml:space="preserve"> </w:t>
      </w:r>
      <w:r>
        <w:rPr>
          <w:w w:val="115"/>
        </w:rPr>
        <w:t>at</w:t>
      </w:r>
      <w:r>
        <w:rPr>
          <w:spacing w:val="-24"/>
          <w:w w:val="115"/>
        </w:rPr>
        <w:t xml:space="preserve"> </w:t>
      </w:r>
      <w:r>
        <w:rPr>
          <w:w w:val="115"/>
        </w:rPr>
        <w:t>campuses receive</w:t>
      </w:r>
      <w:r>
        <w:rPr>
          <w:spacing w:val="-18"/>
          <w:w w:val="115"/>
        </w:rPr>
        <w:t xml:space="preserve"> </w:t>
      </w:r>
      <w:r>
        <w:rPr>
          <w:w w:val="115"/>
        </w:rPr>
        <w:t>less</w:t>
      </w:r>
      <w:r>
        <w:rPr>
          <w:spacing w:val="-20"/>
          <w:w w:val="115"/>
        </w:rPr>
        <w:t xml:space="preserve"> </w:t>
      </w:r>
      <w:r>
        <w:rPr>
          <w:w w:val="115"/>
        </w:rPr>
        <w:t>compensation</w:t>
      </w:r>
      <w:r>
        <w:rPr>
          <w:spacing w:val="-5"/>
          <w:w w:val="115"/>
        </w:rPr>
        <w:t xml:space="preserve"> </w:t>
      </w:r>
      <w:r>
        <w:rPr>
          <w:w w:val="115"/>
        </w:rPr>
        <w:t>than</w:t>
      </w:r>
      <w:r>
        <w:rPr>
          <w:spacing w:val="-19"/>
          <w:w w:val="115"/>
        </w:rPr>
        <w:t xml:space="preserve"> </w:t>
      </w:r>
      <w:r>
        <w:rPr>
          <w:w w:val="115"/>
        </w:rPr>
        <w:t>their</w:t>
      </w:r>
      <w:r>
        <w:rPr>
          <w:spacing w:val="-15"/>
          <w:w w:val="115"/>
        </w:rPr>
        <w:t xml:space="preserve"> </w:t>
      </w:r>
      <w:r>
        <w:rPr>
          <w:w w:val="115"/>
        </w:rPr>
        <w:t>community-based</w:t>
      </w:r>
      <w:r>
        <w:rPr>
          <w:spacing w:val="-24"/>
          <w:w w:val="115"/>
        </w:rPr>
        <w:t xml:space="preserve"> </w:t>
      </w:r>
      <w:r>
        <w:rPr>
          <w:w w:val="115"/>
        </w:rPr>
        <w:t>peers.</w:t>
      </w:r>
      <w:r>
        <w:rPr>
          <w:spacing w:val="-22"/>
          <w:w w:val="115"/>
        </w:rPr>
        <w:t xml:space="preserve"> </w:t>
      </w:r>
      <w:r>
        <w:rPr>
          <w:w w:val="115"/>
        </w:rPr>
        <w:t>This</w:t>
      </w:r>
      <w:r>
        <w:rPr>
          <w:spacing w:val="-19"/>
          <w:w w:val="115"/>
        </w:rPr>
        <w:t xml:space="preserve"> </w:t>
      </w:r>
      <w:r>
        <w:rPr>
          <w:w w:val="115"/>
        </w:rPr>
        <w:t>is</w:t>
      </w:r>
      <w:r>
        <w:rPr>
          <w:spacing w:val="-26"/>
          <w:w w:val="115"/>
        </w:rPr>
        <w:t xml:space="preserve"> </w:t>
      </w:r>
      <w:r>
        <w:rPr>
          <w:w w:val="115"/>
        </w:rPr>
        <w:t>due</w:t>
      </w:r>
      <w:r>
        <w:rPr>
          <w:spacing w:val="-3"/>
          <w:w w:val="115"/>
        </w:rPr>
        <w:t xml:space="preserve"> </w:t>
      </w:r>
      <w:r>
        <w:rPr>
          <w:w w:val="115"/>
        </w:rPr>
        <w:t>in</w:t>
      </w:r>
      <w:r>
        <w:rPr>
          <w:spacing w:val="-26"/>
          <w:w w:val="115"/>
        </w:rPr>
        <w:t xml:space="preserve"> </w:t>
      </w:r>
      <w:r>
        <w:rPr>
          <w:w w:val="115"/>
        </w:rPr>
        <w:t>part</w:t>
      </w:r>
      <w:r>
        <w:rPr>
          <w:spacing w:val="-17"/>
          <w:w w:val="115"/>
        </w:rPr>
        <w:t xml:space="preserve"> </w:t>
      </w:r>
      <w:r>
        <w:rPr>
          <w:w w:val="115"/>
        </w:rPr>
        <w:t>to uneven demands for service throughout the year given the cycles of</w:t>
      </w:r>
      <w:r>
        <w:rPr>
          <w:spacing w:val="-14"/>
          <w:w w:val="115"/>
        </w:rPr>
        <w:t xml:space="preserve"> </w:t>
      </w:r>
      <w:r>
        <w:rPr>
          <w:w w:val="115"/>
        </w:rPr>
        <w:t>student</w:t>
      </w:r>
    </w:p>
    <w:p w14:paraId="3D2ECFD5" w14:textId="77777777" w:rsidR="00A177FB" w:rsidRDefault="00A177FB">
      <w:pPr>
        <w:pStyle w:val="BodyText"/>
        <w:rPr>
          <w:sz w:val="20"/>
        </w:rPr>
      </w:pPr>
    </w:p>
    <w:p w14:paraId="47E7F36C" w14:textId="77777777" w:rsidR="00A177FB" w:rsidRDefault="002B09F9">
      <w:pPr>
        <w:pStyle w:val="BodyText"/>
        <w:spacing w:before="4"/>
        <w:rPr>
          <w:sz w:val="11"/>
        </w:rPr>
      </w:pPr>
      <w:r>
        <w:pict w14:anchorId="7F2F6398">
          <v:shape id="_x0000_s1034" alt="" style="position:absolute;margin-left:72.1pt;margin-top:8.75pt;width:144.25pt;height:.1pt;z-index:-1570150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2872564B" w14:textId="77777777" w:rsidR="00A177FB" w:rsidRDefault="002B09F9">
      <w:pPr>
        <w:spacing w:before="72" w:line="249" w:lineRule="auto"/>
        <w:ind w:left="244" w:right="443" w:firstLine="1"/>
        <w:rPr>
          <w:sz w:val="20"/>
        </w:rPr>
      </w:pPr>
      <w:r>
        <w:rPr>
          <w:w w:val="110"/>
          <w:position w:val="7"/>
          <w:sz w:val="13"/>
        </w:rPr>
        <w:t xml:space="preserve">72 </w:t>
      </w:r>
      <w:proofErr w:type="spellStart"/>
      <w:r>
        <w:rPr>
          <w:w w:val="110"/>
          <w:sz w:val="20"/>
        </w:rPr>
        <w:t>Gosden</w:t>
      </w:r>
      <w:proofErr w:type="spellEnd"/>
      <w:r>
        <w:rPr>
          <w:w w:val="110"/>
          <w:sz w:val="20"/>
        </w:rPr>
        <w:t xml:space="preserve">, Toby, Lone Pedersen, and David Torgerson. "How should we pay doctors? A systematic review of salary payments and their effect on doctor behaviour." </w:t>
      </w:r>
      <w:proofErr w:type="spellStart"/>
      <w:r>
        <w:rPr>
          <w:w w:val="110"/>
          <w:sz w:val="20"/>
        </w:rPr>
        <w:t>Qjm</w:t>
      </w:r>
      <w:proofErr w:type="spellEnd"/>
      <w:r>
        <w:rPr>
          <w:w w:val="110"/>
          <w:sz w:val="20"/>
        </w:rPr>
        <w:t xml:space="preserve"> 92, no. 1 (1999): 47-55.</w:t>
      </w:r>
    </w:p>
    <w:p w14:paraId="45654FD7" w14:textId="77777777" w:rsidR="00A177FB" w:rsidRDefault="002B09F9">
      <w:pPr>
        <w:spacing w:line="249" w:lineRule="auto"/>
        <w:ind w:left="248" w:right="443" w:hanging="3"/>
        <w:rPr>
          <w:sz w:val="20"/>
        </w:rPr>
      </w:pPr>
      <w:r>
        <w:rPr>
          <w:w w:val="105"/>
          <w:position w:val="7"/>
          <w:sz w:val="13"/>
        </w:rPr>
        <w:t xml:space="preserve">73 </w:t>
      </w:r>
      <w:proofErr w:type="spellStart"/>
      <w:r>
        <w:rPr>
          <w:w w:val="105"/>
          <w:sz w:val="20"/>
        </w:rPr>
        <w:t>Grone</w:t>
      </w:r>
      <w:proofErr w:type="spellEnd"/>
      <w:r>
        <w:rPr>
          <w:w w:val="105"/>
          <w:sz w:val="20"/>
        </w:rPr>
        <w:t>, Oliver, and Mila Garcia-</w:t>
      </w:r>
      <w:proofErr w:type="spellStart"/>
      <w:r>
        <w:rPr>
          <w:w w:val="105"/>
          <w:sz w:val="20"/>
        </w:rPr>
        <w:t>Barbero</w:t>
      </w:r>
      <w:proofErr w:type="spellEnd"/>
      <w:r>
        <w:rPr>
          <w:w w:val="105"/>
          <w:sz w:val="20"/>
        </w:rPr>
        <w:t xml:space="preserve">. "Integrated care." </w:t>
      </w:r>
      <w:proofErr w:type="gramStart"/>
      <w:r>
        <w:rPr>
          <w:w w:val="105"/>
          <w:sz w:val="20"/>
        </w:rPr>
        <w:t>Internati</w:t>
      </w:r>
      <w:r>
        <w:rPr>
          <w:w w:val="105"/>
          <w:sz w:val="20"/>
        </w:rPr>
        <w:t>onal  journal</w:t>
      </w:r>
      <w:proofErr w:type="gramEnd"/>
      <w:r>
        <w:rPr>
          <w:w w:val="105"/>
          <w:sz w:val="20"/>
        </w:rPr>
        <w:t xml:space="preserve">  of  integrated care 1, no. 2</w:t>
      </w:r>
      <w:r>
        <w:rPr>
          <w:spacing w:val="4"/>
          <w:w w:val="105"/>
          <w:sz w:val="20"/>
        </w:rPr>
        <w:t xml:space="preserve"> </w:t>
      </w:r>
      <w:r>
        <w:rPr>
          <w:w w:val="105"/>
          <w:sz w:val="20"/>
        </w:rPr>
        <w:t>(2001).</w:t>
      </w:r>
    </w:p>
    <w:p w14:paraId="5AB4C7B7" w14:textId="77777777" w:rsidR="00A177FB" w:rsidRDefault="00A177FB">
      <w:pPr>
        <w:spacing w:line="249" w:lineRule="auto"/>
        <w:rPr>
          <w:sz w:val="20"/>
        </w:rPr>
        <w:sectPr w:rsidR="00A177FB">
          <w:pgSz w:w="12240" w:h="15840"/>
          <w:pgMar w:top="1380" w:right="1180" w:bottom="280" w:left="1200" w:header="720" w:footer="720" w:gutter="0"/>
          <w:cols w:space="720"/>
        </w:sectPr>
      </w:pPr>
    </w:p>
    <w:p w14:paraId="645EA4CD" w14:textId="77777777" w:rsidR="00A177FB" w:rsidRDefault="002B09F9">
      <w:pPr>
        <w:pStyle w:val="BodyText"/>
        <w:spacing w:before="67" w:line="288" w:lineRule="auto"/>
        <w:ind w:left="247" w:right="244"/>
      </w:pPr>
      <w:r>
        <w:rPr>
          <w:w w:val="115"/>
        </w:rPr>
        <w:lastRenderedPageBreak/>
        <w:t>attendance, with declines over the summer and holiday breaks, and spikes during mid-terms</w:t>
      </w:r>
      <w:r>
        <w:rPr>
          <w:spacing w:val="-19"/>
          <w:w w:val="115"/>
        </w:rPr>
        <w:t xml:space="preserve"> </w:t>
      </w:r>
      <w:r>
        <w:rPr>
          <w:w w:val="115"/>
        </w:rPr>
        <w:t>and</w:t>
      </w:r>
      <w:r>
        <w:rPr>
          <w:spacing w:val="-26"/>
          <w:w w:val="115"/>
        </w:rPr>
        <w:t xml:space="preserve"> </w:t>
      </w:r>
      <w:r>
        <w:rPr>
          <w:w w:val="115"/>
        </w:rPr>
        <w:t>final</w:t>
      </w:r>
      <w:r>
        <w:rPr>
          <w:spacing w:val="-18"/>
          <w:w w:val="115"/>
        </w:rPr>
        <w:t xml:space="preserve"> </w:t>
      </w:r>
      <w:r>
        <w:rPr>
          <w:w w:val="115"/>
        </w:rPr>
        <w:t>exams</w:t>
      </w:r>
      <w:r>
        <w:rPr>
          <w:spacing w:val="-15"/>
          <w:w w:val="115"/>
        </w:rPr>
        <w:t xml:space="preserve"> </w:t>
      </w:r>
      <w:r>
        <w:rPr>
          <w:w w:val="115"/>
        </w:rPr>
        <w:t>due</w:t>
      </w:r>
      <w:r>
        <w:rPr>
          <w:spacing w:val="-20"/>
          <w:w w:val="115"/>
        </w:rPr>
        <w:t xml:space="preserve"> </w:t>
      </w:r>
      <w:r>
        <w:rPr>
          <w:w w:val="115"/>
        </w:rPr>
        <w:t>to</w:t>
      </w:r>
      <w:r>
        <w:rPr>
          <w:spacing w:val="-13"/>
          <w:w w:val="115"/>
        </w:rPr>
        <w:t xml:space="preserve"> </w:t>
      </w:r>
      <w:r>
        <w:rPr>
          <w:w w:val="115"/>
        </w:rPr>
        <w:t>stress</w:t>
      </w:r>
      <w:r>
        <w:rPr>
          <w:spacing w:val="-18"/>
          <w:w w:val="115"/>
        </w:rPr>
        <w:t xml:space="preserve"> </w:t>
      </w:r>
      <w:r>
        <w:rPr>
          <w:w w:val="115"/>
        </w:rPr>
        <w:t>and</w:t>
      </w:r>
      <w:r>
        <w:rPr>
          <w:spacing w:val="-10"/>
          <w:w w:val="115"/>
        </w:rPr>
        <w:t xml:space="preserve"> </w:t>
      </w:r>
      <w:r>
        <w:rPr>
          <w:w w:val="115"/>
        </w:rPr>
        <w:t>the</w:t>
      </w:r>
      <w:r>
        <w:rPr>
          <w:spacing w:val="-6"/>
          <w:w w:val="115"/>
        </w:rPr>
        <w:t xml:space="preserve"> </w:t>
      </w:r>
      <w:r>
        <w:rPr>
          <w:w w:val="115"/>
        </w:rPr>
        <w:t>need</w:t>
      </w:r>
      <w:r>
        <w:rPr>
          <w:spacing w:val="-14"/>
          <w:w w:val="115"/>
        </w:rPr>
        <w:t xml:space="preserve"> </w:t>
      </w:r>
      <w:r>
        <w:rPr>
          <w:w w:val="115"/>
        </w:rPr>
        <w:t>for</w:t>
      </w:r>
      <w:r>
        <w:rPr>
          <w:spacing w:val="-9"/>
          <w:w w:val="115"/>
        </w:rPr>
        <w:t xml:space="preserve"> </w:t>
      </w:r>
      <w:r>
        <w:rPr>
          <w:w w:val="115"/>
        </w:rPr>
        <w:t>illness</w:t>
      </w:r>
      <w:r>
        <w:rPr>
          <w:spacing w:val="-18"/>
          <w:w w:val="115"/>
        </w:rPr>
        <w:t xml:space="preserve"> </w:t>
      </w:r>
      <w:r>
        <w:rPr>
          <w:w w:val="115"/>
        </w:rPr>
        <w:t>verification.</w:t>
      </w:r>
      <w:r>
        <w:rPr>
          <w:spacing w:val="-10"/>
          <w:w w:val="115"/>
        </w:rPr>
        <w:t xml:space="preserve"> </w:t>
      </w:r>
      <w:r>
        <w:rPr>
          <w:w w:val="115"/>
        </w:rPr>
        <w:t>Another issue</w:t>
      </w:r>
      <w:r>
        <w:rPr>
          <w:spacing w:val="-15"/>
          <w:w w:val="115"/>
        </w:rPr>
        <w:t xml:space="preserve"> </w:t>
      </w:r>
      <w:r>
        <w:rPr>
          <w:w w:val="115"/>
        </w:rPr>
        <w:t>with</w:t>
      </w:r>
      <w:r>
        <w:rPr>
          <w:spacing w:val="-23"/>
          <w:w w:val="115"/>
        </w:rPr>
        <w:t xml:space="preserve"> </w:t>
      </w:r>
      <w:r>
        <w:rPr>
          <w:w w:val="115"/>
        </w:rPr>
        <w:t>the</w:t>
      </w:r>
      <w:r>
        <w:rPr>
          <w:spacing w:val="-23"/>
          <w:w w:val="115"/>
        </w:rPr>
        <w:t xml:space="preserve"> </w:t>
      </w:r>
      <w:r>
        <w:rPr>
          <w:w w:val="115"/>
        </w:rPr>
        <w:t>fee-for-serv</w:t>
      </w:r>
      <w:r>
        <w:rPr>
          <w:w w:val="115"/>
        </w:rPr>
        <w:t>ice</w:t>
      </w:r>
      <w:r>
        <w:rPr>
          <w:spacing w:val="-30"/>
          <w:w w:val="115"/>
        </w:rPr>
        <w:t xml:space="preserve"> </w:t>
      </w:r>
      <w:r>
        <w:rPr>
          <w:w w:val="115"/>
        </w:rPr>
        <w:t>model</w:t>
      </w:r>
      <w:r>
        <w:rPr>
          <w:spacing w:val="-19"/>
          <w:w w:val="115"/>
        </w:rPr>
        <w:t xml:space="preserve"> </w:t>
      </w:r>
      <w:r>
        <w:rPr>
          <w:w w:val="115"/>
        </w:rPr>
        <w:t>is</w:t>
      </w:r>
      <w:r>
        <w:rPr>
          <w:spacing w:val="-27"/>
          <w:w w:val="115"/>
        </w:rPr>
        <w:t xml:space="preserve"> </w:t>
      </w:r>
      <w:r>
        <w:rPr>
          <w:w w:val="115"/>
        </w:rPr>
        <w:t>that</w:t>
      </w:r>
      <w:r>
        <w:rPr>
          <w:spacing w:val="-15"/>
          <w:w w:val="115"/>
        </w:rPr>
        <w:t xml:space="preserve"> </w:t>
      </w:r>
      <w:r>
        <w:rPr>
          <w:w w:val="115"/>
        </w:rPr>
        <w:t>counselling</w:t>
      </w:r>
      <w:r>
        <w:rPr>
          <w:spacing w:val="-10"/>
          <w:w w:val="115"/>
        </w:rPr>
        <w:t xml:space="preserve"> </w:t>
      </w:r>
      <w:r>
        <w:rPr>
          <w:w w:val="115"/>
        </w:rPr>
        <w:t>services</w:t>
      </w:r>
      <w:r>
        <w:rPr>
          <w:spacing w:val="-17"/>
          <w:w w:val="115"/>
        </w:rPr>
        <w:t xml:space="preserve"> </w:t>
      </w:r>
      <w:r>
        <w:rPr>
          <w:w w:val="115"/>
        </w:rPr>
        <w:t>are</w:t>
      </w:r>
      <w:r>
        <w:rPr>
          <w:spacing w:val="-25"/>
          <w:w w:val="115"/>
        </w:rPr>
        <w:t xml:space="preserve"> </w:t>
      </w:r>
      <w:r>
        <w:rPr>
          <w:w w:val="115"/>
        </w:rPr>
        <w:t>compensated</w:t>
      </w:r>
      <w:r>
        <w:rPr>
          <w:spacing w:val="-8"/>
          <w:w w:val="115"/>
        </w:rPr>
        <w:t xml:space="preserve"> </w:t>
      </w:r>
      <w:r>
        <w:rPr>
          <w:w w:val="115"/>
        </w:rPr>
        <w:t>at</w:t>
      </w:r>
      <w:r>
        <w:rPr>
          <w:spacing w:val="-22"/>
          <w:w w:val="115"/>
        </w:rPr>
        <w:t xml:space="preserve"> </w:t>
      </w:r>
      <w:r>
        <w:rPr>
          <w:w w:val="115"/>
        </w:rPr>
        <w:t>a rate</w:t>
      </w:r>
      <w:r>
        <w:rPr>
          <w:spacing w:val="-22"/>
          <w:w w:val="115"/>
        </w:rPr>
        <w:t xml:space="preserve"> </w:t>
      </w:r>
      <w:r>
        <w:rPr>
          <w:w w:val="115"/>
        </w:rPr>
        <w:t>lower</w:t>
      </w:r>
      <w:r>
        <w:rPr>
          <w:spacing w:val="-16"/>
          <w:w w:val="115"/>
        </w:rPr>
        <w:t xml:space="preserve"> </w:t>
      </w:r>
      <w:r>
        <w:rPr>
          <w:w w:val="115"/>
        </w:rPr>
        <w:t>than</w:t>
      </w:r>
      <w:r>
        <w:rPr>
          <w:spacing w:val="-21"/>
          <w:w w:val="115"/>
        </w:rPr>
        <w:t xml:space="preserve"> </w:t>
      </w:r>
      <w:r>
        <w:rPr>
          <w:w w:val="115"/>
        </w:rPr>
        <w:t>physical</w:t>
      </w:r>
      <w:r>
        <w:rPr>
          <w:spacing w:val="-16"/>
          <w:w w:val="115"/>
        </w:rPr>
        <w:t xml:space="preserve"> </w:t>
      </w:r>
      <w:r>
        <w:rPr>
          <w:w w:val="115"/>
        </w:rPr>
        <w:t>health</w:t>
      </w:r>
      <w:r>
        <w:rPr>
          <w:spacing w:val="-22"/>
          <w:w w:val="115"/>
        </w:rPr>
        <w:t xml:space="preserve"> </w:t>
      </w:r>
      <w:r>
        <w:rPr>
          <w:w w:val="115"/>
        </w:rPr>
        <w:t>services,</w:t>
      </w:r>
      <w:r>
        <w:rPr>
          <w:spacing w:val="-18"/>
          <w:w w:val="115"/>
        </w:rPr>
        <w:t xml:space="preserve"> </w:t>
      </w:r>
      <w:r>
        <w:rPr>
          <w:w w:val="115"/>
        </w:rPr>
        <w:t>yet</w:t>
      </w:r>
      <w:r>
        <w:rPr>
          <w:spacing w:val="-4"/>
          <w:w w:val="115"/>
        </w:rPr>
        <w:t xml:space="preserve"> </w:t>
      </w:r>
      <w:r>
        <w:rPr>
          <w:w w:val="115"/>
        </w:rPr>
        <w:t>these</w:t>
      </w:r>
      <w:r>
        <w:rPr>
          <w:spacing w:val="-20"/>
          <w:w w:val="115"/>
        </w:rPr>
        <w:t xml:space="preserve"> </w:t>
      </w:r>
      <w:r>
        <w:rPr>
          <w:w w:val="115"/>
        </w:rPr>
        <w:t>services</w:t>
      </w:r>
      <w:r>
        <w:rPr>
          <w:spacing w:val="-19"/>
          <w:w w:val="115"/>
        </w:rPr>
        <w:t xml:space="preserve"> </w:t>
      </w:r>
      <w:r>
        <w:rPr>
          <w:w w:val="115"/>
        </w:rPr>
        <w:t>comprise</w:t>
      </w:r>
      <w:r>
        <w:rPr>
          <w:spacing w:val="-21"/>
          <w:w w:val="115"/>
        </w:rPr>
        <w:t xml:space="preserve"> </w:t>
      </w:r>
      <w:r>
        <w:rPr>
          <w:w w:val="115"/>
        </w:rPr>
        <w:t>a</w:t>
      </w:r>
      <w:r>
        <w:rPr>
          <w:spacing w:val="-19"/>
          <w:w w:val="115"/>
        </w:rPr>
        <w:t xml:space="preserve"> </w:t>
      </w:r>
      <w:r>
        <w:rPr>
          <w:w w:val="115"/>
        </w:rPr>
        <w:t>much</w:t>
      </w:r>
      <w:r>
        <w:rPr>
          <w:spacing w:val="-20"/>
          <w:w w:val="115"/>
        </w:rPr>
        <w:t xml:space="preserve"> </w:t>
      </w:r>
      <w:r>
        <w:rPr>
          <w:w w:val="115"/>
        </w:rPr>
        <w:t>greater proportion</w:t>
      </w:r>
      <w:r>
        <w:rPr>
          <w:spacing w:val="-16"/>
          <w:w w:val="115"/>
        </w:rPr>
        <w:t xml:space="preserve"> </w:t>
      </w:r>
      <w:r>
        <w:rPr>
          <w:w w:val="115"/>
        </w:rPr>
        <w:t>of</w:t>
      </w:r>
      <w:r>
        <w:rPr>
          <w:spacing w:val="-23"/>
          <w:w w:val="115"/>
        </w:rPr>
        <w:t xml:space="preserve"> </w:t>
      </w:r>
      <w:r>
        <w:rPr>
          <w:w w:val="115"/>
        </w:rPr>
        <w:t>services</w:t>
      </w:r>
      <w:r>
        <w:rPr>
          <w:spacing w:val="-17"/>
          <w:w w:val="115"/>
        </w:rPr>
        <w:t xml:space="preserve"> </w:t>
      </w:r>
      <w:r>
        <w:rPr>
          <w:w w:val="115"/>
        </w:rPr>
        <w:t>performed</w:t>
      </w:r>
      <w:r>
        <w:rPr>
          <w:spacing w:val="-17"/>
          <w:w w:val="115"/>
        </w:rPr>
        <w:t xml:space="preserve"> </w:t>
      </w:r>
      <w:r>
        <w:rPr>
          <w:w w:val="115"/>
        </w:rPr>
        <w:t>on</w:t>
      </w:r>
      <w:r>
        <w:rPr>
          <w:spacing w:val="-29"/>
          <w:w w:val="115"/>
        </w:rPr>
        <w:t xml:space="preserve"> </w:t>
      </w:r>
      <w:r>
        <w:rPr>
          <w:w w:val="115"/>
        </w:rPr>
        <w:t>university</w:t>
      </w:r>
      <w:r>
        <w:rPr>
          <w:spacing w:val="-14"/>
          <w:w w:val="115"/>
        </w:rPr>
        <w:t xml:space="preserve"> </w:t>
      </w:r>
      <w:r>
        <w:rPr>
          <w:w w:val="115"/>
        </w:rPr>
        <w:t>campuses.</w:t>
      </w:r>
      <w:r>
        <w:rPr>
          <w:spacing w:val="-13"/>
          <w:w w:val="115"/>
        </w:rPr>
        <w:t xml:space="preserve"> </w:t>
      </w:r>
      <w:r>
        <w:rPr>
          <w:w w:val="115"/>
        </w:rPr>
        <w:t>The</w:t>
      </w:r>
      <w:r>
        <w:rPr>
          <w:spacing w:val="-23"/>
          <w:w w:val="115"/>
        </w:rPr>
        <w:t xml:space="preserve"> </w:t>
      </w:r>
      <w:r>
        <w:rPr>
          <w:w w:val="115"/>
        </w:rPr>
        <w:t>retention</w:t>
      </w:r>
      <w:r>
        <w:rPr>
          <w:spacing w:val="-20"/>
          <w:w w:val="115"/>
        </w:rPr>
        <w:t xml:space="preserve"> </w:t>
      </w:r>
      <w:r>
        <w:rPr>
          <w:w w:val="115"/>
        </w:rPr>
        <w:t>of</w:t>
      </w:r>
      <w:r>
        <w:rPr>
          <w:spacing w:val="-20"/>
          <w:w w:val="115"/>
        </w:rPr>
        <w:t xml:space="preserve"> </w:t>
      </w:r>
      <w:r>
        <w:rPr>
          <w:w w:val="115"/>
        </w:rPr>
        <w:t>physicians and counsellors with experience in student service delivery is important to effective care</w:t>
      </w:r>
      <w:r>
        <w:rPr>
          <w:spacing w:val="-17"/>
          <w:w w:val="115"/>
        </w:rPr>
        <w:t xml:space="preserve"> </w:t>
      </w:r>
      <w:r>
        <w:rPr>
          <w:w w:val="115"/>
        </w:rPr>
        <w:t>on</w:t>
      </w:r>
      <w:r>
        <w:rPr>
          <w:spacing w:val="-23"/>
          <w:w w:val="115"/>
        </w:rPr>
        <w:t xml:space="preserve"> </w:t>
      </w:r>
      <w:r>
        <w:rPr>
          <w:w w:val="115"/>
        </w:rPr>
        <w:t>university</w:t>
      </w:r>
      <w:r>
        <w:rPr>
          <w:spacing w:val="-6"/>
          <w:w w:val="115"/>
        </w:rPr>
        <w:t xml:space="preserve"> </w:t>
      </w:r>
      <w:r>
        <w:rPr>
          <w:w w:val="115"/>
        </w:rPr>
        <w:t>campuses</w:t>
      </w:r>
      <w:r>
        <w:rPr>
          <w:spacing w:val="-8"/>
          <w:w w:val="115"/>
        </w:rPr>
        <w:t xml:space="preserve"> </w:t>
      </w:r>
      <w:r>
        <w:rPr>
          <w:w w:val="115"/>
        </w:rPr>
        <w:t>due</w:t>
      </w:r>
      <w:r>
        <w:rPr>
          <w:spacing w:val="-18"/>
          <w:w w:val="115"/>
        </w:rPr>
        <w:t xml:space="preserve"> </w:t>
      </w:r>
      <w:r>
        <w:rPr>
          <w:w w:val="115"/>
        </w:rPr>
        <w:t>to</w:t>
      </w:r>
      <w:r>
        <w:rPr>
          <w:spacing w:val="-6"/>
          <w:w w:val="115"/>
        </w:rPr>
        <w:t xml:space="preserve"> </w:t>
      </w:r>
      <w:r>
        <w:rPr>
          <w:w w:val="115"/>
        </w:rPr>
        <w:t>students'</w:t>
      </w:r>
      <w:r>
        <w:rPr>
          <w:spacing w:val="-12"/>
          <w:w w:val="115"/>
        </w:rPr>
        <w:t xml:space="preserve"> </w:t>
      </w:r>
      <w:r>
        <w:rPr>
          <w:w w:val="115"/>
        </w:rPr>
        <w:t>unique</w:t>
      </w:r>
      <w:r>
        <w:rPr>
          <w:spacing w:val="-21"/>
          <w:w w:val="115"/>
        </w:rPr>
        <w:t xml:space="preserve"> </w:t>
      </w:r>
      <w:r>
        <w:rPr>
          <w:w w:val="115"/>
        </w:rPr>
        <w:t>needs</w:t>
      </w:r>
      <w:r>
        <w:rPr>
          <w:spacing w:val="-14"/>
          <w:w w:val="115"/>
        </w:rPr>
        <w:t xml:space="preserve"> </w:t>
      </w:r>
      <w:r>
        <w:rPr>
          <w:w w:val="115"/>
        </w:rPr>
        <w:t>and</w:t>
      </w:r>
      <w:r>
        <w:rPr>
          <w:spacing w:val="-21"/>
          <w:w w:val="115"/>
        </w:rPr>
        <w:t xml:space="preserve"> </w:t>
      </w:r>
      <w:r>
        <w:rPr>
          <w:w w:val="115"/>
        </w:rPr>
        <w:t>service</w:t>
      </w:r>
      <w:r>
        <w:rPr>
          <w:spacing w:val="-18"/>
          <w:w w:val="115"/>
        </w:rPr>
        <w:t xml:space="preserve"> </w:t>
      </w:r>
      <w:r>
        <w:rPr>
          <w:w w:val="115"/>
        </w:rPr>
        <w:t>demands.</w:t>
      </w:r>
    </w:p>
    <w:p w14:paraId="1DE526D7" w14:textId="77777777" w:rsidR="00A177FB" w:rsidRDefault="002B09F9">
      <w:pPr>
        <w:pStyle w:val="BodyText"/>
        <w:spacing w:before="201" w:line="288" w:lineRule="auto"/>
        <w:ind w:left="247" w:right="332" w:firstLine="2"/>
      </w:pPr>
      <w:r>
        <w:rPr>
          <w:w w:val="110"/>
        </w:rPr>
        <w:t>Compensating physicians and counsellors based on individual services rendered to patients encourages physicians to see patients more quickly, which has the  potential to compromise the care of the patient, particularly given the nature of many student heal</w:t>
      </w:r>
      <w:r>
        <w:rPr>
          <w:w w:val="110"/>
        </w:rPr>
        <w:t xml:space="preserve">th </w:t>
      </w:r>
      <w:proofErr w:type="spellStart"/>
      <w:r>
        <w:rPr>
          <w:w w:val="110"/>
        </w:rPr>
        <w:t>conce</w:t>
      </w:r>
      <w:proofErr w:type="spellEnd"/>
      <w:r>
        <w:rPr>
          <w:w w:val="110"/>
        </w:rPr>
        <w:t xml:space="preserve"> rns.</w:t>
      </w:r>
      <w:r>
        <w:rPr>
          <w:rFonts w:ascii="Times New Roman"/>
          <w:w w:val="110"/>
          <w:vertAlign w:val="superscript"/>
        </w:rPr>
        <w:t>74</w:t>
      </w:r>
      <w:r>
        <w:rPr>
          <w:rFonts w:ascii="Times New Roman"/>
          <w:w w:val="110"/>
        </w:rPr>
        <w:t xml:space="preserve"> </w:t>
      </w:r>
      <w:r>
        <w:rPr>
          <w:w w:val="110"/>
        </w:rPr>
        <w:t>Additionally, a fee-for-service model of physician-only clinics may not be optimal when treating mental health issues because of the high degree of collaboration and cooperation necessary between medical services, counselling services, acco</w:t>
      </w:r>
      <w:r>
        <w:rPr>
          <w:w w:val="110"/>
        </w:rPr>
        <w:t xml:space="preserve">mmodations and </w:t>
      </w:r>
      <w:proofErr w:type="spellStart"/>
      <w:r>
        <w:rPr>
          <w:spacing w:val="3"/>
          <w:w w:val="110"/>
        </w:rPr>
        <w:t>disab</w:t>
      </w:r>
      <w:proofErr w:type="spellEnd"/>
      <w:r>
        <w:rPr>
          <w:spacing w:val="3"/>
          <w:w w:val="110"/>
        </w:rPr>
        <w:t xml:space="preserve"> </w:t>
      </w:r>
      <w:proofErr w:type="spellStart"/>
      <w:r>
        <w:rPr>
          <w:w w:val="110"/>
        </w:rPr>
        <w:t>ilit</w:t>
      </w:r>
      <w:proofErr w:type="spellEnd"/>
      <w:r>
        <w:rPr>
          <w:w w:val="110"/>
        </w:rPr>
        <w:t xml:space="preserve"> y.</w:t>
      </w:r>
      <w:r>
        <w:rPr>
          <w:rFonts w:ascii="Times New Roman"/>
          <w:w w:val="110"/>
          <w:vertAlign w:val="superscript"/>
        </w:rPr>
        <w:t>75</w:t>
      </w:r>
      <w:r>
        <w:rPr>
          <w:rFonts w:ascii="Times New Roman"/>
          <w:w w:val="110"/>
        </w:rPr>
        <w:t xml:space="preserve"> </w:t>
      </w:r>
      <w:r>
        <w:rPr>
          <w:w w:val="110"/>
        </w:rPr>
        <w:t xml:space="preserve">The fee-for-service funding model may be hindering efforts to create these communicative structures by limiting physicians' commitment to collaboration  and long-term care in favour  of  more immediate services that could be </w:t>
      </w:r>
      <w:r>
        <w:rPr>
          <w:w w:val="110"/>
        </w:rPr>
        <w:t>rendered. Directors of on-campus health service centres delivering comprehensive long-term care for</w:t>
      </w:r>
      <w:r>
        <w:rPr>
          <w:spacing w:val="42"/>
          <w:w w:val="110"/>
        </w:rPr>
        <w:t xml:space="preserve"> </w:t>
      </w:r>
      <w:r>
        <w:rPr>
          <w:w w:val="110"/>
        </w:rPr>
        <w:t>patients.</w:t>
      </w:r>
    </w:p>
    <w:p w14:paraId="7B0FBBD3" w14:textId="77777777" w:rsidR="00A177FB" w:rsidRDefault="002B09F9">
      <w:pPr>
        <w:pStyle w:val="BodyText"/>
        <w:spacing w:before="205" w:line="288" w:lineRule="auto"/>
        <w:ind w:left="247" w:right="221" w:firstLine="2"/>
      </w:pPr>
      <w:r>
        <w:rPr>
          <w:w w:val="115"/>
        </w:rPr>
        <w:t>It is important that the provincial government and McMaster University explore alternative compensation options to encourage comprehensive and lon</w:t>
      </w:r>
      <w:r>
        <w:rPr>
          <w:w w:val="115"/>
        </w:rPr>
        <w:t>g-term care for students. Students recommend that the government consider some of the practices of Community Health Centres (CHC) as a model for the compensation of physicians and the delivery of care. CHCs provide primary health care and health promotion</w:t>
      </w:r>
      <w:r>
        <w:rPr>
          <w:spacing w:val="-5"/>
          <w:w w:val="115"/>
        </w:rPr>
        <w:t xml:space="preserve"> </w:t>
      </w:r>
      <w:r>
        <w:rPr>
          <w:w w:val="115"/>
        </w:rPr>
        <w:t>for</w:t>
      </w:r>
      <w:r>
        <w:rPr>
          <w:spacing w:val="-13"/>
          <w:w w:val="115"/>
        </w:rPr>
        <w:t xml:space="preserve"> </w:t>
      </w:r>
      <w:r>
        <w:rPr>
          <w:w w:val="115"/>
        </w:rPr>
        <w:t>a</w:t>
      </w:r>
      <w:r>
        <w:rPr>
          <w:spacing w:val="-16"/>
          <w:w w:val="115"/>
        </w:rPr>
        <w:t xml:space="preserve"> </w:t>
      </w:r>
      <w:r>
        <w:rPr>
          <w:w w:val="115"/>
        </w:rPr>
        <w:t>community,</w:t>
      </w:r>
      <w:r>
        <w:rPr>
          <w:spacing w:val="-12"/>
          <w:w w:val="115"/>
        </w:rPr>
        <w:t xml:space="preserve"> </w:t>
      </w:r>
      <w:r>
        <w:rPr>
          <w:w w:val="115"/>
        </w:rPr>
        <w:t>are</w:t>
      </w:r>
      <w:r>
        <w:rPr>
          <w:spacing w:val="-19"/>
          <w:w w:val="115"/>
        </w:rPr>
        <w:t xml:space="preserve"> </w:t>
      </w:r>
      <w:r>
        <w:rPr>
          <w:w w:val="115"/>
        </w:rPr>
        <w:t>usually</w:t>
      </w:r>
      <w:r>
        <w:rPr>
          <w:spacing w:val="-5"/>
          <w:w w:val="115"/>
        </w:rPr>
        <w:t xml:space="preserve"> </w:t>
      </w:r>
      <w:r>
        <w:rPr>
          <w:w w:val="115"/>
        </w:rPr>
        <w:t>located</w:t>
      </w:r>
      <w:r>
        <w:rPr>
          <w:spacing w:val="-9"/>
          <w:w w:val="115"/>
        </w:rPr>
        <w:t xml:space="preserve"> </w:t>
      </w:r>
      <w:r>
        <w:rPr>
          <w:w w:val="115"/>
        </w:rPr>
        <w:t>in</w:t>
      </w:r>
      <w:r>
        <w:rPr>
          <w:spacing w:val="-17"/>
          <w:w w:val="115"/>
        </w:rPr>
        <w:t xml:space="preserve"> </w:t>
      </w:r>
      <w:r>
        <w:rPr>
          <w:w w:val="115"/>
        </w:rPr>
        <w:t>priority</w:t>
      </w:r>
      <w:r>
        <w:rPr>
          <w:spacing w:val="-6"/>
          <w:w w:val="115"/>
        </w:rPr>
        <w:t xml:space="preserve"> </w:t>
      </w:r>
      <w:r>
        <w:rPr>
          <w:w w:val="115"/>
        </w:rPr>
        <w:t>neighbourhoods,</w:t>
      </w:r>
      <w:r>
        <w:rPr>
          <w:spacing w:val="-24"/>
          <w:w w:val="115"/>
        </w:rPr>
        <w:t xml:space="preserve"> </w:t>
      </w:r>
      <w:r>
        <w:rPr>
          <w:w w:val="115"/>
        </w:rPr>
        <w:t>and</w:t>
      </w:r>
      <w:r>
        <w:rPr>
          <w:spacing w:val="-14"/>
          <w:w w:val="115"/>
        </w:rPr>
        <w:t xml:space="preserve"> </w:t>
      </w:r>
      <w:r>
        <w:rPr>
          <w:w w:val="115"/>
        </w:rPr>
        <w:t>have salaried teams of professionals including nurses, doctors, dieticians, psychologists, psychiatrists and social workers. The CHC funding model and structure lend themselves to the cri</w:t>
      </w:r>
      <w:r>
        <w:rPr>
          <w:w w:val="115"/>
        </w:rPr>
        <w:t>tical comprehensive, fairly compensated, and collaborative approach</w:t>
      </w:r>
      <w:r>
        <w:rPr>
          <w:spacing w:val="-16"/>
          <w:w w:val="115"/>
        </w:rPr>
        <w:t xml:space="preserve"> </w:t>
      </w:r>
      <w:r>
        <w:rPr>
          <w:w w:val="115"/>
        </w:rPr>
        <w:t>to</w:t>
      </w:r>
      <w:r>
        <w:rPr>
          <w:spacing w:val="-9"/>
          <w:w w:val="115"/>
        </w:rPr>
        <w:t xml:space="preserve"> </w:t>
      </w:r>
      <w:r>
        <w:rPr>
          <w:w w:val="115"/>
        </w:rPr>
        <w:t>health</w:t>
      </w:r>
      <w:r>
        <w:rPr>
          <w:spacing w:val="-20"/>
          <w:w w:val="115"/>
        </w:rPr>
        <w:t xml:space="preserve"> </w:t>
      </w:r>
      <w:r>
        <w:rPr>
          <w:w w:val="115"/>
        </w:rPr>
        <w:t>care</w:t>
      </w:r>
      <w:r>
        <w:rPr>
          <w:spacing w:val="-22"/>
          <w:w w:val="115"/>
        </w:rPr>
        <w:t xml:space="preserve"> </w:t>
      </w:r>
      <w:r>
        <w:rPr>
          <w:w w:val="115"/>
        </w:rPr>
        <w:t>that</w:t>
      </w:r>
      <w:r>
        <w:rPr>
          <w:spacing w:val="-12"/>
          <w:w w:val="115"/>
        </w:rPr>
        <w:t xml:space="preserve"> </w:t>
      </w:r>
      <w:r>
        <w:rPr>
          <w:w w:val="115"/>
        </w:rPr>
        <w:t>student</w:t>
      </w:r>
      <w:r>
        <w:rPr>
          <w:spacing w:val="-14"/>
          <w:w w:val="115"/>
        </w:rPr>
        <w:t xml:space="preserve"> </w:t>
      </w:r>
      <w:r>
        <w:rPr>
          <w:w w:val="115"/>
        </w:rPr>
        <w:t>populations</w:t>
      </w:r>
      <w:r>
        <w:rPr>
          <w:spacing w:val="-11"/>
          <w:w w:val="115"/>
        </w:rPr>
        <w:t xml:space="preserve"> </w:t>
      </w:r>
      <w:r>
        <w:rPr>
          <w:w w:val="115"/>
        </w:rPr>
        <w:t>require.</w:t>
      </w:r>
      <w:r>
        <w:rPr>
          <w:spacing w:val="-14"/>
          <w:w w:val="115"/>
        </w:rPr>
        <w:t xml:space="preserve"> </w:t>
      </w:r>
      <w:r>
        <w:rPr>
          <w:w w:val="115"/>
        </w:rPr>
        <w:t>Additionally,</w:t>
      </w:r>
      <w:r>
        <w:rPr>
          <w:spacing w:val="-13"/>
          <w:w w:val="115"/>
        </w:rPr>
        <w:t xml:space="preserve"> </w:t>
      </w:r>
      <w:r>
        <w:rPr>
          <w:w w:val="115"/>
        </w:rPr>
        <w:t>CHCs</w:t>
      </w:r>
      <w:r>
        <w:rPr>
          <w:spacing w:val="-16"/>
          <w:w w:val="115"/>
        </w:rPr>
        <w:t xml:space="preserve"> </w:t>
      </w:r>
      <w:r>
        <w:rPr>
          <w:w w:val="115"/>
        </w:rPr>
        <w:t>provide incentives</w:t>
      </w:r>
      <w:r>
        <w:rPr>
          <w:spacing w:val="-13"/>
          <w:w w:val="115"/>
        </w:rPr>
        <w:t xml:space="preserve"> </w:t>
      </w:r>
      <w:r>
        <w:rPr>
          <w:w w:val="115"/>
        </w:rPr>
        <w:t>for</w:t>
      </w:r>
      <w:r>
        <w:rPr>
          <w:spacing w:val="-13"/>
          <w:w w:val="115"/>
        </w:rPr>
        <w:t xml:space="preserve"> </w:t>
      </w:r>
      <w:r>
        <w:rPr>
          <w:w w:val="115"/>
        </w:rPr>
        <w:t>the</w:t>
      </w:r>
      <w:r>
        <w:rPr>
          <w:spacing w:val="-17"/>
          <w:w w:val="115"/>
        </w:rPr>
        <w:t xml:space="preserve"> </w:t>
      </w:r>
      <w:r>
        <w:rPr>
          <w:w w:val="115"/>
        </w:rPr>
        <w:t>provision</w:t>
      </w:r>
      <w:r>
        <w:rPr>
          <w:spacing w:val="-20"/>
          <w:w w:val="115"/>
        </w:rPr>
        <w:t xml:space="preserve"> </w:t>
      </w:r>
      <w:r>
        <w:rPr>
          <w:w w:val="115"/>
        </w:rPr>
        <w:t>of</w:t>
      </w:r>
      <w:r>
        <w:rPr>
          <w:spacing w:val="-16"/>
          <w:w w:val="115"/>
        </w:rPr>
        <w:t xml:space="preserve"> </w:t>
      </w:r>
      <w:r>
        <w:rPr>
          <w:w w:val="115"/>
        </w:rPr>
        <w:t>more</w:t>
      </w:r>
      <w:r>
        <w:rPr>
          <w:spacing w:val="-21"/>
          <w:w w:val="115"/>
        </w:rPr>
        <w:t xml:space="preserve"> </w:t>
      </w:r>
      <w:r>
        <w:rPr>
          <w:w w:val="115"/>
        </w:rPr>
        <w:t>specialized</w:t>
      </w:r>
      <w:r>
        <w:rPr>
          <w:spacing w:val="-16"/>
          <w:w w:val="115"/>
        </w:rPr>
        <w:t xml:space="preserve"> </w:t>
      </w:r>
      <w:r>
        <w:rPr>
          <w:w w:val="115"/>
        </w:rPr>
        <w:t>and</w:t>
      </w:r>
      <w:r>
        <w:rPr>
          <w:spacing w:val="-17"/>
          <w:w w:val="115"/>
        </w:rPr>
        <w:t xml:space="preserve"> </w:t>
      </w:r>
      <w:r>
        <w:rPr>
          <w:w w:val="115"/>
        </w:rPr>
        <w:t>specific</w:t>
      </w:r>
      <w:r>
        <w:rPr>
          <w:spacing w:val="-15"/>
          <w:w w:val="115"/>
        </w:rPr>
        <w:t xml:space="preserve"> </w:t>
      </w:r>
      <w:r>
        <w:rPr>
          <w:w w:val="115"/>
        </w:rPr>
        <w:t>health</w:t>
      </w:r>
      <w:r>
        <w:rPr>
          <w:spacing w:val="-20"/>
          <w:w w:val="115"/>
        </w:rPr>
        <w:t xml:space="preserve"> </w:t>
      </w:r>
      <w:r>
        <w:rPr>
          <w:w w:val="115"/>
        </w:rPr>
        <w:t>care</w:t>
      </w:r>
      <w:r>
        <w:rPr>
          <w:spacing w:val="-20"/>
          <w:w w:val="115"/>
        </w:rPr>
        <w:t xml:space="preserve"> </w:t>
      </w:r>
      <w:r>
        <w:rPr>
          <w:w w:val="115"/>
        </w:rPr>
        <w:t>services</w:t>
      </w:r>
      <w:r>
        <w:rPr>
          <w:spacing w:val="-18"/>
          <w:w w:val="115"/>
        </w:rPr>
        <w:t xml:space="preserve"> </w:t>
      </w:r>
      <w:r>
        <w:rPr>
          <w:w w:val="115"/>
        </w:rPr>
        <w:t>(like health promotion, illness prevention, and continuing medical education), which has the potential to work well for populations with unique needs. In addition to the CHC model, another alternative model involving a more passive type of enrollment could</w:t>
      </w:r>
      <w:r>
        <w:rPr>
          <w:w w:val="115"/>
        </w:rPr>
        <w:t xml:space="preserve"> compensate</w:t>
      </w:r>
      <w:r>
        <w:rPr>
          <w:spacing w:val="-8"/>
          <w:w w:val="115"/>
        </w:rPr>
        <w:t xml:space="preserve"> </w:t>
      </w:r>
      <w:r>
        <w:rPr>
          <w:w w:val="115"/>
        </w:rPr>
        <w:t>physicians</w:t>
      </w:r>
      <w:r>
        <w:rPr>
          <w:spacing w:val="2"/>
          <w:w w:val="115"/>
        </w:rPr>
        <w:t xml:space="preserve"> </w:t>
      </w:r>
      <w:r>
        <w:rPr>
          <w:w w:val="115"/>
        </w:rPr>
        <w:t>for</w:t>
      </w:r>
      <w:r>
        <w:rPr>
          <w:spacing w:val="-3"/>
          <w:w w:val="115"/>
        </w:rPr>
        <w:t xml:space="preserve"> </w:t>
      </w:r>
      <w:r>
        <w:rPr>
          <w:w w:val="115"/>
        </w:rPr>
        <w:t>a</w:t>
      </w:r>
      <w:r>
        <w:rPr>
          <w:spacing w:val="-14"/>
          <w:w w:val="115"/>
        </w:rPr>
        <w:t xml:space="preserve"> </w:t>
      </w:r>
      <w:r>
        <w:rPr>
          <w:w w:val="115"/>
        </w:rPr>
        <w:t>reasonable</w:t>
      </w:r>
      <w:r>
        <w:rPr>
          <w:spacing w:val="-7"/>
          <w:w w:val="115"/>
        </w:rPr>
        <w:t xml:space="preserve"> </w:t>
      </w:r>
      <w:r>
        <w:rPr>
          <w:w w:val="115"/>
        </w:rPr>
        <w:t>percentage</w:t>
      </w:r>
      <w:r>
        <w:rPr>
          <w:spacing w:val="-7"/>
          <w:w w:val="115"/>
        </w:rPr>
        <w:t xml:space="preserve"> </w:t>
      </w:r>
      <w:r>
        <w:rPr>
          <w:w w:val="115"/>
        </w:rPr>
        <w:t>of</w:t>
      </w:r>
      <w:r>
        <w:rPr>
          <w:spacing w:val="-10"/>
          <w:w w:val="115"/>
        </w:rPr>
        <w:t xml:space="preserve"> </w:t>
      </w:r>
      <w:r>
        <w:rPr>
          <w:w w:val="115"/>
        </w:rPr>
        <w:t>the</w:t>
      </w:r>
      <w:r>
        <w:rPr>
          <w:spacing w:val="-14"/>
          <w:w w:val="115"/>
        </w:rPr>
        <w:t xml:space="preserve"> </w:t>
      </w:r>
      <w:r>
        <w:rPr>
          <w:w w:val="115"/>
        </w:rPr>
        <w:t>students</w:t>
      </w:r>
      <w:r>
        <w:rPr>
          <w:spacing w:val="-15"/>
          <w:w w:val="115"/>
        </w:rPr>
        <w:t xml:space="preserve"> </w:t>
      </w:r>
      <w:r>
        <w:rPr>
          <w:w w:val="115"/>
        </w:rPr>
        <w:t>attending</w:t>
      </w:r>
      <w:r>
        <w:rPr>
          <w:spacing w:val="-12"/>
          <w:w w:val="115"/>
        </w:rPr>
        <w:t xml:space="preserve"> </w:t>
      </w:r>
      <w:r>
        <w:rPr>
          <w:w w:val="115"/>
        </w:rPr>
        <w:t>an</w:t>
      </w:r>
    </w:p>
    <w:p w14:paraId="25A596EC" w14:textId="77777777" w:rsidR="00A177FB" w:rsidRDefault="00A177FB">
      <w:pPr>
        <w:pStyle w:val="BodyText"/>
        <w:rPr>
          <w:sz w:val="20"/>
        </w:rPr>
      </w:pPr>
    </w:p>
    <w:p w14:paraId="5C9BAC95" w14:textId="77777777" w:rsidR="00A177FB" w:rsidRDefault="00A177FB">
      <w:pPr>
        <w:pStyle w:val="BodyText"/>
        <w:rPr>
          <w:sz w:val="20"/>
        </w:rPr>
      </w:pPr>
    </w:p>
    <w:p w14:paraId="5B38A998" w14:textId="77777777" w:rsidR="00A177FB" w:rsidRDefault="00A177FB">
      <w:pPr>
        <w:pStyle w:val="BodyText"/>
        <w:rPr>
          <w:sz w:val="20"/>
        </w:rPr>
      </w:pPr>
    </w:p>
    <w:p w14:paraId="27CF016A" w14:textId="77777777" w:rsidR="00A177FB" w:rsidRDefault="00A177FB">
      <w:pPr>
        <w:pStyle w:val="BodyText"/>
        <w:rPr>
          <w:sz w:val="20"/>
        </w:rPr>
      </w:pPr>
    </w:p>
    <w:p w14:paraId="4B760724" w14:textId="77777777" w:rsidR="00A177FB" w:rsidRDefault="00A177FB">
      <w:pPr>
        <w:pStyle w:val="BodyText"/>
        <w:rPr>
          <w:sz w:val="20"/>
        </w:rPr>
      </w:pPr>
    </w:p>
    <w:p w14:paraId="09FCBC6F" w14:textId="77777777" w:rsidR="00A177FB" w:rsidRDefault="002B09F9">
      <w:pPr>
        <w:pStyle w:val="BodyText"/>
        <w:spacing w:before="7"/>
        <w:rPr>
          <w:sz w:val="24"/>
        </w:rPr>
      </w:pPr>
      <w:r>
        <w:pict w14:anchorId="7AC434A2">
          <v:shape id="_x0000_s1033" alt="" style="position:absolute;margin-left:72.1pt;margin-top:16.4pt;width:144.25pt;height:.1pt;z-index:-15700992;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FD5A552" w14:textId="77777777" w:rsidR="00A177FB" w:rsidRDefault="002B09F9">
      <w:pPr>
        <w:spacing w:before="63" w:line="242" w:lineRule="exact"/>
        <w:ind w:left="246"/>
        <w:rPr>
          <w:sz w:val="20"/>
        </w:rPr>
      </w:pPr>
      <w:r>
        <w:rPr>
          <w:rFonts w:ascii="Times New Roman"/>
          <w:w w:val="110"/>
          <w:position w:val="7"/>
          <w:sz w:val="14"/>
        </w:rPr>
        <w:t xml:space="preserve">74 </w:t>
      </w:r>
      <w:r>
        <w:rPr>
          <w:w w:val="110"/>
          <w:sz w:val="20"/>
        </w:rPr>
        <w:t>Ibid.</w:t>
      </w:r>
    </w:p>
    <w:p w14:paraId="02342112" w14:textId="77777777" w:rsidR="00A177FB" w:rsidRDefault="002B09F9">
      <w:pPr>
        <w:spacing w:line="249" w:lineRule="auto"/>
        <w:ind w:left="248" w:right="372" w:hanging="2"/>
        <w:rPr>
          <w:sz w:val="20"/>
        </w:rPr>
      </w:pPr>
      <w:r>
        <w:rPr>
          <w:rFonts w:ascii="Times New Roman"/>
          <w:w w:val="110"/>
          <w:position w:val="7"/>
          <w:sz w:val="14"/>
        </w:rPr>
        <w:t xml:space="preserve">75 </w:t>
      </w:r>
      <w:proofErr w:type="spellStart"/>
      <w:r>
        <w:rPr>
          <w:w w:val="110"/>
          <w:sz w:val="20"/>
        </w:rPr>
        <w:t>Gosden</w:t>
      </w:r>
      <w:proofErr w:type="spellEnd"/>
      <w:r>
        <w:rPr>
          <w:w w:val="110"/>
          <w:sz w:val="20"/>
        </w:rPr>
        <w:t xml:space="preserve"> T, </w:t>
      </w:r>
      <w:proofErr w:type="spellStart"/>
      <w:r>
        <w:rPr>
          <w:w w:val="110"/>
          <w:sz w:val="20"/>
        </w:rPr>
        <w:t>Forland</w:t>
      </w:r>
      <w:proofErr w:type="spellEnd"/>
      <w:r>
        <w:rPr>
          <w:w w:val="110"/>
          <w:sz w:val="20"/>
        </w:rPr>
        <w:t xml:space="preserve"> F, Kristiansen IS, Sutton M, Leese B, Giuffrida </w:t>
      </w:r>
      <w:r>
        <w:rPr>
          <w:rFonts w:ascii="Times New Roman"/>
          <w:w w:val="110"/>
          <w:sz w:val="19"/>
        </w:rPr>
        <w:t xml:space="preserve">A, </w:t>
      </w:r>
      <w:r>
        <w:rPr>
          <w:w w:val="110"/>
          <w:sz w:val="20"/>
        </w:rPr>
        <w:t>et al. Capitation, salary, fee-for-service and mixed systems of payment: effects on the behaviour of primary care physicians. The Cochrane Database of Systematic Reviews 2000(3):CD002215.</w:t>
      </w:r>
    </w:p>
    <w:p w14:paraId="24E560B2" w14:textId="77777777" w:rsidR="00A177FB" w:rsidRDefault="00A177FB">
      <w:pPr>
        <w:spacing w:line="249" w:lineRule="auto"/>
        <w:rPr>
          <w:sz w:val="20"/>
        </w:rPr>
        <w:sectPr w:rsidR="00A177FB">
          <w:pgSz w:w="12240" w:h="15840"/>
          <w:pgMar w:top="1380" w:right="1180" w:bottom="280" w:left="1200" w:header="720" w:footer="720" w:gutter="0"/>
          <w:cols w:space="720"/>
        </w:sectPr>
      </w:pPr>
    </w:p>
    <w:p w14:paraId="0EBB4624" w14:textId="77777777" w:rsidR="00A177FB" w:rsidRDefault="002B09F9">
      <w:pPr>
        <w:pStyle w:val="BodyText"/>
        <w:spacing w:before="67" w:line="288" w:lineRule="auto"/>
        <w:ind w:left="247" w:right="671" w:firstLine="3"/>
      </w:pPr>
      <w:r>
        <w:rPr>
          <w:w w:val="110"/>
        </w:rPr>
        <w:lastRenderedPageBreak/>
        <w:t>institution rather than the number of actively enrolled pa</w:t>
      </w:r>
      <w:r>
        <w:rPr>
          <w:w w:val="110"/>
        </w:rPr>
        <w:t xml:space="preserve">tients. This percentage could be set based on a regular audit of students' use of the campus clinic. </w:t>
      </w:r>
      <w:r>
        <w:rPr>
          <w:w w:val="110"/>
          <w:vertAlign w:val="superscript"/>
        </w:rPr>
        <w:t>76</w:t>
      </w:r>
      <w:r>
        <w:rPr>
          <w:w w:val="110"/>
        </w:rPr>
        <w:t xml:space="preserve"> </w:t>
      </w:r>
      <w:r>
        <w:rPr>
          <w:w w:val="110"/>
          <w:vertAlign w:val="superscript"/>
        </w:rPr>
        <w:t>77</w:t>
      </w:r>
    </w:p>
    <w:p w14:paraId="417E8368" w14:textId="77777777" w:rsidR="00A177FB" w:rsidRDefault="002B09F9">
      <w:pPr>
        <w:pStyle w:val="BodyText"/>
        <w:spacing w:before="200" w:line="288" w:lineRule="auto"/>
        <w:ind w:left="248" w:right="443" w:hanging="1"/>
      </w:pPr>
      <w:r>
        <w:rPr>
          <w:w w:val="110"/>
        </w:rPr>
        <w:t>Family Health Teams (FHTs) are health care organizations that include a team of family physicians, nurse practitioners, registered nurses, social wor</w:t>
      </w:r>
      <w:r>
        <w:rPr>
          <w:w w:val="110"/>
        </w:rPr>
        <w:t xml:space="preserve">kers, dieticians, and other professionals who work together to provide health care for </w:t>
      </w:r>
      <w:proofErr w:type="gramStart"/>
      <w:r>
        <w:rPr>
          <w:w w:val="110"/>
        </w:rPr>
        <w:t>their</w:t>
      </w:r>
      <w:proofErr w:type="gramEnd"/>
    </w:p>
    <w:p w14:paraId="2D840CB1" w14:textId="77777777" w:rsidR="00A177FB" w:rsidRDefault="002B09F9">
      <w:pPr>
        <w:pStyle w:val="BodyText"/>
        <w:spacing w:before="2" w:line="288" w:lineRule="auto"/>
        <w:ind w:left="248" w:right="377" w:hanging="1"/>
        <w:rPr>
          <w:rFonts w:ascii="Times New Roman"/>
        </w:rPr>
      </w:pPr>
      <w:proofErr w:type="spellStart"/>
      <w:r>
        <w:rPr>
          <w:spacing w:val="4"/>
          <w:w w:val="110"/>
        </w:rPr>
        <w:t>communit</w:t>
      </w:r>
      <w:proofErr w:type="spellEnd"/>
      <w:r>
        <w:rPr>
          <w:spacing w:val="4"/>
          <w:w w:val="110"/>
        </w:rPr>
        <w:t xml:space="preserve"> </w:t>
      </w:r>
      <w:r>
        <w:rPr>
          <w:spacing w:val="-5"/>
          <w:w w:val="110"/>
        </w:rPr>
        <w:t>ies.</w:t>
      </w:r>
      <w:r>
        <w:rPr>
          <w:spacing w:val="-5"/>
          <w:w w:val="110"/>
          <w:vertAlign w:val="superscript"/>
        </w:rPr>
        <w:t>78</w:t>
      </w:r>
      <w:r>
        <w:rPr>
          <w:spacing w:val="-5"/>
          <w:w w:val="110"/>
        </w:rPr>
        <w:t xml:space="preserve"> </w:t>
      </w:r>
      <w:r>
        <w:rPr>
          <w:w w:val="110"/>
        </w:rPr>
        <w:t>Since 2005, over 200 FHTs have been created and given their rise in popularity, students are increasingly becoming members in their home communitie</w:t>
      </w:r>
      <w:r>
        <w:rPr>
          <w:w w:val="110"/>
        </w:rPr>
        <w:t xml:space="preserve">s. However, patients who enroll in FHTs agree "to  seek treatment  from their [FHTJ family doctor first," and to forgo others, with exemptions only for emergencies or hospital provided </w:t>
      </w:r>
      <w:r>
        <w:rPr>
          <w:spacing w:val="2"/>
          <w:w w:val="110"/>
        </w:rPr>
        <w:t>care.</w:t>
      </w:r>
      <w:r>
        <w:rPr>
          <w:rFonts w:ascii="Times New Roman"/>
          <w:spacing w:val="2"/>
          <w:w w:val="110"/>
          <w:vertAlign w:val="superscript"/>
        </w:rPr>
        <w:t>79</w:t>
      </w:r>
      <w:r>
        <w:rPr>
          <w:rFonts w:ascii="Times New Roman"/>
          <w:spacing w:val="2"/>
          <w:w w:val="110"/>
        </w:rPr>
        <w:t xml:space="preserve"> </w:t>
      </w:r>
      <w:r>
        <w:rPr>
          <w:w w:val="110"/>
        </w:rPr>
        <w:t>The arrangement made when a patient enrolls with a FHT means th</w:t>
      </w:r>
      <w:r>
        <w:rPr>
          <w:w w:val="110"/>
        </w:rPr>
        <w:t xml:space="preserve">at a patient  should seek treatment  from members  of  the FHT first, and that if a doctor feels that a patient is violating that agreement they can remove a patient from the family health team. The access bonus is a semi-annual payment to the </w:t>
      </w:r>
      <w:proofErr w:type="gramStart"/>
      <w:r>
        <w:rPr>
          <w:w w:val="110"/>
        </w:rPr>
        <w:t>staff  of</w:t>
      </w:r>
      <w:proofErr w:type="gramEnd"/>
      <w:r>
        <w:rPr>
          <w:w w:val="110"/>
        </w:rPr>
        <w:t xml:space="preserve"> FH</w:t>
      </w:r>
      <w:r>
        <w:rPr>
          <w:w w:val="110"/>
        </w:rPr>
        <w:t>Ts for exclusively providing core services to their enrolled patients that is intended to reduce patients' use of core services by non-FHT providers. With significant compensation at stake for their home practitioner in the likely event that a student seek</w:t>
      </w:r>
      <w:r>
        <w:rPr>
          <w:w w:val="110"/>
        </w:rPr>
        <w:t xml:space="preserve">s care at their institution, it is possible that a physician would </w:t>
      </w:r>
      <w:proofErr w:type="gramStart"/>
      <w:r>
        <w:rPr>
          <w:w w:val="110"/>
        </w:rPr>
        <w:t>be  motivated</w:t>
      </w:r>
      <w:proofErr w:type="gramEnd"/>
      <w:r>
        <w:rPr>
          <w:w w:val="110"/>
        </w:rPr>
        <w:t xml:space="preserve"> to enroll another patient in the FHT. Moreover, certain students' may be hesitant to seek health care at their institution as it risks accessing their FHT in their home commun</w:t>
      </w:r>
      <w:r>
        <w:rPr>
          <w:w w:val="110"/>
        </w:rPr>
        <w:t xml:space="preserve">ities. Another complication is that patients are only allowed </w:t>
      </w:r>
      <w:proofErr w:type="gramStart"/>
      <w:r>
        <w:rPr>
          <w:w w:val="110"/>
        </w:rPr>
        <w:t>to  switch</w:t>
      </w:r>
      <w:proofErr w:type="gramEnd"/>
      <w:r>
        <w:rPr>
          <w:w w:val="110"/>
        </w:rPr>
        <w:t xml:space="preserve"> the FHT that they are enrolled with twice a year. This means that a student cannot simply change membership between their home FHT and the clinic at their </w:t>
      </w:r>
      <w:proofErr w:type="gramStart"/>
      <w:r>
        <w:rPr>
          <w:w w:val="110"/>
        </w:rPr>
        <w:t>institution  or</w:t>
      </w:r>
      <w:proofErr w:type="gramEnd"/>
      <w:r>
        <w:rPr>
          <w:w w:val="110"/>
        </w:rPr>
        <w:t xml:space="preserve"> in the broad</w:t>
      </w:r>
      <w:r>
        <w:rPr>
          <w:w w:val="110"/>
        </w:rPr>
        <w:t xml:space="preserve">er community as they move back and </w:t>
      </w:r>
      <w:proofErr w:type="spellStart"/>
      <w:r>
        <w:rPr>
          <w:spacing w:val="3"/>
          <w:w w:val="110"/>
        </w:rPr>
        <w:t>fort</w:t>
      </w:r>
      <w:proofErr w:type="spellEnd"/>
      <w:r>
        <w:rPr>
          <w:spacing w:val="-42"/>
          <w:w w:val="110"/>
        </w:rPr>
        <w:t xml:space="preserve"> </w:t>
      </w:r>
      <w:r>
        <w:rPr>
          <w:spacing w:val="-5"/>
          <w:w w:val="110"/>
        </w:rPr>
        <w:t>h.</w:t>
      </w:r>
      <w:r>
        <w:rPr>
          <w:rFonts w:ascii="Times New Roman"/>
          <w:spacing w:val="-5"/>
          <w:w w:val="110"/>
          <w:vertAlign w:val="superscript"/>
        </w:rPr>
        <w:t>80</w:t>
      </w:r>
    </w:p>
    <w:p w14:paraId="3DE7A8F5" w14:textId="77777777" w:rsidR="00A177FB" w:rsidRDefault="002B09F9">
      <w:pPr>
        <w:pStyle w:val="BodyText"/>
        <w:spacing w:before="205" w:line="288" w:lineRule="auto"/>
        <w:ind w:left="247" w:right="382" w:firstLine="9"/>
      </w:pPr>
      <w:r>
        <w:rPr>
          <w:w w:val="110"/>
        </w:rPr>
        <w:t xml:space="preserve">According to the Ontario Student Survey in 2010, 72.6% of students use campus health clinics at some point over the course of their </w:t>
      </w:r>
      <w:proofErr w:type="spellStart"/>
      <w:r>
        <w:rPr>
          <w:w w:val="110"/>
        </w:rPr>
        <w:t>st</w:t>
      </w:r>
      <w:proofErr w:type="spellEnd"/>
      <w:r>
        <w:rPr>
          <w:w w:val="110"/>
        </w:rPr>
        <w:t xml:space="preserve"> </w:t>
      </w:r>
      <w:proofErr w:type="spellStart"/>
      <w:r>
        <w:rPr>
          <w:w w:val="110"/>
        </w:rPr>
        <w:t>ud</w:t>
      </w:r>
      <w:proofErr w:type="spellEnd"/>
      <w:r>
        <w:rPr>
          <w:w w:val="110"/>
        </w:rPr>
        <w:t xml:space="preserve"> </w:t>
      </w:r>
      <w:proofErr w:type="spellStart"/>
      <w:r>
        <w:rPr>
          <w:w w:val="110"/>
        </w:rPr>
        <w:t>ies</w:t>
      </w:r>
      <w:proofErr w:type="spellEnd"/>
      <w:r>
        <w:rPr>
          <w:w w:val="110"/>
        </w:rPr>
        <w:t xml:space="preserve"> </w:t>
      </w:r>
      <w:r>
        <w:rPr>
          <w:w w:val="110"/>
          <w:vertAlign w:val="superscript"/>
        </w:rPr>
        <w:t>81</w:t>
      </w:r>
      <w:r>
        <w:rPr>
          <w:w w:val="110"/>
          <w:sz w:val="14"/>
        </w:rPr>
        <w:t xml:space="preserve">. </w:t>
      </w:r>
      <w:r>
        <w:rPr>
          <w:w w:val="110"/>
        </w:rPr>
        <w:t>Despite these services being an integral part of a student's experience, the enrolment provisions of FHTs resu</w:t>
      </w:r>
      <w:r>
        <w:rPr>
          <w:w w:val="110"/>
        </w:rPr>
        <w:t>lts in some students' removal from their FHT back home. Students recommend that when students who belong to FHTs access services at an on-campus health centre, those services are exempted from outside use deductions. This would allow</w:t>
      </w:r>
    </w:p>
    <w:p w14:paraId="7B49A3DB" w14:textId="77777777" w:rsidR="00A177FB" w:rsidRDefault="002B09F9">
      <w:pPr>
        <w:pStyle w:val="BodyText"/>
        <w:spacing w:before="2"/>
        <w:rPr>
          <w:sz w:val="21"/>
        </w:rPr>
      </w:pPr>
      <w:r>
        <w:pict w14:anchorId="0875425B">
          <v:shape id="_x0000_s1032" alt="" style="position:absolute;margin-left:72.1pt;margin-top:14.4pt;width:144.25pt;height:.1pt;z-index:-15700480;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531FF521" w14:textId="77777777" w:rsidR="00A177FB" w:rsidRDefault="002B09F9">
      <w:pPr>
        <w:spacing w:before="29"/>
        <w:ind w:left="251" w:hanging="7"/>
        <w:rPr>
          <w:sz w:val="20"/>
        </w:rPr>
      </w:pPr>
      <w:r>
        <w:rPr>
          <w:w w:val="105"/>
          <w:position w:val="7"/>
          <w:sz w:val="14"/>
        </w:rPr>
        <w:t xml:space="preserve">76 </w:t>
      </w:r>
      <w:r>
        <w:rPr>
          <w:w w:val="105"/>
          <w:sz w:val="20"/>
        </w:rPr>
        <w:t>Association of On</w:t>
      </w:r>
      <w:r>
        <w:rPr>
          <w:w w:val="105"/>
          <w:sz w:val="20"/>
        </w:rPr>
        <w:t xml:space="preserve">tario Health Centres. n.d. "CHC Fact Sheet </w:t>
      </w:r>
      <w:r>
        <w:rPr>
          <w:w w:val="105"/>
          <w:sz w:val="25"/>
        </w:rPr>
        <w:t xml:space="preserve">I </w:t>
      </w:r>
      <w:r>
        <w:rPr>
          <w:w w:val="105"/>
          <w:sz w:val="20"/>
        </w:rPr>
        <w:t xml:space="preserve">Association of Ontario Health Centres." Accessed November 5, 2017. </w:t>
      </w:r>
      <w:hyperlink r:id="rId78">
        <w:r>
          <w:rPr>
            <w:w w:val="105"/>
            <w:sz w:val="20"/>
          </w:rPr>
          <w:t>https://www.aohc.org/chc-fact-sheet.</w:t>
        </w:r>
      </w:hyperlink>
    </w:p>
    <w:p w14:paraId="0C0BD479" w14:textId="77777777" w:rsidR="00A177FB" w:rsidRDefault="002B09F9">
      <w:pPr>
        <w:spacing w:line="254" w:lineRule="auto"/>
        <w:ind w:left="248" w:hanging="3"/>
        <w:rPr>
          <w:sz w:val="20"/>
        </w:rPr>
      </w:pPr>
      <w:r>
        <w:rPr>
          <w:w w:val="115"/>
          <w:position w:val="7"/>
          <w:sz w:val="14"/>
        </w:rPr>
        <w:t>77</w:t>
      </w:r>
      <w:r>
        <w:rPr>
          <w:spacing w:val="-12"/>
          <w:w w:val="115"/>
          <w:position w:val="7"/>
          <w:sz w:val="14"/>
        </w:rPr>
        <w:t xml:space="preserve"> </w:t>
      </w:r>
      <w:r>
        <w:rPr>
          <w:w w:val="115"/>
          <w:sz w:val="20"/>
        </w:rPr>
        <w:t>Government</w:t>
      </w:r>
      <w:r>
        <w:rPr>
          <w:spacing w:val="-15"/>
          <w:w w:val="115"/>
          <w:sz w:val="20"/>
        </w:rPr>
        <w:t xml:space="preserve"> </w:t>
      </w:r>
      <w:r>
        <w:rPr>
          <w:w w:val="115"/>
          <w:sz w:val="20"/>
        </w:rPr>
        <w:t>of</w:t>
      </w:r>
      <w:r>
        <w:rPr>
          <w:spacing w:val="-18"/>
          <w:w w:val="115"/>
          <w:sz w:val="20"/>
        </w:rPr>
        <w:t xml:space="preserve"> </w:t>
      </w:r>
      <w:r>
        <w:rPr>
          <w:w w:val="115"/>
          <w:sz w:val="20"/>
        </w:rPr>
        <w:t>Ontario,</w:t>
      </w:r>
      <w:r>
        <w:rPr>
          <w:spacing w:val="-26"/>
          <w:w w:val="115"/>
          <w:sz w:val="20"/>
        </w:rPr>
        <w:t xml:space="preserve"> </w:t>
      </w:r>
      <w:r>
        <w:rPr>
          <w:w w:val="115"/>
          <w:sz w:val="20"/>
        </w:rPr>
        <w:t>Ministry</w:t>
      </w:r>
      <w:r>
        <w:rPr>
          <w:spacing w:val="-22"/>
          <w:w w:val="115"/>
          <w:sz w:val="20"/>
        </w:rPr>
        <w:t xml:space="preserve"> </w:t>
      </w:r>
      <w:r>
        <w:rPr>
          <w:w w:val="115"/>
          <w:sz w:val="20"/>
        </w:rPr>
        <w:t>of</w:t>
      </w:r>
      <w:r>
        <w:rPr>
          <w:spacing w:val="-19"/>
          <w:w w:val="115"/>
          <w:sz w:val="20"/>
        </w:rPr>
        <w:t xml:space="preserve"> </w:t>
      </w:r>
      <w:r>
        <w:rPr>
          <w:w w:val="115"/>
          <w:sz w:val="20"/>
        </w:rPr>
        <w:t>Health</w:t>
      </w:r>
      <w:r>
        <w:rPr>
          <w:spacing w:val="-25"/>
          <w:w w:val="115"/>
          <w:sz w:val="20"/>
        </w:rPr>
        <w:t xml:space="preserve"> </w:t>
      </w:r>
      <w:r>
        <w:rPr>
          <w:w w:val="115"/>
          <w:sz w:val="20"/>
        </w:rPr>
        <w:t>and</w:t>
      </w:r>
      <w:r>
        <w:rPr>
          <w:spacing w:val="-26"/>
          <w:w w:val="115"/>
          <w:sz w:val="20"/>
        </w:rPr>
        <w:t xml:space="preserve"> </w:t>
      </w:r>
      <w:r>
        <w:rPr>
          <w:w w:val="115"/>
          <w:sz w:val="20"/>
        </w:rPr>
        <w:t>Long-Term</w:t>
      </w:r>
      <w:r>
        <w:rPr>
          <w:spacing w:val="-21"/>
          <w:w w:val="115"/>
          <w:sz w:val="20"/>
        </w:rPr>
        <w:t xml:space="preserve"> </w:t>
      </w:r>
      <w:r>
        <w:rPr>
          <w:w w:val="115"/>
          <w:sz w:val="20"/>
        </w:rPr>
        <w:t>Care.</w:t>
      </w:r>
      <w:r>
        <w:rPr>
          <w:spacing w:val="-28"/>
          <w:w w:val="115"/>
          <w:sz w:val="20"/>
        </w:rPr>
        <w:t xml:space="preserve"> </w:t>
      </w:r>
      <w:r>
        <w:rPr>
          <w:w w:val="115"/>
          <w:sz w:val="20"/>
        </w:rPr>
        <w:t>n.d.</w:t>
      </w:r>
      <w:r>
        <w:rPr>
          <w:spacing w:val="-30"/>
          <w:w w:val="115"/>
          <w:sz w:val="20"/>
        </w:rPr>
        <w:t xml:space="preserve"> </w:t>
      </w:r>
      <w:r>
        <w:rPr>
          <w:w w:val="115"/>
          <w:sz w:val="20"/>
        </w:rPr>
        <w:t>"Community</w:t>
      </w:r>
      <w:r>
        <w:rPr>
          <w:spacing w:val="-18"/>
          <w:w w:val="115"/>
          <w:sz w:val="20"/>
        </w:rPr>
        <w:t xml:space="preserve"> </w:t>
      </w:r>
      <w:r>
        <w:rPr>
          <w:w w:val="115"/>
          <w:sz w:val="20"/>
        </w:rPr>
        <w:t>Health Centres</w:t>
      </w:r>
      <w:r>
        <w:rPr>
          <w:spacing w:val="-22"/>
          <w:w w:val="115"/>
          <w:sz w:val="20"/>
        </w:rPr>
        <w:t xml:space="preserve"> </w:t>
      </w:r>
      <w:r>
        <w:rPr>
          <w:w w:val="115"/>
          <w:sz w:val="20"/>
        </w:rPr>
        <w:t>-</w:t>
      </w:r>
      <w:r>
        <w:rPr>
          <w:spacing w:val="-25"/>
          <w:w w:val="115"/>
          <w:sz w:val="20"/>
        </w:rPr>
        <w:t xml:space="preserve"> </w:t>
      </w:r>
      <w:r>
        <w:rPr>
          <w:w w:val="115"/>
          <w:sz w:val="20"/>
        </w:rPr>
        <w:t>Health</w:t>
      </w:r>
      <w:r>
        <w:rPr>
          <w:spacing w:val="-23"/>
          <w:w w:val="115"/>
          <w:sz w:val="20"/>
        </w:rPr>
        <w:t xml:space="preserve"> </w:t>
      </w:r>
      <w:r>
        <w:rPr>
          <w:w w:val="115"/>
          <w:sz w:val="20"/>
        </w:rPr>
        <w:t>Services</w:t>
      </w:r>
      <w:r>
        <w:rPr>
          <w:spacing w:val="-22"/>
          <w:w w:val="115"/>
          <w:sz w:val="20"/>
        </w:rPr>
        <w:t xml:space="preserve"> </w:t>
      </w:r>
      <w:r>
        <w:rPr>
          <w:w w:val="115"/>
          <w:sz w:val="20"/>
        </w:rPr>
        <w:t>in</w:t>
      </w:r>
      <w:r>
        <w:rPr>
          <w:spacing w:val="-23"/>
          <w:w w:val="115"/>
          <w:sz w:val="20"/>
        </w:rPr>
        <w:t xml:space="preserve"> </w:t>
      </w:r>
      <w:r>
        <w:rPr>
          <w:w w:val="115"/>
          <w:sz w:val="20"/>
        </w:rPr>
        <w:t>Your</w:t>
      </w:r>
      <w:r>
        <w:rPr>
          <w:spacing w:val="-22"/>
          <w:w w:val="115"/>
          <w:sz w:val="20"/>
        </w:rPr>
        <w:t xml:space="preserve"> </w:t>
      </w:r>
      <w:r>
        <w:rPr>
          <w:w w:val="115"/>
          <w:sz w:val="20"/>
        </w:rPr>
        <w:t>Community</w:t>
      </w:r>
      <w:r>
        <w:rPr>
          <w:spacing w:val="-19"/>
          <w:w w:val="115"/>
          <w:sz w:val="20"/>
        </w:rPr>
        <w:t xml:space="preserve"> </w:t>
      </w:r>
      <w:r>
        <w:rPr>
          <w:w w:val="115"/>
          <w:sz w:val="20"/>
        </w:rPr>
        <w:t>-</w:t>
      </w:r>
      <w:r>
        <w:rPr>
          <w:spacing w:val="-25"/>
          <w:w w:val="115"/>
          <w:sz w:val="20"/>
        </w:rPr>
        <w:t xml:space="preserve"> </w:t>
      </w:r>
      <w:r>
        <w:rPr>
          <w:w w:val="115"/>
          <w:sz w:val="20"/>
        </w:rPr>
        <w:t>MOHLTC."</w:t>
      </w:r>
      <w:r>
        <w:rPr>
          <w:spacing w:val="-22"/>
          <w:w w:val="115"/>
          <w:sz w:val="20"/>
        </w:rPr>
        <w:t xml:space="preserve"> </w:t>
      </w:r>
      <w:r>
        <w:rPr>
          <w:w w:val="115"/>
          <w:sz w:val="20"/>
        </w:rPr>
        <w:t>Accessed</w:t>
      </w:r>
      <w:r>
        <w:rPr>
          <w:spacing w:val="-21"/>
          <w:w w:val="115"/>
          <w:sz w:val="20"/>
        </w:rPr>
        <w:t xml:space="preserve"> </w:t>
      </w:r>
      <w:r>
        <w:rPr>
          <w:w w:val="115"/>
          <w:sz w:val="20"/>
        </w:rPr>
        <w:t>November</w:t>
      </w:r>
      <w:r>
        <w:rPr>
          <w:spacing w:val="-16"/>
          <w:w w:val="115"/>
          <w:sz w:val="20"/>
        </w:rPr>
        <w:t xml:space="preserve"> </w:t>
      </w:r>
      <w:r>
        <w:rPr>
          <w:w w:val="115"/>
          <w:sz w:val="20"/>
        </w:rPr>
        <w:t>5,</w:t>
      </w:r>
      <w:r>
        <w:rPr>
          <w:spacing w:val="-33"/>
          <w:w w:val="115"/>
          <w:sz w:val="20"/>
        </w:rPr>
        <w:t xml:space="preserve"> </w:t>
      </w:r>
      <w:r>
        <w:rPr>
          <w:w w:val="115"/>
          <w:sz w:val="20"/>
        </w:rPr>
        <w:t xml:space="preserve">2017. </w:t>
      </w:r>
      <w:hyperlink r:id="rId79">
        <w:r>
          <w:rPr>
            <w:w w:val="115"/>
            <w:sz w:val="20"/>
          </w:rPr>
          <w:t>http://www.health.gov.on.ca/en/common/system/services/chc/.</w:t>
        </w:r>
      </w:hyperlink>
    </w:p>
    <w:p w14:paraId="3CE2E57F" w14:textId="77777777" w:rsidR="00A177FB" w:rsidRDefault="002B09F9">
      <w:pPr>
        <w:spacing w:line="220" w:lineRule="exact"/>
        <w:ind w:left="245"/>
        <w:rPr>
          <w:sz w:val="20"/>
        </w:rPr>
      </w:pPr>
      <w:r>
        <w:rPr>
          <w:w w:val="110"/>
          <w:position w:val="7"/>
          <w:sz w:val="14"/>
        </w:rPr>
        <w:t xml:space="preserve">78 </w:t>
      </w:r>
      <w:r>
        <w:rPr>
          <w:w w:val="110"/>
          <w:sz w:val="20"/>
        </w:rPr>
        <w:t>Government of Ontario, Ministry of Health and Long-Term Care. n.d. "Family Health Teams -</w:t>
      </w:r>
    </w:p>
    <w:p w14:paraId="678B142C" w14:textId="77777777" w:rsidR="00A177FB" w:rsidRDefault="002B09F9">
      <w:pPr>
        <w:spacing w:before="7" w:line="256" w:lineRule="auto"/>
        <w:ind w:left="248" w:firstLine="3"/>
        <w:rPr>
          <w:sz w:val="20"/>
        </w:rPr>
      </w:pPr>
      <w:r>
        <w:rPr>
          <w:w w:val="110"/>
          <w:sz w:val="20"/>
        </w:rPr>
        <w:t xml:space="preserve">Ministry Programs - Health </w:t>
      </w:r>
      <w:r>
        <w:rPr>
          <w:w w:val="110"/>
          <w:sz w:val="20"/>
        </w:rPr>
        <w:t xml:space="preserve">Care Professionals - MOHLTC." Accessed November 5, 2017. </w:t>
      </w:r>
      <w:hyperlink r:id="rId80">
        <w:r>
          <w:rPr>
            <w:w w:val="110"/>
            <w:sz w:val="20"/>
          </w:rPr>
          <w:t>http://www.health.gov.on.ca/en/pro/programs/fht/.</w:t>
        </w:r>
      </w:hyperlink>
    </w:p>
    <w:p w14:paraId="5D91D06C" w14:textId="77777777" w:rsidR="00A177FB" w:rsidRDefault="002B09F9">
      <w:pPr>
        <w:spacing w:line="218" w:lineRule="exact"/>
        <w:ind w:left="246"/>
        <w:rPr>
          <w:sz w:val="20"/>
        </w:rPr>
      </w:pPr>
      <w:r>
        <w:rPr>
          <w:rFonts w:ascii="Times New Roman"/>
          <w:w w:val="110"/>
          <w:position w:val="7"/>
          <w:sz w:val="14"/>
        </w:rPr>
        <w:t xml:space="preserve">79 </w:t>
      </w:r>
      <w:r>
        <w:rPr>
          <w:w w:val="110"/>
          <w:sz w:val="20"/>
        </w:rPr>
        <w:t>Ministry of Health and Long-term Care, "Guide to Patient Enrolment," Governmen</w:t>
      </w:r>
      <w:r>
        <w:rPr>
          <w:w w:val="110"/>
          <w:sz w:val="20"/>
        </w:rPr>
        <w:t>t of</w:t>
      </w:r>
    </w:p>
    <w:p w14:paraId="3DF5A36A" w14:textId="77777777" w:rsidR="00A177FB" w:rsidRDefault="002B09F9">
      <w:pPr>
        <w:spacing w:before="10" w:line="256" w:lineRule="auto"/>
        <w:ind w:left="248" w:firstLine="3"/>
        <w:rPr>
          <w:sz w:val="20"/>
        </w:rPr>
      </w:pPr>
      <w:r>
        <w:rPr>
          <w:w w:val="115"/>
          <w:sz w:val="20"/>
        </w:rPr>
        <w:t xml:space="preserve">Ontario 2005. Accessed October </w:t>
      </w:r>
      <w:proofErr w:type="gramStart"/>
      <w:r>
        <w:rPr>
          <w:w w:val="115"/>
          <w:sz w:val="20"/>
        </w:rPr>
        <w:t>24</w:t>
      </w:r>
      <w:proofErr w:type="gramEnd"/>
      <w:r>
        <w:rPr>
          <w:w w:val="115"/>
          <w:sz w:val="20"/>
        </w:rPr>
        <w:t xml:space="preserve"> 2014. </w:t>
      </w:r>
      <w:hyperlink r:id="rId81">
        <w:r>
          <w:rPr>
            <w:w w:val="115"/>
            <w:sz w:val="20"/>
          </w:rPr>
          <w:t>http://www.health.gov.on.ca/en/pro/programs/fht/docs/fht_enrolment.pdf</w:t>
        </w:r>
      </w:hyperlink>
    </w:p>
    <w:p w14:paraId="138AEDBB" w14:textId="77777777" w:rsidR="00A177FB" w:rsidRDefault="002B09F9">
      <w:pPr>
        <w:spacing w:line="217" w:lineRule="exact"/>
        <w:ind w:left="243"/>
        <w:rPr>
          <w:sz w:val="20"/>
        </w:rPr>
      </w:pPr>
      <w:r>
        <w:rPr>
          <w:rFonts w:ascii="Times New Roman"/>
          <w:w w:val="115"/>
          <w:position w:val="7"/>
          <w:sz w:val="14"/>
        </w:rPr>
        <w:t xml:space="preserve">80 </w:t>
      </w:r>
      <w:r>
        <w:rPr>
          <w:w w:val="115"/>
          <w:sz w:val="20"/>
        </w:rPr>
        <w:t>Ibid.</w:t>
      </w:r>
    </w:p>
    <w:p w14:paraId="53CED8B4" w14:textId="77777777" w:rsidR="00A177FB" w:rsidRDefault="002B09F9">
      <w:pPr>
        <w:spacing w:line="249" w:lineRule="auto"/>
        <w:ind w:left="252" w:right="443" w:hanging="7"/>
        <w:rPr>
          <w:sz w:val="20"/>
        </w:rPr>
      </w:pPr>
      <w:r>
        <w:rPr>
          <w:w w:val="110"/>
          <w:position w:val="7"/>
          <w:sz w:val="14"/>
        </w:rPr>
        <w:t xml:space="preserve">81 </w:t>
      </w:r>
      <w:r>
        <w:rPr>
          <w:w w:val="110"/>
          <w:sz w:val="20"/>
        </w:rPr>
        <w:t>Ontario Undergraduate Student Alliance</w:t>
      </w:r>
      <w:r>
        <w:rPr>
          <w:w w:val="110"/>
          <w:sz w:val="20"/>
        </w:rPr>
        <w:t>. What Students Want: Results of the Ontario Student Survey. Toronto: 2010</w:t>
      </w:r>
    </w:p>
    <w:p w14:paraId="415C4CF4" w14:textId="77777777" w:rsidR="00A177FB" w:rsidRDefault="00A177FB">
      <w:pPr>
        <w:spacing w:line="249" w:lineRule="auto"/>
        <w:rPr>
          <w:sz w:val="20"/>
        </w:rPr>
        <w:sectPr w:rsidR="00A177FB">
          <w:pgSz w:w="12240" w:h="15840"/>
          <w:pgMar w:top="1380" w:right="1180" w:bottom="280" w:left="1200" w:header="720" w:footer="720" w:gutter="0"/>
          <w:cols w:space="720"/>
        </w:sectPr>
      </w:pPr>
    </w:p>
    <w:p w14:paraId="0D010522" w14:textId="77777777" w:rsidR="00A177FB" w:rsidRDefault="002B09F9">
      <w:pPr>
        <w:spacing w:before="76" w:line="302" w:lineRule="auto"/>
        <w:ind w:left="248" w:right="443" w:firstLine="1"/>
        <w:rPr>
          <w:sz w:val="21"/>
        </w:rPr>
      </w:pPr>
      <w:r>
        <w:rPr>
          <w:w w:val="115"/>
          <w:sz w:val="21"/>
        </w:rPr>
        <w:lastRenderedPageBreak/>
        <w:t xml:space="preserve">students to continue their enrolment in their home FHTs without diminishing compensation for its staff. Although this will result in the hometown FHT physicians receiving </w:t>
      </w:r>
      <w:r>
        <w:rPr>
          <w:w w:val="115"/>
          <w:sz w:val="21"/>
        </w:rPr>
        <w:t>additional compensation for services they are not delivering, in effect resulting in the government paying more for students' care, this exemption will allow students the flexibility of using their campus wellness services without fear of being removed fro</w:t>
      </w:r>
      <w:r>
        <w:rPr>
          <w:w w:val="115"/>
          <w:sz w:val="21"/>
        </w:rPr>
        <w:t>m their home FHT. It is in the best interest of the health care system to remove any obstacles to treating these issues early in order to drive down long-term costs.</w:t>
      </w:r>
    </w:p>
    <w:p w14:paraId="7B2EB0AE" w14:textId="77777777" w:rsidR="00A177FB" w:rsidRDefault="002B09F9">
      <w:pPr>
        <w:spacing w:before="176" w:after="2"/>
        <w:ind w:left="247"/>
        <w:rPr>
          <w:b/>
          <w:sz w:val="25"/>
        </w:rPr>
      </w:pPr>
      <w:bookmarkStart w:id="23" w:name="_bookmark23"/>
      <w:bookmarkEnd w:id="23"/>
      <w:r>
        <w:rPr>
          <w:b/>
          <w:sz w:val="25"/>
        </w:rPr>
        <w:t>Smoke Free Campus</w:t>
      </w:r>
    </w:p>
    <w:p w14:paraId="493D006A" w14:textId="77777777" w:rsidR="00A177FB" w:rsidRDefault="002B09F9">
      <w:pPr>
        <w:pStyle w:val="BodyText"/>
        <w:ind w:left="102"/>
        <w:rPr>
          <w:sz w:val="20"/>
        </w:rPr>
      </w:pPr>
      <w:r>
        <w:rPr>
          <w:sz w:val="20"/>
        </w:rPr>
      </w:r>
      <w:r>
        <w:rPr>
          <w:sz w:val="20"/>
        </w:rPr>
        <w:pict w14:anchorId="4E44A055">
          <v:group id="_x0000_s1028" alt="" style="width:481.75pt;height:228.05pt;mso-position-horizontal-relative:char;mso-position-vertical-relative:line" coordsize="9635,4561">
            <v:line id="_x0000_s1029" alt="" style="position:absolute" from="19,4561" to="19,5" strokeweight=".25439mm"/>
            <v:shape id="_x0000_s1030" alt="" style="position:absolute;top:4;width:9635;height:4556" coordorigin=",5" coordsize="9635,4556" o:spt="100" adj="0,,0" path="m9620,4561l9620,5m,5r9634,m,4537r9634,e" filled="f" strokeweight=".16956mm">
              <v:stroke joinstyle="round"/>
              <v:formulas/>
              <v:path arrowok="t" o:connecttype="segments"/>
            </v:shape>
            <v:shape id="_x0000_s1031" type="#_x0000_t202" alt="" style="position:absolute;left:26;top:9;width:9589;height:4523;mso-wrap-style:square;v-text-anchor:top" filled="f" stroked="f">
              <v:textbox inset="0,0,0,0">
                <w:txbxContent>
                  <w:p w14:paraId="51144D29" w14:textId="77777777" w:rsidR="00A177FB" w:rsidRDefault="002B09F9">
                    <w:pPr>
                      <w:spacing w:before="24" w:line="290" w:lineRule="auto"/>
                      <w:ind w:left="116" w:right="307" w:hanging="1"/>
                      <w:rPr>
                        <w:sz w:val="21"/>
                      </w:rPr>
                    </w:pPr>
                    <w:r>
                      <w:rPr>
                        <w:w w:val="110"/>
                        <w:sz w:val="21"/>
                      </w:rPr>
                      <w:t>Principle: All willing and qualified students deserve access to accessible and safe post­ secondary education.</w:t>
                    </w:r>
                  </w:p>
                  <w:p w14:paraId="12E1090C" w14:textId="77777777" w:rsidR="00A177FB" w:rsidRDefault="00A177FB">
                    <w:pPr>
                      <w:spacing w:before="3"/>
                      <w:rPr>
                        <w:sz w:val="17"/>
                      </w:rPr>
                    </w:pPr>
                  </w:p>
                  <w:p w14:paraId="5E24BB18" w14:textId="77777777" w:rsidR="00A177FB" w:rsidRDefault="002B09F9">
                    <w:pPr>
                      <w:spacing w:line="285" w:lineRule="auto"/>
                      <w:ind w:left="115" w:right="337" w:firstLine="1"/>
                      <w:rPr>
                        <w:sz w:val="21"/>
                      </w:rPr>
                    </w:pPr>
                    <w:r>
                      <w:rPr>
                        <w:w w:val="115"/>
                        <w:sz w:val="21"/>
                      </w:rPr>
                      <w:t>Principle: All students should be able to take/ingest/inject/inhale/or absorb medication as prescribed by their medical professional.</w:t>
                    </w:r>
                  </w:p>
                  <w:p w14:paraId="422A683A" w14:textId="77777777" w:rsidR="00A177FB" w:rsidRDefault="00A177FB">
                    <w:pPr>
                      <w:spacing w:before="8"/>
                      <w:rPr>
                        <w:sz w:val="17"/>
                      </w:rPr>
                    </w:pPr>
                  </w:p>
                  <w:p w14:paraId="6FED511C" w14:textId="77777777" w:rsidR="00A177FB" w:rsidRDefault="002B09F9">
                    <w:pPr>
                      <w:spacing w:before="1"/>
                      <w:ind w:left="116"/>
                      <w:rPr>
                        <w:sz w:val="21"/>
                      </w:rPr>
                    </w:pPr>
                    <w:r>
                      <w:rPr>
                        <w:w w:val="110"/>
                        <w:sz w:val="21"/>
                      </w:rPr>
                      <w:t xml:space="preserve">Concern: </w:t>
                    </w:r>
                    <w:r>
                      <w:rPr>
                        <w:w w:val="110"/>
                        <w:sz w:val="21"/>
                      </w:rPr>
                      <w:t>Students who choose to smoke, off campus, may experience decreased safety</w:t>
                    </w:r>
                  </w:p>
                  <w:p w14:paraId="7E4D896B" w14:textId="77777777" w:rsidR="00A177FB" w:rsidRDefault="00A177FB">
                    <w:pPr>
                      <w:spacing w:before="7"/>
                      <w:rPr>
                        <w:sz w:val="21"/>
                      </w:rPr>
                    </w:pPr>
                  </w:p>
                  <w:p w14:paraId="7F9DBD96" w14:textId="77777777" w:rsidR="00A177FB" w:rsidRDefault="002B09F9">
                    <w:pPr>
                      <w:spacing w:line="285" w:lineRule="auto"/>
                      <w:ind w:left="115" w:right="307" w:firstLine="1"/>
                      <w:rPr>
                        <w:sz w:val="21"/>
                      </w:rPr>
                    </w:pPr>
                    <w:r>
                      <w:rPr>
                        <w:w w:val="110"/>
                        <w:sz w:val="21"/>
                      </w:rPr>
                      <w:t>Concern: Some students with disabilities who smoke may face disproportionate barriers assessing a location where it is acceptable to smoke.</w:t>
                    </w:r>
                  </w:p>
                  <w:p w14:paraId="617F1D19" w14:textId="77777777" w:rsidR="00A177FB" w:rsidRDefault="00A177FB">
                    <w:pPr>
                      <w:spacing w:before="8"/>
                      <w:rPr>
                        <w:sz w:val="17"/>
                      </w:rPr>
                    </w:pPr>
                  </w:p>
                  <w:p w14:paraId="648C40CA" w14:textId="77777777" w:rsidR="00A177FB" w:rsidRDefault="002B09F9">
                    <w:pPr>
                      <w:spacing w:line="290" w:lineRule="auto"/>
                      <w:ind w:left="113" w:right="307" w:firstLine="3"/>
                      <w:rPr>
                        <w:sz w:val="21"/>
                      </w:rPr>
                    </w:pPr>
                    <w:r>
                      <w:rPr>
                        <w:w w:val="110"/>
                        <w:sz w:val="21"/>
                      </w:rPr>
                      <w:t>Concern: Students with a medicinal marij</w:t>
                    </w:r>
                    <w:r>
                      <w:rPr>
                        <w:w w:val="110"/>
                        <w:sz w:val="21"/>
                      </w:rPr>
                      <w:t>uana prescription may be unable to take their medication in a form that is most accessible to them, on a smoke free campus.</w:t>
                    </w:r>
                  </w:p>
                  <w:p w14:paraId="739E771F" w14:textId="77777777" w:rsidR="00A177FB" w:rsidRDefault="00A177FB">
                    <w:pPr>
                      <w:spacing w:before="3"/>
                      <w:rPr>
                        <w:sz w:val="17"/>
                      </w:rPr>
                    </w:pPr>
                  </w:p>
                  <w:p w14:paraId="214CD620" w14:textId="77777777" w:rsidR="00A177FB" w:rsidRDefault="002B09F9">
                    <w:pPr>
                      <w:spacing w:before="1" w:line="288" w:lineRule="auto"/>
                      <w:ind w:left="113" w:right="307" w:firstLine="2"/>
                      <w:rPr>
                        <w:sz w:val="21"/>
                      </w:rPr>
                    </w:pPr>
                    <w:r>
                      <w:rPr>
                        <w:w w:val="110"/>
                        <w:sz w:val="21"/>
                      </w:rPr>
                      <w:t>Recommendation: McMaster University should prioritize considerations of accessibility, student safety and comprehensive access to post-secondary education when implementing and designing any smoke free campus policy.</w:t>
                    </w:r>
                  </w:p>
                </w:txbxContent>
              </v:textbox>
            </v:shape>
            <w10:anchorlock/>
          </v:group>
        </w:pict>
      </w:r>
    </w:p>
    <w:p w14:paraId="4445D06D" w14:textId="77777777" w:rsidR="00A177FB" w:rsidRDefault="00A177FB">
      <w:pPr>
        <w:pStyle w:val="BodyText"/>
        <w:spacing w:before="3"/>
        <w:rPr>
          <w:b/>
          <w:sz w:val="6"/>
        </w:rPr>
      </w:pPr>
    </w:p>
    <w:p w14:paraId="4559D158" w14:textId="77777777" w:rsidR="00A177FB" w:rsidRDefault="002B09F9">
      <w:pPr>
        <w:spacing w:before="93" w:line="261" w:lineRule="auto"/>
        <w:ind w:left="248" w:right="443" w:firstLine="2"/>
        <w:rPr>
          <w:rFonts w:ascii="Times New Roman"/>
          <w:sz w:val="21"/>
        </w:rPr>
      </w:pPr>
      <w:r>
        <w:rPr>
          <w:w w:val="115"/>
          <w:sz w:val="21"/>
        </w:rPr>
        <w:t xml:space="preserve">McMaster University is dedicated to increasing access to higher education for underrepresented groups and prides itself on being a welcoming and diverse </w:t>
      </w:r>
      <w:proofErr w:type="spellStart"/>
      <w:r>
        <w:rPr>
          <w:spacing w:val="4"/>
          <w:w w:val="115"/>
          <w:sz w:val="21"/>
        </w:rPr>
        <w:t>communit</w:t>
      </w:r>
      <w:proofErr w:type="spellEnd"/>
      <w:r>
        <w:rPr>
          <w:spacing w:val="4"/>
          <w:w w:val="115"/>
          <w:sz w:val="21"/>
        </w:rPr>
        <w:t xml:space="preserve"> </w:t>
      </w:r>
      <w:r>
        <w:rPr>
          <w:spacing w:val="-5"/>
          <w:w w:val="115"/>
          <w:sz w:val="21"/>
        </w:rPr>
        <w:t>y.</w:t>
      </w:r>
      <w:r>
        <w:rPr>
          <w:spacing w:val="-5"/>
          <w:w w:val="115"/>
          <w:sz w:val="21"/>
          <w:vertAlign w:val="superscript"/>
        </w:rPr>
        <w:t>82</w:t>
      </w:r>
      <w:r>
        <w:rPr>
          <w:spacing w:val="-5"/>
          <w:w w:val="115"/>
          <w:sz w:val="21"/>
        </w:rPr>
        <w:t xml:space="preserve"> </w:t>
      </w:r>
      <w:r>
        <w:rPr>
          <w:w w:val="115"/>
          <w:sz w:val="21"/>
        </w:rPr>
        <w:t>Additionally, McMaster has demonstrated a commitment to supporting students with disabili</w:t>
      </w:r>
      <w:r>
        <w:rPr>
          <w:w w:val="115"/>
          <w:sz w:val="21"/>
        </w:rPr>
        <w:t xml:space="preserve">ties and creating an accessible campus for all </w:t>
      </w:r>
      <w:proofErr w:type="spellStart"/>
      <w:r>
        <w:rPr>
          <w:w w:val="115"/>
          <w:sz w:val="21"/>
        </w:rPr>
        <w:t>st</w:t>
      </w:r>
      <w:proofErr w:type="spellEnd"/>
      <w:r>
        <w:rPr>
          <w:w w:val="115"/>
          <w:sz w:val="21"/>
        </w:rPr>
        <w:t xml:space="preserve"> </w:t>
      </w:r>
      <w:proofErr w:type="spellStart"/>
      <w:r>
        <w:rPr>
          <w:w w:val="115"/>
          <w:sz w:val="21"/>
        </w:rPr>
        <w:t>ud</w:t>
      </w:r>
      <w:proofErr w:type="spellEnd"/>
      <w:r>
        <w:rPr>
          <w:w w:val="115"/>
          <w:sz w:val="21"/>
        </w:rPr>
        <w:t xml:space="preserve"> </w:t>
      </w:r>
      <w:proofErr w:type="spellStart"/>
      <w:r>
        <w:rPr>
          <w:w w:val="115"/>
          <w:sz w:val="21"/>
        </w:rPr>
        <w:t>ent</w:t>
      </w:r>
      <w:proofErr w:type="spellEnd"/>
      <w:r>
        <w:rPr>
          <w:w w:val="115"/>
          <w:sz w:val="21"/>
        </w:rPr>
        <w:t xml:space="preserve"> </w:t>
      </w:r>
      <w:r>
        <w:rPr>
          <w:spacing w:val="-4"/>
          <w:w w:val="115"/>
          <w:sz w:val="21"/>
        </w:rPr>
        <w:t>s.</w:t>
      </w:r>
      <w:r>
        <w:rPr>
          <w:rFonts w:ascii="Times New Roman"/>
          <w:spacing w:val="-4"/>
          <w:w w:val="115"/>
          <w:sz w:val="21"/>
          <w:vertAlign w:val="superscript"/>
        </w:rPr>
        <w:t>8</w:t>
      </w:r>
      <w:r>
        <w:rPr>
          <w:rFonts w:ascii="Times New Roman"/>
          <w:spacing w:val="-4"/>
          <w:w w:val="115"/>
          <w:sz w:val="21"/>
        </w:rPr>
        <w:t xml:space="preserve"> </w:t>
      </w:r>
      <w:r>
        <w:rPr>
          <w:rFonts w:ascii="Times New Roman"/>
          <w:w w:val="115"/>
          <w:sz w:val="21"/>
          <w:vertAlign w:val="superscript"/>
        </w:rPr>
        <w:t>3</w:t>
      </w:r>
      <w:r>
        <w:rPr>
          <w:rFonts w:ascii="Times New Roman"/>
          <w:w w:val="115"/>
          <w:sz w:val="21"/>
        </w:rPr>
        <w:t xml:space="preserve"> </w:t>
      </w:r>
      <w:r>
        <w:rPr>
          <w:w w:val="115"/>
          <w:sz w:val="21"/>
        </w:rPr>
        <w:t xml:space="preserve">Furthermore, McMaster already understands that accessibility requires individualized approaches, as seen through their accommodation serv ices. </w:t>
      </w:r>
      <w:r>
        <w:rPr>
          <w:rFonts w:ascii="Times New Roman"/>
          <w:w w:val="115"/>
          <w:sz w:val="21"/>
          <w:vertAlign w:val="superscript"/>
        </w:rPr>
        <w:t>8</w:t>
      </w:r>
      <w:r>
        <w:rPr>
          <w:rFonts w:ascii="Times New Roman"/>
          <w:w w:val="115"/>
          <w:sz w:val="21"/>
        </w:rPr>
        <w:t xml:space="preserve"> </w:t>
      </w:r>
      <w:r>
        <w:rPr>
          <w:rFonts w:ascii="Times New Roman"/>
          <w:w w:val="115"/>
          <w:sz w:val="21"/>
          <w:vertAlign w:val="superscript"/>
        </w:rPr>
        <w:t>4</w:t>
      </w:r>
      <w:r>
        <w:rPr>
          <w:rFonts w:ascii="Times New Roman"/>
          <w:w w:val="115"/>
          <w:sz w:val="21"/>
        </w:rPr>
        <w:t xml:space="preserve"> </w:t>
      </w:r>
      <w:r>
        <w:rPr>
          <w:w w:val="115"/>
          <w:sz w:val="21"/>
        </w:rPr>
        <w:t>Paralleled to these individualized accommodat</w:t>
      </w:r>
      <w:r>
        <w:rPr>
          <w:w w:val="115"/>
          <w:sz w:val="21"/>
        </w:rPr>
        <w:t xml:space="preserve">ion plans are treatment plans and medication regimes developed collaboratively between students and their medical professionals. It is universally accepted that accommodation relies on respect </w:t>
      </w:r>
      <w:proofErr w:type="gramStart"/>
      <w:r>
        <w:rPr>
          <w:w w:val="115"/>
          <w:sz w:val="21"/>
        </w:rPr>
        <w:t>for  dignity</w:t>
      </w:r>
      <w:proofErr w:type="gramEnd"/>
      <w:r>
        <w:rPr>
          <w:w w:val="115"/>
          <w:sz w:val="21"/>
        </w:rPr>
        <w:t>, individualization,</w:t>
      </w:r>
      <w:r>
        <w:rPr>
          <w:spacing w:val="-14"/>
          <w:w w:val="115"/>
          <w:sz w:val="21"/>
        </w:rPr>
        <w:t xml:space="preserve"> </w:t>
      </w:r>
      <w:r>
        <w:rPr>
          <w:w w:val="115"/>
          <w:sz w:val="21"/>
        </w:rPr>
        <w:t>and</w:t>
      </w:r>
      <w:r>
        <w:rPr>
          <w:spacing w:val="-10"/>
          <w:w w:val="115"/>
          <w:sz w:val="21"/>
        </w:rPr>
        <w:t xml:space="preserve"> </w:t>
      </w:r>
      <w:r>
        <w:rPr>
          <w:w w:val="115"/>
          <w:sz w:val="21"/>
        </w:rPr>
        <w:t>integration</w:t>
      </w:r>
      <w:r>
        <w:rPr>
          <w:spacing w:val="16"/>
          <w:w w:val="115"/>
          <w:sz w:val="21"/>
        </w:rPr>
        <w:t xml:space="preserve"> </w:t>
      </w:r>
      <w:r>
        <w:rPr>
          <w:w w:val="115"/>
          <w:sz w:val="21"/>
        </w:rPr>
        <w:t>and</w:t>
      </w:r>
      <w:r>
        <w:rPr>
          <w:spacing w:val="-2"/>
          <w:w w:val="115"/>
          <w:sz w:val="21"/>
        </w:rPr>
        <w:t xml:space="preserve"> </w:t>
      </w:r>
      <w:r>
        <w:rPr>
          <w:w w:val="115"/>
          <w:sz w:val="21"/>
        </w:rPr>
        <w:t>full</w:t>
      </w:r>
      <w:r>
        <w:rPr>
          <w:spacing w:val="8"/>
          <w:w w:val="115"/>
          <w:sz w:val="21"/>
        </w:rPr>
        <w:t xml:space="preserve"> </w:t>
      </w:r>
      <w:r>
        <w:rPr>
          <w:w w:val="115"/>
          <w:sz w:val="21"/>
        </w:rPr>
        <w:t>part</w:t>
      </w:r>
      <w:r>
        <w:rPr>
          <w:spacing w:val="-14"/>
          <w:w w:val="115"/>
          <w:sz w:val="21"/>
        </w:rPr>
        <w:t xml:space="preserve"> </w:t>
      </w:r>
      <w:proofErr w:type="spellStart"/>
      <w:r>
        <w:rPr>
          <w:w w:val="115"/>
          <w:sz w:val="21"/>
        </w:rPr>
        <w:t>ic</w:t>
      </w:r>
      <w:proofErr w:type="spellEnd"/>
      <w:r>
        <w:rPr>
          <w:spacing w:val="-41"/>
          <w:w w:val="115"/>
          <w:sz w:val="21"/>
        </w:rPr>
        <w:t xml:space="preserve"> </w:t>
      </w:r>
      <w:proofErr w:type="spellStart"/>
      <w:r>
        <w:rPr>
          <w:w w:val="115"/>
          <w:sz w:val="21"/>
        </w:rPr>
        <w:t>ip</w:t>
      </w:r>
      <w:proofErr w:type="spellEnd"/>
      <w:r>
        <w:rPr>
          <w:spacing w:val="-33"/>
          <w:w w:val="115"/>
          <w:sz w:val="21"/>
        </w:rPr>
        <w:t xml:space="preserve"> </w:t>
      </w:r>
      <w:r>
        <w:rPr>
          <w:w w:val="115"/>
          <w:sz w:val="21"/>
        </w:rPr>
        <w:t>at</w:t>
      </w:r>
      <w:r>
        <w:rPr>
          <w:spacing w:val="-28"/>
          <w:w w:val="115"/>
          <w:sz w:val="21"/>
        </w:rPr>
        <w:t xml:space="preserve"> </w:t>
      </w:r>
      <w:r>
        <w:rPr>
          <w:w w:val="115"/>
          <w:sz w:val="21"/>
        </w:rPr>
        <w:t>io</w:t>
      </w:r>
      <w:r>
        <w:rPr>
          <w:spacing w:val="-39"/>
          <w:w w:val="115"/>
          <w:sz w:val="21"/>
        </w:rPr>
        <w:t xml:space="preserve"> </w:t>
      </w:r>
      <w:r>
        <w:rPr>
          <w:w w:val="115"/>
          <w:sz w:val="21"/>
        </w:rPr>
        <w:t>n.</w:t>
      </w:r>
      <w:r>
        <w:rPr>
          <w:rFonts w:ascii="Times New Roman"/>
          <w:w w:val="115"/>
          <w:sz w:val="21"/>
          <w:vertAlign w:val="superscript"/>
        </w:rPr>
        <w:t>85</w:t>
      </w:r>
    </w:p>
    <w:p w14:paraId="21C0FE74" w14:textId="77777777" w:rsidR="00A177FB" w:rsidRDefault="00A177FB">
      <w:pPr>
        <w:pStyle w:val="BodyText"/>
        <w:rPr>
          <w:rFonts w:ascii="Times New Roman"/>
          <w:sz w:val="20"/>
        </w:rPr>
      </w:pPr>
    </w:p>
    <w:p w14:paraId="03EE67AF" w14:textId="77777777" w:rsidR="00A177FB" w:rsidRDefault="002B09F9">
      <w:pPr>
        <w:pStyle w:val="BodyText"/>
        <w:spacing w:before="8"/>
        <w:rPr>
          <w:rFonts w:ascii="Times New Roman"/>
          <w:sz w:val="10"/>
        </w:rPr>
      </w:pPr>
      <w:r>
        <w:pict w14:anchorId="3DBC6263">
          <v:shape id="_x0000_s1027" alt="" style="position:absolute;margin-left:72.1pt;margin-top:8.4pt;width:144.25pt;height:.1pt;z-index:-15699456;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6C0C593F" w14:textId="77777777" w:rsidR="00A177FB" w:rsidRDefault="002B09F9">
      <w:pPr>
        <w:spacing w:before="66" w:line="235" w:lineRule="auto"/>
        <w:ind w:left="242" w:right="671" w:firstLine="3"/>
        <w:rPr>
          <w:sz w:val="21"/>
        </w:rPr>
      </w:pPr>
      <w:r>
        <w:rPr>
          <w:w w:val="110"/>
          <w:position w:val="7"/>
          <w:sz w:val="14"/>
        </w:rPr>
        <w:t>82</w:t>
      </w:r>
      <w:r>
        <w:rPr>
          <w:spacing w:val="-11"/>
          <w:w w:val="110"/>
          <w:position w:val="7"/>
          <w:sz w:val="14"/>
        </w:rPr>
        <w:t xml:space="preserve"> </w:t>
      </w:r>
      <w:r>
        <w:rPr>
          <w:w w:val="110"/>
          <w:sz w:val="21"/>
        </w:rPr>
        <w:t>The</w:t>
      </w:r>
      <w:r>
        <w:rPr>
          <w:spacing w:val="-30"/>
          <w:w w:val="110"/>
          <w:sz w:val="21"/>
        </w:rPr>
        <w:t xml:space="preserve"> </w:t>
      </w:r>
      <w:r>
        <w:rPr>
          <w:w w:val="110"/>
          <w:sz w:val="21"/>
        </w:rPr>
        <w:t>Ministry</w:t>
      </w:r>
      <w:r>
        <w:rPr>
          <w:spacing w:val="-24"/>
          <w:w w:val="110"/>
          <w:sz w:val="21"/>
        </w:rPr>
        <w:t xml:space="preserve"> </w:t>
      </w:r>
      <w:r>
        <w:rPr>
          <w:w w:val="110"/>
          <w:sz w:val="21"/>
        </w:rPr>
        <w:t>of</w:t>
      </w:r>
      <w:r>
        <w:rPr>
          <w:spacing w:val="-26"/>
          <w:w w:val="110"/>
          <w:sz w:val="21"/>
        </w:rPr>
        <w:t xml:space="preserve"> </w:t>
      </w:r>
      <w:r>
        <w:rPr>
          <w:w w:val="110"/>
          <w:sz w:val="21"/>
        </w:rPr>
        <w:t>Training,</w:t>
      </w:r>
      <w:r>
        <w:rPr>
          <w:spacing w:val="-27"/>
          <w:w w:val="110"/>
          <w:sz w:val="21"/>
        </w:rPr>
        <w:t xml:space="preserve"> </w:t>
      </w:r>
      <w:r>
        <w:rPr>
          <w:w w:val="110"/>
          <w:sz w:val="21"/>
        </w:rPr>
        <w:t>Colleges</w:t>
      </w:r>
      <w:r>
        <w:rPr>
          <w:spacing w:val="-28"/>
          <w:w w:val="110"/>
          <w:sz w:val="21"/>
        </w:rPr>
        <w:t xml:space="preserve"> </w:t>
      </w:r>
      <w:r>
        <w:rPr>
          <w:w w:val="110"/>
          <w:sz w:val="21"/>
        </w:rPr>
        <w:t>and</w:t>
      </w:r>
      <w:r>
        <w:rPr>
          <w:spacing w:val="-31"/>
          <w:w w:val="110"/>
          <w:sz w:val="21"/>
        </w:rPr>
        <w:t xml:space="preserve"> </w:t>
      </w:r>
      <w:r>
        <w:rPr>
          <w:w w:val="110"/>
          <w:sz w:val="21"/>
        </w:rPr>
        <w:t>Universities</w:t>
      </w:r>
      <w:r>
        <w:rPr>
          <w:spacing w:val="-23"/>
          <w:w w:val="110"/>
          <w:sz w:val="21"/>
        </w:rPr>
        <w:t xml:space="preserve"> </w:t>
      </w:r>
      <w:r>
        <w:rPr>
          <w:w w:val="110"/>
          <w:sz w:val="19"/>
        </w:rPr>
        <w:t>&amp;</w:t>
      </w:r>
      <w:r>
        <w:rPr>
          <w:spacing w:val="-23"/>
          <w:w w:val="110"/>
          <w:sz w:val="19"/>
        </w:rPr>
        <w:t xml:space="preserve"> </w:t>
      </w:r>
      <w:r>
        <w:rPr>
          <w:w w:val="110"/>
          <w:sz w:val="21"/>
        </w:rPr>
        <w:t>McMaster</w:t>
      </w:r>
      <w:r>
        <w:rPr>
          <w:spacing w:val="-22"/>
          <w:w w:val="110"/>
          <w:sz w:val="21"/>
        </w:rPr>
        <w:t xml:space="preserve"> </w:t>
      </w:r>
      <w:r>
        <w:rPr>
          <w:w w:val="110"/>
          <w:sz w:val="21"/>
        </w:rPr>
        <w:t>University,</w:t>
      </w:r>
      <w:r>
        <w:rPr>
          <w:spacing w:val="-27"/>
          <w:w w:val="110"/>
          <w:sz w:val="21"/>
        </w:rPr>
        <w:t xml:space="preserve"> </w:t>
      </w:r>
      <w:r>
        <w:rPr>
          <w:w w:val="110"/>
          <w:sz w:val="21"/>
        </w:rPr>
        <w:t xml:space="preserve">"2014-2017 Strategic Mandate Agreement," (2014), </w:t>
      </w:r>
      <w:hyperlink r:id="rId82">
        <w:r>
          <w:rPr>
            <w:spacing w:val="-1"/>
            <w:w w:val="105"/>
            <w:sz w:val="21"/>
          </w:rPr>
          <w:t xml:space="preserve">http://www.mcmaster.ca/vpacademic/documents/SMA_2014_McMaster    </w:t>
        </w:r>
      </w:hyperlink>
      <w:r>
        <w:rPr>
          <w:w w:val="105"/>
          <w:sz w:val="21"/>
        </w:rPr>
        <w:t xml:space="preserve">_Agreement.pdf. </w:t>
      </w:r>
      <w:r>
        <w:rPr>
          <w:rFonts w:ascii="Times New Roman"/>
          <w:w w:val="110"/>
          <w:position w:val="7"/>
          <w:sz w:val="15"/>
        </w:rPr>
        <w:t xml:space="preserve">83 </w:t>
      </w:r>
      <w:r>
        <w:rPr>
          <w:w w:val="110"/>
          <w:sz w:val="21"/>
        </w:rPr>
        <w:t xml:space="preserve">"McMaster University Policy on Accessibility," (2010), </w:t>
      </w:r>
      <w:r>
        <w:rPr>
          <w:i/>
          <w:w w:val="110"/>
          <w:sz w:val="20"/>
        </w:rPr>
        <w:t xml:space="preserve">McMaster University, </w:t>
      </w:r>
      <w:hyperlink r:id="rId83">
        <w:r>
          <w:rPr>
            <w:w w:val="110"/>
            <w:sz w:val="21"/>
          </w:rPr>
          <w:t>https://www.mcmaster.ca/policy/General/HR/</w:t>
        </w:r>
      </w:hyperlink>
      <w:r>
        <w:rPr>
          <w:w w:val="110"/>
          <w:sz w:val="21"/>
        </w:rPr>
        <w:t>Accessibility.pdf.</w:t>
      </w:r>
    </w:p>
    <w:p w14:paraId="30C8BA54" w14:textId="77777777" w:rsidR="00A177FB" w:rsidRDefault="002B09F9">
      <w:pPr>
        <w:spacing w:line="242" w:lineRule="auto"/>
        <w:ind w:left="247" w:right="1322" w:hanging="5"/>
        <w:rPr>
          <w:sz w:val="21"/>
        </w:rPr>
      </w:pPr>
      <w:r>
        <w:rPr>
          <w:rFonts w:ascii="Times New Roman"/>
          <w:w w:val="105"/>
          <w:position w:val="7"/>
          <w:sz w:val="14"/>
        </w:rPr>
        <w:t xml:space="preserve">84 </w:t>
      </w:r>
      <w:r>
        <w:rPr>
          <w:w w:val="105"/>
          <w:sz w:val="21"/>
        </w:rPr>
        <w:t xml:space="preserve">"Student Accessibility Services," </w:t>
      </w:r>
      <w:r>
        <w:rPr>
          <w:i/>
          <w:w w:val="105"/>
          <w:sz w:val="20"/>
        </w:rPr>
        <w:t xml:space="preserve">McMaster University, </w:t>
      </w:r>
      <w:r>
        <w:rPr>
          <w:w w:val="105"/>
          <w:sz w:val="21"/>
        </w:rPr>
        <w:t>accessed Nov 6, 2011, https:// sas.mcmaster.ca/.</w:t>
      </w:r>
    </w:p>
    <w:p w14:paraId="1FA0E67C" w14:textId="77777777" w:rsidR="00A177FB" w:rsidRDefault="002B09F9">
      <w:pPr>
        <w:spacing w:line="234" w:lineRule="exact"/>
        <w:ind w:left="243"/>
        <w:rPr>
          <w:i/>
          <w:sz w:val="20"/>
        </w:rPr>
      </w:pPr>
      <w:r>
        <w:rPr>
          <w:rFonts w:ascii="Times New Roman"/>
          <w:w w:val="110"/>
          <w:position w:val="7"/>
          <w:sz w:val="14"/>
        </w:rPr>
        <w:t xml:space="preserve">85 </w:t>
      </w:r>
      <w:r>
        <w:rPr>
          <w:w w:val="110"/>
          <w:sz w:val="21"/>
        </w:rPr>
        <w:t xml:space="preserve">Ontario Human Rights Commission. </w:t>
      </w:r>
      <w:r>
        <w:rPr>
          <w:i/>
          <w:w w:val="110"/>
          <w:sz w:val="20"/>
        </w:rPr>
        <w:t>Policy o</w:t>
      </w:r>
      <w:r>
        <w:rPr>
          <w:i/>
          <w:w w:val="110"/>
          <w:sz w:val="20"/>
        </w:rPr>
        <w:t>n preventing discrimination based on mental</w:t>
      </w:r>
    </w:p>
    <w:p w14:paraId="7AB6DED6" w14:textId="77777777" w:rsidR="00A177FB" w:rsidRDefault="002B09F9">
      <w:pPr>
        <w:spacing w:line="241" w:lineRule="exact"/>
        <w:ind w:left="245"/>
        <w:rPr>
          <w:sz w:val="21"/>
        </w:rPr>
      </w:pPr>
      <w:r>
        <w:rPr>
          <w:i/>
          <w:w w:val="105"/>
          <w:sz w:val="20"/>
        </w:rPr>
        <w:t xml:space="preserve">health disabilities and addictions, </w:t>
      </w:r>
      <w:r>
        <w:rPr>
          <w:w w:val="105"/>
          <w:sz w:val="21"/>
        </w:rPr>
        <w:t>Section 13.1, (2015), Ontario Human Rights Commission,</w:t>
      </w:r>
    </w:p>
    <w:p w14:paraId="548FB5FF" w14:textId="77777777" w:rsidR="00A177FB" w:rsidRDefault="00A177FB">
      <w:pPr>
        <w:spacing w:line="241" w:lineRule="exact"/>
        <w:rPr>
          <w:sz w:val="21"/>
        </w:rPr>
        <w:sectPr w:rsidR="00A177FB">
          <w:pgSz w:w="12240" w:h="15840"/>
          <w:pgMar w:top="1380" w:right="1180" w:bottom="280" w:left="1200" w:header="720" w:footer="720" w:gutter="0"/>
          <w:cols w:space="720"/>
        </w:sectPr>
      </w:pPr>
    </w:p>
    <w:p w14:paraId="2845D406" w14:textId="77777777" w:rsidR="00A177FB" w:rsidRDefault="002B09F9">
      <w:pPr>
        <w:pStyle w:val="BodyText"/>
        <w:spacing w:before="67" w:line="249" w:lineRule="auto"/>
        <w:ind w:left="247" w:right="443" w:firstLine="1"/>
      </w:pPr>
      <w:r>
        <w:rPr>
          <w:w w:val="110"/>
        </w:rPr>
        <w:lastRenderedPageBreak/>
        <w:t>Despite these commitments, McMaster's plan to create a smoke free campus has caused many students to worry. Fut</w:t>
      </w:r>
      <w:r>
        <w:rPr>
          <w:w w:val="110"/>
        </w:rPr>
        <w:t xml:space="preserve">ure students who smoke may feel stigmatized, unwelcomed, and othered creating additional </w:t>
      </w:r>
      <w:proofErr w:type="gramStart"/>
      <w:r>
        <w:rPr>
          <w:w w:val="110"/>
        </w:rPr>
        <w:t>barriers  for</w:t>
      </w:r>
      <w:proofErr w:type="gramEnd"/>
      <w:r>
        <w:rPr>
          <w:w w:val="110"/>
        </w:rPr>
        <w:t xml:space="preserve">  students  who may be part of demographics who currently face low attainment  rates to  post-secondary education. Additionally, students at McMaster who </w:t>
      </w:r>
      <w:r>
        <w:rPr>
          <w:w w:val="110"/>
        </w:rPr>
        <w:t xml:space="preserve">choose </w:t>
      </w:r>
      <w:proofErr w:type="gramStart"/>
      <w:r>
        <w:rPr>
          <w:w w:val="110"/>
        </w:rPr>
        <w:t>to  continue</w:t>
      </w:r>
      <w:proofErr w:type="gramEnd"/>
      <w:r>
        <w:rPr>
          <w:w w:val="110"/>
        </w:rPr>
        <w:t xml:space="preserve"> to smoke will be forced off campus into the community. This </w:t>
      </w:r>
      <w:proofErr w:type="gramStart"/>
      <w:r>
        <w:rPr>
          <w:w w:val="110"/>
        </w:rPr>
        <w:t>creates  accessibility</w:t>
      </w:r>
      <w:proofErr w:type="gramEnd"/>
      <w:r>
        <w:rPr>
          <w:w w:val="110"/>
        </w:rPr>
        <w:t xml:space="preserve">  barriers especially in colder months for some students who experience disability for example, students with mobility impairments, chronic pain, etc. Fur</w:t>
      </w:r>
      <w:r>
        <w:rPr>
          <w:w w:val="110"/>
        </w:rPr>
        <w:t>thermore,  it  creates  an issue of safety with all members of the McMaster community smoking off cam p us.</w:t>
      </w:r>
      <w:r>
        <w:rPr>
          <w:w w:val="110"/>
          <w:vertAlign w:val="superscript"/>
        </w:rPr>
        <w:t>86</w:t>
      </w:r>
      <w:r>
        <w:rPr>
          <w:w w:val="110"/>
        </w:rPr>
        <w:t xml:space="preserve"> Regardless of actual changes to student safety considerations of perceived safety combined with considerations of minority </w:t>
      </w:r>
      <w:proofErr w:type="spellStart"/>
      <w:r>
        <w:rPr>
          <w:w w:val="110"/>
        </w:rPr>
        <w:t>st</w:t>
      </w:r>
      <w:proofErr w:type="spellEnd"/>
      <w:r>
        <w:rPr>
          <w:w w:val="110"/>
        </w:rPr>
        <w:t xml:space="preserve"> ress</w:t>
      </w:r>
      <w:r>
        <w:rPr>
          <w:w w:val="110"/>
          <w:vertAlign w:val="superscript"/>
        </w:rPr>
        <w:t>8</w:t>
      </w:r>
      <w:r>
        <w:rPr>
          <w:w w:val="110"/>
        </w:rPr>
        <w:t xml:space="preserve"> </w:t>
      </w:r>
      <w:r>
        <w:rPr>
          <w:w w:val="110"/>
          <w:vertAlign w:val="superscript"/>
        </w:rPr>
        <w:t>7</w:t>
      </w:r>
      <w:r>
        <w:rPr>
          <w:w w:val="110"/>
        </w:rPr>
        <w:t xml:space="preserve"> let us know </w:t>
      </w:r>
      <w:r>
        <w:rPr>
          <w:w w:val="110"/>
        </w:rPr>
        <w:t>that the mental wellbeing of students the who choose to smoke off campus will suffer. Lastly, the proposed ban encompassing all forms of inhalation, including medicinal marijuana</w:t>
      </w:r>
      <w:r>
        <w:rPr>
          <w:w w:val="110"/>
          <w:vertAlign w:val="superscript"/>
        </w:rPr>
        <w:t>88</w:t>
      </w:r>
      <w:r>
        <w:rPr>
          <w:w w:val="110"/>
        </w:rPr>
        <w:t xml:space="preserve"> will create exceptional barriers for </w:t>
      </w:r>
      <w:proofErr w:type="gramStart"/>
      <w:r>
        <w:rPr>
          <w:w w:val="110"/>
        </w:rPr>
        <w:t>students</w:t>
      </w:r>
      <w:proofErr w:type="gramEnd"/>
      <w:r>
        <w:rPr>
          <w:w w:val="110"/>
        </w:rPr>
        <w:t xml:space="preserve"> access to</w:t>
      </w:r>
      <w:r>
        <w:rPr>
          <w:spacing w:val="21"/>
          <w:w w:val="110"/>
        </w:rPr>
        <w:t xml:space="preserve"> </w:t>
      </w:r>
      <w:r>
        <w:rPr>
          <w:w w:val="110"/>
        </w:rPr>
        <w:t>medication.</w:t>
      </w:r>
    </w:p>
    <w:p w14:paraId="19E3C299" w14:textId="77777777" w:rsidR="00A177FB" w:rsidRDefault="002B09F9">
      <w:pPr>
        <w:pStyle w:val="BodyText"/>
        <w:spacing w:before="175" w:line="249" w:lineRule="auto"/>
        <w:ind w:left="247" w:right="443" w:firstLine="1"/>
      </w:pPr>
      <w:r>
        <w:rPr>
          <w:w w:val="110"/>
        </w:rPr>
        <w:t xml:space="preserve">Moving </w:t>
      </w:r>
      <w:r>
        <w:rPr>
          <w:w w:val="110"/>
        </w:rPr>
        <w:t xml:space="preserve">forward, it is </w:t>
      </w:r>
      <w:proofErr w:type="gramStart"/>
      <w:r>
        <w:rPr>
          <w:w w:val="110"/>
        </w:rPr>
        <w:t>necessary  that</w:t>
      </w:r>
      <w:proofErr w:type="gramEnd"/>
      <w:r>
        <w:rPr>
          <w:w w:val="110"/>
        </w:rPr>
        <w:t xml:space="preserve"> McMaster  prioritize considerations of accessibility, student safety and comprehensive access to post-secondary education when implementing and designing any smoke free campus policy. The MSU acknowledges that smoking can hav</w:t>
      </w:r>
      <w:r>
        <w:rPr>
          <w:w w:val="110"/>
        </w:rPr>
        <w:t xml:space="preserve">e negative health effects on individuals and communities, however equal and safe access to higher education needs to be prioritized over simplicity in policy. A solution needs </w:t>
      </w:r>
      <w:proofErr w:type="gramStart"/>
      <w:r>
        <w:rPr>
          <w:w w:val="110"/>
        </w:rPr>
        <w:t>to  be</w:t>
      </w:r>
      <w:proofErr w:type="gramEnd"/>
      <w:r>
        <w:rPr>
          <w:w w:val="110"/>
        </w:rPr>
        <w:t xml:space="preserve"> found that balances  differing and sometimes competing accommodation need</w:t>
      </w:r>
      <w:r>
        <w:rPr>
          <w:w w:val="110"/>
        </w:rPr>
        <w:t>s of  students, contains a plan for student safety, and a commitment to continuing to increase access to higher education. These decisions are difficult and will require widespread consultation, outreach, and</w:t>
      </w:r>
      <w:r>
        <w:rPr>
          <w:spacing w:val="21"/>
          <w:w w:val="110"/>
        </w:rPr>
        <w:t xml:space="preserve"> </w:t>
      </w:r>
      <w:r>
        <w:rPr>
          <w:w w:val="110"/>
        </w:rPr>
        <w:t>prioritization.</w:t>
      </w:r>
    </w:p>
    <w:p w14:paraId="51AD27F2" w14:textId="77777777" w:rsidR="00A177FB" w:rsidRDefault="002B09F9">
      <w:pPr>
        <w:spacing w:before="172"/>
        <w:ind w:left="248"/>
        <w:rPr>
          <w:b/>
          <w:sz w:val="24"/>
        </w:rPr>
      </w:pPr>
      <w:r>
        <w:rPr>
          <w:b/>
          <w:w w:val="105"/>
          <w:sz w:val="24"/>
        </w:rPr>
        <w:t>Policy Statement:</w:t>
      </w:r>
    </w:p>
    <w:p w14:paraId="7AE249E0" w14:textId="77777777" w:rsidR="00A177FB" w:rsidRDefault="002B09F9">
      <w:pPr>
        <w:pStyle w:val="BodyText"/>
        <w:spacing w:before="11" w:line="273" w:lineRule="auto"/>
        <w:ind w:left="247" w:right="443" w:firstLine="8"/>
      </w:pPr>
      <w:r>
        <w:rPr>
          <w:b/>
          <w:w w:val="110"/>
        </w:rPr>
        <w:t xml:space="preserve">Whereas: </w:t>
      </w:r>
      <w:r>
        <w:rPr>
          <w:w w:val="110"/>
        </w:rPr>
        <w:t>Students should have easy access to relevant resources regarding university transitions and how health can play into these transitions.</w:t>
      </w:r>
    </w:p>
    <w:p w14:paraId="563903D8" w14:textId="77777777" w:rsidR="00A177FB" w:rsidRDefault="002B09F9">
      <w:pPr>
        <w:pStyle w:val="BodyText"/>
        <w:spacing w:before="154" w:line="273" w:lineRule="auto"/>
        <w:ind w:left="251" w:right="1306" w:firstLine="4"/>
      </w:pPr>
      <w:r>
        <w:rPr>
          <w:b/>
          <w:w w:val="110"/>
        </w:rPr>
        <w:t xml:space="preserve">Whereas: </w:t>
      </w:r>
      <w:r>
        <w:rPr>
          <w:w w:val="110"/>
        </w:rPr>
        <w:t>All students deserve access to high quality and accessible health information and re</w:t>
      </w:r>
      <w:r>
        <w:rPr>
          <w:w w:val="110"/>
        </w:rPr>
        <w:t>sources as a part of the McMaster Community.</w:t>
      </w:r>
    </w:p>
    <w:p w14:paraId="64555DD8" w14:textId="77777777" w:rsidR="00A177FB" w:rsidRDefault="002B09F9">
      <w:pPr>
        <w:pStyle w:val="BodyText"/>
        <w:spacing w:before="154" w:line="273" w:lineRule="auto"/>
        <w:ind w:left="249" w:right="443" w:firstLine="6"/>
      </w:pPr>
      <w:r>
        <w:rPr>
          <w:b/>
          <w:w w:val="110"/>
        </w:rPr>
        <w:t xml:space="preserve">Whereas: </w:t>
      </w:r>
      <w:r>
        <w:rPr>
          <w:w w:val="110"/>
        </w:rPr>
        <w:t>All students should have access to high quality and accessible health services regardless of their insurance coverage, social identities, or location.</w:t>
      </w:r>
    </w:p>
    <w:p w14:paraId="39FE0248" w14:textId="77777777" w:rsidR="00A177FB" w:rsidRDefault="002B09F9">
      <w:pPr>
        <w:pStyle w:val="BodyText"/>
        <w:spacing w:before="158" w:line="268" w:lineRule="auto"/>
        <w:ind w:left="249" w:right="1306" w:firstLine="6"/>
      </w:pPr>
      <w:r>
        <w:rPr>
          <w:b/>
          <w:w w:val="110"/>
        </w:rPr>
        <w:t xml:space="preserve">Whereas: </w:t>
      </w:r>
      <w:r>
        <w:rPr>
          <w:w w:val="110"/>
        </w:rPr>
        <w:t>The SWC should continually support all stu</w:t>
      </w:r>
      <w:r>
        <w:rPr>
          <w:w w:val="110"/>
        </w:rPr>
        <w:t>dents who pay for its operations.</w:t>
      </w:r>
    </w:p>
    <w:p w14:paraId="60AA63B0" w14:textId="77777777" w:rsidR="00A177FB" w:rsidRDefault="00A177FB">
      <w:pPr>
        <w:pStyle w:val="BodyText"/>
        <w:rPr>
          <w:sz w:val="20"/>
        </w:rPr>
      </w:pPr>
    </w:p>
    <w:p w14:paraId="03BF477C" w14:textId="77777777" w:rsidR="00A177FB" w:rsidRDefault="00A177FB">
      <w:pPr>
        <w:pStyle w:val="BodyText"/>
        <w:rPr>
          <w:sz w:val="20"/>
        </w:rPr>
      </w:pPr>
    </w:p>
    <w:p w14:paraId="5C260CC7" w14:textId="77777777" w:rsidR="00A177FB" w:rsidRDefault="002B09F9">
      <w:pPr>
        <w:pStyle w:val="BodyText"/>
        <w:spacing w:before="5"/>
        <w:rPr>
          <w:sz w:val="21"/>
        </w:rPr>
      </w:pPr>
      <w:r>
        <w:pict w14:anchorId="3AC7DD66">
          <v:shape id="_x0000_s1026" alt="" style="position:absolute;margin-left:72.1pt;margin-top:14.5pt;width:144.25pt;height:.1pt;z-index:-15698944;mso-wrap-edited:f;mso-width-percent:0;mso-height-percent:0;mso-wrap-distance-left:0;mso-wrap-distance-right:0;mso-position-horizontal-relative:page;mso-width-percent:0;mso-height-percent:0" coordsize="2885,1270" path="m,l2885,e" filled="f" strokeweight=".16953mm">
            <v:path arrowok="t" o:connecttype="custom" o:connectlocs="0,0;1831975,0" o:connectangles="0,0"/>
            <w10:wrap type="topAndBottom" anchorx="page"/>
          </v:shape>
        </w:pict>
      </w:r>
    </w:p>
    <w:p w14:paraId="3AC518FE" w14:textId="77777777" w:rsidR="00A177FB" w:rsidRDefault="002B09F9">
      <w:pPr>
        <w:spacing w:before="76" w:line="249" w:lineRule="auto"/>
        <w:ind w:left="249" w:right="314" w:hanging="2"/>
        <w:rPr>
          <w:sz w:val="20"/>
        </w:rPr>
      </w:pPr>
      <w:hyperlink r:id="rId84">
        <w:r>
          <w:rPr>
            <w:w w:val="115"/>
            <w:sz w:val="20"/>
          </w:rPr>
          <w:t>http://www.ohrc.on.ca/en/policy-preventing-discrimination-based-mental-health-disabilities­</w:t>
        </w:r>
      </w:hyperlink>
      <w:r>
        <w:rPr>
          <w:w w:val="115"/>
          <w:sz w:val="20"/>
        </w:rPr>
        <w:t xml:space="preserve"> and-addictions/13-duty-accommodate.</w:t>
      </w:r>
    </w:p>
    <w:p w14:paraId="365C94ED" w14:textId="77777777" w:rsidR="00A177FB" w:rsidRDefault="002B09F9">
      <w:pPr>
        <w:spacing w:line="232" w:lineRule="exact"/>
        <w:ind w:left="243"/>
        <w:rPr>
          <w:sz w:val="20"/>
        </w:rPr>
      </w:pPr>
      <w:r>
        <w:rPr>
          <w:rFonts w:ascii="Times New Roman"/>
          <w:w w:val="110"/>
          <w:position w:val="7"/>
          <w:sz w:val="14"/>
        </w:rPr>
        <w:t xml:space="preserve">86 </w:t>
      </w:r>
      <w:r>
        <w:rPr>
          <w:w w:val="110"/>
          <w:sz w:val="20"/>
        </w:rPr>
        <w:t xml:space="preserve">"The Problem </w:t>
      </w:r>
      <w:proofErr w:type="gramStart"/>
      <w:r>
        <w:rPr>
          <w:w w:val="110"/>
          <w:sz w:val="20"/>
        </w:rPr>
        <w:t>With</w:t>
      </w:r>
      <w:proofErr w:type="gramEnd"/>
      <w:r>
        <w:rPr>
          <w:w w:val="110"/>
          <w:sz w:val="20"/>
        </w:rPr>
        <w:t xml:space="preserve"> Smoke-Free Campuses," Inside Higher Ed, last modified </w:t>
      </w:r>
      <w:proofErr w:type="spellStart"/>
      <w:r>
        <w:rPr>
          <w:w w:val="110"/>
          <w:sz w:val="20"/>
        </w:rPr>
        <w:t>Februry</w:t>
      </w:r>
      <w:proofErr w:type="spellEnd"/>
      <w:r>
        <w:rPr>
          <w:spacing w:val="55"/>
          <w:w w:val="110"/>
          <w:sz w:val="20"/>
        </w:rPr>
        <w:t xml:space="preserve"> </w:t>
      </w:r>
      <w:r>
        <w:rPr>
          <w:w w:val="110"/>
          <w:sz w:val="20"/>
        </w:rPr>
        <w:t>17,</w:t>
      </w:r>
    </w:p>
    <w:p w14:paraId="18CA1AF9" w14:textId="77777777" w:rsidR="00A177FB" w:rsidRDefault="002B09F9">
      <w:pPr>
        <w:spacing w:before="10" w:line="249" w:lineRule="auto"/>
        <w:ind w:left="248" w:right="519" w:firstLine="2"/>
        <w:rPr>
          <w:sz w:val="20"/>
        </w:rPr>
      </w:pPr>
      <w:r>
        <w:rPr>
          <w:w w:val="110"/>
          <w:sz w:val="20"/>
        </w:rPr>
        <w:t xml:space="preserve">2012, </w:t>
      </w:r>
      <w:hyperlink r:id="rId85">
        <w:r>
          <w:rPr>
            <w:w w:val="110"/>
            <w:sz w:val="20"/>
          </w:rPr>
          <w:t>https://www.insidehighered.com/views/2012/02/17/essay-arguing-campus-smoking­</w:t>
        </w:r>
      </w:hyperlink>
      <w:r>
        <w:rPr>
          <w:w w:val="110"/>
          <w:sz w:val="20"/>
        </w:rPr>
        <w:t xml:space="preserve"> </w:t>
      </w:r>
      <w:r>
        <w:rPr>
          <w:w w:val="115"/>
          <w:sz w:val="20"/>
        </w:rPr>
        <w:t>bans-are-unsafe.</w:t>
      </w:r>
    </w:p>
    <w:p w14:paraId="1C7971E4" w14:textId="77777777" w:rsidR="00A177FB" w:rsidRDefault="002B09F9">
      <w:pPr>
        <w:spacing w:line="249" w:lineRule="auto"/>
        <w:ind w:left="244" w:right="921" w:firstLine="2"/>
        <w:jc w:val="both"/>
        <w:rPr>
          <w:sz w:val="20"/>
        </w:rPr>
      </w:pPr>
      <w:r>
        <w:rPr>
          <w:w w:val="115"/>
          <w:position w:val="7"/>
          <w:sz w:val="13"/>
        </w:rPr>
        <w:t>87</w:t>
      </w:r>
      <w:r>
        <w:rPr>
          <w:spacing w:val="-10"/>
          <w:w w:val="115"/>
          <w:position w:val="7"/>
          <w:sz w:val="13"/>
        </w:rPr>
        <w:t xml:space="preserve"> </w:t>
      </w:r>
      <w:r>
        <w:rPr>
          <w:w w:val="115"/>
          <w:sz w:val="20"/>
        </w:rPr>
        <w:t>Meyer,</w:t>
      </w:r>
      <w:r>
        <w:rPr>
          <w:spacing w:val="-26"/>
          <w:w w:val="115"/>
          <w:sz w:val="20"/>
        </w:rPr>
        <w:t xml:space="preserve"> </w:t>
      </w:r>
      <w:proofErr w:type="spellStart"/>
      <w:r>
        <w:rPr>
          <w:w w:val="115"/>
          <w:sz w:val="20"/>
        </w:rPr>
        <w:t>llan</w:t>
      </w:r>
      <w:proofErr w:type="spellEnd"/>
      <w:r>
        <w:rPr>
          <w:spacing w:val="-31"/>
          <w:w w:val="115"/>
          <w:sz w:val="20"/>
        </w:rPr>
        <w:t xml:space="preserve"> </w:t>
      </w:r>
      <w:r>
        <w:rPr>
          <w:w w:val="115"/>
          <w:sz w:val="20"/>
        </w:rPr>
        <w:t>H.</w:t>
      </w:r>
      <w:r>
        <w:rPr>
          <w:spacing w:val="-32"/>
          <w:w w:val="115"/>
          <w:sz w:val="20"/>
        </w:rPr>
        <w:t xml:space="preserve"> </w:t>
      </w:r>
      <w:r>
        <w:rPr>
          <w:w w:val="115"/>
          <w:sz w:val="20"/>
        </w:rPr>
        <w:t>"Prejudice,</w:t>
      </w:r>
      <w:r>
        <w:rPr>
          <w:spacing w:val="-24"/>
          <w:w w:val="115"/>
          <w:sz w:val="20"/>
        </w:rPr>
        <w:t xml:space="preserve"> </w:t>
      </w:r>
      <w:r>
        <w:rPr>
          <w:w w:val="115"/>
          <w:sz w:val="20"/>
        </w:rPr>
        <w:t>social</w:t>
      </w:r>
      <w:r>
        <w:rPr>
          <w:spacing w:val="-27"/>
          <w:w w:val="115"/>
          <w:sz w:val="20"/>
        </w:rPr>
        <w:t xml:space="preserve"> </w:t>
      </w:r>
      <w:r>
        <w:rPr>
          <w:w w:val="115"/>
          <w:sz w:val="20"/>
        </w:rPr>
        <w:t>stress,</w:t>
      </w:r>
      <w:r>
        <w:rPr>
          <w:spacing w:val="-30"/>
          <w:w w:val="115"/>
          <w:sz w:val="20"/>
        </w:rPr>
        <w:t xml:space="preserve"> </w:t>
      </w:r>
      <w:r>
        <w:rPr>
          <w:w w:val="115"/>
          <w:sz w:val="20"/>
        </w:rPr>
        <w:t>and</w:t>
      </w:r>
      <w:r>
        <w:rPr>
          <w:spacing w:val="-30"/>
          <w:w w:val="115"/>
          <w:sz w:val="20"/>
        </w:rPr>
        <w:t xml:space="preserve"> </w:t>
      </w:r>
      <w:r>
        <w:rPr>
          <w:w w:val="115"/>
          <w:sz w:val="20"/>
        </w:rPr>
        <w:t>mental</w:t>
      </w:r>
      <w:r>
        <w:rPr>
          <w:spacing w:val="-27"/>
          <w:w w:val="115"/>
          <w:sz w:val="20"/>
        </w:rPr>
        <w:t xml:space="preserve"> </w:t>
      </w:r>
      <w:r>
        <w:rPr>
          <w:w w:val="115"/>
          <w:sz w:val="20"/>
        </w:rPr>
        <w:t>health</w:t>
      </w:r>
      <w:r>
        <w:rPr>
          <w:spacing w:val="-29"/>
          <w:w w:val="115"/>
          <w:sz w:val="20"/>
        </w:rPr>
        <w:t xml:space="preserve"> </w:t>
      </w:r>
      <w:r>
        <w:rPr>
          <w:w w:val="115"/>
          <w:sz w:val="20"/>
        </w:rPr>
        <w:t>in</w:t>
      </w:r>
      <w:r>
        <w:rPr>
          <w:spacing w:val="-32"/>
          <w:w w:val="115"/>
          <w:sz w:val="20"/>
        </w:rPr>
        <w:t xml:space="preserve"> </w:t>
      </w:r>
      <w:r>
        <w:rPr>
          <w:w w:val="115"/>
          <w:sz w:val="20"/>
        </w:rPr>
        <w:t>lesbian,</w:t>
      </w:r>
      <w:r>
        <w:rPr>
          <w:spacing w:val="-30"/>
          <w:w w:val="115"/>
          <w:sz w:val="20"/>
        </w:rPr>
        <w:t xml:space="preserve"> </w:t>
      </w:r>
      <w:r>
        <w:rPr>
          <w:w w:val="115"/>
          <w:sz w:val="20"/>
        </w:rPr>
        <w:t>gay,</w:t>
      </w:r>
      <w:r>
        <w:rPr>
          <w:spacing w:val="-33"/>
          <w:w w:val="115"/>
          <w:sz w:val="20"/>
        </w:rPr>
        <w:t xml:space="preserve"> </w:t>
      </w:r>
      <w:r>
        <w:rPr>
          <w:w w:val="115"/>
          <w:sz w:val="20"/>
        </w:rPr>
        <w:t>and</w:t>
      </w:r>
      <w:r>
        <w:rPr>
          <w:spacing w:val="-29"/>
          <w:w w:val="115"/>
          <w:sz w:val="20"/>
        </w:rPr>
        <w:t xml:space="preserve"> </w:t>
      </w:r>
      <w:r>
        <w:rPr>
          <w:w w:val="115"/>
          <w:sz w:val="20"/>
        </w:rPr>
        <w:t>bisexual populations:</w:t>
      </w:r>
      <w:r>
        <w:rPr>
          <w:spacing w:val="-34"/>
          <w:w w:val="115"/>
          <w:sz w:val="20"/>
        </w:rPr>
        <w:t xml:space="preserve"> </w:t>
      </w:r>
      <w:r>
        <w:rPr>
          <w:w w:val="115"/>
          <w:sz w:val="20"/>
        </w:rPr>
        <w:t>conceptual</w:t>
      </w:r>
      <w:r>
        <w:rPr>
          <w:spacing w:val="-29"/>
          <w:w w:val="115"/>
          <w:sz w:val="20"/>
        </w:rPr>
        <w:t xml:space="preserve"> </w:t>
      </w:r>
      <w:r>
        <w:rPr>
          <w:w w:val="115"/>
          <w:sz w:val="20"/>
        </w:rPr>
        <w:t>issues</w:t>
      </w:r>
      <w:r>
        <w:rPr>
          <w:spacing w:val="-36"/>
          <w:w w:val="115"/>
          <w:sz w:val="20"/>
        </w:rPr>
        <w:t xml:space="preserve"> </w:t>
      </w:r>
      <w:r>
        <w:rPr>
          <w:w w:val="115"/>
          <w:sz w:val="20"/>
        </w:rPr>
        <w:t>and</w:t>
      </w:r>
      <w:r>
        <w:rPr>
          <w:spacing w:val="-36"/>
          <w:w w:val="115"/>
          <w:sz w:val="20"/>
        </w:rPr>
        <w:t xml:space="preserve"> </w:t>
      </w:r>
      <w:r>
        <w:rPr>
          <w:w w:val="115"/>
          <w:sz w:val="20"/>
        </w:rPr>
        <w:t>research</w:t>
      </w:r>
      <w:r>
        <w:rPr>
          <w:spacing w:val="-34"/>
          <w:w w:val="115"/>
          <w:sz w:val="20"/>
        </w:rPr>
        <w:t xml:space="preserve"> </w:t>
      </w:r>
      <w:r>
        <w:rPr>
          <w:w w:val="115"/>
          <w:sz w:val="20"/>
        </w:rPr>
        <w:t>evidence."</w:t>
      </w:r>
      <w:r>
        <w:rPr>
          <w:spacing w:val="-30"/>
          <w:w w:val="115"/>
          <w:sz w:val="20"/>
        </w:rPr>
        <w:t xml:space="preserve"> </w:t>
      </w:r>
      <w:r>
        <w:rPr>
          <w:w w:val="115"/>
          <w:sz w:val="20"/>
        </w:rPr>
        <w:t>Psychological</w:t>
      </w:r>
      <w:r>
        <w:rPr>
          <w:spacing w:val="-28"/>
          <w:w w:val="115"/>
          <w:sz w:val="20"/>
        </w:rPr>
        <w:t xml:space="preserve"> </w:t>
      </w:r>
      <w:r>
        <w:rPr>
          <w:w w:val="115"/>
          <w:sz w:val="20"/>
        </w:rPr>
        <w:t>bulletin</w:t>
      </w:r>
      <w:r>
        <w:rPr>
          <w:spacing w:val="-43"/>
          <w:w w:val="115"/>
          <w:sz w:val="20"/>
        </w:rPr>
        <w:t xml:space="preserve"> </w:t>
      </w:r>
      <w:r>
        <w:rPr>
          <w:w w:val="115"/>
          <w:sz w:val="20"/>
        </w:rPr>
        <w:t>129,</w:t>
      </w:r>
      <w:r>
        <w:rPr>
          <w:spacing w:val="-39"/>
          <w:w w:val="115"/>
          <w:sz w:val="20"/>
        </w:rPr>
        <w:t xml:space="preserve"> </w:t>
      </w:r>
      <w:r>
        <w:rPr>
          <w:w w:val="115"/>
          <w:sz w:val="20"/>
        </w:rPr>
        <w:t>no.</w:t>
      </w:r>
      <w:r>
        <w:rPr>
          <w:spacing w:val="-40"/>
          <w:w w:val="115"/>
          <w:sz w:val="20"/>
        </w:rPr>
        <w:t xml:space="preserve"> </w:t>
      </w:r>
      <w:r>
        <w:rPr>
          <w:w w:val="115"/>
          <w:sz w:val="20"/>
        </w:rPr>
        <w:t>5 (2003): 674,</w:t>
      </w:r>
      <w:r>
        <w:rPr>
          <w:spacing w:val="-1"/>
          <w:w w:val="115"/>
          <w:sz w:val="20"/>
        </w:rPr>
        <w:t xml:space="preserve"> </w:t>
      </w:r>
      <w:hyperlink r:id="rId86">
        <w:r>
          <w:rPr>
            <w:w w:val="115"/>
            <w:sz w:val="20"/>
          </w:rPr>
          <w:t>https://www.ncbi.nlm.nih.gov/pmc/articles/PMC2072932/.</w:t>
        </w:r>
      </w:hyperlink>
    </w:p>
    <w:p w14:paraId="7A12EA7A" w14:textId="77777777" w:rsidR="00A177FB" w:rsidRDefault="002B09F9">
      <w:pPr>
        <w:spacing w:line="249" w:lineRule="auto"/>
        <w:ind w:left="243" w:right="388" w:firstLine="3"/>
        <w:jc w:val="both"/>
        <w:rPr>
          <w:sz w:val="20"/>
        </w:rPr>
      </w:pPr>
      <w:r>
        <w:rPr>
          <w:w w:val="110"/>
          <w:position w:val="7"/>
          <w:sz w:val="13"/>
        </w:rPr>
        <w:t xml:space="preserve">88 </w:t>
      </w:r>
      <w:r>
        <w:rPr>
          <w:w w:val="110"/>
          <w:sz w:val="20"/>
        </w:rPr>
        <w:t>"McMaster Unive</w:t>
      </w:r>
      <w:r>
        <w:rPr>
          <w:w w:val="110"/>
          <w:sz w:val="20"/>
        </w:rPr>
        <w:t xml:space="preserve">rsity Draft Policy on Tobacco and Smoke Free Campus," (2017), </w:t>
      </w:r>
      <w:r>
        <w:rPr>
          <w:i/>
          <w:w w:val="110"/>
          <w:sz w:val="19"/>
        </w:rPr>
        <w:t xml:space="preserve">McMaster University, </w:t>
      </w:r>
      <w:hyperlink r:id="rId87">
        <w:r>
          <w:rPr>
            <w:w w:val="110"/>
            <w:sz w:val="20"/>
          </w:rPr>
          <w:t>https://www.mcmaster.ca/policy/Smoke_Free_Campus_Policy_DRAFT.pdf.</w:t>
        </w:r>
      </w:hyperlink>
    </w:p>
    <w:p w14:paraId="42BA426E" w14:textId="77777777" w:rsidR="00A177FB" w:rsidRDefault="00A177FB">
      <w:pPr>
        <w:spacing w:line="249" w:lineRule="auto"/>
        <w:jc w:val="both"/>
        <w:rPr>
          <w:sz w:val="20"/>
        </w:rPr>
        <w:sectPr w:rsidR="00A177FB">
          <w:pgSz w:w="12240" w:h="15840"/>
          <w:pgMar w:top="1380" w:right="1180" w:bottom="280" w:left="1200" w:header="720" w:footer="720" w:gutter="0"/>
          <w:cols w:space="720"/>
        </w:sectPr>
      </w:pPr>
    </w:p>
    <w:p w14:paraId="7E935664" w14:textId="77777777" w:rsidR="00A177FB" w:rsidRDefault="002B09F9">
      <w:pPr>
        <w:pStyle w:val="BodyText"/>
        <w:spacing w:before="67" w:line="268" w:lineRule="auto"/>
        <w:ind w:left="256" w:right="388" w:hanging="1"/>
      </w:pPr>
      <w:r>
        <w:rPr>
          <w:b/>
          <w:w w:val="115"/>
        </w:rPr>
        <w:lastRenderedPageBreak/>
        <w:t>Whereas:</w:t>
      </w:r>
      <w:r>
        <w:rPr>
          <w:b/>
          <w:spacing w:val="-43"/>
          <w:w w:val="115"/>
        </w:rPr>
        <w:t xml:space="preserve"> </w:t>
      </w:r>
      <w:r>
        <w:rPr>
          <w:w w:val="115"/>
        </w:rPr>
        <w:t>McM</w:t>
      </w:r>
      <w:r>
        <w:rPr>
          <w:w w:val="115"/>
        </w:rPr>
        <w:t>aster</w:t>
      </w:r>
      <w:r>
        <w:rPr>
          <w:spacing w:val="-34"/>
          <w:w w:val="115"/>
        </w:rPr>
        <w:t xml:space="preserve"> </w:t>
      </w:r>
      <w:r>
        <w:rPr>
          <w:w w:val="115"/>
        </w:rPr>
        <w:t>University</w:t>
      </w:r>
      <w:r>
        <w:rPr>
          <w:spacing w:val="-35"/>
          <w:w w:val="115"/>
        </w:rPr>
        <w:t xml:space="preserve"> </w:t>
      </w:r>
      <w:r>
        <w:rPr>
          <w:w w:val="115"/>
        </w:rPr>
        <w:t>should</w:t>
      </w:r>
      <w:r>
        <w:rPr>
          <w:spacing w:val="-39"/>
          <w:w w:val="115"/>
        </w:rPr>
        <w:t xml:space="preserve"> </w:t>
      </w:r>
      <w:r>
        <w:rPr>
          <w:w w:val="115"/>
        </w:rPr>
        <w:t>make</w:t>
      </w:r>
      <w:r>
        <w:rPr>
          <w:spacing w:val="-42"/>
          <w:w w:val="115"/>
        </w:rPr>
        <w:t xml:space="preserve"> </w:t>
      </w:r>
      <w:r>
        <w:rPr>
          <w:w w:val="115"/>
        </w:rPr>
        <w:t>and</w:t>
      </w:r>
      <w:r>
        <w:rPr>
          <w:spacing w:val="-42"/>
          <w:w w:val="115"/>
        </w:rPr>
        <w:t xml:space="preserve"> </w:t>
      </w:r>
      <w:r>
        <w:rPr>
          <w:w w:val="115"/>
        </w:rPr>
        <w:t>maintain</w:t>
      </w:r>
      <w:r>
        <w:rPr>
          <w:spacing w:val="-39"/>
          <w:w w:val="115"/>
        </w:rPr>
        <w:t xml:space="preserve"> </w:t>
      </w:r>
      <w:r>
        <w:rPr>
          <w:w w:val="115"/>
        </w:rPr>
        <w:t>collaborative</w:t>
      </w:r>
      <w:r>
        <w:rPr>
          <w:spacing w:val="-35"/>
          <w:w w:val="115"/>
        </w:rPr>
        <w:t xml:space="preserve"> </w:t>
      </w:r>
      <w:r>
        <w:rPr>
          <w:w w:val="115"/>
        </w:rPr>
        <w:t>relationships with health-related community</w:t>
      </w:r>
      <w:r>
        <w:rPr>
          <w:spacing w:val="20"/>
          <w:w w:val="115"/>
        </w:rPr>
        <w:t xml:space="preserve"> </w:t>
      </w:r>
      <w:r>
        <w:rPr>
          <w:w w:val="115"/>
        </w:rPr>
        <w:t>organizations.</w:t>
      </w:r>
    </w:p>
    <w:p w14:paraId="756631C3" w14:textId="77777777" w:rsidR="00A177FB" w:rsidRDefault="002B09F9">
      <w:pPr>
        <w:pStyle w:val="BodyText"/>
        <w:spacing w:before="163" w:line="268" w:lineRule="auto"/>
        <w:ind w:left="249" w:right="443" w:firstLine="6"/>
      </w:pPr>
      <w:r>
        <w:rPr>
          <w:b/>
          <w:w w:val="110"/>
        </w:rPr>
        <w:t xml:space="preserve">Whereas: </w:t>
      </w:r>
      <w:r>
        <w:rPr>
          <w:w w:val="110"/>
        </w:rPr>
        <w:t>All students at McMaster should have access to high quality support services and health information, including those provided peer to peer.</w:t>
      </w:r>
    </w:p>
    <w:p w14:paraId="6C8FF45B" w14:textId="77777777" w:rsidR="00A177FB" w:rsidRDefault="002B09F9">
      <w:pPr>
        <w:pStyle w:val="BodyText"/>
        <w:spacing w:before="164" w:line="271" w:lineRule="auto"/>
        <w:ind w:left="248" w:right="443" w:firstLine="7"/>
      </w:pPr>
      <w:r>
        <w:rPr>
          <w:b/>
          <w:w w:val="110"/>
        </w:rPr>
        <w:t xml:space="preserve">Whereas: </w:t>
      </w:r>
      <w:r>
        <w:rPr>
          <w:w w:val="110"/>
        </w:rPr>
        <w:t>Students who disclose their personal circumstances to their academic advisors should be provided with resou</w:t>
      </w:r>
      <w:r>
        <w:rPr>
          <w:w w:val="110"/>
        </w:rPr>
        <w:t>rces and directed to avenues most helpful to their situation, regardless of their faculty.</w:t>
      </w:r>
    </w:p>
    <w:p w14:paraId="699E4443" w14:textId="77777777" w:rsidR="00A177FB" w:rsidRDefault="002B09F9">
      <w:pPr>
        <w:pStyle w:val="BodyText"/>
        <w:spacing w:before="157" w:line="271" w:lineRule="auto"/>
        <w:ind w:left="248" w:right="443" w:firstLine="7"/>
      </w:pPr>
      <w:r>
        <w:rPr>
          <w:b/>
          <w:w w:val="115"/>
        </w:rPr>
        <w:t xml:space="preserve">Whereas: </w:t>
      </w:r>
      <w:r>
        <w:rPr>
          <w:w w:val="115"/>
        </w:rPr>
        <w:t>All students should feel comfortable approaching educators including professors</w:t>
      </w:r>
      <w:r>
        <w:rPr>
          <w:spacing w:val="-19"/>
          <w:w w:val="115"/>
        </w:rPr>
        <w:t xml:space="preserve"> </w:t>
      </w:r>
      <w:r>
        <w:rPr>
          <w:w w:val="115"/>
        </w:rPr>
        <w:t>and</w:t>
      </w:r>
      <w:r>
        <w:rPr>
          <w:spacing w:val="-22"/>
          <w:w w:val="115"/>
        </w:rPr>
        <w:t xml:space="preserve"> </w:t>
      </w:r>
      <w:r>
        <w:rPr>
          <w:w w:val="115"/>
        </w:rPr>
        <w:t>teaching</w:t>
      </w:r>
      <w:r>
        <w:rPr>
          <w:spacing w:val="-17"/>
          <w:w w:val="115"/>
        </w:rPr>
        <w:t xml:space="preserve"> </w:t>
      </w:r>
      <w:r>
        <w:rPr>
          <w:w w:val="115"/>
        </w:rPr>
        <w:t>assistants</w:t>
      </w:r>
      <w:r>
        <w:rPr>
          <w:spacing w:val="-19"/>
          <w:w w:val="115"/>
        </w:rPr>
        <w:t xml:space="preserve"> </w:t>
      </w:r>
      <w:r>
        <w:rPr>
          <w:w w:val="115"/>
        </w:rPr>
        <w:t>(TAs)</w:t>
      </w:r>
      <w:r>
        <w:rPr>
          <w:spacing w:val="-22"/>
          <w:w w:val="115"/>
        </w:rPr>
        <w:t xml:space="preserve"> </w:t>
      </w:r>
      <w:r>
        <w:rPr>
          <w:w w:val="115"/>
        </w:rPr>
        <w:t>to</w:t>
      </w:r>
      <w:r>
        <w:rPr>
          <w:spacing w:val="-11"/>
          <w:w w:val="115"/>
        </w:rPr>
        <w:t xml:space="preserve"> </w:t>
      </w:r>
      <w:r>
        <w:rPr>
          <w:w w:val="115"/>
        </w:rPr>
        <w:t>inquire</w:t>
      </w:r>
      <w:r>
        <w:rPr>
          <w:spacing w:val="-23"/>
          <w:w w:val="115"/>
        </w:rPr>
        <w:t xml:space="preserve"> </w:t>
      </w:r>
      <w:r>
        <w:rPr>
          <w:w w:val="115"/>
        </w:rPr>
        <w:t>about</w:t>
      </w:r>
      <w:r>
        <w:rPr>
          <w:spacing w:val="-14"/>
          <w:w w:val="115"/>
        </w:rPr>
        <w:t xml:space="preserve"> </w:t>
      </w:r>
      <w:r>
        <w:rPr>
          <w:w w:val="115"/>
        </w:rPr>
        <w:t>accommodations</w:t>
      </w:r>
      <w:r>
        <w:rPr>
          <w:spacing w:val="-26"/>
          <w:w w:val="115"/>
        </w:rPr>
        <w:t xml:space="preserve"> </w:t>
      </w:r>
      <w:r>
        <w:rPr>
          <w:w w:val="115"/>
        </w:rPr>
        <w:t>for</w:t>
      </w:r>
      <w:r>
        <w:rPr>
          <w:spacing w:val="-21"/>
          <w:w w:val="115"/>
        </w:rPr>
        <w:t xml:space="preserve"> </w:t>
      </w:r>
      <w:r>
        <w:rPr>
          <w:w w:val="115"/>
        </w:rPr>
        <w:t>any type</w:t>
      </w:r>
      <w:r>
        <w:rPr>
          <w:spacing w:val="-19"/>
          <w:w w:val="115"/>
        </w:rPr>
        <w:t xml:space="preserve"> </w:t>
      </w:r>
      <w:r>
        <w:rPr>
          <w:w w:val="115"/>
        </w:rPr>
        <w:t>o</w:t>
      </w:r>
      <w:r>
        <w:rPr>
          <w:w w:val="115"/>
        </w:rPr>
        <w:t>f</w:t>
      </w:r>
      <w:r>
        <w:rPr>
          <w:spacing w:val="-18"/>
          <w:w w:val="115"/>
        </w:rPr>
        <w:t xml:space="preserve"> </w:t>
      </w:r>
      <w:r>
        <w:rPr>
          <w:w w:val="115"/>
        </w:rPr>
        <w:t>illness</w:t>
      </w:r>
      <w:r>
        <w:rPr>
          <w:spacing w:val="-14"/>
          <w:w w:val="115"/>
        </w:rPr>
        <w:t xml:space="preserve"> </w:t>
      </w:r>
      <w:r>
        <w:rPr>
          <w:w w:val="115"/>
        </w:rPr>
        <w:t>or</w:t>
      </w:r>
      <w:r>
        <w:rPr>
          <w:spacing w:val="-8"/>
          <w:w w:val="115"/>
        </w:rPr>
        <w:t xml:space="preserve"> </w:t>
      </w:r>
      <w:r>
        <w:rPr>
          <w:w w:val="115"/>
        </w:rPr>
        <w:t>personal</w:t>
      </w:r>
      <w:r>
        <w:rPr>
          <w:spacing w:val="-11"/>
          <w:w w:val="115"/>
        </w:rPr>
        <w:t xml:space="preserve"> </w:t>
      </w:r>
      <w:r>
        <w:rPr>
          <w:w w:val="115"/>
        </w:rPr>
        <w:t>problem,</w:t>
      </w:r>
      <w:r>
        <w:rPr>
          <w:spacing w:val="-4"/>
          <w:w w:val="115"/>
        </w:rPr>
        <w:t xml:space="preserve"> </w:t>
      </w:r>
      <w:r>
        <w:rPr>
          <w:w w:val="115"/>
        </w:rPr>
        <w:t>without</w:t>
      </w:r>
      <w:r>
        <w:rPr>
          <w:spacing w:val="-8"/>
          <w:w w:val="115"/>
        </w:rPr>
        <w:t xml:space="preserve"> </w:t>
      </w:r>
      <w:r>
        <w:rPr>
          <w:w w:val="115"/>
        </w:rPr>
        <w:t>disclosing</w:t>
      </w:r>
      <w:r>
        <w:rPr>
          <w:spacing w:val="-5"/>
          <w:w w:val="115"/>
        </w:rPr>
        <w:t xml:space="preserve"> </w:t>
      </w:r>
      <w:r>
        <w:rPr>
          <w:w w:val="115"/>
        </w:rPr>
        <w:t>personal</w:t>
      </w:r>
      <w:r>
        <w:rPr>
          <w:spacing w:val="-11"/>
          <w:w w:val="115"/>
        </w:rPr>
        <w:t xml:space="preserve"> </w:t>
      </w:r>
      <w:r>
        <w:rPr>
          <w:w w:val="115"/>
        </w:rPr>
        <w:t>information</w:t>
      </w:r>
      <w:r>
        <w:rPr>
          <w:spacing w:val="-6"/>
          <w:w w:val="115"/>
        </w:rPr>
        <w:t xml:space="preserve"> </w:t>
      </w:r>
      <w:r>
        <w:rPr>
          <w:w w:val="115"/>
        </w:rPr>
        <w:t>that</w:t>
      </w:r>
      <w:r>
        <w:rPr>
          <w:spacing w:val="-11"/>
          <w:w w:val="115"/>
        </w:rPr>
        <w:t xml:space="preserve"> </w:t>
      </w:r>
      <w:r>
        <w:rPr>
          <w:w w:val="115"/>
        </w:rPr>
        <w:t>is not required by</w:t>
      </w:r>
      <w:r>
        <w:rPr>
          <w:spacing w:val="-3"/>
          <w:w w:val="115"/>
        </w:rPr>
        <w:t xml:space="preserve"> </w:t>
      </w:r>
      <w:r>
        <w:rPr>
          <w:w w:val="115"/>
        </w:rPr>
        <w:t>SAS.</w:t>
      </w:r>
    </w:p>
    <w:p w14:paraId="77ADAC42" w14:textId="77777777" w:rsidR="00A177FB" w:rsidRDefault="002B09F9">
      <w:pPr>
        <w:pStyle w:val="BodyText"/>
        <w:spacing w:before="159" w:line="271" w:lineRule="auto"/>
        <w:ind w:left="249" w:firstLine="6"/>
      </w:pPr>
      <w:r>
        <w:rPr>
          <w:b/>
          <w:w w:val="115"/>
        </w:rPr>
        <w:t>Whereas:</w:t>
      </w:r>
      <w:r>
        <w:rPr>
          <w:b/>
          <w:spacing w:val="-29"/>
          <w:w w:val="115"/>
        </w:rPr>
        <w:t xml:space="preserve"> </w:t>
      </w:r>
      <w:r>
        <w:rPr>
          <w:w w:val="115"/>
        </w:rPr>
        <w:t>Students</w:t>
      </w:r>
      <w:r>
        <w:rPr>
          <w:spacing w:val="-21"/>
          <w:w w:val="115"/>
        </w:rPr>
        <w:t xml:space="preserve"> </w:t>
      </w:r>
      <w:r>
        <w:rPr>
          <w:w w:val="115"/>
        </w:rPr>
        <w:t>should</w:t>
      </w:r>
      <w:r>
        <w:rPr>
          <w:spacing w:val="-25"/>
          <w:w w:val="115"/>
        </w:rPr>
        <w:t xml:space="preserve"> </w:t>
      </w:r>
      <w:r>
        <w:rPr>
          <w:w w:val="115"/>
        </w:rPr>
        <w:t>not</w:t>
      </w:r>
      <w:r>
        <w:rPr>
          <w:spacing w:val="-16"/>
          <w:w w:val="115"/>
        </w:rPr>
        <w:t xml:space="preserve"> </w:t>
      </w:r>
      <w:r>
        <w:rPr>
          <w:w w:val="115"/>
        </w:rPr>
        <w:t>be</w:t>
      </w:r>
      <w:r>
        <w:rPr>
          <w:spacing w:val="-29"/>
          <w:w w:val="115"/>
        </w:rPr>
        <w:t xml:space="preserve"> </w:t>
      </w:r>
      <w:r>
        <w:rPr>
          <w:w w:val="115"/>
        </w:rPr>
        <w:t>penalized</w:t>
      </w:r>
      <w:r>
        <w:rPr>
          <w:spacing w:val="-19"/>
          <w:w w:val="115"/>
        </w:rPr>
        <w:t xml:space="preserve"> </w:t>
      </w:r>
      <w:r>
        <w:rPr>
          <w:w w:val="115"/>
        </w:rPr>
        <w:t>for</w:t>
      </w:r>
      <w:r>
        <w:rPr>
          <w:spacing w:val="-18"/>
          <w:w w:val="115"/>
        </w:rPr>
        <w:t xml:space="preserve"> </w:t>
      </w:r>
      <w:r>
        <w:rPr>
          <w:w w:val="115"/>
        </w:rPr>
        <w:t>seeking</w:t>
      </w:r>
      <w:r>
        <w:rPr>
          <w:spacing w:val="-24"/>
          <w:w w:val="115"/>
        </w:rPr>
        <w:t xml:space="preserve"> </w:t>
      </w:r>
      <w:r>
        <w:rPr>
          <w:w w:val="115"/>
        </w:rPr>
        <w:t>accommodation</w:t>
      </w:r>
      <w:r>
        <w:rPr>
          <w:spacing w:val="-16"/>
          <w:w w:val="115"/>
        </w:rPr>
        <w:t xml:space="preserve"> </w:t>
      </w:r>
      <w:r>
        <w:rPr>
          <w:w w:val="115"/>
        </w:rPr>
        <w:t>for</w:t>
      </w:r>
      <w:r>
        <w:rPr>
          <w:spacing w:val="-24"/>
          <w:w w:val="115"/>
        </w:rPr>
        <w:t xml:space="preserve"> </w:t>
      </w:r>
      <w:r>
        <w:rPr>
          <w:w w:val="115"/>
        </w:rPr>
        <w:t>health­ related concerns, regardless of how far into the term accommodations are being sought.</w:t>
      </w:r>
    </w:p>
    <w:p w14:paraId="5CB64BB9" w14:textId="77777777" w:rsidR="00A177FB" w:rsidRDefault="002B09F9">
      <w:pPr>
        <w:pStyle w:val="BodyText"/>
        <w:spacing w:before="156" w:line="271" w:lineRule="auto"/>
        <w:ind w:left="248" w:right="443" w:firstLine="7"/>
      </w:pPr>
      <w:r>
        <w:rPr>
          <w:b/>
          <w:w w:val="110"/>
        </w:rPr>
        <w:t xml:space="preserve">Whereas: </w:t>
      </w:r>
      <w:r>
        <w:rPr>
          <w:w w:val="110"/>
        </w:rPr>
        <w:t xml:space="preserve">All students who are experiencing an illness should be aware that they are able to access academic accommodations </w:t>
      </w:r>
      <w:proofErr w:type="gramStart"/>
      <w:r>
        <w:rPr>
          <w:w w:val="110"/>
        </w:rPr>
        <w:t>without  needing</w:t>
      </w:r>
      <w:proofErr w:type="gramEnd"/>
      <w:r>
        <w:rPr>
          <w:w w:val="110"/>
        </w:rPr>
        <w:t xml:space="preserve"> immediate documentati</w:t>
      </w:r>
      <w:r>
        <w:rPr>
          <w:w w:val="110"/>
        </w:rPr>
        <w:t>on.</w:t>
      </w:r>
    </w:p>
    <w:p w14:paraId="5883D9D6" w14:textId="77777777" w:rsidR="00A177FB" w:rsidRDefault="002B09F9">
      <w:pPr>
        <w:pStyle w:val="BodyText"/>
        <w:spacing w:before="161" w:line="268" w:lineRule="auto"/>
        <w:ind w:left="251" w:right="443" w:firstLine="4"/>
      </w:pPr>
      <w:r>
        <w:rPr>
          <w:b/>
          <w:w w:val="110"/>
        </w:rPr>
        <w:t xml:space="preserve">Whereas: </w:t>
      </w:r>
      <w:r>
        <w:rPr>
          <w:w w:val="110"/>
        </w:rPr>
        <w:t>Students should feel comfortable using the MSAF in instances of minor health concerns without fear of having their form rejected.</w:t>
      </w:r>
    </w:p>
    <w:p w14:paraId="5548DA95" w14:textId="77777777" w:rsidR="00A177FB" w:rsidRDefault="002B09F9">
      <w:pPr>
        <w:pStyle w:val="BodyText"/>
        <w:spacing w:before="164" w:line="271" w:lineRule="auto"/>
        <w:ind w:left="248" w:firstLine="7"/>
      </w:pPr>
      <w:r>
        <w:rPr>
          <w:b/>
          <w:w w:val="115"/>
        </w:rPr>
        <w:t>Whereas:</w:t>
      </w:r>
      <w:r>
        <w:rPr>
          <w:b/>
          <w:spacing w:val="-27"/>
          <w:w w:val="115"/>
        </w:rPr>
        <w:t xml:space="preserve"> </w:t>
      </w:r>
      <w:r>
        <w:rPr>
          <w:w w:val="115"/>
        </w:rPr>
        <w:t>Athletics</w:t>
      </w:r>
      <w:r>
        <w:rPr>
          <w:spacing w:val="-22"/>
          <w:w w:val="115"/>
        </w:rPr>
        <w:t xml:space="preserve"> </w:t>
      </w:r>
      <w:r>
        <w:rPr>
          <w:w w:val="115"/>
        </w:rPr>
        <w:t>and</w:t>
      </w:r>
      <w:r>
        <w:rPr>
          <w:spacing w:val="-27"/>
          <w:w w:val="115"/>
        </w:rPr>
        <w:t xml:space="preserve"> </w:t>
      </w:r>
      <w:r>
        <w:rPr>
          <w:w w:val="115"/>
        </w:rPr>
        <w:t>recreation</w:t>
      </w:r>
      <w:r>
        <w:rPr>
          <w:spacing w:val="-16"/>
          <w:w w:val="115"/>
        </w:rPr>
        <w:t xml:space="preserve"> </w:t>
      </w:r>
      <w:r>
        <w:rPr>
          <w:w w:val="115"/>
        </w:rPr>
        <w:t>facilities</w:t>
      </w:r>
      <w:r>
        <w:rPr>
          <w:spacing w:val="-21"/>
          <w:w w:val="115"/>
        </w:rPr>
        <w:t xml:space="preserve"> </w:t>
      </w:r>
      <w:r>
        <w:rPr>
          <w:w w:val="115"/>
        </w:rPr>
        <w:t>should</w:t>
      </w:r>
      <w:r>
        <w:rPr>
          <w:spacing w:val="-24"/>
          <w:w w:val="115"/>
        </w:rPr>
        <w:t xml:space="preserve"> </w:t>
      </w:r>
      <w:r>
        <w:rPr>
          <w:w w:val="115"/>
        </w:rPr>
        <w:t>be</w:t>
      </w:r>
      <w:r>
        <w:rPr>
          <w:spacing w:val="-32"/>
          <w:w w:val="115"/>
        </w:rPr>
        <w:t xml:space="preserve"> </w:t>
      </w:r>
      <w:r>
        <w:rPr>
          <w:w w:val="115"/>
        </w:rPr>
        <w:t>a</w:t>
      </w:r>
      <w:r>
        <w:rPr>
          <w:spacing w:val="-25"/>
          <w:w w:val="115"/>
        </w:rPr>
        <w:t xml:space="preserve"> </w:t>
      </w:r>
      <w:r>
        <w:rPr>
          <w:w w:val="115"/>
        </w:rPr>
        <w:t>safe</w:t>
      </w:r>
      <w:r>
        <w:rPr>
          <w:spacing w:val="-28"/>
          <w:w w:val="115"/>
        </w:rPr>
        <w:t xml:space="preserve"> </w:t>
      </w:r>
      <w:r>
        <w:rPr>
          <w:w w:val="115"/>
        </w:rPr>
        <w:t>space</w:t>
      </w:r>
      <w:r>
        <w:rPr>
          <w:spacing w:val="-18"/>
          <w:w w:val="115"/>
        </w:rPr>
        <w:t xml:space="preserve"> </w:t>
      </w:r>
      <w:r>
        <w:rPr>
          <w:w w:val="115"/>
        </w:rPr>
        <w:t>where</w:t>
      </w:r>
      <w:r>
        <w:rPr>
          <w:spacing w:val="-28"/>
          <w:w w:val="115"/>
        </w:rPr>
        <w:t xml:space="preserve"> </w:t>
      </w:r>
      <w:r>
        <w:rPr>
          <w:w w:val="115"/>
        </w:rPr>
        <w:t>all</w:t>
      </w:r>
      <w:r>
        <w:rPr>
          <w:spacing w:val="-26"/>
          <w:w w:val="115"/>
        </w:rPr>
        <w:t xml:space="preserve"> </w:t>
      </w:r>
      <w:r>
        <w:rPr>
          <w:w w:val="115"/>
        </w:rPr>
        <w:t>students feel comfortable to achieve their fitne</w:t>
      </w:r>
      <w:r>
        <w:rPr>
          <w:w w:val="115"/>
        </w:rPr>
        <w:t>ss goals, regardless of gender, ethnicity, or ability.</w:t>
      </w:r>
    </w:p>
    <w:p w14:paraId="66F658EC" w14:textId="77777777" w:rsidR="00A177FB" w:rsidRDefault="002B09F9">
      <w:pPr>
        <w:pStyle w:val="BodyText"/>
        <w:spacing w:before="156" w:line="290" w:lineRule="auto"/>
        <w:ind w:left="251" w:right="535" w:firstLine="4"/>
      </w:pPr>
      <w:r>
        <w:rPr>
          <w:b/>
          <w:w w:val="110"/>
        </w:rPr>
        <w:t xml:space="preserve">Whereas: </w:t>
      </w:r>
      <w:r>
        <w:rPr>
          <w:w w:val="110"/>
        </w:rPr>
        <w:t>All students should have exposure to an array of athletics and recreation programs on campus in order to achieve optimal levels of physical activity and procure the health benefits that come w</w:t>
      </w:r>
      <w:r>
        <w:rPr>
          <w:w w:val="110"/>
        </w:rPr>
        <w:t>ith maintaining an active lifestyle.</w:t>
      </w:r>
    </w:p>
    <w:p w14:paraId="13BE4AED" w14:textId="77777777" w:rsidR="00A177FB" w:rsidRDefault="002B09F9">
      <w:pPr>
        <w:pStyle w:val="BodyText"/>
        <w:spacing w:before="197" w:line="268" w:lineRule="auto"/>
        <w:ind w:left="249" w:right="758" w:firstLine="6"/>
      </w:pPr>
      <w:r>
        <w:rPr>
          <w:b/>
          <w:w w:val="115"/>
        </w:rPr>
        <w:t xml:space="preserve">Whereas: </w:t>
      </w:r>
      <w:r>
        <w:rPr>
          <w:w w:val="115"/>
        </w:rPr>
        <w:t>The Ontario government and McMaster University bear primary responsibility</w:t>
      </w:r>
      <w:r>
        <w:rPr>
          <w:spacing w:val="-24"/>
          <w:w w:val="115"/>
        </w:rPr>
        <w:t xml:space="preserve"> </w:t>
      </w:r>
      <w:r>
        <w:rPr>
          <w:w w:val="115"/>
        </w:rPr>
        <w:t>for</w:t>
      </w:r>
      <w:r>
        <w:rPr>
          <w:spacing w:val="-23"/>
          <w:w w:val="115"/>
        </w:rPr>
        <w:t xml:space="preserve"> </w:t>
      </w:r>
      <w:r>
        <w:rPr>
          <w:w w:val="115"/>
        </w:rPr>
        <w:t>ensuring</w:t>
      </w:r>
      <w:r>
        <w:rPr>
          <w:spacing w:val="-18"/>
          <w:w w:val="115"/>
        </w:rPr>
        <w:t xml:space="preserve"> </w:t>
      </w:r>
      <w:r>
        <w:rPr>
          <w:w w:val="115"/>
        </w:rPr>
        <w:t>that</w:t>
      </w:r>
      <w:r>
        <w:rPr>
          <w:spacing w:val="-23"/>
          <w:w w:val="115"/>
        </w:rPr>
        <w:t xml:space="preserve"> </w:t>
      </w:r>
      <w:r>
        <w:rPr>
          <w:w w:val="115"/>
        </w:rPr>
        <w:t>every</w:t>
      </w:r>
      <w:r>
        <w:rPr>
          <w:spacing w:val="-19"/>
          <w:w w:val="115"/>
        </w:rPr>
        <w:t xml:space="preserve"> </w:t>
      </w:r>
      <w:r>
        <w:rPr>
          <w:w w:val="115"/>
        </w:rPr>
        <w:t>McMaster</w:t>
      </w:r>
      <w:r>
        <w:rPr>
          <w:spacing w:val="-15"/>
          <w:w w:val="115"/>
        </w:rPr>
        <w:t xml:space="preserve"> </w:t>
      </w:r>
      <w:r>
        <w:rPr>
          <w:w w:val="115"/>
        </w:rPr>
        <w:t>student</w:t>
      </w:r>
      <w:r>
        <w:rPr>
          <w:spacing w:val="-20"/>
          <w:w w:val="115"/>
        </w:rPr>
        <w:t xml:space="preserve"> </w:t>
      </w:r>
      <w:r>
        <w:rPr>
          <w:w w:val="115"/>
        </w:rPr>
        <w:t>has</w:t>
      </w:r>
      <w:r>
        <w:rPr>
          <w:spacing w:val="-25"/>
          <w:w w:val="115"/>
        </w:rPr>
        <w:t xml:space="preserve"> </w:t>
      </w:r>
      <w:r>
        <w:rPr>
          <w:w w:val="115"/>
        </w:rPr>
        <w:t>access</w:t>
      </w:r>
      <w:r>
        <w:rPr>
          <w:spacing w:val="-24"/>
          <w:w w:val="115"/>
        </w:rPr>
        <w:t xml:space="preserve"> </w:t>
      </w:r>
      <w:r>
        <w:rPr>
          <w:w w:val="115"/>
        </w:rPr>
        <w:t>to</w:t>
      </w:r>
      <w:r>
        <w:rPr>
          <w:spacing w:val="-6"/>
          <w:w w:val="115"/>
        </w:rPr>
        <w:t xml:space="preserve"> </w:t>
      </w:r>
      <w:r>
        <w:rPr>
          <w:w w:val="115"/>
        </w:rPr>
        <w:t>a</w:t>
      </w:r>
      <w:r>
        <w:rPr>
          <w:spacing w:val="-26"/>
          <w:w w:val="115"/>
        </w:rPr>
        <w:t xml:space="preserve"> </w:t>
      </w:r>
      <w:r>
        <w:rPr>
          <w:w w:val="115"/>
        </w:rPr>
        <w:t>minimum standard of health</w:t>
      </w:r>
      <w:r>
        <w:rPr>
          <w:spacing w:val="22"/>
          <w:w w:val="115"/>
        </w:rPr>
        <w:t xml:space="preserve"> </w:t>
      </w:r>
      <w:r>
        <w:rPr>
          <w:w w:val="115"/>
        </w:rPr>
        <w:t>services</w:t>
      </w:r>
    </w:p>
    <w:p w14:paraId="064D1CE0" w14:textId="77777777" w:rsidR="00A177FB" w:rsidRDefault="002B09F9">
      <w:pPr>
        <w:pStyle w:val="BodyText"/>
        <w:spacing w:before="164" w:line="268" w:lineRule="auto"/>
        <w:ind w:left="249" w:firstLine="6"/>
      </w:pPr>
      <w:r>
        <w:rPr>
          <w:b/>
          <w:w w:val="115"/>
        </w:rPr>
        <w:t>Whereas:</w:t>
      </w:r>
      <w:r>
        <w:rPr>
          <w:b/>
          <w:spacing w:val="-30"/>
          <w:w w:val="115"/>
        </w:rPr>
        <w:t xml:space="preserve"> </w:t>
      </w:r>
      <w:r>
        <w:rPr>
          <w:w w:val="115"/>
        </w:rPr>
        <w:t>Effective</w:t>
      </w:r>
      <w:r>
        <w:rPr>
          <w:spacing w:val="-24"/>
          <w:w w:val="115"/>
        </w:rPr>
        <w:t xml:space="preserve"> </w:t>
      </w:r>
      <w:r>
        <w:rPr>
          <w:w w:val="115"/>
        </w:rPr>
        <w:t>campus</w:t>
      </w:r>
      <w:r>
        <w:rPr>
          <w:spacing w:val="-15"/>
          <w:w w:val="115"/>
        </w:rPr>
        <w:t xml:space="preserve"> </w:t>
      </w:r>
      <w:r>
        <w:rPr>
          <w:w w:val="115"/>
        </w:rPr>
        <w:t>wellness</w:t>
      </w:r>
      <w:r>
        <w:rPr>
          <w:spacing w:val="-20"/>
          <w:w w:val="115"/>
        </w:rPr>
        <w:t xml:space="preserve"> </w:t>
      </w:r>
      <w:r>
        <w:rPr>
          <w:w w:val="115"/>
        </w:rPr>
        <w:t>services</w:t>
      </w:r>
      <w:r>
        <w:rPr>
          <w:spacing w:val="-18"/>
          <w:w w:val="115"/>
        </w:rPr>
        <w:t xml:space="preserve"> </w:t>
      </w:r>
      <w:r>
        <w:rPr>
          <w:w w:val="115"/>
        </w:rPr>
        <w:t>must</w:t>
      </w:r>
      <w:r>
        <w:rPr>
          <w:spacing w:val="-19"/>
          <w:w w:val="115"/>
        </w:rPr>
        <w:t xml:space="preserve"> </w:t>
      </w:r>
      <w:r>
        <w:rPr>
          <w:w w:val="115"/>
        </w:rPr>
        <w:t>reflect</w:t>
      </w:r>
      <w:r>
        <w:rPr>
          <w:spacing w:val="-20"/>
          <w:w w:val="115"/>
        </w:rPr>
        <w:t xml:space="preserve"> </w:t>
      </w:r>
      <w:r>
        <w:rPr>
          <w:w w:val="115"/>
        </w:rPr>
        <w:t>the</w:t>
      </w:r>
      <w:r>
        <w:rPr>
          <w:spacing w:val="-25"/>
          <w:w w:val="115"/>
        </w:rPr>
        <w:t xml:space="preserve"> </w:t>
      </w:r>
      <w:r>
        <w:rPr>
          <w:w w:val="115"/>
        </w:rPr>
        <w:t>diversity</w:t>
      </w:r>
      <w:r>
        <w:rPr>
          <w:spacing w:val="-15"/>
          <w:w w:val="115"/>
        </w:rPr>
        <w:t xml:space="preserve"> </w:t>
      </w:r>
      <w:r>
        <w:rPr>
          <w:w w:val="115"/>
        </w:rPr>
        <w:t>within</w:t>
      </w:r>
      <w:r>
        <w:rPr>
          <w:spacing w:val="-25"/>
          <w:w w:val="115"/>
        </w:rPr>
        <w:t xml:space="preserve"> </w:t>
      </w:r>
      <w:r>
        <w:rPr>
          <w:w w:val="115"/>
        </w:rPr>
        <w:t>the student</w:t>
      </w:r>
      <w:r>
        <w:rPr>
          <w:spacing w:val="17"/>
          <w:w w:val="115"/>
        </w:rPr>
        <w:t xml:space="preserve"> </w:t>
      </w:r>
      <w:r>
        <w:rPr>
          <w:w w:val="115"/>
        </w:rPr>
        <w:t>population.</w:t>
      </w:r>
    </w:p>
    <w:p w14:paraId="57596862" w14:textId="77777777" w:rsidR="00A177FB" w:rsidRDefault="002B09F9">
      <w:pPr>
        <w:pStyle w:val="BodyText"/>
        <w:spacing w:before="164" w:line="271" w:lineRule="auto"/>
        <w:ind w:left="251" w:right="443" w:firstLine="4"/>
      </w:pPr>
      <w:r>
        <w:rPr>
          <w:b/>
          <w:w w:val="110"/>
        </w:rPr>
        <w:t xml:space="preserve">Whereas: </w:t>
      </w:r>
      <w:r>
        <w:rPr>
          <w:w w:val="110"/>
        </w:rPr>
        <w:t>Students from underrepresented groups should have access to health and personal counselling supports that adequately address their unique concerns and needs.</w:t>
      </w:r>
    </w:p>
    <w:p w14:paraId="1C065B7C" w14:textId="77777777" w:rsidR="00A177FB" w:rsidRDefault="002B09F9">
      <w:pPr>
        <w:pStyle w:val="BodyText"/>
        <w:spacing w:before="156" w:line="273" w:lineRule="auto"/>
        <w:ind w:left="248" w:firstLine="7"/>
      </w:pPr>
      <w:r>
        <w:rPr>
          <w:b/>
          <w:w w:val="110"/>
        </w:rPr>
        <w:t xml:space="preserve">Whereas: </w:t>
      </w:r>
      <w:r>
        <w:rPr>
          <w:w w:val="110"/>
        </w:rPr>
        <w:t>Students shou</w:t>
      </w:r>
      <w:r>
        <w:rPr>
          <w:w w:val="110"/>
        </w:rPr>
        <w:t>ld have easy access to counselors to ensure concerns are addressed in a timely manner.</w:t>
      </w:r>
    </w:p>
    <w:p w14:paraId="3AF05C65" w14:textId="77777777" w:rsidR="00A177FB" w:rsidRDefault="002B09F9">
      <w:pPr>
        <w:pStyle w:val="BodyText"/>
        <w:spacing w:before="154" w:line="273" w:lineRule="auto"/>
        <w:ind w:left="251" w:firstLine="4"/>
      </w:pPr>
      <w:r>
        <w:rPr>
          <w:b/>
          <w:w w:val="110"/>
        </w:rPr>
        <w:t xml:space="preserve">Whereas: </w:t>
      </w:r>
      <w:r>
        <w:rPr>
          <w:w w:val="110"/>
        </w:rPr>
        <w:t>McMaster University must have strategic goals, policies and practices that reflect the importance of student mental health as a foundation for learning and</w:t>
      </w:r>
    </w:p>
    <w:p w14:paraId="321558F2" w14:textId="77777777" w:rsidR="00A177FB" w:rsidRDefault="00A177FB">
      <w:pPr>
        <w:spacing w:line="273" w:lineRule="auto"/>
        <w:sectPr w:rsidR="00A177FB">
          <w:pgSz w:w="12240" w:h="15840"/>
          <w:pgMar w:top="1380" w:right="1180" w:bottom="280" w:left="1200" w:header="720" w:footer="720" w:gutter="0"/>
          <w:cols w:space="720"/>
        </w:sectPr>
      </w:pPr>
    </w:p>
    <w:p w14:paraId="780215FA" w14:textId="77777777" w:rsidR="00A177FB" w:rsidRDefault="002B09F9">
      <w:pPr>
        <w:pStyle w:val="BodyText"/>
        <w:spacing w:before="67" w:line="268" w:lineRule="auto"/>
        <w:ind w:left="248" w:firstLine="1"/>
      </w:pPr>
      <w:r>
        <w:rPr>
          <w:w w:val="110"/>
        </w:rPr>
        <w:lastRenderedPageBreak/>
        <w:t>student wellbeing. Universities should strive to provide supportive and inclusive environments for students with mental health and wellness issues</w:t>
      </w:r>
    </w:p>
    <w:p w14:paraId="0311FE67" w14:textId="77777777" w:rsidR="00A177FB" w:rsidRDefault="002B09F9">
      <w:pPr>
        <w:pStyle w:val="BodyText"/>
        <w:spacing w:before="163" w:line="268" w:lineRule="auto"/>
        <w:ind w:left="247" w:firstLine="6"/>
      </w:pPr>
      <w:r>
        <w:rPr>
          <w:w w:val="110"/>
        </w:rPr>
        <w:t>Whereas: SWC and SWELL assisted referral procedures for directing students to community health and counselling services need improvement.</w:t>
      </w:r>
    </w:p>
    <w:p w14:paraId="64595C27" w14:textId="77777777" w:rsidR="00A177FB" w:rsidRDefault="002B09F9">
      <w:pPr>
        <w:pStyle w:val="BodyText"/>
        <w:spacing w:before="164" w:line="271" w:lineRule="auto"/>
        <w:ind w:left="248" w:right="443" w:firstLine="7"/>
      </w:pPr>
      <w:r>
        <w:rPr>
          <w:b/>
          <w:w w:val="110"/>
        </w:rPr>
        <w:t xml:space="preserve">Whereas: </w:t>
      </w:r>
      <w:r>
        <w:rPr>
          <w:w w:val="110"/>
        </w:rPr>
        <w:t>McMaster University should have initiatives that increase the knowledge and understanding of the determinants</w:t>
      </w:r>
      <w:r>
        <w:rPr>
          <w:w w:val="110"/>
        </w:rPr>
        <w:t>, nature, impact, prevention, and management of mental health</w:t>
      </w:r>
      <w:r>
        <w:rPr>
          <w:spacing w:val="40"/>
          <w:w w:val="110"/>
        </w:rPr>
        <w:t xml:space="preserve"> </w:t>
      </w:r>
      <w:r>
        <w:rPr>
          <w:w w:val="110"/>
        </w:rPr>
        <w:t>issues.</w:t>
      </w:r>
    </w:p>
    <w:p w14:paraId="533140DA" w14:textId="77777777" w:rsidR="00A177FB" w:rsidRDefault="002B09F9">
      <w:pPr>
        <w:pStyle w:val="BodyText"/>
        <w:spacing w:before="157" w:line="288" w:lineRule="auto"/>
        <w:ind w:left="251" w:right="734" w:firstLine="4"/>
      </w:pPr>
      <w:r>
        <w:rPr>
          <w:b/>
          <w:w w:val="110"/>
        </w:rPr>
        <w:t xml:space="preserve">Whereas: </w:t>
      </w:r>
      <w:r>
        <w:rPr>
          <w:w w:val="110"/>
        </w:rPr>
        <w:t>All willing and qualified students deserve access to accessible and safe post-secondary education.</w:t>
      </w:r>
    </w:p>
    <w:p w14:paraId="2391BF44" w14:textId="77777777" w:rsidR="00A177FB" w:rsidRDefault="002B09F9">
      <w:pPr>
        <w:pStyle w:val="BodyText"/>
        <w:spacing w:before="200" w:line="292" w:lineRule="auto"/>
        <w:ind w:left="251" w:right="1306" w:firstLine="4"/>
      </w:pPr>
      <w:r>
        <w:rPr>
          <w:b/>
          <w:w w:val="110"/>
        </w:rPr>
        <w:t xml:space="preserve">Whereas: </w:t>
      </w:r>
      <w:r>
        <w:rPr>
          <w:w w:val="110"/>
        </w:rPr>
        <w:t>All students should be able to take/ingest/inject/inhale/or absorb medication as prescribed by their medical professional.</w:t>
      </w:r>
    </w:p>
    <w:p w14:paraId="296365E7" w14:textId="77777777" w:rsidR="00A177FB" w:rsidRDefault="002B09F9">
      <w:pPr>
        <w:pStyle w:val="BodyText"/>
        <w:spacing w:before="195" w:line="288" w:lineRule="auto"/>
        <w:ind w:left="248" w:right="857" w:firstLine="1"/>
      </w:pPr>
      <w:r>
        <w:rPr>
          <w:b/>
          <w:w w:val="115"/>
        </w:rPr>
        <w:t>Be</w:t>
      </w:r>
      <w:r>
        <w:rPr>
          <w:b/>
          <w:spacing w:val="-21"/>
          <w:w w:val="115"/>
        </w:rPr>
        <w:t xml:space="preserve"> </w:t>
      </w:r>
      <w:r>
        <w:rPr>
          <w:b/>
          <w:w w:val="115"/>
        </w:rPr>
        <w:t>It</w:t>
      </w:r>
      <w:r>
        <w:rPr>
          <w:b/>
          <w:spacing w:val="-15"/>
          <w:w w:val="115"/>
        </w:rPr>
        <w:t xml:space="preserve"> </w:t>
      </w:r>
      <w:r>
        <w:rPr>
          <w:b/>
          <w:w w:val="115"/>
        </w:rPr>
        <w:t>Resolved</w:t>
      </w:r>
      <w:r>
        <w:rPr>
          <w:b/>
          <w:spacing w:val="-13"/>
          <w:w w:val="115"/>
        </w:rPr>
        <w:t xml:space="preserve"> </w:t>
      </w:r>
      <w:r>
        <w:rPr>
          <w:b/>
          <w:w w:val="115"/>
        </w:rPr>
        <w:t>That</w:t>
      </w:r>
      <w:r>
        <w:rPr>
          <w:b/>
          <w:spacing w:val="-18"/>
          <w:w w:val="115"/>
        </w:rPr>
        <w:t xml:space="preserve"> </w:t>
      </w:r>
      <w:r>
        <w:rPr>
          <w:b/>
          <w:w w:val="115"/>
        </w:rPr>
        <w:t>(BIRT):</w:t>
      </w:r>
      <w:r>
        <w:rPr>
          <w:b/>
          <w:spacing w:val="-30"/>
          <w:w w:val="115"/>
        </w:rPr>
        <w:t xml:space="preserve"> </w:t>
      </w:r>
      <w:r>
        <w:rPr>
          <w:w w:val="115"/>
        </w:rPr>
        <w:t>Student</w:t>
      </w:r>
      <w:r>
        <w:rPr>
          <w:spacing w:val="-11"/>
          <w:w w:val="115"/>
        </w:rPr>
        <w:t xml:space="preserve"> </w:t>
      </w:r>
      <w:r>
        <w:rPr>
          <w:w w:val="115"/>
        </w:rPr>
        <w:t>Affairs</w:t>
      </w:r>
      <w:r>
        <w:rPr>
          <w:spacing w:val="-20"/>
          <w:w w:val="115"/>
        </w:rPr>
        <w:t xml:space="preserve"> </w:t>
      </w:r>
      <w:r>
        <w:rPr>
          <w:w w:val="115"/>
        </w:rPr>
        <w:t>should</w:t>
      </w:r>
      <w:r>
        <w:rPr>
          <w:spacing w:val="-19"/>
          <w:w w:val="115"/>
        </w:rPr>
        <w:t xml:space="preserve"> </w:t>
      </w:r>
      <w:r>
        <w:rPr>
          <w:w w:val="115"/>
        </w:rPr>
        <w:t>work</w:t>
      </w:r>
      <w:r>
        <w:rPr>
          <w:spacing w:val="-16"/>
          <w:w w:val="115"/>
        </w:rPr>
        <w:t xml:space="preserve"> </w:t>
      </w:r>
      <w:r>
        <w:rPr>
          <w:w w:val="115"/>
        </w:rPr>
        <w:t>with</w:t>
      </w:r>
      <w:r>
        <w:rPr>
          <w:spacing w:val="-26"/>
          <w:w w:val="115"/>
        </w:rPr>
        <w:t xml:space="preserve"> </w:t>
      </w:r>
      <w:r>
        <w:rPr>
          <w:w w:val="115"/>
        </w:rPr>
        <w:t>Residence</w:t>
      </w:r>
      <w:r>
        <w:rPr>
          <w:spacing w:val="-22"/>
          <w:w w:val="115"/>
        </w:rPr>
        <w:t xml:space="preserve"> </w:t>
      </w:r>
      <w:r>
        <w:rPr>
          <w:w w:val="115"/>
        </w:rPr>
        <w:t>Life</w:t>
      </w:r>
      <w:r>
        <w:rPr>
          <w:spacing w:val="-30"/>
          <w:w w:val="115"/>
        </w:rPr>
        <w:t xml:space="preserve"> </w:t>
      </w:r>
      <w:r>
        <w:rPr>
          <w:w w:val="115"/>
        </w:rPr>
        <w:t>to develop and endorse health promotion events specifical</w:t>
      </w:r>
      <w:r>
        <w:rPr>
          <w:w w:val="115"/>
        </w:rPr>
        <w:t>ly targeted to students experiencing challenges as a result of university-related</w:t>
      </w:r>
      <w:r>
        <w:rPr>
          <w:spacing w:val="-18"/>
          <w:w w:val="115"/>
        </w:rPr>
        <w:t xml:space="preserve"> </w:t>
      </w:r>
      <w:r>
        <w:rPr>
          <w:w w:val="115"/>
        </w:rPr>
        <w:t>transitions.</w:t>
      </w:r>
    </w:p>
    <w:p w14:paraId="65490C5B" w14:textId="77777777" w:rsidR="00A177FB" w:rsidRDefault="002B09F9">
      <w:pPr>
        <w:pStyle w:val="BodyText"/>
        <w:spacing w:before="199" w:line="288" w:lineRule="auto"/>
        <w:ind w:left="248" w:right="307" w:firstLine="1"/>
        <w:jc w:val="both"/>
      </w:pPr>
      <w:r>
        <w:rPr>
          <w:w w:val="110"/>
        </w:rPr>
        <w:t>Be It Further Resolved That (BIFRT): There should be a bridge between upper year students and Student Affairs in which useful and informative resources regarding</w:t>
      </w:r>
      <w:r>
        <w:rPr>
          <w:w w:val="110"/>
        </w:rPr>
        <w:t xml:space="preserve"> the transition to off-campus housing are provided.</w:t>
      </w:r>
    </w:p>
    <w:p w14:paraId="3E6BFD2A" w14:textId="77777777" w:rsidR="00A177FB" w:rsidRDefault="002B09F9">
      <w:pPr>
        <w:pStyle w:val="BodyText"/>
        <w:spacing w:before="200" w:line="271" w:lineRule="auto"/>
        <w:ind w:left="248" w:right="443" w:firstLine="1"/>
      </w:pPr>
      <w:r>
        <w:rPr>
          <w:w w:val="110"/>
        </w:rPr>
        <w:t>BIFRT: The SWC and the SWELL should improve the information and the content on their website to provide more relevance to school events and topics related to students' daily</w:t>
      </w:r>
      <w:r>
        <w:rPr>
          <w:spacing w:val="32"/>
          <w:w w:val="110"/>
        </w:rPr>
        <w:t xml:space="preserve"> </w:t>
      </w:r>
      <w:r>
        <w:rPr>
          <w:w w:val="110"/>
        </w:rPr>
        <w:t>lives.</w:t>
      </w:r>
    </w:p>
    <w:p w14:paraId="4FDC02A2" w14:textId="77777777" w:rsidR="00A177FB" w:rsidRDefault="002B09F9">
      <w:pPr>
        <w:pStyle w:val="BodyText"/>
        <w:spacing w:before="161" w:line="268" w:lineRule="auto"/>
        <w:ind w:left="251" w:hanging="2"/>
      </w:pPr>
      <w:r>
        <w:rPr>
          <w:w w:val="110"/>
        </w:rPr>
        <w:t xml:space="preserve">BIFRT: The SWC and the </w:t>
      </w:r>
      <w:r>
        <w:rPr>
          <w:w w:val="110"/>
        </w:rPr>
        <w:t>SWELL should re-evaluate in person resources, such as pamphlets and brochures.</w:t>
      </w:r>
    </w:p>
    <w:p w14:paraId="465DDA8A" w14:textId="77777777" w:rsidR="00A177FB" w:rsidRDefault="002B09F9">
      <w:pPr>
        <w:pStyle w:val="BodyText"/>
        <w:spacing w:before="164" w:line="268" w:lineRule="auto"/>
        <w:ind w:left="249" w:right="1306"/>
      </w:pPr>
      <w:r>
        <w:rPr>
          <w:b/>
          <w:w w:val="110"/>
        </w:rPr>
        <w:t xml:space="preserve">BIFRT: </w:t>
      </w:r>
      <w:r>
        <w:rPr>
          <w:w w:val="110"/>
        </w:rPr>
        <w:t>All information that is offered within a university space should also be duplicated and available easily</w:t>
      </w:r>
      <w:r>
        <w:rPr>
          <w:spacing w:val="52"/>
          <w:w w:val="110"/>
        </w:rPr>
        <w:t xml:space="preserve"> </w:t>
      </w:r>
      <w:r>
        <w:rPr>
          <w:w w:val="110"/>
        </w:rPr>
        <w:t>online.</w:t>
      </w:r>
    </w:p>
    <w:p w14:paraId="1995CA3C" w14:textId="77777777" w:rsidR="00A177FB" w:rsidRDefault="002B09F9">
      <w:pPr>
        <w:pStyle w:val="BodyText"/>
        <w:spacing w:before="163" w:line="268" w:lineRule="auto"/>
        <w:ind w:left="249"/>
      </w:pPr>
      <w:r>
        <w:rPr>
          <w:b/>
          <w:w w:val="110"/>
        </w:rPr>
        <w:t xml:space="preserve">BIFRT: </w:t>
      </w:r>
      <w:r>
        <w:rPr>
          <w:w w:val="110"/>
        </w:rPr>
        <w:t>The SWELL should distribute informational materials produced by student services and groups.</w:t>
      </w:r>
    </w:p>
    <w:p w14:paraId="227C1B11" w14:textId="77777777" w:rsidR="00A177FB" w:rsidRDefault="002B09F9">
      <w:pPr>
        <w:pStyle w:val="BodyText"/>
        <w:spacing w:before="164" w:line="268" w:lineRule="auto"/>
        <w:ind w:left="248" w:right="315" w:firstLine="1"/>
        <w:jc w:val="both"/>
      </w:pPr>
      <w:r>
        <w:rPr>
          <w:w w:val="110"/>
        </w:rPr>
        <w:t>BIFRT: The SWC and the SWELL should improve the information and the content on their website and social media pages.</w:t>
      </w:r>
    </w:p>
    <w:p w14:paraId="0E2728A8" w14:textId="77777777" w:rsidR="00A177FB" w:rsidRDefault="002B09F9">
      <w:pPr>
        <w:pStyle w:val="BodyText"/>
        <w:spacing w:before="164" w:line="268" w:lineRule="auto"/>
        <w:ind w:left="251" w:right="336" w:hanging="2"/>
        <w:jc w:val="both"/>
      </w:pPr>
      <w:r>
        <w:rPr>
          <w:w w:val="115"/>
        </w:rPr>
        <w:t>BIFRT:</w:t>
      </w:r>
      <w:r>
        <w:rPr>
          <w:spacing w:val="-21"/>
          <w:w w:val="115"/>
        </w:rPr>
        <w:t xml:space="preserve"> </w:t>
      </w:r>
      <w:r>
        <w:rPr>
          <w:w w:val="115"/>
        </w:rPr>
        <w:t>The</w:t>
      </w:r>
      <w:r>
        <w:rPr>
          <w:spacing w:val="-17"/>
          <w:w w:val="115"/>
        </w:rPr>
        <w:t xml:space="preserve"> </w:t>
      </w:r>
      <w:r>
        <w:rPr>
          <w:w w:val="115"/>
        </w:rPr>
        <w:t>SWC</w:t>
      </w:r>
      <w:r>
        <w:rPr>
          <w:spacing w:val="-16"/>
          <w:w w:val="115"/>
        </w:rPr>
        <w:t xml:space="preserve"> </w:t>
      </w:r>
      <w:r>
        <w:rPr>
          <w:w w:val="115"/>
        </w:rPr>
        <w:t>should</w:t>
      </w:r>
      <w:r>
        <w:rPr>
          <w:spacing w:val="-10"/>
          <w:w w:val="115"/>
        </w:rPr>
        <w:t xml:space="preserve"> </w:t>
      </w:r>
      <w:r>
        <w:rPr>
          <w:w w:val="115"/>
        </w:rPr>
        <w:t>provide</w:t>
      </w:r>
      <w:r>
        <w:rPr>
          <w:spacing w:val="-16"/>
          <w:w w:val="115"/>
        </w:rPr>
        <w:t xml:space="preserve"> </w:t>
      </w:r>
      <w:r>
        <w:rPr>
          <w:w w:val="115"/>
        </w:rPr>
        <w:t>information</w:t>
      </w:r>
      <w:r>
        <w:rPr>
          <w:spacing w:val="-5"/>
          <w:w w:val="115"/>
        </w:rPr>
        <w:t xml:space="preserve"> </w:t>
      </w:r>
      <w:r>
        <w:rPr>
          <w:w w:val="115"/>
        </w:rPr>
        <w:t>regarding</w:t>
      </w:r>
      <w:r>
        <w:rPr>
          <w:spacing w:val="-6"/>
          <w:w w:val="115"/>
        </w:rPr>
        <w:t xml:space="preserve"> </w:t>
      </w:r>
      <w:r>
        <w:rPr>
          <w:w w:val="115"/>
        </w:rPr>
        <w:t>the</w:t>
      </w:r>
      <w:r>
        <w:rPr>
          <w:spacing w:val="-17"/>
          <w:w w:val="115"/>
        </w:rPr>
        <w:t xml:space="preserve"> </w:t>
      </w:r>
      <w:r>
        <w:rPr>
          <w:w w:val="115"/>
        </w:rPr>
        <w:t>transportation</w:t>
      </w:r>
      <w:r>
        <w:rPr>
          <w:spacing w:val="-23"/>
          <w:w w:val="115"/>
        </w:rPr>
        <w:t xml:space="preserve"> </w:t>
      </w:r>
      <w:r>
        <w:rPr>
          <w:w w:val="115"/>
        </w:rPr>
        <w:t>to</w:t>
      </w:r>
      <w:r>
        <w:rPr>
          <w:spacing w:val="-11"/>
          <w:w w:val="115"/>
        </w:rPr>
        <w:t xml:space="preserve"> </w:t>
      </w:r>
      <w:r>
        <w:rPr>
          <w:w w:val="115"/>
        </w:rPr>
        <w:t>popular referrals.</w:t>
      </w:r>
    </w:p>
    <w:p w14:paraId="0F4F6178" w14:textId="77777777" w:rsidR="00A177FB" w:rsidRDefault="002B09F9">
      <w:pPr>
        <w:pStyle w:val="BodyText"/>
        <w:spacing w:before="164" w:line="268" w:lineRule="auto"/>
        <w:ind w:left="248" w:right="443" w:firstLine="1"/>
      </w:pPr>
      <w:r>
        <w:rPr>
          <w:w w:val="110"/>
        </w:rPr>
        <w:t>BIFRT: The SWC should be able to provide high quality referral options to students that are located in high commuter regions.</w:t>
      </w:r>
    </w:p>
    <w:p w14:paraId="735AE10D" w14:textId="77777777" w:rsidR="00A177FB" w:rsidRDefault="002B09F9">
      <w:pPr>
        <w:pStyle w:val="BodyText"/>
        <w:spacing w:before="164" w:line="268" w:lineRule="auto"/>
        <w:ind w:left="251" w:right="443" w:hanging="2"/>
      </w:pPr>
      <w:r>
        <w:rPr>
          <w:w w:val="110"/>
        </w:rPr>
        <w:t>BIFRT: The SWC should provide a variety of referral options includi</w:t>
      </w:r>
      <w:r>
        <w:rPr>
          <w:w w:val="110"/>
        </w:rPr>
        <w:t>ng public and privately funded services.</w:t>
      </w:r>
    </w:p>
    <w:p w14:paraId="0078B33A" w14:textId="77777777" w:rsidR="00A177FB" w:rsidRDefault="002B09F9">
      <w:pPr>
        <w:pStyle w:val="BodyText"/>
        <w:spacing w:before="164"/>
        <w:ind w:left="250"/>
        <w:jc w:val="both"/>
      </w:pPr>
      <w:r>
        <w:rPr>
          <w:w w:val="115"/>
        </w:rPr>
        <w:t>BIFRT: The affordability of a referral should be included when provided to a student.</w:t>
      </w:r>
    </w:p>
    <w:p w14:paraId="31806328" w14:textId="77777777" w:rsidR="00A177FB" w:rsidRDefault="00A177FB">
      <w:pPr>
        <w:jc w:val="both"/>
        <w:sectPr w:rsidR="00A177FB">
          <w:pgSz w:w="12240" w:h="15840"/>
          <w:pgMar w:top="1380" w:right="1180" w:bottom="280" w:left="1200" w:header="720" w:footer="720" w:gutter="0"/>
          <w:cols w:space="720"/>
        </w:sectPr>
      </w:pPr>
    </w:p>
    <w:p w14:paraId="2568BA05" w14:textId="77777777" w:rsidR="00A177FB" w:rsidRDefault="002B09F9">
      <w:pPr>
        <w:pStyle w:val="BodyText"/>
        <w:spacing w:before="67" w:line="268" w:lineRule="auto"/>
        <w:ind w:left="248" w:right="443" w:firstLine="2"/>
      </w:pPr>
      <w:r>
        <w:rPr>
          <w:b/>
          <w:w w:val="110"/>
          <w:sz w:val="21"/>
        </w:rPr>
        <w:lastRenderedPageBreak/>
        <w:t xml:space="preserve">BIFRT: </w:t>
      </w:r>
      <w:r>
        <w:rPr>
          <w:w w:val="110"/>
        </w:rPr>
        <w:t>McMaster University should better equip the SWC to better deal with all aspects of patient</w:t>
      </w:r>
      <w:r>
        <w:rPr>
          <w:spacing w:val="52"/>
          <w:w w:val="110"/>
        </w:rPr>
        <w:t xml:space="preserve"> </w:t>
      </w:r>
      <w:r>
        <w:rPr>
          <w:w w:val="110"/>
        </w:rPr>
        <w:t>care.</w:t>
      </w:r>
    </w:p>
    <w:p w14:paraId="3DB5118B" w14:textId="77777777" w:rsidR="00A177FB" w:rsidRDefault="002B09F9">
      <w:pPr>
        <w:pStyle w:val="BodyText"/>
        <w:spacing w:before="163" w:line="268" w:lineRule="auto"/>
        <w:ind w:left="249" w:right="443" w:firstLine="1"/>
      </w:pPr>
      <w:r>
        <w:rPr>
          <w:b/>
          <w:w w:val="110"/>
          <w:sz w:val="21"/>
        </w:rPr>
        <w:t xml:space="preserve">BIFRT: </w:t>
      </w:r>
      <w:r>
        <w:rPr>
          <w:w w:val="110"/>
        </w:rPr>
        <w:t xml:space="preserve">The SWC </w:t>
      </w:r>
      <w:r>
        <w:rPr>
          <w:w w:val="110"/>
        </w:rPr>
        <w:t>should implement a service feedback system to collect knowledge on student experiences with a referral and make changes to future referrals as necessary.</w:t>
      </w:r>
    </w:p>
    <w:p w14:paraId="666EDAC5" w14:textId="77777777" w:rsidR="00A177FB" w:rsidRDefault="002B09F9">
      <w:pPr>
        <w:pStyle w:val="BodyText"/>
        <w:spacing w:before="164" w:line="271" w:lineRule="auto"/>
        <w:ind w:left="248" w:right="753" w:firstLine="2"/>
        <w:jc w:val="both"/>
      </w:pPr>
      <w:r>
        <w:rPr>
          <w:b/>
          <w:w w:val="110"/>
          <w:sz w:val="21"/>
        </w:rPr>
        <w:t xml:space="preserve">BIFRT: </w:t>
      </w:r>
      <w:r>
        <w:rPr>
          <w:w w:val="110"/>
        </w:rPr>
        <w:t>The SWC should invite community partners to host health related events, services and outreach on campus, especially when these services are not offered through the SWC.</w:t>
      </w:r>
    </w:p>
    <w:p w14:paraId="45CBB4D9" w14:textId="77777777" w:rsidR="00A177FB" w:rsidRDefault="002B09F9">
      <w:pPr>
        <w:pStyle w:val="BodyText"/>
        <w:spacing w:before="162" w:line="268" w:lineRule="auto"/>
        <w:ind w:left="251" w:right="443" w:hanging="1"/>
      </w:pPr>
      <w:r>
        <w:rPr>
          <w:b/>
          <w:w w:val="110"/>
          <w:sz w:val="21"/>
        </w:rPr>
        <w:t xml:space="preserve">BIFRT: </w:t>
      </w:r>
      <w:r>
        <w:rPr>
          <w:w w:val="110"/>
        </w:rPr>
        <w:t>The University should allocate dedicated envelope funding to MSU Peer Support Se</w:t>
      </w:r>
      <w:r>
        <w:rPr>
          <w:w w:val="110"/>
        </w:rPr>
        <w:t>rvices.</w:t>
      </w:r>
    </w:p>
    <w:p w14:paraId="32E5B748" w14:textId="77777777" w:rsidR="00A177FB" w:rsidRDefault="002B09F9">
      <w:pPr>
        <w:pStyle w:val="BodyText"/>
        <w:spacing w:before="163" w:line="268" w:lineRule="auto"/>
        <w:ind w:left="249" w:right="671" w:firstLine="1"/>
      </w:pPr>
      <w:r>
        <w:rPr>
          <w:b/>
          <w:w w:val="110"/>
          <w:sz w:val="21"/>
        </w:rPr>
        <w:t xml:space="preserve">BIFRT: </w:t>
      </w:r>
      <w:r>
        <w:rPr>
          <w:w w:val="110"/>
        </w:rPr>
        <w:t>Academic advisors should be provided with mandatory training around student health concerns to best accommodate students.</w:t>
      </w:r>
    </w:p>
    <w:p w14:paraId="31B525D1" w14:textId="77777777" w:rsidR="00A177FB" w:rsidRDefault="002B09F9">
      <w:pPr>
        <w:pStyle w:val="BodyText"/>
        <w:spacing w:before="203" w:line="268" w:lineRule="auto"/>
        <w:ind w:left="251" w:right="443" w:hanging="2"/>
      </w:pPr>
      <w:r>
        <w:rPr>
          <w:b/>
          <w:w w:val="110"/>
          <w:sz w:val="21"/>
        </w:rPr>
        <w:t xml:space="preserve">BIFRT: </w:t>
      </w:r>
      <w:r>
        <w:rPr>
          <w:w w:val="110"/>
        </w:rPr>
        <w:t>All educators should be required to have mandatory training on how to respond to sensitive issues such as illnes</w:t>
      </w:r>
      <w:r>
        <w:rPr>
          <w:w w:val="110"/>
        </w:rPr>
        <w:t>s or a student's personal emergencies.</w:t>
      </w:r>
    </w:p>
    <w:p w14:paraId="0D78828B" w14:textId="77777777" w:rsidR="00A177FB" w:rsidRDefault="002B09F9">
      <w:pPr>
        <w:pStyle w:val="BodyText"/>
        <w:spacing w:before="163" w:line="268" w:lineRule="auto"/>
        <w:ind w:left="249" w:firstLine="1"/>
      </w:pPr>
      <w:r>
        <w:rPr>
          <w:b/>
          <w:w w:val="110"/>
          <w:sz w:val="21"/>
        </w:rPr>
        <w:t xml:space="preserve">BIFRT: </w:t>
      </w:r>
      <w:r>
        <w:rPr>
          <w:w w:val="110"/>
        </w:rPr>
        <w:t>All educators should be trained on what the guidelines of SAS are and subsequently follow them.</w:t>
      </w:r>
    </w:p>
    <w:p w14:paraId="6334CA23" w14:textId="77777777" w:rsidR="00A177FB" w:rsidRDefault="002B09F9">
      <w:pPr>
        <w:pStyle w:val="BodyText"/>
        <w:spacing w:before="164" w:line="268" w:lineRule="auto"/>
        <w:ind w:left="249" w:right="443" w:firstLine="1"/>
      </w:pPr>
      <w:r>
        <w:rPr>
          <w:b/>
          <w:w w:val="110"/>
          <w:sz w:val="21"/>
        </w:rPr>
        <w:t xml:space="preserve">BIFRT: </w:t>
      </w:r>
      <w:r>
        <w:rPr>
          <w:w w:val="110"/>
        </w:rPr>
        <w:t>McMaster should introduce a "Late Withdrawal" policy to allow students to drop a class if they are struggli</w:t>
      </w:r>
      <w:r>
        <w:rPr>
          <w:w w:val="110"/>
        </w:rPr>
        <w:t>ng to keep up in the course, regardless of the reason.</w:t>
      </w:r>
    </w:p>
    <w:p w14:paraId="7B3B9107" w14:textId="77777777" w:rsidR="00A177FB" w:rsidRDefault="002B09F9">
      <w:pPr>
        <w:pStyle w:val="BodyText"/>
        <w:spacing w:before="164" w:line="271" w:lineRule="auto"/>
        <w:ind w:left="248" w:right="671" w:firstLine="2"/>
      </w:pPr>
      <w:r>
        <w:rPr>
          <w:b/>
          <w:w w:val="110"/>
          <w:sz w:val="21"/>
        </w:rPr>
        <w:t xml:space="preserve">BIFRT: </w:t>
      </w:r>
      <w:proofErr w:type="spellStart"/>
      <w:r>
        <w:rPr>
          <w:w w:val="110"/>
        </w:rPr>
        <w:t>lnfographics</w:t>
      </w:r>
      <w:proofErr w:type="spellEnd"/>
      <w:r>
        <w:rPr>
          <w:w w:val="110"/>
        </w:rPr>
        <w:t xml:space="preserve"> should be developed to make students more aware of the existing policy regarding documentation in high traffic areas such as the SWC and SAS as well as online.</w:t>
      </w:r>
    </w:p>
    <w:p w14:paraId="3737C476" w14:textId="77777777" w:rsidR="00A177FB" w:rsidRDefault="002B09F9">
      <w:pPr>
        <w:pStyle w:val="BodyText"/>
        <w:spacing w:before="161" w:line="268" w:lineRule="auto"/>
        <w:ind w:left="248" w:right="443" w:firstLine="2"/>
      </w:pPr>
      <w:r>
        <w:rPr>
          <w:b/>
          <w:w w:val="110"/>
          <w:sz w:val="21"/>
        </w:rPr>
        <w:t xml:space="preserve">BIFRT: </w:t>
      </w:r>
      <w:r>
        <w:rPr>
          <w:w w:val="110"/>
        </w:rPr>
        <w:t xml:space="preserve">The SWC staff </w:t>
      </w:r>
      <w:r>
        <w:rPr>
          <w:w w:val="110"/>
        </w:rPr>
        <w:t>should be aware of university policy regarding documentation and communicate its purpose effectively to students needing accommodations.</w:t>
      </w:r>
    </w:p>
    <w:p w14:paraId="7178B3B6" w14:textId="77777777" w:rsidR="00A177FB" w:rsidRDefault="002B09F9">
      <w:pPr>
        <w:pStyle w:val="BodyText"/>
        <w:spacing w:before="164" w:line="268" w:lineRule="auto"/>
        <w:ind w:left="249" w:right="443" w:firstLine="1"/>
      </w:pPr>
      <w:r>
        <w:rPr>
          <w:b/>
          <w:w w:val="110"/>
          <w:sz w:val="21"/>
        </w:rPr>
        <w:t xml:space="preserve">BIFRT: </w:t>
      </w:r>
      <w:r>
        <w:rPr>
          <w:w w:val="110"/>
        </w:rPr>
        <w:t>Professors should indicate in the syllabus what the extensions or reweighing of the assignments will be if a stu</w:t>
      </w:r>
      <w:r>
        <w:rPr>
          <w:w w:val="110"/>
        </w:rPr>
        <w:t>dent chooses to use the MSAF.</w:t>
      </w:r>
    </w:p>
    <w:p w14:paraId="3E934CF2" w14:textId="77777777" w:rsidR="00A177FB" w:rsidRDefault="002B09F9">
      <w:pPr>
        <w:pStyle w:val="BodyText"/>
        <w:spacing w:before="164" w:line="268" w:lineRule="auto"/>
        <w:ind w:left="251" w:right="443" w:hanging="1"/>
      </w:pPr>
      <w:r>
        <w:rPr>
          <w:b/>
          <w:w w:val="110"/>
          <w:sz w:val="21"/>
        </w:rPr>
        <w:t xml:space="preserve">BIFRT: </w:t>
      </w:r>
      <w:r>
        <w:rPr>
          <w:w w:val="110"/>
        </w:rPr>
        <w:t>The grade point cut off for MSAF should be 30% and below to make this tool more accessible to</w:t>
      </w:r>
      <w:r>
        <w:rPr>
          <w:spacing w:val="53"/>
          <w:w w:val="110"/>
        </w:rPr>
        <w:t xml:space="preserve"> </w:t>
      </w:r>
      <w:r>
        <w:rPr>
          <w:w w:val="110"/>
        </w:rPr>
        <w:t>students.</w:t>
      </w:r>
    </w:p>
    <w:p w14:paraId="33FBB542" w14:textId="77777777" w:rsidR="00A177FB" w:rsidRDefault="002B09F9">
      <w:pPr>
        <w:pStyle w:val="BodyText"/>
        <w:spacing w:before="164" w:line="268" w:lineRule="auto"/>
        <w:ind w:left="256" w:right="443" w:hanging="6"/>
      </w:pPr>
      <w:r>
        <w:rPr>
          <w:b/>
          <w:w w:val="110"/>
          <w:sz w:val="21"/>
        </w:rPr>
        <w:t xml:space="preserve">BIFRT: </w:t>
      </w:r>
      <w:r>
        <w:rPr>
          <w:w w:val="110"/>
        </w:rPr>
        <w:t>The Pop-Up Pulse should implement women's+ only hours multiple times a week to combat mental barriers and reduce gender disparities in workout facilities.</w:t>
      </w:r>
    </w:p>
    <w:p w14:paraId="5A657A8B" w14:textId="77777777" w:rsidR="00A177FB" w:rsidRDefault="002B09F9">
      <w:pPr>
        <w:pStyle w:val="BodyText"/>
        <w:spacing w:before="164" w:line="268" w:lineRule="auto"/>
        <w:ind w:left="248" w:firstLine="2"/>
      </w:pPr>
      <w:r>
        <w:rPr>
          <w:b/>
          <w:w w:val="110"/>
          <w:sz w:val="21"/>
        </w:rPr>
        <w:t xml:space="preserve">BIFRT: </w:t>
      </w:r>
      <w:r>
        <w:rPr>
          <w:w w:val="110"/>
        </w:rPr>
        <w:t>The pool should incorporate privacy curtains during women's only hours to accommodate the cult</w:t>
      </w:r>
      <w:r>
        <w:rPr>
          <w:w w:val="110"/>
        </w:rPr>
        <w:t>ural needs of Muslim women.</w:t>
      </w:r>
    </w:p>
    <w:p w14:paraId="021B10F9" w14:textId="77777777" w:rsidR="00A177FB" w:rsidRDefault="002B09F9">
      <w:pPr>
        <w:pStyle w:val="BodyText"/>
        <w:spacing w:before="163" w:line="288" w:lineRule="auto"/>
        <w:ind w:left="249" w:firstLine="1"/>
      </w:pPr>
      <w:r>
        <w:rPr>
          <w:b/>
          <w:w w:val="110"/>
          <w:sz w:val="21"/>
        </w:rPr>
        <w:t xml:space="preserve">BIFRT: </w:t>
      </w:r>
      <w:proofErr w:type="spellStart"/>
      <w:r>
        <w:rPr>
          <w:w w:val="110"/>
        </w:rPr>
        <w:t>lntramurals</w:t>
      </w:r>
      <w:proofErr w:type="spellEnd"/>
      <w:r>
        <w:rPr>
          <w:w w:val="110"/>
        </w:rPr>
        <w:t xml:space="preserve"> should be promoted in ways that foster equitable participation on sports teams, encouraging those at beginner levels with limited experience to</w:t>
      </w:r>
      <w:r>
        <w:rPr>
          <w:spacing w:val="57"/>
          <w:w w:val="110"/>
        </w:rPr>
        <w:t xml:space="preserve"> </w:t>
      </w:r>
      <w:r>
        <w:rPr>
          <w:w w:val="110"/>
        </w:rPr>
        <w:t>join.</w:t>
      </w:r>
    </w:p>
    <w:p w14:paraId="6366D834" w14:textId="77777777" w:rsidR="00A177FB" w:rsidRDefault="002B09F9">
      <w:pPr>
        <w:pStyle w:val="BodyText"/>
        <w:spacing w:before="201" w:line="288" w:lineRule="auto"/>
        <w:ind w:left="248" w:right="1306" w:firstLine="2"/>
      </w:pPr>
      <w:r>
        <w:rPr>
          <w:b/>
          <w:w w:val="115"/>
          <w:sz w:val="21"/>
        </w:rPr>
        <w:t>BIFRT:</w:t>
      </w:r>
      <w:r>
        <w:rPr>
          <w:b/>
          <w:spacing w:val="-22"/>
          <w:w w:val="115"/>
          <w:sz w:val="21"/>
        </w:rPr>
        <w:t xml:space="preserve"> </w:t>
      </w:r>
      <w:r>
        <w:rPr>
          <w:w w:val="115"/>
        </w:rPr>
        <w:t>Adaptive</w:t>
      </w:r>
      <w:r>
        <w:rPr>
          <w:spacing w:val="-13"/>
          <w:w w:val="115"/>
        </w:rPr>
        <w:t xml:space="preserve"> </w:t>
      </w:r>
      <w:r>
        <w:rPr>
          <w:w w:val="115"/>
        </w:rPr>
        <w:t>sport</w:t>
      </w:r>
      <w:r>
        <w:rPr>
          <w:spacing w:val="-13"/>
          <w:w w:val="115"/>
        </w:rPr>
        <w:t xml:space="preserve"> </w:t>
      </w:r>
      <w:r>
        <w:rPr>
          <w:w w:val="115"/>
        </w:rPr>
        <w:t>teams</w:t>
      </w:r>
      <w:r>
        <w:rPr>
          <w:spacing w:val="-13"/>
          <w:w w:val="115"/>
        </w:rPr>
        <w:t xml:space="preserve"> </w:t>
      </w:r>
      <w:r>
        <w:rPr>
          <w:w w:val="115"/>
        </w:rPr>
        <w:t>should</w:t>
      </w:r>
      <w:r>
        <w:rPr>
          <w:spacing w:val="-19"/>
          <w:w w:val="115"/>
        </w:rPr>
        <w:t xml:space="preserve"> </w:t>
      </w:r>
      <w:r>
        <w:rPr>
          <w:w w:val="115"/>
        </w:rPr>
        <w:t>be</w:t>
      </w:r>
      <w:r>
        <w:rPr>
          <w:spacing w:val="-18"/>
          <w:w w:val="115"/>
        </w:rPr>
        <w:t xml:space="preserve"> </w:t>
      </w:r>
      <w:r>
        <w:rPr>
          <w:w w:val="115"/>
        </w:rPr>
        <w:t>included</w:t>
      </w:r>
      <w:r>
        <w:rPr>
          <w:spacing w:val="-13"/>
          <w:w w:val="115"/>
        </w:rPr>
        <w:t xml:space="preserve"> </w:t>
      </w:r>
      <w:r>
        <w:rPr>
          <w:w w:val="115"/>
        </w:rPr>
        <w:t>in</w:t>
      </w:r>
      <w:r>
        <w:rPr>
          <w:spacing w:val="-24"/>
          <w:w w:val="115"/>
        </w:rPr>
        <w:t xml:space="preserve"> </w:t>
      </w:r>
      <w:r>
        <w:rPr>
          <w:w w:val="115"/>
        </w:rPr>
        <w:t>the</w:t>
      </w:r>
      <w:r>
        <w:rPr>
          <w:spacing w:val="-13"/>
          <w:w w:val="115"/>
        </w:rPr>
        <w:t xml:space="preserve"> </w:t>
      </w:r>
      <w:r>
        <w:rPr>
          <w:w w:val="115"/>
        </w:rPr>
        <w:t>intramural</w:t>
      </w:r>
      <w:r>
        <w:rPr>
          <w:spacing w:val="-15"/>
          <w:w w:val="115"/>
        </w:rPr>
        <w:t xml:space="preserve"> </w:t>
      </w:r>
      <w:r>
        <w:rPr>
          <w:w w:val="115"/>
        </w:rPr>
        <w:t>calendar throughout the duration of the</w:t>
      </w:r>
      <w:r>
        <w:rPr>
          <w:spacing w:val="-21"/>
          <w:w w:val="115"/>
        </w:rPr>
        <w:t xml:space="preserve"> </w:t>
      </w:r>
      <w:r>
        <w:rPr>
          <w:w w:val="115"/>
        </w:rPr>
        <w:t>year.</w:t>
      </w:r>
    </w:p>
    <w:p w14:paraId="7B812220" w14:textId="77777777" w:rsidR="00A177FB" w:rsidRDefault="00A177FB">
      <w:pPr>
        <w:spacing w:line="288" w:lineRule="auto"/>
        <w:sectPr w:rsidR="00A177FB">
          <w:pgSz w:w="12240" w:h="15840"/>
          <w:pgMar w:top="1380" w:right="1180" w:bottom="280" w:left="1200" w:header="720" w:footer="720" w:gutter="0"/>
          <w:cols w:space="720"/>
        </w:sectPr>
      </w:pPr>
    </w:p>
    <w:p w14:paraId="2407114D" w14:textId="77777777" w:rsidR="00A177FB" w:rsidRDefault="002B09F9">
      <w:pPr>
        <w:pStyle w:val="BodyText"/>
        <w:spacing w:before="67" w:line="268" w:lineRule="auto"/>
        <w:ind w:left="249" w:firstLine="1"/>
      </w:pPr>
      <w:r>
        <w:rPr>
          <w:b/>
          <w:w w:val="110"/>
          <w:sz w:val="21"/>
        </w:rPr>
        <w:lastRenderedPageBreak/>
        <w:t xml:space="preserve">BIFRT: </w:t>
      </w:r>
      <w:r>
        <w:rPr>
          <w:w w:val="110"/>
        </w:rPr>
        <w:t>McMaster University should create a comprehensive strategy for enhanced student health service provision to address wait-times</w:t>
      </w:r>
    </w:p>
    <w:p w14:paraId="3E2F6B33" w14:textId="77777777" w:rsidR="00A177FB" w:rsidRDefault="002B09F9">
      <w:pPr>
        <w:pStyle w:val="BodyText"/>
        <w:spacing w:before="163" w:line="268" w:lineRule="auto"/>
        <w:ind w:left="249" w:right="443" w:firstLine="1"/>
      </w:pPr>
      <w:r>
        <w:rPr>
          <w:b/>
          <w:w w:val="110"/>
          <w:sz w:val="21"/>
        </w:rPr>
        <w:t xml:space="preserve">BIFRT: </w:t>
      </w:r>
      <w:r>
        <w:rPr>
          <w:w w:val="110"/>
        </w:rPr>
        <w:t>The Student Affairs department should gather and</w:t>
      </w:r>
      <w:r>
        <w:rPr>
          <w:w w:val="110"/>
        </w:rPr>
        <w:t xml:space="preserve"> use large scale feedback from students regarding the Student Wellness Centre to implement and improve services.</w:t>
      </w:r>
    </w:p>
    <w:p w14:paraId="3C304E28" w14:textId="77777777" w:rsidR="00A177FB" w:rsidRDefault="002B09F9">
      <w:pPr>
        <w:pStyle w:val="BodyText"/>
        <w:spacing w:before="164" w:line="271" w:lineRule="auto"/>
        <w:ind w:left="247" w:right="671" w:firstLine="3"/>
      </w:pPr>
      <w:r>
        <w:rPr>
          <w:b/>
          <w:w w:val="110"/>
          <w:sz w:val="21"/>
        </w:rPr>
        <w:t xml:space="preserve">BIFRT: </w:t>
      </w:r>
      <w:r>
        <w:rPr>
          <w:w w:val="110"/>
        </w:rPr>
        <w:t>McMaster University, in collaboration with the Student Wellness Centre and community partners, must create assisted referral that ensure</w:t>
      </w:r>
      <w:r>
        <w:rPr>
          <w:w w:val="110"/>
        </w:rPr>
        <w:t>s students are supported when receiving community health and counselling services maintaining the fewest number of points of contact</w:t>
      </w:r>
      <w:r>
        <w:rPr>
          <w:spacing w:val="52"/>
          <w:w w:val="110"/>
        </w:rPr>
        <w:t xml:space="preserve"> </w:t>
      </w:r>
      <w:r>
        <w:rPr>
          <w:w w:val="110"/>
        </w:rPr>
        <w:t>necessary.</w:t>
      </w:r>
    </w:p>
    <w:p w14:paraId="24332B13" w14:textId="77777777" w:rsidR="00A177FB" w:rsidRDefault="002B09F9">
      <w:pPr>
        <w:pStyle w:val="BodyText"/>
        <w:spacing w:before="159" w:line="268" w:lineRule="auto"/>
        <w:ind w:left="251" w:hanging="1"/>
      </w:pPr>
      <w:r>
        <w:rPr>
          <w:b/>
          <w:w w:val="110"/>
          <w:sz w:val="21"/>
        </w:rPr>
        <w:t xml:space="preserve">BIFRT: </w:t>
      </w:r>
      <w:r>
        <w:rPr>
          <w:w w:val="110"/>
        </w:rPr>
        <w:t>The Student Wellness Centre should offer blood testing for testing for HIV, hormone levels, antibodies, e</w:t>
      </w:r>
      <w:r>
        <w:rPr>
          <w:w w:val="110"/>
        </w:rPr>
        <w:t>tc.</w:t>
      </w:r>
    </w:p>
    <w:p w14:paraId="5A0849DF" w14:textId="77777777" w:rsidR="00A177FB" w:rsidRDefault="002B09F9">
      <w:pPr>
        <w:pStyle w:val="BodyText"/>
        <w:spacing w:before="164" w:line="268" w:lineRule="auto"/>
        <w:ind w:left="248" w:right="443" w:firstLine="2"/>
      </w:pPr>
      <w:r>
        <w:rPr>
          <w:b/>
          <w:w w:val="110"/>
          <w:sz w:val="21"/>
        </w:rPr>
        <w:t xml:space="preserve">BIFRT: </w:t>
      </w:r>
      <w:r>
        <w:rPr>
          <w:w w:val="110"/>
        </w:rPr>
        <w:t>McMaster should strive to ensure that health and counselling services reflect the diversity of the student population.</w:t>
      </w:r>
    </w:p>
    <w:p w14:paraId="0B06E547" w14:textId="77777777" w:rsidR="00A177FB" w:rsidRDefault="002B09F9">
      <w:pPr>
        <w:pStyle w:val="BodyText"/>
        <w:spacing w:before="164" w:line="271" w:lineRule="auto"/>
        <w:ind w:left="249" w:right="671" w:firstLine="1"/>
      </w:pPr>
      <w:r>
        <w:rPr>
          <w:b/>
          <w:w w:val="110"/>
          <w:sz w:val="21"/>
        </w:rPr>
        <w:t xml:space="preserve">BIFRT: </w:t>
      </w:r>
      <w:r>
        <w:rPr>
          <w:w w:val="110"/>
        </w:rPr>
        <w:t>The Student Wellness Centre should ensure that their policies and service offerings meet the diverse health needs of all students, including the specific needs of marginalized</w:t>
      </w:r>
      <w:r>
        <w:rPr>
          <w:spacing w:val="-17"/>
          <w:w w:val="110"/>
        </w:rPr>
        <w:t xml:space="preserve"> </w:t>
      </w:r>
      <w:r>
        <w:rPr>
          <w:w w:val="110"/>
        </w:rPr>
        <w:t>populations.</w:t>
      </w:r>
    </w:p>
    <w:p w14:paraId="22969289" w14:textId="77777777" w:rsidR="00A177FB" w:rsidRDefault="002B09F9">
      <w:pPr>
        <w:pStyle w:val="BodyText"/>
        <w:spacing w:before="156" w:line="273" w:lineRule="auto"/>
        <w:ind w:left="254" w:right="443" w:hanging="4"/>
      </w:pPr>
      <w:r>
        <w:rPr>
          <w:b/>
          <w:w w:val="110"/>
          <w:sz w:val="21"/>
        </w:rPr>
        <w:t xml:space="preserve">BIFRT: </w:t>
      </w:r>
      <w:r>
        <w:rPr>
          <w:w w:val="110"/>
        </w:rPr>
        <w:t>McMaster should provide funding for training on the needs of</w:t>
      </w:r>
      <w:r>
        <w:rPr>
          <w:w w:val="110"/>
        </w:rPr>
        <w:t xml:space="preserve"> students in visible minority groups for existing counselling centres at all institutions</w:t>
      </w:r>
    </w:p>
    <w:p w14:paraId="05805F06" w14:textId="77777777" w:rsidR="00A177FB" w:rsidRDefault="002B09F9">
      <w:pPr>
        <w:pStyle w:val="BodyText"/>
        <w:spacing w:before="154" w:line="273" w:lineRule="auto"/>
        <w:ind w:left="249" w:right="443" w:firstLine="1"/>
      </w:pPr>
      <w:r>
        <w:rPr>
          <w:b/>
          <w:w w:val="110"/>
          <w:sz w:val="21"/>
        </w:rPr>
        <w:t xml:space="preserve">BIFRT: </w:t>
      </w:r>
      <w:r>
        <w:rPr>
          <w:w w:val="110"/>
        </w:rPr>
        <w:t>McMaster should strive to provide access to expertise and resources for students undergoing, or who have undergone, sex and/or gender transitions.</w:t>
      </w:r>
    </w:p>
    <w:p w14:paraId="28CA2712" w14:textId="77777777" w:rsidR="00A177FB" w:rsidRDefault="002B09F9">
      <w:pPr>
        <w:pStyle w:val="BodyText"/>
        <w:spacing w:before="154" w:line="273" w:lineRule="auto"/>
        <w:ind w:left="256" w:right="324" w:hanging="6"/>
      </w:pPr>
      <w:r>
        <w:rPr>
          <w:b/>
          <w:w w:val="110"/>
          <w:sz w:val="21"/>
        </w:rPr>
        <w:t xml:space="preserve">BIFRT: </w:t>
      </w:r>
      <w:r>
        <w:rPr>
          <w:w w:val="110"/>
        </w:rPr>
        <w:t>The S</w:t>
      </w:r>
      <w:r>
        <w:rPr>
          <w:w w:val="110"/>
        </w:rPr>
        <w:t>tudent Wellness Center should expand its counseling services to reduce wait times and allow for students to access counselors more quickly.</w:t>
      </w:r>
    </w:p>
    <w:p w14:paraId="6E49B8B9" w14:textId="77777777" w:rsidR="00A177FB" w:rsidRDefault="002B09F9">
      <w:pPr>
        <w:pStyle w:val="BodyText"/>
        <w:spacing w:before="158" w:line="268" w:lineRule="auto"/>
        <w:ind w:left="249" w:right="671" w:firstLine="1"/>
      </w:pPr>
      <w:r>
        <w:rPr>
          <w:b/>
          <w:w w:val="110"/>
          <w:sz w:val="21"/>
        </w:rPr>
        <w:t xml:space="preserve">BIFRT: </w:t>
      </w:r>
      <w:r>
        <w:rPr>
          <w:w w:val="110"/>
        </w:rPr>
        <w:t>The Student Wellness Center should inform students about the different styles of counseling available to them</w:t>
      </w:r>
      <w:r>
        <w:rPr>
          <w:w w:val="110"/>
        </w:rPr>
        <w:t>.</w:t>
      </w:r>
    </w:p>
    <w:p w14:paraId="1D409396" w14:textId="77777777" w:rsidR="00A177FB" w:rsidRDefault="002B09F9">
      <w:pPr>
        <w:pStyle w:val="BodyText"/>
        <w:spacing w:before="164" w:line="268" w:lineRule="auto"/>
        <w:ind w:left="250" w:right="443"/>
      </w:pPr>
      <w:r>
        <w:rPr>
          <w:b/>
          <w:w w:val="110"/>
          <w:sz w:val="21"/>
        </w:rPr>
        <w:t xml:space="preserve">BIFRT: </w:t>
      </w:r>
      <w:r>
        <w:rPr>
          <w:w w:val="110"/>
        </w:rPr>
        <w:t>The University should assign a dedicated safe area in the new Living and Learning Center for students to access a drop-in counselor service.</w:t>
      </w:r>
    </w:p>
    <w:p w14:paraId="516A9711" w14:textId="77777777" w:rsidR="00A177FB" w:rsidRDefault="002B09F9">
      <w:pPr>
        <w:pStyle w:val="BodyText"/>
        <w:spacing w:before="164" w:line="268" w:lineRule="auto"/>
        <w:ind w:left="249" w:firstLine="1"/>
      </w:pPr>
      <w:r>
        <w:rPr>
          <w:b/>
          <w:w w:val="110"/>
          <w:sz w:val="21"/>
        </w:rPr>
        <w:t xml:space="preserve">BIFRT: </w:t>
      </w:r>
      <w:r>
        <w:rPr>
          <w:w w:val="110"/>
        </w:rPr>
        <w:t>The Student Wellness Center should expand its hours to accommodate more students.</w:t>
      </w:r>
    </w:p>
    <w:p w14:paraId="01323C26" w14:textId="77777777" w:rsidR="00A177FB" w:rsidRDefault="002B09F9">
      <w:pPr>
        <w:pStyle w:val="BodyText"/>
        <w:spacing w:before="164" w:line="268" w:lineRule="auto"/>
        <w:ind w:left="248" w:right="443" w:firstLine="2"/>
      </w:pPr>
      <w:r>
        <w:rPr>
          <w:b/>
          <w:w w:val="110"/>
          <w:sz w:val="21"/>
        </w:rPr>
        <w:t xml:space="preserve">BIFRT: </w:t>
      </w:r>
      <w:r>
        <w:rPr>
          <w:w w:val="110"/>
        </w:rPr>
        <w:t>The Studen</w:t>
      </w:r>
      <w:r>
        <w:rPr>
          <w:w w:val="110"/>
        </w:rPr>
        <w:t>t Wellness Center should offer extended services during midterm and exam season so students can access a counselor during the times they feel the most stressed at school.</w:t>
      </w:r>
    </w:p>
    <w:p w14:paraId="7F3A3087" w14:textId="77777777" w:rsidR="00A177FB" w:rsidRDefault="002B09F9">
      <w:pPr>
        <w:pStyle w:val="BodyText"/>
        <w:spacing w:before="164" w:line="268" w:lineRule="auto"/>
        <w:ind w:left="251" w:right="443" w:hanging="1"/>
      </w:pPr>
      <w:r>
        <w:rPr>
          <w:b/>
          <w:w w:val="110"/>
          <w:sz w:val="21"/>
        </w:rPr>
        <w:t xml:space="preserve">BIFRT: </w:t>
      </w:r>
      <w:r>
        <w:rPr>
          <w:w w:val="110"/>
        </w:rPr>
        <w:t>Mental health and wellbeing education, training, and resources must be provide</w:t>
      </w:r>
      <w:r>
        <w:rPr>
          <w:w w:val="110"/>
        </w:rPr>
        <w:t>d to all McMaster staff who interact with students.</w:t>
      </w:r>
    </w:p>
    <w:p w14:paraId="7664AA1F" w14:textId="77777777" w:rsidR="00A177FB" w:rsidRDefault="002B09F9">
      <w:pPr>
        <w:pStyle w:val="BodyText"/>
        <w:spacing w:before="164" w:line="268" w:lineRule="auto"/>
        <w:ind w:left="248" w:right="221" w:firstLine="2"/>
      </w:pPr>
      <w:r>
        <w:rPr>
          <w:b/>
          <w:w w:val="115"/>
          <w:sz w:val="21"/>
        </w:rPr>
        <w:t>BIFRT:</w:t>
      </w:r>
      <w:r>
        <w:rPr>
          <w:b/>
          <w:spacing w:val="-27"/>
          <w:w w:val="115"/>
          <w:sz w:val="21"/>
        </w:rPr>
        <w:t xml:space="preserve"> </w:t>
      </w:r>
      <w:r>
        <w:rPr>
          <w:w w:val="115"/>
        </w:rPr>
        <w:t>Institutions</w:t>
      </w:r>
      <w:r>
        <w:rPr>
          <w:spacing w:val="-12"/>
          <w:w w:val="115"/>
        </w:rPr>
        <w:t xml:space="preserve"> </w:t>
      </w:r>
      <w:r>
        <w:rPr>
          <w:w w:val="115"/>
        </w:rPr>
        <w:t>must</w:t>
      </w:r>
      <w:r>
        <w:rPr>
          <w:spacing w:val="-16"/>
          <w:w w:val="115"/>
        </w:rPr>
        <w:t xml:space="preserve"> </w:t>
      </w:r>
      <w:r>
        <w:rPr>
          <w:w w:val="115"/>
        </w:rPr>
        <w:t>evaluate</w:t>
      </w:r>
      <w:r>
        <w:rPr>
          <w:spacing w:val="-12"/>
          <w:w w:val="115"/>
        </w:rPr>
        <w:t xml:space="preserve"> </w:t>
      </w:r>
      <w:r>
        <w:rPr>
          <w:w w:val="115"/>
        </w:rPr>
        <w:t>and</w:t>
      </w:r>
      <w:r>
        <w:rPr>
          <w:spacing w:val="-24"/>
          <w:w w:val="115"/>
        </w:rPr>
        <w:t xml:space="preserve"> </w:t>
      </w:r>
      <w:r>
        <w:rPr>
          <w:w w:val="115"/>
        </w:rPr>
        <w:t>change</w:t>
      </w:r>
      <w:r>
        <w:rPr>
          <w:spacing w:val="-18"/>
          <w:w w:val="115"/>
        </w:rPr>
        <w:t xml:space="preserve"> </w:t>
      </w:r>
      <w:r>
        <w:rPr>
          <w:w w:val="115"/>
        </w:rPr>
        <w:t>their</w:t>
      </w:r>
      <w:r>
        <w:rPr>
          <w:spacing w:val="-16"/>
          <w:w w:val="115"/>
        </w:rPr>
        <w:t xml:space="preserve"> </w:t>
      </w:r>
      <w:r>
        <w:rPr>
          <w:w w:val="115"/>
        </w:rPr>
        <w:t>policy,</w:t>
      </w:r>
      <w:r>
        <w:rPr>
          <w:spacing w:val="-24"/>
          <w:w w:val="115"/>
        </w:rPr>
        <w:t xml:space="preserve"> </w:t>
      </w:r>
      <w:r>
        <w:rPr>
          <w:w w:val="115"/>
        </w:rPr>
        <w:t>structure</w:t>
      </w:r>
      <w:r>
        <w:rPr>
          <w:spacing w:val="-17"/>
          <w:w w:val="115"/>
        </w:rPr>
        <w:t xml:space="preserve"> </w:t>
      </w:r>
      <w:r>
        <w:rPr>
          <w:w w:val="115"/>
        </w:rPr>
        <w:t>and</w:t>
      </w:r>
      <w:r>
        <w:rPr>
          <w:spacing w:val="-29"/>
          <w:w w:val="115"/>
        </w:rPr>
        <w:t xml:space="preserve"> </w:t>
      </w:r>
      <w:r>
        <w:rPr>
          <w:w w:val="115"/>
        </w:rPr>
        <w:t>organization to ensure student mental health is reflected as an important institutional</w:t>
      </w:r>
      <w:r>
        <w:rPr>
          <w:spacing w:val="-42"/>
          <w:w w:val="115"/>
        </w:rPr>
        <w:t xml:space="preserve"> </w:t>
      </w:r>
      <w:r>
        <w:rPr>
          <w:w w:val="115"/>
        </w:rPr>
        <w:t>value.</w:t>
      </w:r>
    </w:p>
    <w:p w14:paraId="0EDF4F0A" w14:textId="77777777" w:rsidR="00A177FB" w:rsidRDefault="00A177FB">
      <w:pPr>
        <w:spacing w:line="268" w:lineRule="auto"/>
        <w:sectPr w:rsidR="00A177FB">
          <w:pgSz w:w="12240" w:h="15840"/>
          <w:pgMar w:top="1380" w:right="1180" w:bottom="280" w:left="1200" w:header="720" w:footer="720" w:gutter="0"/>
          <w:cols w:space="720"/>
        </w:sectPr>
      </w:pPr>
    </w:p>
    <w:p w14:paraId="27E7FC24" w14:textId="77777777" w:rsidR="00A177FB" w:rsidRDefault="002B09F9">
      <w:pPr>
        <w:pStyle w:val="BodyText"/>
        <w:spacing w:before="67" w:line="268" w:lineRule="auto"/>
        <w:ind w:left="247" w:right="443" w:firstLine="3"/>
      </w:pPr>
      <w:r>
        <w:rPr>
          <w:b/>
          <w:w w:val="110"/>
          <w:sz w:val="21"/>
        </w:rPr>
        <w:lastRenderedPageBreak/>
        <w:t xml:space="preserve">BIFRT: </w:t>
      </w:r>
      <w:r>
        <w:rPr>
          <w:w w:val="110"/>
        </w:rPr>
        <w:t>The government should pursue alternatives to the fee-for-service physician compensation model, including Community Health Centres on post-second</w:t>
      </w:r>
      <w:r>
        <w:rPr>
          <w:w w:val="110"/>
        </w:rPr>
        <w:t>ary campuses</w:t>
      </w:r>
    </w:p>
    <w:p w14:paraId="09C0ABD3" w14:textId="77777777" w:rsidR="00A177FB" w:rsidRDefault="002B09F9">
      <w:pPr>
        <w:pStyle w:val="BodyText"/>
        <w:spacing w:before="164" w:line="271" w:lineRule="auto"/>
        <w:ind w:left="248" w:right="221" w:firstLine="2"/>
      </w:pPr>
      <w:r>
        <w:rPr>
          <w:b/>
          <w:w w:val="115"/>
          <w:sz w:val="21"/>
        </w:rPr>
        <w:t>BIFRT:</w:t>
      </w:r>
      <w:r>
        <w:rPr>
          <w:b/>
          <w:spacing w:val="-29"/>
          <w:w w:val="115"/>
          <w:sz w:val="21"/>
        </w:rPr>
        <w:t xml:space="preserve"> </w:t>
      </w:r>
      <w:r>
        <w:rPr>
          <w:w w:val="115"/>
        </w:rPr>
        <w:t>The</w:t>
      </w:r>
      <w:r>
        <w:rPr>
          <w:spacing w:val="-27"/>
          <w:w w:val="115"/>
        </w:rPr>
        <w:t xml:space="preserve"> </w:t>
      </w:r>
      <w:r>
        <w:rPr>
          <w:w w:val="115"/>
        </w:rPr>
        <w:t>government</w:t>
      </w:r>
      <w:r>
        <w:rPr>
          <w:spacing w:val="-12"/>
          <w:w w:val="115"/>
        </w:rPr>
        <w:t xml:space="preserve"> </w:t>
      </w:r>
      <w:r>
        <w:rPr>
          <w:w w:val="115"/>
        </w:rPr>
        <w:t>should</w:t>
      </w:r>
      <w:r>
        <w:rPr>
          <w:spacing w:val="-23"/>
          <w:w w:val="115"/>
        </w:rPr>
        <w:t xml:space="preserve"> </w:t>
      </w:r>
      <w:r>
        <w:rPr>
          <w:w w:val="115"/>
        </w:rPr>
        <w:t>exempt</w:t>
      </w:r>
      <w:r>
        <w:rPr>
          <w:spacing w:val="-13"/>
          <w:w w:val="115"/>
        </w:rPr>
        <w:t xml:space="preserve"> </w:t>
      </w:r>
      <w:r>
        <w:rPr>
          <w:w w:val="115"/>
        </w:rPr>
        <w:t>post-secondary</w:t>
      </w:r>
      <w:r>
        <w:rPr>
          <w:spacing w:val="-25"/>
          <w:w w:val="115"/>
        </w:rPr>
        <w:t xml:space="preserve"> </w:t>
      </w:r>
      <w:r>
        <w:rPr>
          <w:w w:val="115"/>
        </w:rPr>
        <w:t>students</w:t>
      </w:r>
      <w:r>
        <w:rPr>
          <w:spacing w:val="-23"/>
          <w:w w:val="115"/>
        </w:rPr>
        <w:t xml:space="preserve"> </w:t>
      </w:r>
      <w:r>
        <w:rPr>
          <w:w w:val="115"/>
        </w:rPr>
        <w:t>enrolled</w:t>
      </w:r>
      <w:r>
        <w:rPr>
          <w:spacing w:val="-21"/>
          <w:w w:val="115"/>
        </w:rPr>
        <w:t xml:space="preserve"> </w:t>
      </w:r>
      <w:r>
        <w:rPr>
          <w:w w:val="115"/>
        </w:rPr>
        <w:t>in</w:t>
      </w:r>
      <w:r>
        <w:rPr>
          <w:spacing w:val="-27"/>
          <w:w w:val="115"/>
        </w:rPr>
        <w:t xml:space="preserve"> </w:t>
      </w:r>
      <w:r>
        <w:rPr>
          <w:w w:val="115"/>
        </w:rPr>
        <w:t>a</w:t>
      </w:r>
      <w:r>
        <w:rPr>
          <w:spacing w:val="-24"/>
          <w:w w:val="115"/>
        </w:rPr>
        <w:t xml:space="preserve"> </w:t>
      </w:r>
      <w:r>
        <w:rPr>
          <w:w w:val="115"/>
        </w:rPr>
        <w:t>Family Health Team from the outside use deduction of the access bonus to reflect the nature of post-secondary student</w:t>
      </w:r>
      <w:r>
        <w:rPr>
          <w:spacing w:val="32"/>
          <w:w w:val="115"/>
        </w:rPr>
        <w:t xml:space="preserve"> </w:t>
      </w:r>
      <w:r>
        <w:rPr>
          <w:w w:val="115"/>
        </w:rPr>
        <w:t>mobility.</w:t>
      </w:r>
    </w:p>
    <w:p w14:paraId="3F8C80B7" w14:textId="77777777" w:rsidR="00A177FB" w:rsidRDefault="002B09F9">
      <w:pPr>
        <w:pStyle w:val="BodyText"/>
        <w:spacing w:before="161" w:line="268" w:lineRule="auto"/>
        <w:ind w:left="248" w:right="481" w:firstLine="2"/>
        <w:jc w:val="both"/>
      </w:pPr>
      <w:r>
        <w:rPr>
          <w:b/>
          <w:w w:val="110"/>
          <w:sz w:val="21"/>
        </w:rPr>
        <w:t xml:space="preserve">BIFRT: </w:t>
      </w:r>
      <w:r>
        <w:rPr>
          <w:w w:val="110"/>
        </w:rPr>
        <w:t>McMaster University should priorit</w:t>
      </w:r>
      <w:r>
        <w:rPr>
          <w:w w:val="110"/>
        </w:rPr>
        <w:t>ize considerations of accessibility student safety and comprehensive access to post-secondary education when implementing and designing any smoke free campus policy.</w:t>
      </w:r>
    </w:p>
    <w:sectPr w:rsidR="00A177FB">
      <w:pgSz w:w="12240" w:h="15840"/>
      <w:pgMar w:top="138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BoldItalic">
    <w:altName w:val="Georgia-BoldItalic"/>
    <w:panose1 w:val="020408020504050902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21465"/>
    <w:multiLevelType w:val="hybridMultilevel"/>
    <w:tmpl w:val="2416CDB8"/>
    <w:lvl w:ilvl="0" w:tplc="A45E4E7E">
      <w:numFmt w:val="bullet"/>
      <w:lvlText w:val="•"/>
      <w:lvlJc w:val="left"/>
      <w:pPr>
        <w:ind w:left="972" w:hanging="371"/>
      </w:pPr>
      <w:rPr>
        <w:rFonts w:ascii="Arial" w:eastAsia="Arial" w:hAnsi="Arial" w:cs="Arial" w:hint="default"/>
        <w:w w:val="130"/>
        <w:sz w:val="20"/>
        <w:szCs w:val="20"/>
        <w:lang w:val="en-CA" w:eastAsia="en-US" w:bidi="ar-SA"/>
      </w:rPr>
    </w:lvl>
    <w:lvl w:ilvl="1" w:tplc="D12073D8">
      <w:numFmt w:val="bullet"/>
      <w:lvlText w:val="•"/>
      <w:lvlJc w:val="left"/>
      <w:pPr>
        <w:ind w:left="1868" w:hanging="371"/>
      </w:pPr>
      <w:rPr>
        <w:rFonts w:hint="default"/>
        <w:lang w:val="en-CA" w:eastAsia="en-US" w:bidi="ar-SA"/>
      </w:rPr>
    </w:lvl>
    <w:lvl w:ilvl="2" w:tplc="87960958">
      <w:numFmt w:val="bullet"/>
      <w:lvlText w:val="•"/>
      <w:lvlJc w:val="left"/>
      <w:pPr>
        <w:ind w:left="2756" w:hanging="371"/>
      </w:pPr>
      <w:rPr>
        <w:rFonts w:hint="default"/>
        <w:lang w:val="en-CA" w:eastAsia="en-US" w:bidi="ar-SA"/>
      </w:rPr>
    </w:lvl>
    <w:lvl w:ilvl="3" w:tplc="C66481B0">
      <w:numFmt w:val="bullet"/>
      <w:lvlText w:val="•"/>
      <w:lvlJc w:val="left"/>
      <w:pPr>
        <w:ind w:left="3644" w:hanging="371"/>
      </w:pPr>
      <w:rPr>
        <w:rFonts w:hint="default"/>
        <w:lang w:val="en-CA" w:eastAsia="en-US" w:bidi="ar-SA"/>
      </w:rPr>
    </w:lvl>
    <w:lvl w:ilvl="4" w:tplc="C8E8E6B2">
      <w:numFmt w:val="bullet"/>
      <w:lvlText w:val="•"/>
      <w:lvlJc w:val="left"/>
      <w:pPr>
        <w:ind w:left="4532" w:hanging="371"/>
      </w:pPr>
      <w:rPr>
        <w:rFonts w:hint="default"/>
        <w:lang w:val="en-CA" w:eastAsia="en-US" w:bidi="ar-SA"/>
      </w:rPr>
    </w:lvl>
    <w:lvl w:ilvl="5" w:tplc="B6B23F08">
      <w:numFmt w:val="bullet"/>
      <w:lvlText w:val="•"/>
      <w:lvlJc w:val="left"/>
      <w:pPr>
        <w:ind w:left="5420" w:hanging="371"/>
      </w:pPr>
      <w:rPr>
        <w:rFonts w:hint="default"/>
        <w:lang w:val="en-CA" w:eastAsia="en-US" w:bidi="ar-SA"/>
      </w:rPr>
    </w:lvl>
    <w:lvl w:ilvl="6" w:tplc="8B8C2318">
      <w:numFmt w:val="bullet"/>
      <w:lvlText w:val="•"/>
      <w:lvlJc w:val="left"/>
      <w:pPr>
        <w:ind w:left="6308" w:hanging="371"/>
      </w:pPr>
      <w:rPr>
        <w:rFonts w:hint="default"/>
        <w:lang w:val="en-CA" w:eastAsia="en-US" w:bidi="ar-SA"/>
      </w:rPr>
    </w:lvl>
    <w:lvl w:ilvl="7" w:tplc="B5FE43B0">
      <w:numFmt w:val="bullet"/>
      <w:lvlText w:val="•"/>
      <w:lvlJc w:val="left"/>
      <w:pPr>
        <w:ind w:left="7196" w:hanging="371"/>
      </w:pPr>
      <w:rPr>
        <w:rFonts w:hint="default"/>
        <w:lang w:val="en-CA" w:eastAsia="en-US" w:bidi="ar-SA"/>
      </w:rPr>
    </w:lvl>
    <w:lvl w:ilvl="8" w:tplc="1E702386">
      <w:numFmt w:val="bullet"/>
      <w:lvlText w:val="•"/>
      <w:lvlJc w:val="left"/>
      <w:pPr>
        <w:ind w:left="8084" w:hanging="371"/>
      </w:pPr>
      <w:rPr>
        <w:rFonts w:hint="default"/>
        <w:lang w:val="en-C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177FB"/>
    <w:rsid w:val="002B09F9"/>
    <w:rsid w:val="00A177FB"/>
    <w:rsid w:val="00F11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shapelayout>
  </w:shapeDefaults>
  <w:decimalSymbol w:val="."/>
  <w:listSeparator w:val=","/>
  <w14:docId w14:val="215FA822"/>
  <w15:docId w15:val="{2A56327F-EF1D-6142-B576-552C09ED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spacing w:before="67"/>
      <w:ind w:left="248"/>
      <w:outlineLvl w:val="0"/>
    </w:pPr>
    <w:rPr>
      <w:b/>
      <w:bCs/>
      <w:sz w:val="24"/>
      <w:szCs w:val="24"/>
    </w:rPr>
  </w:style>
  <w:style w:type="paragraph" w:styleId="Heading2">
    <w:name w:val="heading 2"/>
    <w:basedOn w:val="Normal"/>
    <w:uiPriority w:val="9"/>
    <w:unhideWhenUsed/>
    <w:qFormat/>
    <w:pPr>
      <w:spacing w:before="12"/>
      <w:ind w:left="2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1"/>
      <w:ind w:left="250"/>
    </w:pPr>
  </w:style>
  <w:style w:type="paragraph" w:styleId="TOC2">
    <w:name w:val="toc 2"/>
    <w:basedOn w:val="Normal"/>
    <w:uiPriority w:val="1"/>
    <w:qFormat/>
    <w:pPr>
      <w:spacing w:before="151"/>
      <w:ind w:left="470"/>
    </w:pPr>
  </w:style>
  <w:style w:type="paragraph" w:styleId="BodyText">
    <w:name w:val="Body Text"/>
    <w:basedOn w:val="Normal"/>
    <w:uiPriority w:val="1"/>
    <w:qFormat/>
  </w:style>
  <w:style w:type="paragraph" w:styleId="Title">
    <w:name w:val="Title"/>
    <w:basedOn w:val="Normal"/>
    <w:uiPriority w:val="10"/>
    <w:qFormat/>
    <w:pPr>
      <w:spacing w:before="89"/>
      <w:ind w:left="252"/>
    </w:pPr>
    <w:rPr>
      <w:b/>
      <w:bCs/>
      <w:sz w:val="38"/>
      <w:szCs w:val="38"/>
    </w:rPr>
  </w:style>
  <w:style w:type="paragraph" w:styleId="ListParagraph">
    <w:name w:val="List Paragraph"/>
    <w:basedOn w:val="Normal"/>
    <w:uiPriority w:val="1"/>
    <w:qFormat/>
    <w:pPr>
      <w:spacing w:before="205"/>
      <w:ind w:left="972" w:hanging="373"/>
    </w:pPr>
  </w:style>
  <w:style w:type="paragraph" w:customStyle="1" w:styleId="TableParagraph">
    <w:name w:val="Table Paragraph"/>
    <w:basedOn w:val="Normal"/>
    <w:uiPriority w:val="1"/>
    <w:qFormat/>
    <w:pPr>
      <w:spacing w:before="107"/>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www.cbc.ca/news/canada/hamilton/news/one-third-of-mcmaster-students-battle" TargetMode="External"/><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image" Target="media/image43.png"/><Relationship Id="rId68" Type="http://schemas.openxmlformats.org/officeDocument/2006/relationships/image" Target="media/image48.png"/><Relationship Id="rId84" Type="http://schemas.openxmlformats.org/officeDocument/2006/relationships/hyperlink" Target="http://www.ohrc.on.ca/en/policy-preventing-discrimination-based-mental-health-disabilities" TargetMode="External"/><Relationship Id="rId89" Type="http://schemas.openxmlformats.org/officeDocument/2006/relationships/theme" Target="theme/theme1.xml"/><Relationship Id="rId16" Type="http://schemas.openxmlformats.org/officeDocument/2006/relationships/hyperlink" Target="http://www.camh.ca/en/hospital/about_camh/newsroom/news_releases_media_advisories_and_backgrounders/current_year/Pages/One-third-of-Ontario-students-report-elevated-psychological-distress.aspx" TargetMode="External"/><Relationship Id="rId11" Type="http://schemas.openxmlformats.org/officeDocument/2006/relationships/hyperlink" Target="http://studentaffairs.mcmaster.ca/academic-advising/" TargetMode="External"/><Relationship Id="rId32" Type="http://schemas.openxmlformats.org/officeDocument/2006/relationships/image" Target="media/image12.png"/><Relationship Id="rId37" Type="http://schemas.openxmlformats.org/officeDocument/2006/relationships/image" Target="media/image17.png"/><Relationship Id="rId53" Type="http://schemas.openxmlformats.org/officeDocument/2006/relationships/image" Target="media/image33.png"/><Relationship Id="rId58" Type="http://schemas.openxmlformats.org/officeDocument/2006/relationships/image" Target="media/image38.png"/><Relationship Id="rId74" Type="http://schemas.openxmlformats.org/officeDocument/2006/relationships/image" Target="media/image53.png"/><Relationship Id="rId79" Type="http://schemas.openxmlformats.org/officeDocument/2006/relationships/hyperlink" Target="http://www.health.gov.on.ca/en/common/system/services/chc/" TargetMode="External"/><Relationship Id="rId5" Type="http://schemas.openxmlformats.org/officeDocument/2006/relationships/image" Target="media/image1.jpeg"/><Relationship Id="rId14" Type="http://schemas.openxmlformats.org/officeDocument/2006/relationships/hyperlink" Target="http://www.theguardian.com/higher-education-network/2017/sep/07/its-time-for"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image" Target="media/image44.png"/><Relationship Id="rId69" Type="http://schemas.openxmlformats.org/officeDocument/2006/relationships/image" Target="media/image49.png"/><Relationship Id="rId77" Type="http://schemas.openxmlformats.org/officeDocument/2006/relationships/hyperlink" Target="http://statcan.gc.ca/pub/82-003-x/2017001/article/14697-eng.htm" TargetMode="External"/><Relationship Id="rId8" Type="http://schemas.openxmlformats.org/officeDocument/2006/relationships/hyperlink" Target="http://www.cbc.ca/news/canada/hamilton/transgender" TargetMode="External"/><Relationship Id="rId51" Type="http://schemas.openxmlformats.org/officeDocument/2006/relationships/image" Target="media/image31.png"/><Relationship Id="rId72" Type="http://schemas.openxmlformats.org/officeDocument/2006/relationships/hyperlink" Target="http://myacademicrecord.students.yorku.ca/course-withdrawal" TargetMode="External"/><Relationship Id="rId80" Type="http://schemas.openxmlformats.org/officeDocument/2006/relationships/hyperlink" Target="http://www.health.gov.on.ca/en/pro/programs/fht/" TargetMode="External"/><Relationship Id="rId85" Type="http://schemas.openxmlformats.org/officeDocument/2006/relationships/hyperlink" Target="http://www.insidehighered.com/views/2012/02/17/essay-arguing-campus-smoking" TargetMode="External"/><Relationship Id="rId3" Type="http://schemas.openxmlformats.org/officeDocument/2006/relationships/settings" Target="settings.xml"/><Relationship Id="rId12" Type="http://schemas.openxmlformats.org/officeDocument/2006/relationships/hyperlink" Target="http://www.algonquincollege.com/acadvising/resources/" TargetMode="External"/><Relationship Id="rId17" Type="http://schemas.openxmlformats.org/officeDocument/2006/relationships/hyperlink" Target="http://www.camh.ca/en/hospital/about_camh/newsroom/news_releases_media_advisories_and_backgrounders/current_year/Pages/One-third-of-Ontario-students-report-elevated-psychological-distress.aspx"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image" Target="media/image47.png"/><Relationship Id="rId20" Type="http://schemas.openxmlformats.org/officeDocument/2006/relationships/hyperlink" Target="http://www.hrlsc.on.ca/en/how-guides-and" TargetMode="External"/><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image" Target="media/image50.png"/><Relationship Id="rId75" Type="http://schemas.openxmlformats.org/officeDocument/2006/relationships/hyperlink" Target="http://www.nytimes.com/2013/05/25/opinion/exercise-and-academic-performance.html" TargetMode="External"/><Relationship Id="rId83" Type="http://schemas.openxmlformats.org/officeDocument/2006/relationships/hyperlink" Target="http://www.mcmaster.ca/policy/General/HR/"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sumcmaster.ca/posts/765" TargetMode="External"/><Relationship Id="rId15" Type="http://schemas.openxmlformats.org/officeDocument/2006/relationships/hyperlink" Target="http://www.camh.ca/en/hospital/about_camh/newsroom/news_releases_media_advisories_and_backgrounders/current_year/Pages/One-third-of-Ontario-students-report-elevated-psychological-distress.aspx"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hyperlink" Target="http://www.mentalhealthcommission.ca/English/focus-areas/peer-support" TargetMode="Externa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image" Target="media/image52.png"/><Relationship Id="rId78" Type="http://schemas.openxmlformats.org/officeDocument/2006/relationships/hyperlink" Target="http://www.aohc.org/chc-fact-sheet" TargetMode="External"/><Relationship Id="rId81" Type="http://schemas.openxmlformats.org/officeDocument/2006/relationships/hyperlink" Target="http://www.health.gov.on.ca/en/pro/programs/fht/docs/fht_enrolment.pdf" TargetMode="External"/><Relationship Id="rId86" Type="http://schemas.openxmlformats.org/officeDocument/2006/relationships/hyperlink" Target="http://www.ncbi.nlm.nih.gov/pmc/articles/PMC2072932/" TargetMode="External"/><Relationship Id="rId4" Type="http://schemas.openxmlformats.org/officeDocument/2006/relationships/webSettings" Target="webSettings.xml"/><Relationship Id="rId9" Type="http://schemas.openxmlformats.org/officeDocument/2006/relationships/hyperlink" Target="http://bentq.ca/transforming-healthcare-in-hamilton/" TargetMode="External"/><Relationship Id="rId13" Type="http://schemas.openxmlformats.org/officeDocument/2006/relationships/hyperlink" Target="http://www.theguardian.com/higher-education-network/2017/sep/07/its-time-for" TargetMode="External"/><Relationship Id="rId18" Type="http://schemas.openxmlformats.org/officeDocument/2006/relationships/hyperlink" Target="http://tatp.utoronto.ca/wp-content/uploads/sites/2/TATP-Guide-Support-Students-in" TargetMode="External"/><Relationship Id="rId39" Type="http://schemas.openxmlformats.org/officeDocument/2006/relationships/image" Target="media/image19.png"/><Relationship Id="rId34" Type="http://schemas.openxmlformats.org/officeDocument/2006/relationships/image" Target="media/image14.png"/><Relationship Id="rId50" Type="http://schemas.openxmlformats.org/officeDocument/2006/relationships/image" Target="media/image30.png"/><Relationship Id="rId55" Type="http://schemas.openxmlformats.org/officeDocument/2006/relationships/image" Target="media/image35.png"/><Relationship Id="rId76" Type="http://schemas.openxmlformats.org/officeDocument/2006/relationships/hyperlink" Target="http://www.thesil.ca/a-new-angle-on-mental-health" TargetMode="External"/><Relationship Id="rId7" Type="http://schemas.openxmlformats.org/officeDocument/2006/relationships/hyperlink" Target="https://www.ontario.ca/page/what-ohip-covers" TargetMode="External"/><Relationship Id="rId71" Type="http://schemas.openxmlformats.org/officeDocument/2006/relationships/image" Target="media/image51.png"/><Relationship Id="rId2" Type="http://schemas.openxmlformats.org/officeDocument/2006/relationships/styles" Target="styles.xml"/><Relationship Id="rId29" Type="http://schemas.openxmlformats.org/officeDocument/2006/relationships/image" Target="media/image9.png"/><Relationship Id="rId24" Type="http://schemas.openxmlformats.org/officeDocument/2006/relationships/image" Target="media/image4.png"/><Relationship Id="rId40" Type="http://schemas.openxmlformats.org/officeDocument/2006/relationships/image" Target="media/image20.png"/><Relationship Id="rId45" Type="http://schemas.openxmlformats.org/officeDocument/2006/relationships/image" Target="media/image25.png"/><Relationship Id="rId66" Type="http://schemas.openxmlformats.org/officeDocument/2006/relationships/image" Target="media/image46.png"/><Relationship Id="rId87" Type="http://schemas.openxmlformats.org/officeDocument/2006/relationships/hyperlink" Target="http://www.mcmaster.ca/policy/Smoke_Free_Campus_Policy_DRAFT.pdf" TargetMode="External"/><Relationship Id="rId61" Type="http://schemas.openxmlformats.org/officeDocument/2006/relationships/image" Target="media/image41.png"/><Relationship Id="rId82" Type="http://schemas.openxmlformats.org/officeDocument/2006/relationships/hyperlink" Target="http://www.mcmaster.ca/vpacademic/documents/SMA_2014_McMaster" TargetMode="External"/><Relationship Id="rId19" Type="http://schemas.openxmlformats.org/officeDocument/2006/relationships/hyperlink" Target="http://www.apa.org/monitor/2014/09/cover-press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15378</Words>
  <Characters>87660</Characters>
  <Application>Microsoft Office Word</Application>
  <DocSecurity>0</DocSecurity>
  <Lines>730</Lines>
  <Paragraphs>205</Paragraphs>
  <ScaleCrop>false</ScaleCrop>
  <Company/>
  <LinksUpToDate>false</LinksUpToDate>
  <CharactersWithSpaces>102833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Huzaifa Saeed</dc:creator>
  <cp:lastModifiedBy>Underground Senior Designer, Steph Holloway</cp:lastModifiedBy>
  <cp:revision>2</cp:revision>
  <dcterms:created xsi:type="dcterms:W3CDTF">2020-10-06T19:19:00Z</dcterms:created>
  <dcterms:modified xsi:type="dcterms:W3CDTF">2020-10-06T19:50:00Z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Microsoft® Word 2016</vt:lpwstr>
  </property>
  <property fmtid="{D5CDD505-2E9C-101B-9397-08002B2CF9AE}" pid="4" name="LastSaved">
    <vt:filetime>2020-10-06T00:00:00Z</vt:filetime>
  </property>
</Properties>
</file>