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78973E" w14:textId="77777777" w:rsidR="00FB2C4D" w:rsidRPr="00116FEA" w:rsidRDefault="00FB2C4D">
      <w:pPr>
        <w:rPr>
          <w:rFonts w:ascii="Arial Narrow" w:hAnsi="Arial Narrow" w:cs="Impact"/>
        </w:rPr>
      </w:pPr>
      <w:bookmarkStart w:id="0" w:name="_GoBack"/>
      <w:bookmarkEnd w:id="0"/>
    </w:p>
    <w:p w14:paraId="229B506A" w14:textId="77777777" w:rsidR="00116FEA" w:rsidRPr="00116FEA" w:rsidRDefault="00116FEA">
      <w:pPr>
        <w:pStyle w:val="Heading1"/>
        <w:rPr>
          <w:rFonts w:ascii="Arial Narrow" w:hAnsi="Arial Narrow" w:cs="Impact"/>
          <w:b/>
          <w:bCs/>
          <w:szCs w:val="36"/>
        </w:rPr>
      </w:pPr>
    </w:p>
    <w:p w14:paraId="194F0A61" w14:textId="762FCB68" w:rsidR="00FB2C4D" w:rsidRPr="00116FEA" w:rsidRDefault="00CB4A7E">
      <w:pPr>
        <w:pStyle w:val="Heading1"/>
        <w:rPr>
          <w:rFonts w:ascii="Arial Narrow" w:hAnsi="Arial Narrow" w:cs="Impact"/>
          <w:b/>
          <w:bCs/>
          <w:szCs w:val="36"/>
        </w:rPr>
      </w:pPr>
      <w:r w:rsidRPr="00116FEA">
        <w:rPr>
          <w:rFonts w:ascii="Arial Narrow" w:hAnsi="Arial Narrow" w:cs="Impact"/>
          <w:b/>
          <w:bCs/>
          <w:szCs w:val="36"/>
          <w:lang w:val="en-CA" w:eastAsia="en-CA"/>
        </w:rPr>
        <w:t>Bylaw 6 – Executive Board</w:t>
      </w:r>
    </w:p>
    <w:p w14:paraId="084DF173" w14:textId="77777777" w:rsidR="00FB2C4D" w:rsidRPr="00116FEA" w:rsidRDefault="00FB2C4D">
      <w:pPr>
        <w:rPr>
          <w:rFonts w:ascii="Arial Narrow" w:hAnsi="Arial Narrow" w:cs="Impact"/>
          <w:szCs w:val="36"/>
        </w:rPr>
      </w:pPr>
    </w:p>
    <w:p w14:paraId="313483D2" w14:textId="5DF6FCBB" w:rsidR="00FB2C4D" w:rsidRPr="00116FEA" w:rsidRDefault="00FB2C4D">
      <w:pPr>
        <w:rPr>
          <w:rFonts w:ascii="Arial Narrow" w:hAnsi="Arial Narrow" w:cs="Crillee It BT"/>
          <w:sz w:val="28"/>
        </w:rPr>
      </w:pPr>
      <w:r w:rsidRPr="00116FEA">
        <w:rPr>
          <w:rFonts w:ascii="Arial Narrow" w:hAnsi="Arial Narrow" w:cs="Impact"/>
          <w:sz w:val="28"/>
        </w:rPr>
        <w:t>1.</w:t>
      </w:r>
      <w:r w:rsidRPr="00116FEA">
        <w:rPr>
          <w:rFonts w:ascii="Arial Narrow" w:hAnsi="Arial Narrow" w:cs="Impact"/>
          <w:sz w:val="28"/>
        </w:rPr>
        <w:tab/>
      </w:r>
      <w:r w:rsidR="00CB4A7E" w:rsidRPr="00116FEA">
        <w:rPr>
          <w:rFonts w:ascii="Arial Narrow" w:hAnsi="Arial Narrow" w:cs="Impact"/>
          <w:sz w:val="28"/>
        </w:rPr>
        <w:t>Purpose</w:t>
      </w:r>
    </w:p>
    <w:p w14:paraId="46B1EE39" w14:textId="77777777" w:rsidR="00FB2C4D" w:rsidRPr="00116FEA" w:rsidRDefault="00FB2C4D">
      <w:pPr>
        <w:rPr>
          <w:rFonts w:ascii="Arial Narrow" w:hAnsi="Arial Narrow" w:cs="Crillee It BT"/>
          <w:sz w:val="28"/>
        </w:rPr>
      </w:pPr>
    </w:p>
    <w:p w14:paraId="330CDFDE" w14:textId="77777777" w:rsidR="00FB2C4D" w:rsidRPr="00116FEA" w:rsidRDefault="00FB2C4D">
      <w:pPr>
        <w:pStyle w:val="BodyText"/>
        <w:numPr>
          <w:ilvl w:val="1"/>
          <w:numId w:val="5"/>
        </w:numPr>
      </w:pPr>
      <w:r w:rsidRPr="00116FEA">
        <w:t>To define the membership, duties, and procedures of the Executive Board.</w:t>
      </w:r>
    </w:p>
    <w:p w14:paraId="0FF5155A" w14:textId="77777777" w:rsidR="00FB2C4D" w:rsidRPr="00116FEA" w:rsidRDefault="00FB2C4D">
      <w:pPr>
        <w:rPr>
          <w:rFonts w:ascii="Arial Narrow" w:hAnsi="Arial Narrow" w:cs="Arial Narrow"/>
          <w:sz w:val="22"/>
        </w:rPr>
      </w:pPr>
    </w:p>
    <w:p w14:paraId="4840DF08" w14:textId="2D65D8FB" w:rsidR="00FB2C4D" w:rsidRPr="00116FEA" w:rsidRDefault="00FB2C4D">
      <w:pPr>
        <w:rPr>
          <w:rFonts w:ascii="Arial Narrow" w:hAnsi="Arial Narrow" w:cs="Crillee It BT"/>
          <w:sz w:val="28"/>
        </w:rPr>
      </w:pPr>
      <w:r w:rsidRPr="00116FEA">
        <w:rPr>
          <w:rFonts w:ascii="Arial Narrow" w:hAnsi="Arial Narrow" w:cs="Impact"/>
          <w:sz w:val="28"/>
        </w:rPr>
        <w:t>2.</w:t>
      </w:r>
      <w:r w:rsidRPr="00116FEA">
        <w:rPr>
          <w:rFonts w:ascii="Arial Narrow" w:hAnsi="Arial Narrow" w:cs="Impact"/>
          <w:sz w:val="28"/>
        </w:rPr>
        <w:tab/>
      </w:r>
      <w:r w:rsidR="00CB4A7E" w:rsidRPr="00116FEA">
        <w:rPr>
          <w:rFonts w:ascii="Arial Narrow" w:hAnsi="Arial Narrow" w:cs="Impact"/>
          <w:sz w:val="28"/>
        </w:rPr>
        <w:t>Membership</w:t>
      </w:r>
    </w:p>
    <w:p w14:paraId="7BB91EBA" w14:textId="77777777" w:rsidR="00FB2C4D" w:rsidRPr="00116FEA" w:rsidRDefault="00FB2C4D">
      <w:pPr>
        <w:rPr>
          <w:rFonts w:ascii="Arial Narrow" w:hAnsi="Arial Narrow" w:cs="Crillee It BT"/>
          <w:sz w:val="28"/>
        </w:rPr>
      </w:pPr>
    </w:p>
    <w:p w14:paraId="07DCCA32" w14:textId="77777777" w:rsidR="00FB2C4D" w:rsidRPr="00116FEA" w:rsidRDefault="00FB2C4D">
      <w:pPr>
        <w:pStyle w:val="BodyText"/>
        <w:numPr>
          <w:ilvl w:val="1"/>
          <w:numId w:val="2"/>
        </w:numPr>
      </w:pPr>
      <w:r w:rsidRPr="00116FEA">
        <w:t>Voting members shall be:</w:t>
      </w:r>
    </w:p>
    <w:p w14:paraId="3C45A71F" w14:textId="77777777" w:rsidR="00FB2C4D" w:rsidRPr="00116FEA" w:rsidRDefault="00FB2C4D">
      <w:pPr>
        <w:pStyle w:val="BodyText"/>
        <w:ind w:left="1440"/>
      </w:pPr>
    </w:p>
    <w:p w14:paraId="57292AA0" w14:textId="77777777" w:rsidR="00FB2C4D" w:rsidRPr="00116FEA" w:rsidRDefault="00FB2C4D">
      <w:pPr>
        <w:numPr>
          <w:ilvl w:val="2"/>
          <w:numId w:val="2"/>
        </w:numPr>
        <w:rPr>
          <w:rFonts w:ascii="Arial Narrow" w:hAnsi="Arial Narrow" w:cs="Arial Narrow"/>
          <w:sz w:val="22"/>
        </w:rPr>
      </w:pPr>
      <w:r w:rsidRPr="00116FEA">
        <w:rPr>
          <w:rFonts w:ascii="Arial Narrow" w:hAnsi="Arial Narrow" w:cs="Arial Narrow"/>
          <w:sz w:val="22"/>
        </w:rPr>
        <w:t>The President (Chair);</w:t>
      </w:r>
    </w:p>
    <w:p w14:paraId="61551836" w14:textId="77777777" w:rsidR="00FB2C4D" w:rsidRPr="00116FEA" w:rsidRDefault="00FB2C4D">
      <w:pPr>
        <w:numPr>
          <w:ilvl w:val="2"/>
          <w:numId w:val="2"/>
        </w:numPr>
        <w:rPr>
          <w:rFonts w:ascii="Arial Narrow" w:hAnsi="Arial Narrow" w:cs="Arial Narrow"/>
          <w:sz w:val="22"/>
        </w:rPr>
      </w:pPr>
      <w:r w:rsidRPr="00116FEA">
        <w:rPr>
          <w:rFonts w:ascii="Arial Narrow" w:hAnsi="Arial Narrow" w:cs="Arial Narrow"/>
          <w:sz w:val="22"/>
        </w:rPr>
        <w:t>The Vice-President (Administration) (Vice-Chair);</w:t>
      </w:r>
    </w:p>
    <w:p w14:paraId="188EB286" w14:textId="77777777" w:rsidR="00FB2C4D" w:rsidRPr="00116FEA" w:rsidRDefault="00FB2C4D">
      <w:pPr>
        <w:numPr>
          <w:ilvl w:val="2"/>
          <w:numId w:val="2"/>
        </w:numPr>
        <w:rPr>
          <w:rFonts w:ascii="Arial Narrow" w:hAnsi="Arial Narrow" w:cs="Arial Narrow"/>
          <w:sz w:val="22"/>
        </w:rPr>
      </w:pPr>
      <w:r w:rsidRPr="00116FEA">
        <w:rPr>
          <w:rFonts w:ascii="Arial Narrow" w:hAnsi="Arial Narrow" w:cs="Arial Narrow"/>
          <w:sz w:val="22"/>
        </w:rPr>
        <w:t>The Vice-President (Finance);</w:t>
      </w:r>
    </w:p>
    <w:p w14:paraId="35638F87" w14:textId="77777777" w:rsidR="00FB2C4D" w:rsidRPr="00116FEA" w:rsidRDefault="00FB2C4D">
      <w:pPr>
        <w:numPr>
          <w:ilvl w:val="2"/>
          <w:numId w:val="2"/>
        </w:numPr>
        <w:rPr>
          <w:rFonts w:ascii="Arial Narrow" w:hAnsi="Arial Narrow" w:cs="Arial Narrow"/>
          <w:sz w:val="22"/>
        </w:rPr>
      </w:pPr>
      <w:r w:rsidRPr="00116FEA">
        <w:rPr>
          <w:rFonts w:ascii="Arial Narrow" w:hAnsi="Arial Narrow" w:cs="Arial Narrow"/>
          <w:sz w:val="22"/>
        </w:rPr>
        <w:t>The Vice-President (Education);</w:t>
      </w:r>
    </w:p>
    <w:p w14:paraId="47860782" w14:textId="77777777" w:rsidR="00FB2C4D" w:rsidRPr="00116FEA" w:rsidRDefault="00FB2C4D">
      <w:pPr>
        <w:numPr>
          <w:ilvl w:val="2"/>
          <w:numId w:val="2"/>
        </w:numPr>
        <w:rPr>
          <w:rFonts w:ascii="Arial Narrow" w:hAnsi="Arial Narrow" w:cs="Arial Narrow"/>
          <w:sz w:val="22"/>
        </w:rPr>
      </w:pPr>
      <w:r w:rsidRPr="00116FEA">
        <w:rPr>
          <w:rFonts w:ascii="Arial Narrow" w:hAnsi="Arial Narrow" w:cs="Arial Narrow"/>
          <w:sz w:val="22"/>
        </w:rPr>
        <w:t>Five (5) SRA members.</w:t>
      </w:r>
    </w:p>
    <w:p w14:paraId="7BDADB6B" w14:textId="77777777" w:rsidR="00FB2C4D" w:rsidRPr="00116FEA" w:rsidRDefault="00FB2C4D">
      <w:pPr>
        <w:ind w:left="2160"/>
        <w:rPr>
          <w:rFonts w:ascii="Arial Narrow" w:hAnsi="Arial Narrow"/>
        </w:rPr>
      </w:pPr>
    </w:p>
    <w:p w14:paraId="162085DE" w14:textId="77777777" w:rsidR="00FB2C4D" w:rsidRPr="00116FEA" w:rsidRDefault="00FB2C4D">
      <w:pPr>
        <w:numPr>
          <w:ilvl w:val="1"/>
          <w:numId w:val="2"/>
        </w:numPr>
        <w:rPr>
          <w:rFonts w:ascii="Arial Narrow" w:hAnsi="Arial Narrow" w:cs="Arial Narrow"/>
          <w:sz w:val="22"/>
        </w:rPr>
      </w:pPr>
      <w:r w:rsidRPr="00116FEA">
        <w:rPr>
          <w:rFonts w:ascii="Arial Narrow" w:hAnsi="Arial Narrow" w:cs="Arial Narrow"/>
          <w:sz w:val="22"/>
        </w:rPr>
        <w:t>Official observers shall be:</w:t>
      </w:r>
    </w:p>
    <w:p w14:paraId="78BC61FF" w14:textId="77777777" w:rsidR="00FB2C4D" w:rsidRPr="00116FEA" w:rsidRDefault="00FB2C4D">
      <w:pPr>
        <w:ind w:left="1440"/>
        <w:rPr>
          <w:rFonts w:ascii="Arial Narrow" w:hAnsi="Arial Narrow" w:cs="Arial Narrow"/>
          <w:sz w:val="22"/>
        </w:rPr>
      </w:pPr>
    </w:p>
    <w:p w14:paraId="6E08775C" w14:textId="77777777" w:rsidR="00FB2C4D" w:rsidRPr="00116FEA" w:rsidRDefault="00FB2C4D">
      <w:pPr>
        <w:numPr>
          <w:ilvl w:val="2"/>
          <w:numId w:val="2"/>
        </w:numPr>
        <w:rPr>
          <w:rFonts w:ascii="Arial Narrow" w:hAnsi="Arial Narrow" w:cs="Arial Narrow"/>
          <w:sz w:val="22"/>
        </w:rPr>
      </w:pPr>
      <w:r w:rsidRPr="00116FEA">
        <w:rPr>
          <w:rFonts w:ascii="Arial Narrow" w:hAnsi="Arial Narrow" w:cs="Arial Narrow"/>
          <w:sz w:val="22"/>
        </w:rPr>
        <w:t>The General Manager;</w:t>
      </w:r>
    </w:p>
    <w:p w14:paraId="55D7EAD9" w14:textId="77777777" w:rsidR="00FB2C4D" w:rsidRPr="00116FEA" w:rsidRDefault="00FB2C4D">
      <w:pPr>
        <w:numPr>
          <w:ilvl w:val="2"/>
          <w:numId w:val="2"/>
        </w:numPr>
        <w:rPr>
          <w:rFonts w:ascii="Arial Narrow" w:hAnsi="Arial Narrow"/>
        </w:rPr>
      </w:pPr>
      <w:r w:rsidRPr="00116FEA">
        <w:rPr>
          <w:rFonts w:ascii="Arial Narrow" w:hAnsi="Arial Narrow" w:cs="Arial Narrow"/>
          <w:sz w:val="22"/>
        </w:rPr>
        <w:t>The Administrative Services Coordinator;</w:t>
      </w:r>
    </w:p>
    <w:p w14:paraId="57596C5C" w14:textId="77777777" w:rsidR="00FB2C4D" w:rsidRPr="00116FEA" w:rsidRDefault="00FB2C4D">
      <w:pPr>
        <w:numPr>
          <w:ilvl w:val="2"/>
          <w:numId w:val="2"/>
        </w:numPr>
        <w:rPr>
          <w:rFonts w:ascii="Arial Narrow" w:hAnsi="Arial Narrow" w:cs="Arial Narrow"/>
          <w:sz w:val="22"/>
        </w:rPr>
      </w:pPr>
      <w:r w:rsidRPr="00116FEA">
        <w:rPr>
          <w:rFonts w:ascii="Arial Narrow" w:hAnsi="Arial Narrow" w:cs="Arial Narrow"/>
          <w:sz w:val="22"/>
          <w:szCs w:val="22"/>
        </w:rPr>
        <w:t>Marketing &amp; Communications Director;</w:t>
      </w:r>
    </w:p>
    <w:p w14:paraId="1C9EE3FC" w14:textId="64330450" w:rsidR="00FB2C4D" w:rsidRPr="00116FEA" w:rsidRDefault="00817E7B">
      <w:pPr>
        <w:numPr>
          <w:ilvl w:val="2"/>
          <w:numId w:val="2"/>
        </w:numPr>
        <w:rPr>
          <w:rFonts w:ascii="Arial Narrow" w:hAnsi="Arial Narrow"/>
        </w:rPr>
      </w:pPr>
      <w:r w:rsidRPr="00116FEA">
        <w:rPr>
          <w:rFonts w:ascii="Arial Narrow" w:hAnsi="Arial Narrow" w:cs="Arial Narrow"/>
          <w:sz w:val="22"/>
        </w:rPr>
        <w:t xml:space="preserve">Associate Vice-President </w:t>
      </w:r>
      <w:r w:rsidR="00015704" w:rsidRPr="00116FEA">
        <w:rPr>
          <w:rFonts w:ascii="Arial Narrow" w:hAnsi="Arial Narrow" w:cs="Arial Narrow"/>
          <w:sz w:val="22"/>
        </w:rPr>
        <w:t>(</w:t>
      </w:r>
      <w:r w:rsidRPr="00116FEA">
        <w:rPr>
          <w:rFonts w:ascii="Arial Narrow" w:hAnsi="Arial Narrow" w:cs="Arial Narrow"/>
          <w:sz w:val="22"/>
        </w:rPr>
        <w:t>Services</w:t>
      </w:r>
      <w:r w:rsidR="00015704" w:rsidRPr="00116FEA">
        <w:rPr>
          <w:rFonts w:ascii="Arial Narrow" w:hAnsi="Arial Narrow" w:cs="Arial Narrow"/>
          <w:sz w:val="22"/>
        </w:rPr>
        <w:t>)</w:t>
      </w:r>
      <w:r w:rsidR="00FB2C4D" w:rsidRPr="00116FEA">
        <w:rPr>
          <w:rFonts w:ascii="Arial Narrow" w:hAnsi="Arial Narrow" w:cs="Arial Narrow"/>
          <w:sz w:val="22"/>
        </w:rPr>
        <w:t>.</w:t>
      </w:r>
    </w:p>
    <w:p w14:paraId="169CF6DE" w14:textId="77777777" w:rsidR="00FB2C4D" w:rsidRPr="00116FEA" w:rsidRDefault="00FB2C4D">
      <w:pPr>
        <w:ind w:left="2160"/>
        <w:rPr>
          <w:rFonts w:ascii="Arial Narrow" w:hAnsi="Arial Narrow" w:cs="Arial Narrow"/>
          <w:sz w:val="22"/>
          <w:u w:val="double"/>
        </w:rPr>
      </w:pPr>
    </w:p>
    <w:p w14:paraId="1EB75E98" w14:textId="77777777" w:rsidR="00FB2C4D" w:rsidRPr="00116FEA" w:rsidRDefault="00FB2C4D">
      <w:pPr>
        <w:numPr>
          <w:ilvl w:val="1"/>
          <w:numId w:val="2"/>
        </w:numPr>
        <w:rPr>
          <w:rFonts w:ascii="Arial Narrow" w:hAnsi="Arial Narrow" w:cs="Arial Narrow"/>
          <w:sz w:val="22"/>
        </w:rPr>
      </w:pPr>
      <w:r w:rsidRPr="00116FEA">
        <w:rPr>
          <w:rFonts w:ascii="Arial Narrow" w:hAnsi="Arial Narrow" w:cs="Arial Narrow"/>
          <w:sz w:val="22"/>
        </w:rPr>
        <w:t>Quorum shall be five (5) voting members including either the Chair or Vice-Chair;</w:t>
      </w:r>
    </w:p>
    <w:p w14:paraId="7BB4ACAE" w14:textId="77777777" w:rsidR="00FB2C4D" w:rsidRPr="00116FEA" w:rsidRDefault="00FB2C4D">
      <w:pPr>
        <w:ind w:left="1440"/>
        <w:rPr>
          <w:rFonts w:ascii="Arial Narrow" w:hAnsi="Arial Narrow" w:cs="Arial Narrow"/>
          <w:sz w:val="22"/>
        </w:rPr>
      </w:pPr>
    </w:p>
    <w:p w14:paraId="5D5189A4" w14:textId="77777777" w:rsidR="00FB2C4D" w:rsidRPr="00116FEA" w:rsidRDefault="00FB2C4D">
      <w:pPr>
        <w:numPr>
          <w:ilvl w:val="1"/>
          <w:numId w:val="2"/>
        </w:numPr>
        <w:rPr>
          <w:rFonts w:ascii="Arial Narrow" w:hAnsi="Arial Narrow" w:cs="Arial Narrow"/>
          <w:sz w:val="22"/>
        </w:rPr>
      </w:pPr>
      <w:r w:rsidRPr="00116FEA">
        <w:rPr>
          <w:rFonts w:ascii="Arial Narrow" w:hAnsi="Arial Narrow" w:cs="Arial Narrow"/>
          <w:sz w:val="22"/>
        </w:rPr>
        <w:t>No member of the Executive Board may serve concurrently as a part-time staff member who is directly supervised by the Executive Board.</w:t>
      </w:r>
    </w:p>
    <w:p w14:paraId="1C1A514A" w14:textId="77777777" w:rsidR="00FB2C4D" w:rsidRPr="00116FEA" w:rsidRDefault="00FB2C4D">
      <w:pPr>
        <w:rPr>
          <w:rFonts w:ascii="Arial Narrow" w:hAnsi="Arial Narrow" w:cs="Arial Narrow"/>
          <w:sz w:val="22"/>
        </w:rPr>
      </w:pPr>
    </w:p>
    <w:p w14:paraId="38AD4F43" w14:textId="775ECC24" w:rsidR="00FB2C4D" w:rsidRPr="00116FEA" w:rsidRDefault="00CB4A7E">
      <w:pPr>
        <w:rPr>
          <w:rFonts w:ascii="Arial Narrow" w:hAnsi="Arial Narrow" w:cs="Crillee It BT"/>
          <w:sz w:val="28"/>
        </w:rPr>
      </w:pPr>
      <w:r w:rsidRPr="00116FEA">
        <w:rPr>
          <w:rFonts w:ascii="Arial Narrow" w:hAnsi="Arial Narrow" w:cs="Impact"/>
          <w:sz w:val="28"/>
        </w:rPr>
        <w:t>3.</w:t>
      </w:r>
      <w:r w:rsidRPr="00116FEA">
        <w:rPr>
          <w:rFonts w:ascii="Arial Narrow" w:hAnsi="Arial Narrow" w:cs="Impact"/>
          <w:sz w:val="28"/>
        </w:rPr>
        <w:tab/>
        <w:t>Board Duties</w:t>
      </w:r>
    </w:p>
    <w:p w14:paraId="6BC68CD6" w14:textId="77777777" w:rsidR="00FB2C4D" w:rsidRPr="00116FEA" w:rsidRDefault="00FB2C4D">
      <w:pPr>
        <w:rPr>
          <w:rFonts w:ascii="Arial Narrow" w:hAnsi="Arial Narrow" w:cs="Crillee It BT"/>
          <w:sz w:val="28"/>
        </w:rPr>
      </w:pPr>
    </w:p>
    <w:p w14:paraId="3B15E33B" w14:textId="77777777" w:rsidR="00FB2C4D" w:rsidRPr="00116FEA" w:rsidRDefault="00FB2C4D">
      <w:pPr>
        <w:pStyle w:val="BodyText"/>
        <w:numPr>
          <w:ilvl w:val="1"/>
          <w:numId w:val="4"/>
        </w:numPr>
      </w:pPr>
      <w:r w:rsidRPr="00116FEA">
        <w:t>The Executive Board shall make management and strategic planning decisions on behalf of the SRA with respect to the MSU, including but not limited to part-time staff, services, and operations;</w:t>
      </w:r>
    </w:p>
    <w:p w14:paraId="51BB2114" w14:textId="77777777" w:rsidR="00FB2C4D" w:rsidRPr="00116FEA" w:rsidRDefault="00FB2C4D">
      <w:pPr>
        <w:pStyle w:val="BodyText"/>
        <w:ind w:left="1440"/>
      </w:pPr>
    </w:p>
    <w:p w14:paraId="12F0E385" w14:textId="77777777" w:rsidR="00FB2C4D" w:rsidRPr="00116FEA" w:rsidRDefault="00FB2C4D">
      <w:pPr>
        <w:pStyle w:val="BodyText"/>
        <w:numPr>
          <w:ilvl w:val="1"/>
          <w:numId w:val="4"/>
        </w:numPr>
      </w:pPr>
      <w:r w:rsidRPr="00116FEA">
        <w:t>In addition to the duties set out in the Constitution, the administrative duties of the Executive Board shall be to:</w:t>
      </w:r>
    </w:p>
    <w:p w14:paraId="3E552455" w14:textId="77777777" w:rsidR="00FB2C4D" w:rsidRPr="00116FEA" w:rsidRDefault="00FB2C4D">
      <w:pPr>
        <w:pStyle w:val="BodyText"/>
        <w:ind w:left="1440"/>
      </w:pPr>
    </w:p>
    <w:p w14:paraId="635FA180" w14:textId="77777777" w:rsidR="00FB2C4D" w:rsidRPr="00116FEA" w:rsidRDefault="00FB2C4D">
      <w:pPr>
        <w:numPr>
          <w:ilvl w:val="2"/>
          <w:numId w:val="4"/>
        </w:numPr>
        <w:rPr>
          <w:rFonts w:ascii="Arial Narrow" w:hAnsi="Arial Narrow" w:cs="Arial Narrow"/>
          <w:sz w:val="22"/>
        </w:rPr>
      </w:pPr>
      <w:r w:rsidRPr="00116FEA">
        <w:rPr>
          <w:rFonts w:ascii="Arial Narrow" w:hAnsi="Arial Narrow" w:cs="Arial Narrow"/>
          <w:sz w:val="22"/>
        </w:rPr>
        <w:t>Act as the Executive Committee of the SRA and shall be responsible for the day to day operation of the MSU as administered by the General Manager;</w:t>
      </w:r>
    </w:p>
    <w:p w14:paraId="66C3966C" w14:textId="77777777" w:rsidR="00FB2C4D" w:rsidRPr="00116FEA" w:rsidRDefault="00FB2C4D">
      <w:pPr>
        <w:numPr>
          <w:ilvl w:val="2"/>
          <w:numId w:val="4"/>
        </w:numPr>
        <w:rPr>
          <w:rFonts w:ascii="Arial Narrow" w:hAnsi="Arial Narrow" w:cs="Arial Narrow"/>
          <w:sz w:val="22"/>
        </w:rPr>
      </w:pPr>
      <w:r w:rsidRPr="00116FEA">
        <w:rPr>
          <w:rFonts w:ascii="Arial Narrow" w:hAnsi="Arial Narrow" w:cs="Arial Narrow"/>
          <w:sz w:val="22"/>
        </w:rPr>
        <w:t>Be responsible for enforcing all operating policies;</w:t>
      </w:r>
    </w:p>
    <w:p w14:paraId="786E8ECA" w14:textId="77777777" w:rsidR="00FB2C4D" w:rsidRPr="00116FEA" w:rsidRDefault="00FB2C4D">
      <w:pPr>
        <w:numPr>
          <w:ilvl w:val="2"/>
          <w:numId w:val="4"/>
        </w:numPr>
        <w:rPr>
          <w:rFonts w:ascii="Arial Narrow" w:hAnsi="Arial Narrow" w:cs="Arial Narrow"/>
          <w:sz w:val="22"/>
        </w:rPr>
      </w:pPr>
      <w:r w:rsidRPr="00116FEA">
        <w:rPr>
          <w:rFonts w:ascii="Arial Narrow" w:hAnsi="Arial Narrow" w:cs="Arial Narrow"/>
          <w:sz w:val="22"/>
        </w:rPr>
        <w:t>Advise the Assembly of the effects of the SRA policy decisions on the day to day operations of the MSU;</w:t>
      </w:r>
    </w:p>
    <w:p w14:paraId="4468C841" w14:textId="77777777" w:rsidR="00FB2C4D" w:rsidRPr="00116FEA" w:rsidRDefault="00FB2C4D">
      <w:pPr>
        <w:numPr>
          <w:ilvl w:val="2"/>
          <w:numId w:val="4"/>
        </w:numPr>
        <w:rPr>
          <w:rFonts w:ascii="Arial Narrow" w:hAnsi="Arial Narrow" w:cs="Arial Narrow"/>
          <w:sz w:val="22"/>
        </w:rPr>
      </w:pPr>
      <w:r w:rsidRPr="00116FEA">
        <w:rPr>
          <w:rFonts w:ascii="Arial Narrow" w:hAnsi="Arial Narrow" w:cs="Arial Narrow"/>
          <w:sz w:val="22"/>
        </w:rPr>
        <w:t>Review MSU budgets and make recommendations to the SRA;</w:t>
      </w:r>
    </w:p>
    <w:p w14:paraId="02D73C9C" w14:textId="77777777" w:rsidR="00FB2C4D" w:rsidRPr="00116FEA" w:rsidRDefault="00FB2C4D">
      <w:pPr>
        <w:numPr>
          <w:ilvl w:val="2"/>
          <w:numId w:val="4"/>
        </w:numPr>
        <w:rPr>
          <w:rFonts w:ascii="Arial Narrow" w:hAnsi="Arial Narrow" w:cs="Arial Narrow"/>
          <w:sz w:val="22"/>
        </w:rPr>
      </w:pPr>
      <w:r w:rsidRPr="00116FEA">
        <w:rPr>
          <w:rFonts w:ascii="Arial Narrow" w:hAnsi="Arial Narrow" w:cs="Arial Narrow"/>
          <w:sz w:val="22"/>
        </w:rPr>
        <w:t xml:space="preserve">Expend funds within any MSU </w:t>
      </w:r>
      <w:r w:rsidR="005E05AC" w:rsidRPr="00116FEA">
        <w:rPr>
          <w:rFonts w:ascii="Arial Narrow" w:hAnsi="Arial Narrow" w:cs="Arial Narrow"/>
          <w:sz w:val="22"/>
        </w:rPr>
        <w:t xml:space="preserve">operating </w:t>
      </w:r>
      <w:r w:rsidRPr="00116FEA">
        <w:rPr>
          <w:rFonts w:ascii="Arial Narrow" w:hAnsi="Arial Narrow" w:cs="Arial Narrow"/>
          <w:sz w:val="22"/>
        </w:rPr>
        <w:t>budget exceeding $2,000 but not greater than $</w:t>
      </w:r>
      <w:r w:rsidR="0031333C" w:rsidRPr="00116FEA">
        <w:rPr>
          <w:rFonts w:ascii="Arial Narrow" w:hAnsi="Arial Narrow" w:cs="Arial Narrow"/>
          <w:sz w:val="22"/>
        </w:rPr>
        <w:t>4</w:t>
      </w:r>
      <w:r w:rsidRPr="00116FEA">
        <w:rPr>
          <w:rFonts w:ascii="Arial Narrow" w:hAnsi="Arial Narrow" w:cs="Arial Narrow"/>
          <w:sz w:val="22"/>
        </w:rPr>
        <w:t>,000;</w:t>
      </w:r>
    </w:p>
    <w:p w14:paraId="163CDBBB" w14:textId="77777777" w:rsidR="00FB2C4D" w:rsidRPr="00116FEA" w:rsidRDefault="00FB2C4D">
      <w:pPr>
        <w:numPr>
          <w:ilvl w:val="2"/>
          <w:numId w:val="4"/>
        </w:numPr>
        <w:rPr>
          <w:rFonts w:ascii="Arial Narrow" w:hAnsi="Arial Narrow"/>
        </w:rPr>
      </w:pPr>
      <w:r w:rsidRPr="00116FEA">
        <w:rPr>
          <w:rFonts w:ascii="Arial Narrow" w:hAnsi="Arial Narrow" w:cs="Arial Narrow"/>
          <w:sz w:val="22"/>
        </w:rPr>
        <w:lastRenderedPageBreak/>
        <w:t xml:space="preserve">Reallocate funds within any MSU </w:t>
      </w:r>
      <w:r w:rsidR="005E05AC" w:rsidRPr="00116FEA">
        <w:rPr>
          <w:rFonts w:ascii="Arial Narrow" w:hAnsi="Arial Narrow" w:cs="Arial Narrow"/>
          <w:sz w:val="22"/>
        </w:rPr>
        <w:t xml:space="preserve">operating </w:t>
      </w:r>
      <w:r w:rsidRPr="00116FEA">
        <w:rPr>
          <w:rFonts w:ascii="Arial Narrow" w:hAnsi="Arial Narrow" w:cs="Arial Narrow"/>
          <w:sz w:val="22"/>
        </w:rPr>
        <w:t xml:space="preserve">budget category </w:t>
      </w:r>
      <w:r w:rsidR="0031333C" w:rsidRPr="00116FEA">
        <w:rPr>
          <w:rFonts w:ascii="Arial Narrow" w:hAnsi="Arial Narrow" w:cs="Arial Narrow"/>
          <w:sz w:val="22"/>
        </w:rPr>
        <w:t>over 20%, but not exceeding 40% of the budget</w:t>
      </w:r>
      <w:r w:rsidRPr="00116FEA">
        <w:rPr>
          <w:rFonts w:ascii="Arial Narrow" w:hAnsi="Arial Narrow" w:cs="Arial Narrow"/>
          <w:sz w:val="22"/>
        </w:rPr>
        <w:t>;</w:t>
      </w:r>
    </w:p>
    <w:p w14:paraId="37C64B1C" w14:textId="77777777" w:rsidR="00FB2C4D" w:rsidRPr="00116FEA" w:rsidRDefault="00FB2C4D">
      <w:pPr>
        <w:numPr>
          <w:ilvl w:val="2"/>
          <w:numId w:val="4"/>
        </w:numPr>
        <w:rPr>
          <w:rFonts w:ascii="Arial Narrow" w:hAnsi="Arial Narrow"/>
        </w:rPr>
      </w:pPr>
      <w:r w:rsidRPr="00116FEA">
        <w:rPr>
          <w:rFonts w:ascii="Arial Narrow" w:hAnsi="Arial Narrow" w:cs="Arial Narrow"/>
          <w:sz w:val="22"/>
        </w:rPr>
        <w:t xml:space="preserve">Allocate and expend funds from MSU capital budgets as outlined in Corporate Bylaw 3; </w:t>
      </w:r>
    </w:p>
    <w:p w14:paraId="4D3C482A" w14:textId="77777777" w:rsidR="00FB2C4D" w:rsidRPr="00116FEA" w:rsidRDefault="00FB2C4D">
      <w:pPr>
        <w:numPr>
          <w:ilvl w:val="2"/>
          <w:numId w:val="4"/>
        </w:numPr>
        <w:rPr>
          <w:rFonts w:ascii="Arial Narrow" w:hAnsi="Arial Narrow" w:cs="Arial Narrow"/>
          <w:sz w:val="22"/>
        </w:rPr>
      </w:pPr>
      <w:r w:rsidRPr="00116FEA">
        <w:rPr>
          <w:rFonts w:ascii="Arial Narrow" w:hAnsi="Arial Narrow" w:cs="Arial Narrow"/>
          <w:sz w:val="22"/>
        </w:rPr>
        <w:t>Perform the functions of the SRA during the summer, subject to any restrictions placed on it by the SRA;</w:t>
      </w:r>
    </w:p>
    <w:p w14:paraId="1CA948AE" w14:textId="77777777" w:rsidR="00FB2C4D" w:rsidRPr="00116FEA" w:rsidRDefault="00FB2C4D">
      <w:pPr>
        <w:numPr>
          <w:ilvl w:val="2"/>
          <w:numId w:val="4"/>
        </w:numPr>
        <w:rPr>
          <w:rFonts w:ascii="Arial Narrow" w:hAnsi="Arial Narrow" w:cs="Arial Narrow"/>
          <w:sz w:val="22"/>
        </w:rPr>
      </w:pPr>
      <w:r w:rsidRPr="00116FEA">
        <w:rPr>
          <w:rFonts w:ascii="Arial Narrow" w:hAnsi="Arial Narrow" w:cs="Arial Narrow"/>
          <w:sz w:val="22"/>
        </w:rPr>
        <w:t xml:space="preserve">In the case of </w:t>
      </w:r>
      <w:proofErr w:type="gramStart"/>
      <w:r w:rsidRPr="00116FEA">
        <w:rPr>
          <w:rFonts w:ascii="Arial Narrow" w:hAnsi="Arial Narrow" w:cs="Arial Narrow"/>
          <w:sz w:val="22"/>
        </w:rPr>
        <w:t>an emergency situation</w:t>
      </w:r>
      <w:proofErr w:type="gramEnd"/>
      <w:r w:rsidRPr="00116FEA">
        <w:rPr>
          <w:rFonts w:ascii="Arial Narrow" w:hAnsi="Arial Narrow" w:cs="Arial Narrow"/>
          <w:sz w:val="22"/>
        </w:rPr>
        <w:t xml:space="preserve"> where the SRA is unable to meet, make an interim decision; any policy decisions shall be subject to ratification at the next SRA meeting;</w:t>
      </w:r>
    </w:p>
    <w:p w14:paraId="2555F163" w14:textId="6D49844F" w:rsidR="00C36BA6" w:rsidRPr="00116FEA" w:rsidRDefault="00FB2C4D" w:rsidP="00C36BA6">
      <w:pPr>
        <w:numPr>
          <w:ilvl w:val="2"/>
          <w:numId w:val="4"/>
        </w:numPr>
        <w:rPr>
          <w:rFonts w:ascii="Arial Narrow" w:hAnsi="Arial Narrow"/>
        </w:rPr>
      </w:pPr>
      <w:r w:rsidRPr="00116FEA">
        <w:rPr>
          <w:rFonts w:ascii="Arial Narrow" w:hAnsi="Arial Narrow" w:cs="Arial Narrow"/>
          <w:sz w:val="22"/>
        </w:rPr>
        <w:t>Strike hiring committees when required for the purpose of hiring part-time managers and student contractual staff;</w:t>
      </w:r>
    </w:p>
    <w:p w14:paraId="3865CEF3" w14:textId="77777777" w:rsidR="004431E6" w:rsidRPr="00116FEA" w:rsidRDefault="004431E6" w:rsidP="004431E6">
      <w:pPr>
        <w:ind w:left="2160"/>
        <w:rPr>
          <w:rFonts w:ascii="Arial Narrow" w:hAnsi="Arial Narrow"/>
        </w:rPr>
      </w:pPr>
    </w:p>
    <w:p w14:paraId="6D1A22F4" w14:textId="77777777" w:rsidR="00FB2C4D" w:rsidRPr="00116FEA" w:rsidRDefault="00FB2C4D">
      <w:pPr>
        <w:numPr>
          <w:ilvl w:val="3"/>
          <w:numId w:val="4"/>
        </w:numPr>
        <w:rPr>
          <w:rFonts w:ascii="Arial Narrow" w:hAnsi="Arial Narrow"/>
        </w:rPr>
      </w:pPr>
      <w:r w:rsidRPr="00116FEA">
        <w:rPr>
          <w:rFonts w:ascii="Arial Narrow" w:hAnsi="Arial Narrow" w:cs="Arial Narrow"/>
          <w:sz w:val="22"/>
        </w:rPr>
        <w:t>Each Executive Board member shall be a member of a minimum number of hiring committees during each term, as outlined at the start of each term;</w:t>
      </w:r>
    </w:p>
    <w:p w14:paraId="1EBBC921" w14:textId="77777777" w:rsidR="00C36BA6" w:rsidRPr="00116FEA" w:rsidRDefault="00C36BA6" w:rsidP="00C36BA6">
      <w:pPr>
        <w:rPr>
          <w:rFonts w:ascii="Arial Narrow" w:hAnsi="Arial Narrow"/>
        </w:rPr>
      </w:pPr>
    </w:p>
    <w:p w14:paraId="251FAC6A" w14:textId="77777777" w:rsidR="00FB2C4D" w:rsidRPr="00116FEA" w:rsidRDefault="00FB2C4D">
      <w:pPr>
        <w:numPr>
          <w:ilvl w:val="2"/>
          <w:numId w:val="4"/>
        </w:numPr>
        <w:rPr>
          <w:rFonts w:ascii="Arial Narrow" w:hAnsi="Arial Narrow" w:cs="Arial Narrow"/>
          <w:sz w:val="22"/>
        </w:rPr>
      </w:pPr>
      <w:r w:rsidRPr="00116FEA">
        <w:rPr>
          <w:rFonts w:ascii="Arial Narrow" w:hAnsi="Arial Narrow" w:cs="Arial Narrow"/>
          <w:sz w:val="22"/>
        </w:rPr>
        <w:t>Determine deserving recipients of the MSU Students of Distinction award;</w:t>
      </w:r>
    </w:p>
    <w:p w14:paraId="4B26258A" w14:textId="77777777" w:rsidR="00FB2C4D" w:rsidRPr="00116FEA" w:rsidRDefault="00FB2C4D">
      <w:pPr>
        <w:numPr>
          <w:ilvl w:val="2"/>
          <w:numId w:val="4"/>
        </w:numPr>
        <w:rPr>
          <w:rFonts w:ascii="Arial Narrow" w:hAnsi="Arial Narrow" w:cs="Arial Narrow"/>
          <w:sz w:val="22"/>
        </w:rPr>
      </w:pPr>
      <w:r w:rsidRPr="00116FEA">
        <w:rPr>
          <w:rFonts w:ascii="Arial Narrow" w:hAnsi="Arial Narrow" w:cs="Arial Narrow"/>
          <w:sz w:val="22"/>
        </w:rPr>
        <w:t>Periodically review the operations and financial position of MSU departments;</w:t>
      </w:r>
    </w:p>
    <w:p w14:paraId="117B0078" w14:textId="77777777" w:rsidR="00FB2C4D" w:rsidRPr="00116FEA" w:rsidRDefault="00FB2C4D">
      <w:pPr>
        <w:numPr>
          <w:ilvl w:val="2"/>
          <w:numId w:val="4"/>
        </w:numPr>
        <w:rPr>
          <w:rFonts w:ascii="Arial Narrow" w:hAnsi="Arial Narrow" w:cs="Arial Narrow"/>
          <w:sz w:val="22"/>
        </w:rPr>
      </w:pPr>
      <w:r w:rsidRPr="00116FEA">
        <w:rPr>
          <w:rFonts w:ascii="Arial Narrow" w:hAnsi="Arial Narrow" w:cs="Arial Narrow"/>
          <w:sz w:val="22"/>
        </w:rPr>
        <w:t>Suspend the operation of MSU departments if their actions conflict with the bylaws or their operating policy, or are detrimental to the MSU, or if they exceed or appear close to exceeding their budgetary allotment;</w:t>
      </w:r>
    </w:p>
    <w:p w14:paraId="36CDAD32" w14:textId="77777777" w:rsidR="00FB2C4D" w:rsidRPr="00116FEA" w:rsidRDefault="00FB2C4D">
      <w:pPr>
        <w:numPr>
          <w:ilvl w:val="2"/>
          <w:numId w:val="4"/>
        </w:numPr>
        <w:rPr>
          <w:rFonts w:ascii="Arial Narrow" w:hAnsi="Arial Narrow" w:cs="Arial Narrow"/>
          <w:sz w:val="22"/>
        </w:rPr>
      </w:pPr>
      <w:r w:rsidRPr="00116FEA">
        <w:rPr>
          <w:rFonts w:ascii="Arial Narrow" w:hAnsi="Arial Narrow" w:cs="Arial Narrow"/>
          <w:sz w:val="22"/>
        </w:rPr>
        <w:t xml:space="preserve">At the beginning of its term, set a guideline for individual and group allocations from the Donations budget; </w:t>
      </w:r>
    </w:p>
    <w:p w14:paraId="0B7A3A73" w14:textId="77777777" w:rsidR="00FB2C4D" w:rsidRPr="00116FEA" w:rsidRDefault="00FB2C4D">
      <w:pPr>
        <w:numPr>
          <w:ilvl w:val="2"/>
          <w:numId w:val="4"/>
        </w:numPr>
        <w:rPr>
          <w:rFonts w:ascii="Arial Narrow" w:hAnsi="Arial Narrow"/>
        </w:rPr>
      </w:pPr>
      <w:r w:rsidRPr="00116FEA">
        <w:rPr>
          <w:rFonts w:ascii="Arial Narrow" w:hAnsi="Arial Narrow" w:cs="Arial Narrow"/>
          <w:sz w:val="22"/>
        </w:rPr>
        <w:t>Report to the SRA at every SRA meeting.</w:t>
      </w:r>
    </w:p>
    <w:p w14:paraId="6B20F4BD" w14:textId="77777777" w:rsidR="00FB2C4D" w:rsidRPr="00116FEA" w:rsidRDefault="00FB2C4D">
      <w:pPr>
        <w:ind w:left="2160"/>
        <w:rPr>
          <w:rFonts w:ascii="Arial Narrow" w:hAnsi="Arial Narrow" w:cs="Arial Narrow"/>
          <w:sz w:val="22"/>
        </w:rPr>
      </w:pPr>
    </w:p>
    <w:p w14:paraId="6A59E1E1" w14:textId="77777777" w:rsidR="00FB2C4D" w:rsidRPr="00116FEA" w:rsidRDefault="00FB2C4D">
      <w:pPr>
        <w:numPr>
          <w:ilvl w:val="1"/>
          <w:numId w:val="4"/>
        </w:numPr>
        <w:rPr>
          <w:rFonts w:ascii="Arial Narrow" w:hAnsi="Arial Narrow" w:cs="Arial Narrow"/>
          <w:sz w:val="22"/>
        </w:rPr>
      </w:pPr>
      <w:r w:rsidRPr="00116FEA">
        <w:rPr>
          <w:rFonts w:ascii="Arial Narrow" w:hAnsi="Arial Narrow" w:cs="Arial Narrow"/>
          <w:sz w:val="22"/>
        </w:rPr>
        <w:t>In addition to the duties set out in the Constitution, the planning duties of the Executive Board shall be to:</w:t>
      </w:r>
    </w:p>
    <w:p w14:paraId="153B723F" w14:textId="77777777" w:rsidR="00FB2C4D" w:rsidRPr="00116FEA" w:rsidRDefault="00FB2C4D">
      <w:pPr>
        <w:ind w:left="1440"/>
        <w:rPr>
          <w:rFonts w:ascii="Arial Narrow" w:hAnsi="Arial Narrow" w:cs="Arial Narrow"/>
          <w:sz w:val="22"/>
        </w:rPr>
      </w:pPr>
    </w:p>
    <w:p w14:paraId="249A97E1" w14:textId="77777777" w:rsidR="00FB2C4D" w:rsidRPr="00116FEA" w:rsidRDefault="00FB2C4D">
      <w:pPr>
        <w:numPr>
          <w:ilvl w:val="2"/>
          <w:numId w:val="4"/>
        </w:numPr>
        <w:rPr>
          <w:rFonts w:ascii="Arial Narrow" w:hAnsi="Arial Narrow" w:cs="Arial Narrow"/>
          <w:sz w:val="22"/>
        </w:rPr>
      </w:pPr>
      <w:r w:rsidRPr="00116FEA">
        <w:rPr>
          <w:rFonts w:ascii="Arial Narrow" w:hAnsi="Arial Narrow" w:cs="Arial Narrow"/>
          <w:sz w:val="22"/>
        </w:rPr>
        <w:t>Ensure the development and review of the long-term objectives of the MSU;</w:t>
      </w:r>
    </w:p>
    <w:p w14:paraId="59C16708" w14:textId="77777777" w:rsidR="00FB2C4D" w:rsidRPr="00116FEA" w:rsidRDefault="00FB2C4D">
      <w:pPr>
        <w:numPr>
          <w:ilvl w:val="2"/>
          <w:numId w:val="4"/>
        </w:numPr>
        <w:rPr>
          <w:rFonts w:ascii="Arial Narrow" w:hAnsi="Arial Narrow" w:cs="Arial Narrow"/>
          <w:sz w:val="22"/>
        </w:rPr>
      </w:pPr>
      <w:r w:rsidRPr="00116FEA">
        <w:rPr>
          <w:rFonts w:ascii="Arial Narrow" w:hAnsi="Arial Narrow" w:cs="Arial Narrow"/>
          <w:sz w:val="22"/>
        </w:rPr>
        <w:t>In accordance with the long-term objectives of the MSU, establish by June 30, priorities for the year;</w:t>
      </w:r>
    </w:p>
    <w:p w14:paraId="6B9A8501" w14:textId="77777777" w:rsidR="00FB2C4D" w:rsidRPr="00116FEA" w:rsidRDefault="00FB2C4D">
      <w:pPr>
        <w:numPr>
          <w:ilvl w:val="2"/>
          <w:numId w:val="4"/>
        </w:numPr>
        <w:rPr>
          <w:rFonts w:ascii="Arial Narrow" w:hAnsi="Arial Narrow" w:cs="Arial Narrow"/>
          <w:sz w:val="22"/>
        </w:rPr>
      </w:pPr>
      <w:r w:rsidRPr="00116FEA">
        <w:rPr>
          <w:rFonts w:ascii="Arial Narrow" w:hAnsi="Arial Narrow" w:cs="Arial Narrow"/>
          <w:sz w:val="22"/>
        </w:rPr>
        <w:t>Ensure the development of a strategic business plan and departmental year plan, that are in accordance with the long-term objectives of the MSU;</w:t>
      </w:r>
    </w:p>
    <w:p w14:paraId="21ED752C" w14:textId="77777777" w:rsidR="00FB2C4D" w:rsidRPr="00116FEA" w:rsidRDefault="00FB2C4D">
      <w:pPr>
        <w:numPr>
          <w:ilvl w:val="2"/>
          <w:numId w:val="4"/>
        </w:numPr>
        <w:rPr>
          <w:rFonts w:ascii="Arial Narrow" w:hAnsi="Arial Narrow" w:cs="Arial Narrow"/>
          <w:sz w:val="22"/>
        </w:rPr>
      </w:pPr>
      <w:r w:rsidRPr="00116FEA">
        <w:rPr>
          <w:rFonts w:ascii="Arial Narrow" w:hAnsi="Arial Narrow" w:cs="Arial Narrow"/>
          <w:sz w:val="22"/>
        </w:rPr>
        <w:t>Review the Vice-President (Administration)’s recommendations for departmental year plans and forward recommendations to the SRA;</w:t>
      </w:r>
    </w:p>
    <w:p w14:paraId="2DB4CB90" w14:textId="77777777" w:rsidR="00FB2C4D" w:rsidRPr="00116FEA" w:rsidRDefault="00FB2C4D">
      <w:pPr>
        <w:numPr>
          <w:ilvl w:val="2"/>
          <w:numId w:val="4"/>
        </w:numPr>
        <w:rPr>
          <w:rFonts w:ascii="Arial Narrow" w:hAnsi="Arial Narrow" w:cs="Arial Narrow"/>
          <w:sz w:val="22"/>
        </w:rPr>
      </w:pPr>
      <w:r w:rsidRPr="00116FEA">
        <w:rPr>
          <w:rFonts w:ascii="Arial Narrow" w:hAnsi="Arial Narrow" w:cs="Arial Narrow"/>
          <w:sz w:val="22"/>
        </w:rPr>
        <w:t>Advise the SRA on the implications for all proposals on the long-term objectives of the MSU;</w:t>
      </w:r>
    </w:p>
    <w:p w14:paraId="0BF21E18" w14:textId="77777777" w:rsidR="00FB2C4D" w:rsidRPr="00116FEA" w:rsidRDefault="00FB2C4D">
      <w:pPr>
        <w:numPr>
          <w:ilvl w:val="2"/>
          <w:numId w:val="4"/>
        </w:numPr>
        <w:rPr>
          <w:rFonts w:ascii="Arial Narrow" w:hAnsi="Arial Narrow" w:cs="Arial Narrow"/>
          <w:sz w:val="22"/>
        </w:rPr>
      </w:pPr>
      <w:r w:rsidRPr="00116FEA">
        <w:rPr>
          <w:rFonts w:ascii="Arial Narrow" w:hAnsi="Arial Narrow" w:cs="Arial Narrow"/>
          <w:sz w:val="22"/>
        </w:rPr>
        <w:t>When requested, act in an advisory capacity to MSU committees;</w:t>
      </w:r>
    </w:p>
    <w:p w14:paraId="62793CD5" w14:textId="77777777" w:rsidR="00FB2C4D" w:rsidRPr="00116FEA" w:rsidRDefault="00FB2C4D">
      <w:pPr>
        <w:numPr>
          <w:ilvl w:val="2"/>
          <w:numId w:val="4"/>
        </w:numPr>
        <w:rPr>
          <w:rFonts w:ascii="Arial Narrow" w:hAnsi="Arial Narrow" w:cs="Arial Narrow"/>
          <w:sz w:val="22"/>
        </w:rPr>
      </w:pPr>
      <w:r w:rsidRPr="00116FEA">
        <w:rPr>
          <w:rFonts w:ascii="Arial Narrow" w:hAnsi="Arial Narrow" w:cs="Arial Narrow"/>
          <w:sz w:val="22"/>
        </w:rPr>
        <w:t>Make decisions regarding the allocation of MSU space.</w:t>
      </w:r>
    </w:p>
    <w:p w14:paraId="601FA778" w14:textId="77777777" w:rsidR="00FB2C4D" w:rsidRPr="00116FEA" w:rsidRDefault="00FB2C4D">
      <w:pPr>
        <w:rPr>
          <w:rFonts w:ascii="Arial Narrow" w:hAnsi="Arial Narrow" w:cs="Arial Narrow"/>
          <w:sz w:val="22"/>
        </w:rPr>
      </w:pPr>
    </w:p>
    <w:p w14:paraId="39689C9B" w14:textId="074A7264" w:rsidR="00FB2C4D" w:rsidRPr="00116FEA" w:rsidRDefault="00CB4A7E">
      <w:pPr>
        <w:rPr>
          <w:rFonts w:ascii="Arial Narrow" w:hAnsi="Arial Narrow" w:cs="Crillee It BT"/>
          <w:sz w:val="28"/>
        </w:rPr>
      </w:pPr>
      <w:r w:rsidRPr="00116FEA">
        <w:rPr>
          <w:rFonts w:ascii="Arial Narrow" w:hAnsi="Arial Narrow" w:cs="Impact"/>
          <w:sz w:val="28"/>
        </w:rPr>
        <w:t>4.</w:t>
      </w:r>
      <w:r w:rsidRPr="00116FEA">
        <w:rPr>
          <w:rFonts w:ascii="Arial Narrow" w:hAnsi="Arial Narrow" w:cs="Impact"/>
          <w:sz w:val="28"/>
        </w:rPr>
        <w:tab/>
        <w:t>Individual Board Members</w:t>
      </w:r>
    </w:p>
    <w:p w14:paraId="7D4CC35E" w14:textId="77777777" w:rsidR="00FB2C4D" w:rsidRPr="00116FEA" w:rsidRDefault="00FB2C4D">
      <w:pPr>
        <w:rPr>
          <w:rFonts w:ascii="Arial Narrow" w:hAnsi="Arial Narrow" w:cs="Crillee It BT"/>
          <w:sz w:val="28"/>
        </w:rPr>
      </w:pPr>
    </w:p>
    <w:p w14:paraId="04EFDDEB" w14:textId="77777777" w:rsidR="00FB2C4D" w:rsidRPr="00116FEA" w:rsidRDefault="00FB2C4D">
      <w:pPr>
        <w:numPr>
          <w:ilvl w:val="1"/>
          <w:numId w:val="6"/>
        </w:numPr>
        <w:rPr>
          <w:rFonts w:ascii="Arial Narrow" w:hAnsi="Arial Narrow" w:cs="Arial Narrow"/>
          <w:sz w:val="22"/>
        </w:rPr>
      </w:pPr>
      <w:r w:rsidRPr="00116FEA">
        <w:rPr>
          <w:rFonts w:ascii="Arial Narrow" w:hAnsi="Arial Narrow" w:cs="Arial Narrow"/>
          <w:sz w:val="22"/>
        </w:rPr>
        <w:t>The Board of Directors shall report at Executive Board meetings on actions taken;</w:t>
      </w:r>
    </w:p>
    <w:p w14:paraId="01214216" w14:textId="77777777" w:rsidR="00FB2C4D" w:rsidRPr="00116FEA" w:rsidRDefault="00FB2C4D">
      <w:pPr>
        <w:ind w:left="1440"/>
        <w:rPr>
          <w:rFonts w:ascii="Arial Narrow" w:hAnsi="Arial Narrow" w:cs="Arial Narrow"/>
          <w:sz w:val="22"/>
        </w:rPr>
      </w:pPr>
    </w:p>
    <w:p w14:paraId="73F104EE" w14:textId="77777777" w:rsidR="00FB2C4D" w:rsidRPr="00116FEA" w:rsidRDefault="00FB2C4D">
      <w:pPr>
        <w:numPr>
          <w:ilvl w:val="1"/>
          <w:numId w:val="6"/>
        </w:numPr>
        <w:rPr>
          <w:rFonts w:ascii="Arial Narrow" w:hAnsi="Arial Narrow" w:cs="Arial Narrow"/>
          <w:sz w:val="22"/>
        </w:rPr>
      </w:pPr>
      <w:r w:rsidRPr="00116FEA">
        <w:rPr>
          <w:rFonts w:ascii="Arial Narrow" w:hAnsi="Arial Narrow" w:cs="Arial Narrow"/>
          <w:sz w:val="22"/>
        </w:rPr>
        <w:t>The Chair shall coordinate the activities of the Executive Board;</w:t>
      </w:r>
    </w:p>
    <w:p w14:paraId="00570E7C" w14:textId="77777777" w:rsidR="00FB2C4D" w:rsidRPr="00116FEA" w:rsidRDefault="00FB2C4D">
      <w:pPr>
        <w:ind w:left="1440"/>
        <w:rPr>
          <w:rFonts w:ascii="Arial Narrow" w:hAnsi="Arial Narrow" w:cs="Arial Narrow"/>
          <w:sz w:val="22"/>
        </w:rPr>
      </w:pPr>
    </w:p>
    <w:p w14:paraId="26D358FB" w14:textId="77777777" w:rsidR="00FB2C4D" w:rsidRPr="00116FEA" w:rsidRDefault="00FB2C4D">
      <w:pPr>
        <w:numPr>
          <w:ilvl w:val="1"/>
          <w:numId w:val="6"/>
        </w:numPr>
        <w:rPr>
          <w:rFonts w:ascii="Arial Narrow" w:hAnsi="Arial Narrow"/>
        </w:rPr>
      </w:pPr>
      <w:r w:rsidRPr="00116FEA">
        <w:rPr>
          <w:rFonts w:ascii="Arial Narrow" w:hAnsi="Arial Narrow" w:cs="Arial Narrow"/>
          <w:sz w:val="22"/>
        </w:rPr>
        <w:t xml:space="preserve">The Vice-President (Administration) shall outline a minimum number of hiring committees for each Executive Board member to be a member of at the start of each term; </w:t>
      </w:r>
    </w:p>
    <w:p w14:paraId="150955ED" w14:textId="77777777" w:rsidR="00FB2C4D" w:rsidRPr="00116FEA" w:rsidRDefault="00FB2C4D">
      <w:pPr>
        <w:ind w:left="1440"/>
        <w:rPr>
          <w:rFonts w:ascii="Arial Narrow" w:hAnsi="Arial Narrow" w:cs="Arial Narrow"/>
          <w:sz w:val="22"/>
        </w:rPr>
      </w:pPr>
    </w:p>
    <w:p w14:paraId="22322490" w14:textId="34C10AAF" w:rsidR="00FB2C4D" w:rsidRPr="00116FEA" w:rsidRDefault="00FB2C4D">
      <w:pPr>
        <w:numPr>
          <w:ilvl w:val="1"/>
          <w:numId w:val="6"/>
        </w:numPr>
        <w:rPr>
          <w:rFonts w:ascii="Arial Narrow" w:hAnsi="Arial Narrow" w:cs="Arial Narrow"/>
          <w:sz w:val="22"/>
        </w:rPr>
      </w:pPr>
      <w:r w:rsidRPr="00116FEA">
        <w:rPr>
          <w:rFonts w:ascii="Arial Narrow" w:hAnsi="Arial Narrow" w:cs="Arial Narrow"/>
          <w:sz w:val="22"/>
        </w:rPr>
        <w:t>The General Manager shall represent all Full-Time department managers regarding relevant issues;</w:t>
      </w:r>
    </w:p>
    <w:p w14:paraId="6CC39D36" w14:textId="77777777" w:rsidR="004431E6" w:rsidRPr="00116FEA" w:rsidRDefault="004431E6" w:rsidP="004431E6">
      <w:pPr>
        <w:ind w:left="1440"/>
        <w:rPr>
          <w:rFonts w:ascii="Arial Narrow" w:hAnsi="Arial Narrow" w:cs="Arial Narrow"/>
          <w:sz w:val="22"/>
        </w:rPr>
      </w:pPr>
    </w:p>
    <w:p w14:paraId="78B17C61" w14:textId="77777777" w:rsidR="00FB2C4D" w:rsidRPr="00116FEA" w:rsidRDefault="00FB2C4D">
      <w:pPr>
        <w:numPr>
          <w:ilvl w:val="1"/>
          <w:numId w:val="6"/>
        </w:numPr>
        <w:rPr>
          <w:rFonts w:ascii="Arial Narrow" w:hAnsi="Arial Narrow" w:cs="Arial Narrow"/>
          <w:sz w:val="22"/>
        </w:rPr>
      </w:pPr>
      <w:r w:rsidRPr="00116FEA">
        <w:rPr>
          <w:rFonts w:ascii="Arial Narrow" w:hAnsi="Arial Narrow" w:cs="Arial Narrow"/>
          <w:sz w:val="22"/>
        </w:rPr>
        <w:lastRenderedPageBreak/>
        <w:t>The Administrative Services Coordinator, or designate, shall attend meetings to keep minutes of business conducted; minutes shall be posted on the MSU Website and issued to SRA members upon request.</w:t>
      </w:r>
    </w:p>
    <w:p w14:paraId="4BFD8DCC" w14:textId="77777777" w:rsidR="00FB2C4D" w:rsidRPr="00116FEA" w:rsidRDefault="00FB2C4D">
      <w:pPr>
        <w:rPr>
          <w:rFonts w:ascii="Arial Narrow" w:hAnsi="Arial Narrow" w:cs="Arial Narrow"/>
          <w:sz w:val="22"/>
        </w:rPr>
      </w:pPr>
    </w:p>
    <w:p w14:paraId="5935AEFD" w14:textId="4C2298E8" w:rsidR="00FB2C4D" w:rsidRPr="00116FEA" w:rsidRDefault="00FB2C4D">
      <w:pPr>
        <w:rPr>
          <w:rFonts w:ascii="Arial Narrow" w:hAnsi="Arial Narrow" w:cs="Crillee It BT"/>
          <w:sz w:val="28"/>
        </w:rPr>
      </w:pPr>
      <w:r w:rsidRPr="00116FEA">
        <w:rPr>
          <w:rFonts w:ascii="Arial Narrow" w:hAnsi="Arial Narrow" w:cs="Impact"/>
          <w:sz w:val="28"/>
        </w:rPr>
        <w:t>5.</w:t>
      </w:r>
      <w:r w:rsidRPr="00116FEA">
        <w:rPr>
          <w:rFonts w:ascii="Arial Narrow" w:hAnsi="Arial Narrow" w:cs="Impact"/>
          <w:sz w:val="28"/>
        </w:rPr>
        <w:tab/>
      </w:r>
      <w:r w:rsidR="00CB4A7E" w:rsidRPr="00116FEA">
        <w:rPr>
          <w:rFonts w:ascii="Arial Narrow" w:hAnsi="Arial Narrow" w:cs="Impact"/>
          <w:sz w:val="28"/>
        </w:rPr>
        <w:t>Attendance</w:t>
      </w:r>
    </w:p>
    <w:p w14:paraId="7B86FE9E" w14:textId="77777777" w:rsidR="00FB2C4D" w:rsidRPr="00116FEA" w:rsidRDefault="00FB2C4D">
      <w:pPr>
        <w:rPr>
          <w:rFonts w:ascii="Arial Narrow" w:hAnsi="Arial Narrow" w:cs="Crillee It BT"/>
          <w:sz w:val="28"/>
        </w:rPr>
      </w:pPr>
    </w:p>
    <w:p w14:paraId="04E2E405" w14:textId="77777777" w:rsidR="00FB2C4D" w:rsidRPr="00116FEA" w:rsidRDefault="00FB2C4D">
      <w:pPr>
        <w:pStyle w:val="BodyText"/>
        <w:numPr>
          <w:ilvl w:val="1"/>
          <w:numId w:val="3"/>
        </w:numPr>
      </w:pPr>
      <w:r w:rsidRPr="00116FEA">
        <w:t xml:space="preserve">Executive Board attendance records shall be kept by the Administrative Services Coordinator and monitored by the Chair; attendance records for the Executive Board shall be available to SRA members upon request; </w:t>
      </w:r>
    </w:p>
    <w:p w14:paraId="0F524798" w14:textId="77777777" w:rsidR="00FB2C4D" w:rsidRPr="00116FEA" w:rsidRDefault="00FB2C4D">
      <w:pPr>
        <w:pStyle w:val="BodyText"/>
        <w:ind w:left="1440"/>
      </w:pPr>
    </w:p>
    <w:p w14:paraId="62915966" w14:textId="77777777" w:rsidR="00FB2C4D" w:rsidRPr="00116FEA" w:rsidRDefault="00FB2C4D">
      <w:pPr>
        <w:numPr>
          <w:ilvl w:val="1"/>
          <w:numId w:val="3"/>
        </w:numPr>
        <w:rPr>
          <w:rFonts w:ascii="Arial Narrow" w:hAnsi="Arial Narrow" w:cs="Arial Narrow"/>
          <w:sz w:val="22"/>
        </w:rPr>
      </w:pPr>
      <w:r w:rsidRPr="00116FEA">
        <w:rPr>
          <w:rFonts w:ascii="Arial Narrow" w:hAnsi="Arial Narrow" w:cs="Arial Narrow"/>
          <w:sz w:val="22"/>
        </w:rPr>
        <w:t>An Executive Board member’s seat shall be relinquished (except members of the Board of Directors to whom recall procedures shall apply), if they are either:</w:t>
      </w:r>
    </w:p>
    <w:p w14:paraId="7D1F8D52" w14:textId="77777777" w:rsidR="00FB2C4D" w:rsidRPr="00116FEA" w:rsidRDefault="00FB2C4D">
      <w:pPr>
        <w:ind w:left="1440"/>
        <w:rPr>
          <w:rFonts w:ascii="Arial Narrow" w:hAnsi="Arial Narrow" w:cs="Arial Narrow"/>
          <w:sz w:val="22"/>
        </w:rPr>
      </w:pPr>
    </w:p>
    <w:p w14:paraId="3E7D78E0" w14:textId="77777777" w:rsidR="00FB2C4D" w:rsidRPr="00116FEA" w:rsidRDefault="00FB2C4D">
      <w:pPr>
        <w:numPr>
          <w:ilvl w:val="2"/>
          <w:numId w:val="3"/>
        </w:numPr>
        <w:rPr>
          <w:rFonts w:ascii="Arial Narrow" w:hAnsi="Arial Narrow" w:cs="Arial Narrow"/>
          <w:sz w:val="22"/>
        </w:rPr>
      </w:pPr>
      <w:r w:rsidRPr="00116FEA">
        <w:rPr>
          <w:rFonts w:ascii="Arial Narrow" w:hAnsi="Arial Narrow" w:cs="Arial Narrow"/>
          <w:sz w:val="22"/>
        </w:rPr>
        <w:t>Absent, late beyond the first ten minutes, or absent at the end of the meeting, for two (2) consecutive meetings of the Executive Board without written explanation to the Chair prior to the close of the second meeting;</w:t>
      </w:r>
    </w:p>
    <w:p w14:paraId="6E930D67" w14:textId="2772FEF4" w:rsidR="00FB2C4D" w:rsidRPr="00116FEA" w:rsidRDefault="00FB2C4D">
      <w:pPr>
        <w:numPr>
          <w:ilvl w:val="2"/>
          <w:numId w:val="3"/>
        </w:numPr>
        <w:rPr>
          <w:rFonts w:ascii="Arial Narrow" w:hAnsi="Arial Narrow" w:cs="Arial Narrow"/>
          <w:sz w:val="22"/>
        </w:rPr>
      </w:pPr>
      <w:r w:rsidRPr="00116FEA">
        <w:rPr>
          <w:rFonts w:ascii="Arial Narrow" w:hAnsi="Arial Narrow" w:cs="Arial Narrow"/>
          <w:sz w:val="22"/>
        </w:rPr>
        <w:t>Absent, late beyond the first ten minutes, or absent at the end of the meeting for three (3) meetings per term;</w:t>
      </w:r>
    </w:p>
    <w:p w14:paraId="01ABA47F" w14:textId="77777777" w:rsidR="004431E6" w:rsidRPr="00116FEA" w:rsidRDefault="004431E6" w:rsidP="004431E6">
      <w:pPr>
        <w:ind w:left="2160"/>
        <w:rPr>
          <w:rFonts w:ascii="Arial Narrow" w:hAnsi="Arial Narrow" w:cs="Arial Narrow"/>
          <w:sz w:val="22"/>
        </w:rPr>
      </w:pPr>
    </w:p>
    <w:p w14:paraId="1A761511" w14:textId="77777777" w:rsidR="00FB2C4D" w:rsidRPr="00116FEA" w:rsidRDefault="00FB2C4D">
      <w:pPr>
        <w:numPr>
          <w:ilvl w:val="3"/>
          <w:numId w:val="3"/>
        </w:numPr>
        <w:rPr>
          <w:rFonts w:ascii="Arial Narrow" w:hAnsi="Arial Narrow" w:cs="Arial Narrow"/>
          <w:sz w:val="22"/>
        </w:rPr>
      </w:pPr>
      <w:r w:rsidRPr="00116FEA">
        <w:rPr>
          <w:rFonts w:ascii="Arial Narrow" w:hAnsi="Arial Narrow" w:cs="Arial Narrow"/>
          <w:sz w:val="22"/>
        </w:rPr>
        <w:t>Terms are from: Election to August 31; September 1 to December 31; January 1 to March 31.</w:t>
      </w:r>
    </w:p>
    <w:p w14:paraId="3F12EF56" w14:textId="77777777" w:rsidR="00FB2C4D" w:rsidRPr="00116FEA" w:rsidRDefault="00FB2C4D">
      <w:pPr>
        <w:ind w:left="2880"/>
        <w:rPr>
          <w:rFonts w:ascii="Arial Narrow" w:hAnsi="Arial Narrow" w:cs="Arial Narrow"/>
          <w:sz w:val="22"/>
        </w:rPr>
      </w:pPr>
    </w:p>
    <w:p w14:paraId="54749EFE" w14:textId="77777777" w:rsidR="00FB2C4D" w:rsidRPr="00116FEA" w:rsidRDefault="00FB2C4D">
      <w:pPr>
        <w:numPr>
          <w:ilvl w:val="1"/>
          <w:numId w:val="3"/>
        </w:numPr>
        <w:rPr>
          <w:rFonts w:ascii="Arial Narrow" w:hAnsi="Arial Narrow" w:cs="Arial Narrow"/>
          <w:sz w:val="22"/>
        </w:rPr>
      </w:pPr>
      <w:r w:rsidRPr="00116FEA">
        <w:rPr>
          <w:rFonts w:ascii="Arial Narrow" w:hAnsi="Arial Narrow" w:cs="Arial Narrow"/>
          <w:sz w:val="22"/>
        </w:rPr>
        <w:t>No one may be appointed to take the place of an Executive Board member at a meeting;</w:t>
      </w:r>
    </w:p>
    <w:p w14:paraId="19044D91" w14:textId="77777777" w:rsidR="00FB2C4D" w:rsidRPr="00116FEA" w:rsidRDefault="00FB2C4D">
      <w:pPr>
        <w:ind w:left="1440"/>
        <w:rPr>
          <w:rFonts w:ascii="Arial Narrow" w:hAnsi="Arial Narrow" w:cs="Arial Narrow"/>
          <w:sz w:val="22"/>
        </w:rPr>
      </w:pPr>
    </w:p>
    <w:p w14:paraId="55207E9A" w14:textId="77777777" w:rsidR="00FB2C4D" w:rsidRPr="00116FEA" w:rsidRDefault="00FB2C4D">
      <w:pPr>
        <w:numPr>
          <w:ilvl w:val="1"/>
          <w:numId w:val="3"/>
        </w:numPr>
        <w:rPr>
          <w:rFonts w:ascii="Arial Narrow" w:hAnsi="Arial Narrow" w:cs="Arial Narrow"/>
          <w:sz w:val="22"/>
        </w:rPr>
      </w:pPr>
      <w:r w:rsidRPr="00116FEA">
        <w:rPr>
          <w:rFonts w:ascii="Arial Narrow" w:hAnsi="Arial Narrow" w:cs="Arial Narrow"/>
          <w:sz w:val="22"/>
        </w:rPr>
        <w:t>An Executive Board member representing the MSU at a conference shall be recorded as absent at Executive Board meetings, but shall be considered present for absenteeism calculation purposes;</w:t>
      </w:r>
    </w:p>
    <w:p w14:paraId="5AA5CC5C" w14:textId="77777777" w:rsidR="00FB2C4D" w:rsidRPr="00116FEA" w:rsidRDefault="00FB2C4D">
      <w:pPr>
        <w:ind w:left="1440"/>
        <w:rPr>
          <w:rFonts w:ascii="Arial Narrow" w:hAnsi="Arial Narrow" w:cs="Arial Narrow"/>
          <w:sz w:val="22"/>
        </w:rPr>
      </w:pPr>
    </w:p>
    <w:p w14:paraId="259DCD46" w14:textId="77777777" w:rsidR="00FB2C4D" w:rsidRPr="00116FEA" w:rsidRDefault="00FB2C4D">
      <w:pPr>
        <w:numPr>
          <w:ilvl w:val="1"/>
          <w:numId w:val="3"/>
        </w:numPr>
        <w:rPr>
          <w:rFonts w:ascii="Arial Narrow" w:hAnsi="Arial Narrow" w:cs="Arial Narrow"/>
          <w:sz w:val="22"/>
        </w:rPr>
      </w:pPr>
      <w:r w:rsidRPr="00116FEA">
        <w:rPr>
          <w:rFonts w:ascii="Arial Narrow" w:hAnsi="Arial Narrow" w:cs="Arial Narrow"/>
          <w:sz w:val="22"/>
        </w:rPr>
        <w:t>Any Executive Board member forced to relinquish their seat for attendance purposes may seek re-election.</w:t>
      </w:r>
    </w:p>
    <w:p w14:paraId="31D8C6D4" w14:textId="77777777" w:rsidR="00FB2C4D" w:rsidRPr="00116FEA" w:rsidRDefault="00FB2C4D">
      <w:pPr>
        <w:rPr>
          <w:rFonts w:ascii="Arial Narrow" w:hAnsi="Arial Narrow"/>
        </w:rPr>
      </w:pPr>
    </w:p>
    <w:sectPr w:rsidR="00FB2C4D" w:rsidRPr="00116FEA">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4FB4D" w14:textId="77777777" w:rsidR="00F10703" w:rsidRDefault="00F10703" w:rsidP="00FB2C4D">
      <w:r>
        <w:separator/>
      </w:r>
    </w:p>
  </w:endnote>
  <w:endnote w:type="continuationSeparator" w:id="0">
    <w:p w14:paraId="1F9D298C" w14:textId="77777777" w:rsidR="00F10703" w:rsidRDefault="00F10703" w:rsidP="00FB2C4D">
      <w:r>
        <w:continuationSeparator/>
      </w:r>
    </w:p>
  </w:endnote>
  <w:endnote w:type="continuationNotice" w:id="1">
    <w:p w14:paraId="6B23EA40" w14:textId="77777777" w:rsidR="00F10703" w:rsidRDefault="00F10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rillee It BT">
    <w:altName w:val="Impact"/>
    <w:charset w:val="00"/>
    <w:family w:val="roman"/>
    <w:pitch w:val="variable"/>
    <w:sig w:usb0="00000087" w:usb1="00000000" w:usb2="00000000" w:usb3="00000000" w:csb0="0000001B" w:csb1="00000000"/>
  </w:font>
  <w:font w:name="Tahoma">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Impact">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A641C" w14:textId="77777777" w:rsidR="00F61E5A" w:rsidRDefault="00F61E5A">
    <w:pPr>
      <w:pStyle w:val="Footer"/>
      <w:rPr>
        <w:rFonts w:ascii="Arial Narrow" w:hAnsi="Arial Narrow" w:cs="Arial Narrow"/>
        <w:sz w:val="18"/>
        <w:lang w:val="en-CA"/>
      </w:rPr>
    </w:pPr>
  </w:p>
  <w:p w14:paraId="776EBB65" w14:textId="0BBC5D0D" w:rsidR="00FB2C4D" w:rsidRDefault="00FB2C4D">
    <w:pPr>
      <w:pStyle w:val="Footer"/>
      <w:rPr>
        <w:rFonts w:ascii="Arial Narrow" w:hAnsi="Arial Narrow" w:cs="Arial Narrow"/>
        <w:sz w:val="18"/>
        <w:lang w:val="en-CA"/>
      </w:rPr>
    </w:pPr>
    <w:r>
      <w:rPr>
        <w:rFonts w:ascii="Arial Narrow" w:hAnsi="Arial Narrow" w:cs="Arial Narrow"/>
        <w:sz w:val="18"/>
        <w:lang w:val="en-CA"/>
      </w:rPr>
      <w:t>Approved 88V</w:t>
    </w:r>
  </w:p>
  <w:p w14:paraId="6E181989" w14:textId="32CA6CB2" w:rsidR="00FB2C4D" w:rsidRDefault="002C0F92">
    <w:pPr>
      <w:pStyle w:val="Footer"/>
      <w:rPr>
        <w:rFonts w:ascii="Arial Narrow" w:hAnsi="Arial Narrow" w:cs="Arial Narrow"/>
        <w:sz w:val="18"/>
        <w:lang w:val="en-CA"/>
      </w:rPr>
    </w:pPr>
    <w:r>
      <w:rPr>
        <w:noProof/>
      </w:rPr>
      <w:drawing>
        <wp:anchor distT="0" distB="0" distL="114300" distR="114300" simplePos="0" relativeHeight="251661312" behindDoc="1" locked="0" layoutInCell="1" allowOverlap="1" wp14:anchorId="1CA77A95" wp14:editId="46C8814A">
          <wp:simplePos x="0" y="0"/>
          <wp:positionH relativeFrom="column">
            <wp:posOffset>-819150</wp:posOffset>
          </wp:positionH>
          <wp:positionV relativeFrom="paragraph">
            <wp:posOffset>131445</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00FB2C4D">
      <w:rPr>
        <w:rFonts w:ascii="Arial Narrow" w:hAnsi="Arial Narrow" w:cs="Arial Narrow"/>
        <w:sz w:val="18"/>
        <w:lang w:val="en-CA"/>
      </w:rPr>
      <w:t>Revised 89F, 89N, 90R, 92H, 92T, 96C, 96Q, 98N, 99P, 99Q, 00Q, 01Q, 02Q, 04F, 08P, 10F, 12P</w:t>
    </w:r>
    <w:r w:rsidR="00C36BA6">
      <w:rPr>
        <w:rFonts w:ascii="Arial Narrow" w:hAnsi="Arial Narrow" w:cs="Arial Narrow"/>
        <w:sz w:val="18"/>
        <w:lang w:val="en-CA"/>
      </w:rPr>
      <w:t>, 16D</w:t>
    </w:r>
    <w:r w:rsidR="004431E6">
      <w:rPr>
        <w:rFonts w:ascii="Arial Narrow" w:hAnsi="Arial Narrow" w:cs="Arial Narrow"/>
        <w:sz w:val="18"/>
        <w:lang w:val="en-CA"/>
      </w:rPr>
      <w:t>, 18P</w:t>
    </w:r>
    <w:r w:rsidR="00116FEA">
      <w:rPr>
        <w:rFonts w:ascii="Arial Narrow" w:hAnsi="Arial Narrow" w:cs="Arial Narrow"/>
        <w:sz w:val="18"/>
        <w:lang w:val="en-CA"/>
      </w:rPr>
      <w:t>, 19B</w:t>
    </w:r>
  </w:p>
  <w:p w14:paraId="1C6033AA" w14:textId="0A4922D8" w:rsidR="00F61E5A" w:rsidRDefault="00F61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28719" w14:textId="77777777" w:rsidR="00F10703" w:rsidRDefault="00F10703" w:rsidP="00FB2C4D">
      <w:r>
        <w:separator/>
      </w:r>
    </w:p>
  </w:footnote>
  <w:footnote w:type="continuationSeparator" w:id="0">
    <w:p w14:paraId="04095F1D" w14:textId="77777777" w:rsidR="00F10703" w:rsidRDefault="00F10703" w:rsidP="00FB2C4D">
      <w:r>
        <w:continuationSeparator/>
      </w:r>
    </w:p>
  </w:footnote>
  <w:footnote w:type="continuationNotice" w:id="1">
    <w:p w14:paraId="6CADF87B" w14:textId="77777777" w:rsidR="00F10703" w:rsidRDefault="00F107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08908" w14:textId="77777777" w:rsidR="00FB2C4D" w:rsidRPr="00116FEA" w:rsidRDefault="00FB2C4D">
    <w:pPr>
      <w:pStyle w:val="Header"/>
      <w:jc w:val="right"/>
      <w:rPr>
        <w:rFonts w:ascii="Arial Narrow" w:hAnsi="Arial Narrow"/>
      </w:rPr>
    </w:pPr>
    <w:r w:rsidRPr="00116FEA">
      <w:rPr>
        <w:rFonts w:ascii="Arial Narrow" w:hAnsi="Arial Narrow" w:cs="Impact"/>
        <w:sz w:val="20"/>
      </w:rPr>
      <w:t xml:space="preserve">Bylaw 6 – Executive Board – Page </w:t>
    </w:r>
    <w:r w:rsidRPr="00116FEA">
      <w:rPr>
        <w:rStyle w:val="PageNumber"/>
        <w:rFonts w:ascii="Arial Narrow" w:hAnsi="Arial Narrow" w:cs="Impact"/>
        <w:sz w:val="20"/>
      </w:rPr>
      <w:fldChar w:fldCharType="begin"/>
    </w:r>
    <w:r w:rsidRPr="00116FEA">
      <w:rPr>
        <w:rStyle w:val="PageNumber"/>
        <w:rFonts w:ascii="Arial Narrow" w:hAnsi="Arial Narrow" w:cs="Impact"/>
        <w:sz w:val="20"/>
      </w:rPr>
      <w:instrText xml:space="preserve"> PAGE </w:instrText>
    </w:r>
    <w:r w:rsidRPr="00116FEA">
      <w:rPr>
        <w:rStyle w:val="PageNumber"/>
        <w:rFonts w:ascii="Arial Narrow" w:hAnsi="Arial Narrow" w:cs="Impact"/>
        <w:sz w:val="20"/>
      </w:rPr>
      <w:fldChar w:fldCharType="separate"/>
    </w:r>
    <w:r w:rsidR="00F406E6" w:rsidRPr="00116FEA">
      <w:rPr>
        <w:rStyle w:val="PageNumber"/>
        <w:rFonts w:ascii="Arial Narrow" w:hAnsi="Arial Narrow" w:cs="Impact"/>
        <w:noProof/>
        <w:sz w:val="20"/>
      </w:rPr>
      <w:t>2</w:t>
    </w:r>
    <w:r w:rsidRPr="00116FEA">
      <w:rPr>
        <w:rStyle w:val="PageNumber"/>
        <w:rFonts w:ascii="Arial Narrow" w:hAnsi="Arial Narrow" w:cs="Impact"/>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FFFC" w14:textId="7FE7258F" w:rsidR="00F61E5A" w:rsidRDefault="00F61E5A">
    <w:pPr>
      <w:pStyle w:val="Header"/>
    </w:pPr>
    <w:r>
      <w:rPr>
        <w:noProof/>
      </w:rPr>
      <w:drawing>
        <wp:anchor distT="0" distB="0" distL="114300" distR="114300" simplePos="0" relativeHeight="251659264" behindDoc="0" locked="0" layoutInCell="1" allowOverlap="1" wp14:anchorId="6198D5EF" wp14:editId="6AF4028C">
          <wp:simplePos x="0" y="0"/>
          <wp:positionH relativeFrom="column">
            <wp:posOffset>-152400</wp:posOffset>
          </wp:positionH>
          <wp:positionV relativeFrom="paragraph">
            <wp:posOffset>-257175</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720"/>
      </w:pPr>
      <w:rPr>
        <w:rFonts w:ascii="Arial Narrow" w:hAnsi="Arial Narrow" w:cs="Arial Narrow"/>
        <w:sz w:val="22"/>
      </w:rPr>
    </w:lvl>
    <w:lvl w:ilvl="1">
      <w:start w:val="1"/>
      <w:numFmt w:val="decimal"/>
      <w:lvlText w:val="%1.%2"/>
      <w:lvlJc w:val="left"/>
      <w:pPr>
        <w:tabs>
          <w:tab w:val="num" w:pos="1440"/>
        </w:tabs>
        <w:ind w:left="1440" w:hanging="720"/>
      </w:pPr>
      <w:rPr>
        <w:rFonts w:ascii="Arial Narrow" w:hAnsi="Arial Narrow" w:cs="Arial Narrow"/>
        <w:sz w:val="22"/>
      </w:rPr>
    </w:lvl>
    <w:lvl w:ilvl="2">
      <w:start w:val="1"/>
      <w:numFmt w:val="decimal"/>
      <w:lvlText w:val="%1.%2.%3"/>
      <w:lvlJc w:val="left"/>
      <w:pPr>
        <w:tabs>
          <w:tab w:val="num" w:pos="2160"/>
        </w:tabs>
        <w:ind w:left="2160" w:hanging="720"/>
      </w:pPr>
      <w:rPr>
        <w:rFonts w:ascii="Arial Narrow" w:hAnsi="Arial Narrow" w:cs="Arial Narrow"/>
        <w:sz w:val="22"/>
      </w:rPr>
    </w:lvl>
    <w:lvl w:ilvl="3">
      <w:start w:val="1"/>
      <w:numFmt w:val="decimal"/>
      <w:lvlText w:val="%1.%2.%3.%4"/>
      <w:lvlJc w:val="left"/>
      <w:pPr>
        <w:tabs>
          <w:tab w:val="num" w:pos="2880"/>
        </w:tabs>
        <w:ind w:left="2880" w:hanging="720"/>
      </w:pPr>
      <w:rPr>
        <w:rFonts w:ascii="Arial Narrow" w:hAnsi="Arial Narrow" w:cs="Arial Narrow"/>
        <w:sz w:val="22"/>
      </w:rPr>
    </w:lvl>
    <w:lvl w:ilvl="4">
      <w:start w:val="1"/>
      <w:numFmt w:val="decimal"/>
      <w:lvlText w:val="%1.%2.%3.%4.%5"/>
      <w:lvlJc w:val="left"/>
      <w:pPr>
        <w:tabs>
          <w:tab w:val="num" w:pos="3600"/>
        </w:tabs>
        <w:ind w:left="3600" w:hanging="720"/>
      </w:pPr>
      <w:rPr>
        <w:rFonts w:ascii="Arial Narrow" w:hAnsi="Arial Narrow" w:cs="Arial Narrow"/>
        <w:sz w:val="22"/>
      </w:rPr>
    </w:lvl>
    <w:lvl w:ilvl="5">
      <w:start w:val="1"/>
      <w:numFmt w:val="decimal"/>
      <w:lvlText w:val="%1.%2.%3.%4.%5.%6"/>
      <w:lvlJc w:val="left"/>
      <w:pPr>
        <w:tabs>
          <w:tab w:val="num" w:pos="4680"/>
        </w:tabs>
        <w:ind w:left="4680" w:hanging="1080"/>
      </w:pPr>
      <w:rPr>
        <w:rFonts w:ascii="Arial Narrow" w:hAnsi="Arial Narrow" w:cs="Arial Narrow"/>
        <w:sz w:val="22"/>
      </w:rPr>
    </w:lvl>
    <w:lvl w:ilvl="6">
      <w:start w:val="1"/>
      <w:numFmt w:val="decimal"/>
      <w:lvlText w:val="%1.%2.%3.%4.%5.%6.%7"/>
      <w:lvlJc w:val="left"/>
      <w:pPr>
        <w:tabs>
          <w:tab w:val="num" w:pos="5400"/>
        </w:tabs>
        <w:ind w:left="5400" w:hanging="1080"/>
      </w:pPr>
      <w:rPr>
        <w:rFonts w:ascii="Arial Narrow" w:hAnsi="Arial Narrow" w:cs="Arial Narrow"/>
        <w:sz w:val="22"/>
      </w:rPr>
    </w:lvl>
    <w:lvl w:ilvl="7">
      <w:start w:val="1"/>
      <w:numFmt w:val="decimal"/>
      <w:lvlText w:val="%1.%2.%3.%4.%5.%6.%7.%8"/>
      <w:lvlJc w:val="left"/>
      <w:pPr>
        <w:tabs>
          <w:tab w:val="num" w:pos="6480"/>
        </w:tabs>
        <w:ind w:left="6480" w:hanging="1440"/>
      </w:pPr>
      <w:rPr>
        <w:rFonts w:ascii="Arial Narrow" w:hAnsi="Arial Narrow" w:cs="Arial Narrow"/>
        <w:sz w:val="22"/>
      </w:rPr>
    </w:lvl>
    <w:lvl w:ilvl="8">
      <w:start w:val="1"/>
      <w:numFmt w:val="decimal"/>
      <w:lvlText w:val="%1.%2.%3.%4.%5.%6.%7.%8.%9"/>
      <w:lvlJc w:val="left"/>
      <w:pPr>
        <w:tabs>
          <w:tab w:val="num" w:pos="7200"/>
        </w:tabs>
        <w:ind w:left="7200" w:hanging="1440"/>
      </w:pPr>
      <w:rPr>
        <w:rFonts w:ascii="Arial Narrow" w:hAnsi="Arial Narrow" w:cs="Arial Narrow"/>
        <w:sz w:val="22"/>
      </w:r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720"/>
      </w:pPr>
      <w:rPr>
        <w:rFonts w:ascii="Arial Narrow" w:hAnsi="Arial Narrow" w:cs="Arial Narrow"/>
        <w:sz w:val="22"/>
      </w:rPr>
    </w:lvl>
    <w:lvl w:ilvl="1">
      <w:start w:val="1"/>
      <w:numFmt w:val="decimal"/>
      <w:lvlText w:val="%1.%2"/>
      <w:lvlJc w:val="left"/>
      <w:pPr>
        <w:tabs>
          <w:tab w:val="num" w:pos="1440"/>
        </w:tabs>
        <w:ind w:left="1440" w:hanging="720"/>
      </w:pPr>
      <w:rPr>
        <w:rFonts w:ascii="Arial Narrow" w:hAnsi="Arial Narrow" w:cs="Arial Narrow"/>
        <w:sz w:val="22"/>
      </w:rPr>
    </w:lvl>
    <w:lvl w:ilvl="2">
      <w:start w:val="1"/>
      <w:numFmt w:val="decimal"/>
      <w:lvlText w:val="%1.%2.%3"/>
      <w:lvlJc w:val="left"/>
      <w:pPr>
        <w:tabs>
          <w:tab w:val="num" w:pos="2160"/>
        </w:tabs>
        <w:ind w:left="2160" w:hanging="720"/>
      </w:pPr>
      <w:rPr>
        <w:rFonts w:ascii="Arial Narrow" w:hAnsi="Arial Narrow" w:cs="Arial Narrow"/>
        <w:sz w:val="22"/>
      </w:rPr>
    </w:lvl>
    <w:lvl w:ilvl="3">
      <w:start w:val="1"/>
      <w:numFmt w:val="decimal"/>
      <w:lvlText w:val="%1.%2.%3.%4"/>
      <w:lvlJc w:val="left"/>
      <w:pPr>
        <w:tabs>
          <w:tab w:val="num" w:pos="2880"/>
        </w:tabs>
        <w:ind w:left="2880" w:hanging="720"/>
      </w:pPr>
      <w:rPr>
        <w:rFonts w:ascii="Arial Narrow" w:hAnsi="Arial Narrow" w:cs="Arial Narrow"/>
        <w:sz w:val="22"/>
      </w:rPr>
    </w:lvl>
    <w:lvl w:ilvl="4">
      <w:start w:val="1"/>
      <w:numFmt w:val="decimal"/>
      <w:lvlText w:val="%1.%2.%3.%4.%5"/>
      <w:lvlJc w:val="left"/>
      <w:pPr>
        <w:tabs>
          <w:tab w:val="num" w:pos="3600"/>
        </w:tabs>
        <w:ind w:left="3600" w:hanging="720"/>
      </w:pPr>
      <w:rPr>
        <w:rFonts w:ascii="Arial Narrow" w:hAnsi="Arial Narrow" w:cs="Arial Narrow"/>
        <w:sz w:val="22"/>
      </w:rPr>
    </w:lvl>
    <w:lvl w:ilvl="5">
      <w:start w:val="1"/>
      <w:numFmt w:val="decimal"/>
      <w:lvlText w:val="%1.%2.%3.%4.%5.%6"/>
      <w:lvlJc w:val="left"/>
      <w:pPr>
        <w:tabs>
          <w:tab w:val="num" w:pos="4680"/>
        </w:tabs>
        <w:ind w:left="4680" w:hanging="1080"/>
      </w:pPr>
      <w:rPr>
        <w:rFonts w:ascii="Arial Narrow" w:hAnsi="Arial Narrow" w:cs="Arial Narrow"/>
        <w:sz w:val="22"/>
      </w:rPr>
    </w:lvl>
    <w:lvl w:ilvl="6">
      <w:start w:val="1"/>
      <w:numFmt w:val="decimal"/>
      <w:lvlText w:val="%1.%2.%3.%4.%5.%6.%7"/>
      <w:lvlJc w:val="left"/>
      <w:pPr>
        <w:tabs>
          <w:tab w:val="num" w:pos="5400"/>
        </w:tabs>
        <w:ind w:left="5400" w:hanging="1080"/>
      </w:pPr>
      <w:rPr>
        <w:rFonts w:ascii="Arial Narrow" w:hAnsi="Arial Narrow" w:cs="Arial Narrow"/>
        <w:sz w:val="22"/>
      </w:rPr>
    </w:lvl>
    <w:lvl w:ilvl="7">
      <w:start w:val="1"/>
      <w:numFmt w:val="decimal"/>
      <w:lvlText w:val="%1.%2.%3.%4.%5.%6.%7.%8"/>
      <w:lvlJc w:val="left"/>
      <w:pPr>
        <w:tabs>
          <w:tab w:val="num" w:pos="6480"/>
        </w:tabs>
        <w:ind w:left="6480" w:hanging="1440"/>
      </w:pPr>
      <w:rPr>
        <w:rFonts w:ascii="Arial Narrow" w:hAnsi="Arial Narrow" w:cs="Arial Narrow"/>
        <w:sz w:val="22"/>
      </w:rPr>
    </w:lvl>
    <w:lvl w:ilvl="8">
      <w:start w:val="1"/>
      <w:numFmt w:val="decimal"/>
      <w:lvlText w:val="%1.%2.%3.%4.%5.%6.%7.%8.%9"/>
      <w:lvlJc w:val="left"/>
      <w:pPr>
        <w:tabs>
          <w:tab w:val="num" w:pos="7200"/>
        </w:tabs>
        <w:ind w:left="7200" w:hanging="1440"/>
      </w:pPr>
      <w:rPr>
        <w:rFonts w:ascii="Arial Narrow" w:hAnsi="Arial Narrow" w:cs="Arial Narrow"/>
        <w:sz w:val="22"/>
      </w:r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720"/>
      </w:pPr>
      <w:rPr>
        <w:rFonts w:ascii="Arial Narrow" w:hAnsi="Arial Narrow" w:cs="Arial Narrow"/>
        <w:sz w:val="22"/>
      </w:rPr>
    </w:lvl>
    <w:lvl w:ilvl="1">
      <w:start w:val="1"/>
      <w:numFmt w:val="decimal"/>
      <w:lvlText w:val="%1.%2"/>
      <w:lvlJc w:val="left"/>
      <w:pPr>
        <w:tabs>
          <w:tab w:val="num" w:pos="1440"/>
        </w:tabs>
        <w:ind w:left="1440" w:hanging="720"/>
      </w:pPr>
      <w:rPr>
        <w:rFonts w:ascii="Arial Narrow" w:hAnsi="Arial Narrow" w:cs="Arial Narrow"/>
        <w:sz w:val="22"/>
      </w:rPr>
    </w:lvl>
    <w:lvl w:ilvl="2">
      <w:start w:val="1"/>
      <w:numFmt w:val="decimal"/>
      <w:lvlText w:val="%1.%2.%3"/>
      <w:lvlJc w:val="left"/>
      <w:pPr>
        <w:tabs>
          <w:tab w:val="num" w:pos="2160"/>
        </w:tabs>
        <w:ind w:left="2160" w:hanging="720"/>
      </w:pPr>
      <w:rPr>
        <w:rFonts w:ascii="Arial Narrow" w:hAnsi="Arial Narrow" w:cs="Arial Narrow"/>
        <w:sz w:val="22"/>
      </w:rPr>
    </w:lvl>
    <w:lvl w:ilvl="3">
      <w:start w:val="1"/>
      <w:numFmt w:val="decimal"/>
      <w:lvlText w:val="%1.%2.%3.%4"/>
      <w:lvlJc w:val="left"/>
      <w:pPr>
        <w:tabs>
          <w:tab w:val="num" w:pos="2880"/>
        </w:tabs>
        <w:ind w:left="2880" w:hanging="720"/>
      </w:pPr>
      <w:rPr>
        <w:rFonts w:ascii="Arial Narrow" w:hAnsi="Arial Narrow" w:cs="Arial Narrow"/>
        <w:sz w:val="22"/>
      </w:rPr>
    </w:lvl>
    <w:lvl w:ilvl="4">
      <w:start w:val="1"/>
      <w:numFmt w:val="decimal"/>
      <w:lvlText w:val="%1.%2.%3.%4.%5"/>
      <w:lvlJc w:val="left"/>
      <w:pPr>
        <w:tabs>
          <w:tab w:val="num" w:pos="3600"/>
        </w:tabs>
        <w:ind w:left="3600" w:hanging="720"/>
      </w:pPr>
      <w:rPr>
        <w:rFonts w:ascii="Arial Narrow" w:hAnsi="Arial Narrow" w:cs="Arial Narrow"/>
        <w:sz w:val="22"/>
      </w:rPr>
    </w:lvl>
    <w:lvl w:ilvl="5">
      <w:start w:val="1"/>
      <w:numFmt w:val="decimal"/>
      <w:lvlText w:val="%1.%2.%3.%4.%5.%6"/>
      <w:lvlJc w:val="left"/>
      <w:pPr>
        <w:tabs>
          <w:tab w:val="num" w:pos="4680"/>
        </w:tabs>
        <w:ind w:left="4680" w:hanging="1080"/>
      </w:pPr>
      <w:rPr>
        <w:rFonts w:ascii="Arial Narrow" w:hAnsi="Arial Narrow" w:cs="Arial Narrow"/>
        <w:sz w:val="22"/>
      </w:rPr>
    </w:lvl>
    <w:lvl w:ilvl="6">
      <w:start w:val="1"/>
      <w:numFmt w:val="decimal"/>
      <w:lvlText w:val="%1.%2.%3.%4.%5.%6.%7"/>
      <w:lvlJc w:val="left"/>
      <w:pPr>
        <w:tabs>
          <w:tab w:val="num" w:pos="5400"/>
        </w:tabs>
        <w:ind w:left="5400" w:hanging="1080"/>
      </w:pPr>
      <w:rPr>
        <w:rFonts w:ascii="Arial Narrow" w:hAnsi="Arial Narrow" w:cs="Arial Narrow"/>
        <w:sz w:val="22"/>
      </w:rPr>
    </w:lvl>
    <w:lvl w:ilvl="7">
      <w:start w:val="1"/>
      <w:numFmt w:val="decimal"/>
      <w:lvlText w:val="%1.%2.%3.%4.%5.%6.%7.%8"/>
      <w:lvlJc w:val="left"/>
      <w:pPr>
        <w:tabs>
          <w:tab w:val="num" w:pos="6480"/>
        </w:tabs>
        <w:ind w:left="6480" w:hanging="1440"/>
      </w:pPr>
      <w:rPr>
        <w:rFonts w:ascii="Arial Narrow" w:hAnsi="Arial Narrow" w:cs="Arial Narrow"/>
        <w:sz w:val="22"/>
      </w:rPr>
    </w:lvl>
    <w:lvl w:ilvl="8">
      <w:start w:val="1"/>
      <w:numFmt w:val="decimal"/>
      <w:lvlText w:val="%1.%2.%3.%4.%5.%6.%7.%8.%9"/>
      <w:lvlJc w:val="left"/>
      <w:pPr>
        <w:tabs>
          <w:tab w:val="num" w:pos="7200"/>
        </w:tabs>
        <w:ind w:left="7200" w:hanging="1440"/>
      </w:pPr>
      <w:rPr>
        <w:rFonts w:ascii="Arial Narrow" w:hAnsi="Arial Narrow" w:cs="Arial Narrow"/>
        <w:sz w:val="22"/>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720"/>
      </w:pPr>
      <w:rPr>
        <w:rFonts w:ascii="Arial Narrow" w:hAnsi="Arial Narrow" w:cs="Arial Narrow"/>
        <w:sz w:val="22"/>
      </w:rPr>
    </w:lvl>
    <w:lvl w:ilvl="1">
      <w:start w:val="1"/>
      <w:numFmt w:val="decimal"/>
      <w:lvlText w:val="%1.%2"/>
      <w:lvlJc w:val="left"/>
      <w:pPr>
        <w:tabs>
          <w:tab w:val="num" w:pos="1440"/>
        </w:tabs>
        <w:ind w:left="1440" w:hanging="720"/>
      </w:pPr>
      <w:rPr>
        <w:rFonts w:ascii="Arial Narrow" w:hAnsi="Arial Narrow" w:cs="Arial Narrow"/>
        <w:sz w:val="22"/>
      </w:rPr>
    </w:lvl>
    <w:lvl w:ilvl="2">
      <w:start w:val="1"/>
      <w:numFmt w:val="decimal"/>
      <w:lvlText w:val="%1.%2.%3"/>
      <w:lvlJc w:val="left"/>
      <w:pPr>
        <w:tabs>
          <w:tab w:val="num" w:pos="2160"/>
        </w:tabs>
        <w:ind w:left="2160" w:hanging="720"/>
      </w:pPr>
      <w:rPr>
        <w:rFonts w:ascii="Arial Narrow" w:hAnsi="Arial Narrow" w:cs="Arial Narrow"/>
        <w:sz w:val="22"/>
      </w:rPr>
    </w:lvl>
    <w:lvl w:ilvl="3">
      <w:start w:val="1"/>
      <w:numFmt w:val="decimal"/>
      <w:lvlText w:val="%1.%2.%3.%4"/>
      <w:lvlJc w:val="left"/>
      <w:pPr>
        <w:tabs>
          <w:tab w:val="num" w:pos="2880"/>
        </w:tabs>
        <w:ind w:left="2880" w:hanging="720"/>
      </w:pPr>
      <w:rPr>
        <w:rFonts w:ascii="Arial Narrow" w:hAnsi="Arial Narrow" w:cs="Arial Narrow"/>
        <w:sz w:val="22"/>
      </w:rPr>
    </w:lvl>
    <w:lvl w:ilvl="4">
      <w:start w:val="1"/>
      <w:numFmt w:val="decimal"/>
      <w:lvlText w:val="%1.%2.%3.%4.%5"/>
      <w:lvlJc w:val="left"/>
      <w:pPr>
        <w:tabs>
          <w:tab w:val="num" w:pos="3600"/>
        </w:tabs>
        <w:ind w:left="3600" w:hanging="720"/>
      </w:pPr>
      <w:rPr>
        <w:rFonts w:ascii="Arial Narrow" w:hAnsi="Arial Narrow" w:cs="Arial Narrow"/>
        <w:sz w:val="22"/>
      </w:rPr>
    </w:lvl>
    <w:lvl w:ilvl="5">
      <w:start w:val="1"/>
      <w:numFmt w:val="decimal"/>
      <w:lvlText w:val="%1.%2.%3.%4.%5.%6"/>
      <w:lvlJc w:val="left"/>
      <w:pPr>
        <w:tabs>
          <w:tab w:val="num" w:pos="4680"/>
        </w:tabs>
        <w:ind w:left="4680" w:hanging="1080"/>
      </w:pPr>
      <w:rPr>
        <w:rFonts w:ascii="Arial Narrow" w:hAnsi="Arial Narrow" w:cs="Arial Narrow"/>
        <w:sz w:val="22"/>
      </w:rPr>
    </w:lvl>
    <w:lvl w:ilvl="6">
      <w:start w:val="1"/>
      <w:numFmt w:val="decimal"/>
      <w:lvlText w:val="%1.%2.%3.%4.%5.%6.%7"/>
      <w:lvlJc w:val="left"/>
      <w:pPr>
        <w:tabs>
          <w:tab w:val="num" w:pos="5400"/>
        </w:tabs>
        <w:ind w:left="5400" w:hanging="1080"/>
      </w:pPr>
      <w:rPr>
        <w:rFonts w:ascii="Arial Narrow" w:hAnsi="Arial Narrow" w:cs="Arial Narrow"/>
        <w:sz w:val="22"/>
      </w:rPr>
    </w:lvl>
    <w:lvl w:ilvl="7">
      <w:start w:val="1"/>
      <w:numFmt w:val="decimal"/>
      <w:lvlText w:val="%1.%2.%3.%4.%5.%6.%7.%8"/>
      <w:lvlJc w:val="left"/>
      <w:pPr>
        <w:tabs>
          <w:tab w:val="num" w:pos="6480"/>
        </w:tabs>
        <w:ind w:left="6480" w:hanging="1440"/>
      </w:pPr>
      <w:rPr>
        <w:rFonts w:ascii="Arial Narrow" w:hAnsi="Arial Narrow" w:cs="Arial Narrow"/>
        <w:sz w:val="22"/>
      </w:rPr>
    </w:lvl>
    <w:lvl w:ilvl="8">
      <w:start w:val="1"/>
      <w:numFmt w:val="decimal"/>
      <w:lvlText w:val="%1.%2.%3.%4.%5.%6.%7.%8.%9"/>
      <w:lvlJc w:val="left"/>
      <w:pPr>
        <w:tabs>
          <w:tab w:val="num" w:pos="7200"/>
        </w:tabs>
        <w:ind w:left="7200" w:hanging="1440"/>
      </w:pPr>
      <w:rPr>
        <w:rFonts w:ascii="Arial Narrow" w:hAnsi="Arial Narrow" w:cs="Arial Narrow"/>
        <w:sz w:val="22"/>
      </w:r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720"/>
      </w:pPr>
      <w:rPr>
        <w:rFonts w:ascii="Arial Narrow" w:hAnsi="Arial Narrow" w:cs="Arial Narrow"/>
        <w:sz w:val="22"/>
      </w:rPr>
    </w:lvl>
    <w:lvl w:ilvl="1">
      <w:start w:val="1"/>
      <w:numFmt w:val="decimal"/>
      <w:lvlText w:val="%1.%2"/>
      <w:lvlJc w:val="left"/>
      <w:pPr>
        <w:tabs>
          <w:tab w:val="num" w:pos="1440"/>
        </w:tabs>
        <w:ind w:left="1440" w:hanging="720"/>
      </w:pPr>
      <w:rPr>
        <w:rFonts w:ascii="Arial Narrow" w:hAnsi="Arial Narrow" w:cs="Arial Narrow"/>
        <w:sz w:val="22"/>
      </w:rPr>
    </w:lvl>
    <w:lvl w:ilvl="2">
      <w:start w:val="1"/>
      <w:numFmt w:val="decimal"/>
      <w:lvlText w:val="%1.%2.%3"/>
      <w:lvlJc w:val="left"/>
      <w:pPr>
        <w:tabs>
          <w:tab w:val="num" w:pos="2160"/>
        </w:tabs>
        <w:ind w:left="2160" w:hanging="720"/>
      </w:pPr>
      <w:rPr>
        <w:rFonts w:ascii="Arial Narrow" w:hAnsi="Arial Narrow" w:cs="Arial Narrow"/>
        <w:sz w:val="22"/>
      </w:rPr>
    </w:lvl>
    <w:lvl w:ilvl="3">
      <w:start w:val="1"/>
      <w:numFmt w:val="decimal"/>
      <w:lvlText w:val="%1.%2.%3.%4"/>
      <w:lvlJc w:val="left"/>
      <w:pPr>
        <w:tabs>
          <w:tab w:val="num" w:pos="2880"/>
        </w:tabs>
        <w:ind w:left="2880" w:hanging="720"/>
      </w:pPr>
      <w:rPr>
        <w:rFonts w:ascii="Arial Narrow" w:hAnsi="Arial Narrow" w:cs="Arial Narrow"/>
        <w:sz w:val="22"/>
      </w:rPr>
    </w:lvl>
    <w:lvl w:ilvl="4">
      <w:start w:val="1"/>
      <w:numFmt w:val="decimal"/>
      <w:lvlText w:val="%1.%2.%3.%4.%5"/>
      <w:lvlJc w:val="left"/>
      <w:pPr>
        <w:tabs>
          <w:tab w:val="num" w:pos="3600"/>
        </w:tabs>
        <w:ind w:left="3600" w:hanging="720"/>
      </w:pPr>
      <w:rPr>
        <w:rFonts w:ascii="Arial Narrow" w:hAnsi="Arial Narrow" w:cs="Arial Narrow"/>
        <w:sz w:val="22"/>
      </w:rPr>
    </w:lvl>
    <w:lvl w:ilvl="5">
      <w:start w:val="1"/>
      <w:numFmt w:val="decimal"/>
      <w:lvlText w:val="%1.%2.%3.%4.%5.%6"/>
      <w:lvlJc w:val="left"/>
      <w:pPr>
        <w:tabs>
          <w:tab w:val="num" w:pos="4680"/>
        </w:tabs>
        <w:ind w:left="4680" w:hanging="1080"/>
      </w:pPr>
      <w:rPr>
        <w:rFonts w:ascii="Arial Narrow" w:hAnsi="Arial Narrow" w:cs="Arial Narrow"/>
        <w:sz w:val="22"/>
      </w:rPr>
    </w:lvl>
    <w:lvl w:ilvl="6">
      <w:start w:val="1"/>
      <w:numFmt w:val="decimal"/>
      <w:lvlText w:val="%1.%2.%3.%4.%5.%6.%7"/>
      <w:lvlJc w:val="left"/>
      <w:pPr>
        <w:tabs>
          <w:tab w:val="num" w:pos="5400"/>
        </w:tabs>
        <w:ind w:left="5400" w:hanging="1080"/>
      </w:pPr>
      <w:rPr>
        <w:rFonts w:ascii="Arial Narrow" w:hAnsi="Arial Narrow" w:cs="Arial Narrow"/>
        <w:sz w:val="22"/>
      </w:rPr>
    </w:lvl>
    <w:lvl w:ilvl="7">
      <w:start w:val="1"/>
      <w:numFmt w:val="decimal"/>
      <w:lvlText w:val="%1.%2.%3.%4.%5.%6.%7.%8"/>
      <w:lvlJc w:val="left"/>
      <w:pPr>
        <w:tabs>
          <w:tab w:val="num" w:pos="6480"/>
        </w:tabs>
        <w:ind w:left="6480" w:hanging="1440"/>
      </w:pPr>
      <w:rPr>
        <w:rFonts w:ascii="Arial Narrow" w:hAnsi="Arial Narrow" w:cs="Arial Narrow"/>
        <w:sz w:val="22"/>
      </w:rPr>
    </w:lvl>
    <w:lvl w:ilvl="8">
      <w:start w:val="1"/>
      <w:numFmt w:val="decimal"/>
      <w:lvlText w:val="%1.%2.%3.%4.%5.%6.%7.%8.%9"/>
      <w:lvlJc w:val="left"/>
      <w:pPr>
        <w:tabs>
          <w:tab w:val="num" w:pos="7200"/>
        </w:tabs>
        <w:ind w:left="7200" w:hanging="1440"/>
      </w:pPr>
      <w:rPr>
        <w:rFonts w:ascii="Arial Narrow" w:hAnsi="Arial Narrow" w:cs="Arial Narrow"/>
        <w:sz w:val="22"/>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9F"/>
    <w:rsid w:val="00015704"/>
    <w:rsid w:val="00116FEA"/>
    <w:rsid w:val="001528F9"/>
    <w:rsid w:val="002C0F92"/>
    <w:rsid w:val="0031333C"/>
    <w:rsid w:val="00413548"/>
    <w:rsid w:val="004431E6"/>
    <w:rsid w:val="005E05AC"/>
    <w:rsid w:val="007D7DB9"/>
    <w:rsid w:val="007F2524"/>
    <w:rsid w:val="00817E7B"/>
    <w:rsid w:val="008E4246"/>
    <w:rsid w:val="00BE63E4"/>
    <w:rsid w:val="00C36BA6"/>
    <w:rsid w:val="00CB4A7E"/>
    <w:rsid w:val="00CE1E69"/>
    <w:rsid w:val="00CE309F"/>
    <w:rsid w:val="00E049DD"/>
    <w:rsid w:val="00EC3C9C"/>
    <w:rsid w:val="00F10703"/>
    <w:rsid w:val="00F406E6"/>
    <w:rsid w:val="00F61E5A"/>
    <w:rsid w:val="00FB2C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2534C2"/>
  <w15:chartTrackingRefBased/>
  <w15:docId w15:val="{0460B410-B80F-4797-A6FD-F9048791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zh-CN"/>
    </w:rPr>
  </w:style>
  <w:style w:type="paragraph" w:styleId="Heading1">
    <w:name w:val="heading 1"/>
    <w:basedOn w:val="Normal"/>
    <w:next w:val="Normal"/>
    <w:qFormat/>
    <w:pPr>
      <w:keepNext/>
      <w:numPr>
        <w:numId w:val="1"/>
      </w:numPr>
      <w:outlineLvl w:val="0"/>
    </w:pPr>
    <w:rPr>
      <w:rFonts w:ascii="Crillee It BT" w:hAnsi="Crillee It BT" w:cs="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Narrow" w:hAnsi="Arial Narrow" w:cs="Arial Narrow"/>
      <w:sz w:val="22"/>
    </w:rPr>
  </w:style>
  <w:style w:type="character" w:customStyle="1" w:styleId="WW8Num3z0">
    <w:name w:val="WW8Num3z0"/>
    <w:rPr>
      <w:rFonts w:ascii="Arial Narrow" w:hAnsi="Arial Narrow" w:cs="Arial Narrow"/>
      <w:sz w:val="22"/>
    </w:rPr>
  </w:style>
  <w:style w:type="character" w:customStyle="1" w:styleId="WW8Num4z0">
    <w:name w:val="WW8Num4z0"/>
    <w:rPr>
      <w:rFonts w:ascii="Arial Narrow" w:hAnsi="Arial Narrow" w:cs="Arial Narrow"/>
      <w:sz w:val="22"/>
    </w:rPr>
  </w:style>
  <w:style w:type="character" w:customStyle="1" w:styleId="WW8Num5z0">
    <w:name w:val="WW8Num5z0"/>
    <w:rPr>
      <w:rFonts w:ascii="Arial Narrow" w:hAnsi="Arial Narrow" w:cs="Arial Narrow"/>
      <w:sz w:val="22"/>
    </w:rPr>
  </w:style>
  <w:style w:type="character" w:customStyle="1" w:styleId="WW8Num6z0">
    <w:name w:val="WW8Num6z0"/>
    <w:rPr>
      <w:rFonts w:ascii="Arial Narrow" w:hAnsi="Arial Narrow" w:cs="Arial Narrow"/>
      <w:sz w:val="22"/>
    </w:rPr>
  </w:style>
  <w:style w:type="character" w:styleId="PageNumber">
    <w:name w:val="page number"/>
    <w:basedOn w:val="DefaultParagraphFont"/>
  </w:style>
  <w:style w:type="character" w:styleId="CommentReference">
    <w:name w:val="annotation reference"/>
    <w:rPr>
      <w:sz w:val="16"/>
      <w:szCs w:val="16"/>
    </w:rPr>
  </w:style>
  <w:style w:type="character" w:customStyle="1" w:styleId="CommentTextChar">
    <w:name w:val="Comment Text Char"/>
    <w:basedOn w:val="DefaultParagraphFont"/>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rPr>
      <w:rFonts w:ascii="Arial Narrow" w:hAnsi="Arial Narrow" w:cs="Arial Narrow"/>
      <w:sz w:val="22"/>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rPr>
      <w:sz w:val="20"/>
      <w:szCs w:val="20"/>
    </w:rPr>
  </w:style>
  <w:style w:type="paragraph" w:styleId="CommentSubject">
    <w:name w:val="annotation subject"/>
    <w:basedOn w:val="CommentText"/>
    <w:next w:val="CommentText"/>
    <w:rPr>
      <w:b/>
      <w:bCs/>
      <w:lang w:val="x-none"/>
    </w:rPr>
  </w:style>
  <w:style w:type="paragraph" w:styleId="BalloonText">
    <w:name w:val="Balloon Text"/>
    <w:basedOn w:val="Normal"/>
    <w:rPr>
      <w:rFonts w:ascii="Tahoma" w:hAnsi="Tahoma" w:cs="Tahoma"/>
      <w:sz w:val="16"/>
      <w:szCs w:val="16"/>
      <w:lang w:val="x-none"/>
    </w:rPr>
  </w:style>
  <w:style w:type="paragraph" w:customStyle="1" w:styleId="HeaderLeft">
    <w:name w:val="Header Left"/>
    <w:basedOn w:val="Normal"/>
    <w:pPr>
      <w:suppressLineNumbers/>
      <w:tabs>
        <w:tab w:val="center" w:pos="4680"/>
        <w:tab w:val="right" w:pos="9360"/>
      </w:tabs>
    </w:pPr>
  </w:style>
  <w:style w:type="paragraph" w:styleId="Revision">
    <w:name w:val="Revision"/>
    <w:hidden/>
    <w:uiPriority w:val="99"/>
    <w:semiHidden/>
    <w:rsid w:val="008E4246"/>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F1B39D-0DFA-443E-AB44-98C78F104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5D9A5-6D5C-4B8B-8EF1-60C676159331}">
  <ds:schemaRefs>
    <ds:schemaRef ds:uri="http://schemas.microsoft.com/sharepoint/v3/contenttype/forms"/>
  </ds:schemaRefs>
</ds:datastoreItem>
</file>

<file path=customXml/itemProps3.xml><?xml version="1.0" encoding="utf-8"?>
<ds:datastoreItem xmlns:ds="http://schemas.openxmlformats.org/officeDocument/2006/customXml" ds:itemID="{BDFD4141-7CD8-462D-A0F4-97A7C2DA3B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Bylaw 6 – Executive Board</vt:lpstr>
    </vt:vector>
  </TitlesOfParts>
  <Company>Microsoft</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 6 – Executive Board</dc:title>
  <dc:subject/>
  <dc:creator>adminasst</dc:creator>
  <cp:keywords/>
  <cp:lastModifiedBy>Victoria Scott, Administrative Services Coordinator</cp:lastModifiedBy>
  <cp:revision>5</cp:revision>
  <cp:lastPrinted>2016-06-27T18:37:00Z</cp:lastPrinted>
  <dcterms:created xsi:type="dcterms:W3CDTF">2020-09-21T19:08:00Z</dcterms:created>
  <dcterms:modified xsi:type="dcterms:W3CDTF">2020-09-21T19:10:00Z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