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3B9836FB" w:rsidR="004E1DD0" w:rsidRPr="00195548" w:rsidRDefault="004E1DD0" w:rsidP="004E1DD0">
      <w:pPr>
        <w:spacing w:after="0" w:line="240" w:lineRule="auto"/>
        <w:rPr>
          <w:rFonts w:cstheme="minorHAnsi"/>
          <w:b/>
          <w:sz w:val="20"/>
          <w:szCs w:val="20"/>
        </w:rPr>
      </w:pPr>
      <w:bookmarkStart w:id="0" w:name="_GoBack"/>
      <w:bookmarkEnd w:id="0"/>
      <w:r w:rsidRPr="00195548">
        <w:rPr>
          <w:rFonts w:cstheme="minorHAnsi"/>
          <w:b/>
          <w:sz w:val="20"/>
          <w:szCs w:val="20"/>
        </w:rPr>
        <w:t>Executive Board Meeting 1</w:t>
      </w:r>
      <w:r w:rsidR="00755ADA">
        <w:rPr>
          <w:rFonts w:cstheme="minorHAnsi"/>
          <w:b/>
          <w:sz w:val="20"/>
          <w:szCs w:val="20"/>
        </w:rPr>
        <w:t>9-</w:t>
      </w:r>
      <w:r w:rsidR="002A7FBE">
        <w:rPr>
          <w:rFonts w:cstheme="minorHAnsi"/>
          <w:b/>
          <w:sz w:val="20"/>
          <w:szCs w:val="20"/>
        </w:rPr>
        <w:t>1</w:t>
      </w:r>
      <w:r w:rsidR="004B50C1">
        <w:rPr>
          <w:rFonts w:cstheme="minorHAnsi"/>
          <w:b/>
          <w:sz w:val="20"/>
          <w:szCs w:val="20"/>
        </w:rPr>
        <w:t>9 – EMERGENCY MEETING</w:t>
      </w:r>
    </w:p>
    <w:p w14:paraId="13284041" w14:textId="70807ABB" w:rsidR="004E1DD0" w:rsidRPr="00195548" w:rsidRDefault="00D55F08" w:rsidP="004E1DD0">
      <w:pPr>
        <w:spacing w:after="0" w:line="240" w:lineRule="auto"/>
        <w:rPr>
          <w:rFonts w:cstheme="minorHAnsi"/>
          <w:b/>
          <w:sz w:val="20"/>
          <w:szCs w:val="20"/>
        </w:rPr>
      </w:pPr>
      <w:r>
        <w:rPr>
          <w:rFonts w:cstheme="minorHAnsi"/>
          <w:b/>
          <w:sz w:val="20"/>
          <w:szCs w:val="20"/>
        </w:rPr>
        <w:t xml:space="preserve">Wednesday, </w:t>
      </w:r>
      <w:r w:rsidR="00353B40">
        <w:rPr>
          <w:rFonts w:cstheme="minorHAnsi"/>
          <w:b/>
          <w:sz w:val="20"/>
          <w:szCs w:val="20"/>
        </w:rPr>
        <w:t xml:space="preserve">December </w:t>
      </w:r>
      <w:r w:rsidR="004B50C1">
        <w:rPr>
          <w:rFonts w:cstheme="minorHAnsi"/>
          <w:b/>
          <w:sz w:val="20"/>
          <w:szCs w:val="20"/>
        </w:rPr>
        <w:t>11</w:t>
      </w:r>
      <w:r w:rsidR="005F433C">
        <w:rPr>
          <w:rFonts w:cstheme="minorHAnsi"/>
          <w:b/>
          <w:sz w:val="20"/>
          <w:szCs w:val="20"/>
        </w:rPr>
        <w:t>, 201</w:t>
      </w:r>
      <w:r w:rsidR="00862167">
        <w:rPr>
          <w:rFonts w:cstheme="minorHAnsi"/>
          <w:b/>
          <w:sz w:val="20"/>
          <w:szCs w:val="20"/>
        </w:rPr>
        <w:t>9</w:t>
      </w:r>
      <w:r w:rsidR="005F433C">
        <w:rPr>
          <w:rFonts w:cstheme="minorHAnsi"/>
          <w:b/>
          <w:sz w:val="20"/>
          <w:szCs w:val="20"/>
        </w:rPr>
        <w:t xml:space="preserve"> @ </w:t>
      </w:r>
      <w:r w:rsidR="004B50C1">
        <w:rPr>
          <w:rFonts w:cstheme="minorHAnsi"/>
          <w:b/>
          <w:sz w:val="20"/>
          <w:szCs w:val="20"/>
        </w:rPr>
        <w:t>11</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4B50C1">
        <w:rPr>
          <w:rFonts w:cstheme="minorHAnsi"/>
          <w:b/>
          <w:sz w:val="20"/>
          <w:szCs w:val="20"/>
        </w:rPr>
        <w:t>a</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64E30335"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4B50C1">
        <w:rPr>
          <w:rFonts w:cstheme="minorHAnsi"/>
          <w:b/>
          <w:sz w:val="20"/>
          <w:szCs w:val="20"/>
        </w:rPr>
        <w:t>11</w:t>
      </w:r>
      <w:r w:rsidRPr="00195548">
        <w:rPr>
          <w:rFonts w:cstheme="minorHAnsi"/>
          <w:b/>
          <w:sz w:val="20"/>
          <w:szCs w:val="20"/>
        </w:rPr>
        <w:t>:</w:t>
      </w:r>
      <w:r w:rsidR="004B50C1">
        <w:rPr>
          <w:rFonts w:cstheme="minorHAnsi"/>
          <w:b/>
          <w:sz w:val="20"/>
          <w:szCs w:val="20"/>
        </w:rPr>
        <w:t>58a</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13569875" w:rsidR="004E1DD0" w:rsidRPr="00195548" w:rsidRDefault="00862167" w:rsidP="004E1DD0">
            <w:pPr>
              <w:spacing w:after="0" w:line="240" w:lineRule="auto"/>
              <w:rPr>
                <w:rFonts w:eastAsia="Times New Roman" w:cstheme="minorHAnsi"/>
                <w:sz w:val="20"/>
                <w:szCs w:val="20"/>
              </w:rPr>
            </w:pPr>
            <w:r>
              <w:rPr>
                <w:rFonts w:eastAsia="Times New Roman" w:cstheme="minorHAnsi"/>
                <w:sz w:val="20"/>
                <w:szCs w:val="20"/>
              </w:rPr>
              <w:t xml:space="preserve">Figueiredo, </w:t>
            </w:r>
            <w:r w:rsidR="008E2594">
              <w:rPr>
                <w:rFonts w:eastAsia="Times New Roman" w:cstheme="minorHAnsi"/>
                <w:sz w:val="20"/>
                <w:szCs w:val="20"/>
              </w:rPr>
              <w:t xml:space="preserve">Herscovitch, </w:t>
            </w:r>
            <w:r w:rsidR="0090494D">
              <w:rPr>
                <w:rFonts w:eastAsia="Times New Roman" w:cstheme="minorHAnsi"/>
                <w:sz w:val="20"/>
                <w:szCs w:val="20"/>
              </w:rPr>
              <w:t>Johnston, Marando, Mesic</w:t>
            </w:r>
            <w:r w:rsidR="00F914B1">
              <w:rPr>
                <w:rFonts w:eastAsia="Times New Roman" w:cstheme="minorHAnsi"/>
                <w:sz w:val="20"/>
                <w:szCs w:val="20"/>
              </w:rPr>
              <w:t>, Singh</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35B8A624" w:rsidR="004E1DD0" w:rsidRPr="00195548" w:rsidRDefault="004E1DD0" w:rsidP="004E1DD0">
            <w:pPr>
              <w:spacing w:after="0" w:line="240" w:lineRule="auto"/>
              <w:rPr>
                <w:rFonts w:eastAsia="Times New Roman" w:cstheme="minorHAnsi"/>
                <w:sz w:val="20"/>
                <w:szCs w:val="20"/>
              </w:rPr>
            </w:pP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3AA68D93" w:rsidR="004E1DD0" w:rsidRPr="00195548" w:rsidRDefault="00F914B1" w:rsidP="004E1DD0">
            <w:pPr>
              <w:spacing w:after="0" w:line="240" w:lineRule="auto"/>
              <w:rPr>
                <w:rFonts w:eastAsia="Times New Roman" w:cstheme="minorHAnsi"/>
                <w:sz w:val="20"/>
                <w:szCs w:val="20"/>
              </w:rPr>
            </w:pPr>
            <w:r>
              <w:rPr>
                <w:rFonts w:eastAsia="Times New Roman" w:cstheme="minorHAnsi"/>
                <w:sz w:val="20"/>
                <w:szCs w:val="20"/>
              </w:rPr>
              <w:t xml:space="preserve">Belliveau, Hackett, </w:t>
            </w:r>
            <w:r w:rsidR="0090494D">
              <w:rPr>
                <w:rFonts w:eastAsia="Times New Roman" w:cstheme="minorHAnsi"/>
                <w:sz w:val="20"/>
                <w:szCs w:val="20"/>
              </w:rPr>
              <w:t>Homsi</w:t>
            </w:r>
          </w:p>
        </w:tc>
      </w:tr>
      <w:tr w:rsidR="004E1DD0" w:rsidRPr="00195548" w14:paraId="2E2BE4C7" w14:textId="77777777" w:rsidTr="004B50C1">
        <w:trPr>
          <w:trHeight w:val="183"/>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54F7629C" w:rsidR="001538FF" w:rsidRPr="00195548" w:rsidRDefault="00DE0F00" w:rsidP="004E1DD0">
            <w:pPr>
              <w:spacing w:after="0" w:line="240" w:lineRule="auto"/>
              <w:rPr>
                <w:rFonts w:eastAsia="Times New Roman" w:cstheme="minorHAnsi"/>
                <w:sz w:val="20"/>
                <w:szCs w:val="20"/>
              </w:rPr>
            </w:pPr>
            <w:r>
              <w:rPr>
                <w:rFonts w:eastAsia="Times New Roman" w:cstheme="minorHAnsi"/>
                <w:sz w:val="20"/>
                <w:szCs w:val="20"/>
              </w:rPr>
              <w:t>V. Scott (Recording Secretary</w:t>
            </w:r>
            <w:r w:rsidR="00107C87">
              <w:rPr>
                <w:rFonts w:eastAsia="Times New Roman" w:cstheme="minorHAnsi"/>
                <w:sz w:val="20"/>
                <w:szCs w:val="20"/>
              </w:rPr>
              <w:t>)</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59C1DED4"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DC3060">
        <w:rPr>
          <w:rFonts w:cstheme="minorHAnsi"/>
          <w:sz w:val="20"/>
          <w:szCs w:val="20"/>
        </w:rPr>
        <w:t xml:space="preserve"> </w:t>
      </w:r>
      <w:r w:rsidR="004B50C1">
        <w:rPr>
          <w:rFonts w:cstheme="minorHAnsi"/>
          <w:sz w:val="20"/>
          <w:szCs w:val="20"/>
        </w:rPr>
        <w:t>Singh</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90494D">
        <w:rPr>
          <w:rFonts w:cstheme="minorHAnsi"/>
          <w:sz w:val="20"/>
          <w:szCs w:val="20"/>
        </w:rPr>
        <w:t>Mesic</w:t>
      </w:r>
      <w:r w:rsidR="00CD4A79">
        <w:rPr>
          <w:rFonts w:cstheme="minorHAnsi"/>
          <w:sz w:val="20"/>
          <w:szCs w:val="20"/>
        </w:rPr>
        <w:t xml:space="preserve"> </w:t>
      </w:r>
      <w:r w:rsidRPr="00195548">
        <w:rPr>
          <w:rFonts w:cstheme="minorHAnsi"/>
          <w:sz w:val="20"/>
          <w:szCs w:val="20"/>
        </w:rPr>
        <w:t xml:space="preserve">to adopt the agenda, as presented. </w:t>
      </w:r>
    </w:p>
    <w:p w14:paraId="381D119C" w14:textId="20CD1918" w:rsidR="004E1DD0" w:rsidRDefault="004E1DD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6E957AA4" w14:textId="77777777" w:rsidR="004B50C1" w:rsidRPr="004B50C1" w:rsidRDefault="004B50C1" w:rsidP="004B50C1">
      <w:pPr>
        <w:spacing w:after="0" w:line="240" w:lineRule="auto"/>
        <w:rPr>
          <w:rFonts w:cstheme="minorHAnsi"/>
          <w:sz w:val="20"/>
          <w:szCs w:val="20"/>
        </w:rPr>
      </w:pPr>
    </w:p>
    <w:p w14:paraId="778ED4FE" w14:textId="4CE67777" w:rsidR="004B50C1" w:rsidRPr="004B50C1" w:rsidRDefault="004B50C1" w:rsidP="004B50C1">
      <w:pPr>
        <w:spacing w:after="0" w:line="240" w:lineRule="auto"/>
        <w:rPr>
          <w:rFonts w:cstheme="minorHAnsi"/>
          <w:b/>
          <w:sz w:val="20"/>
          <w:szCs w:val="20"/>
        </w:rPr>
      </w:pPr>
      <w:r w:rsidRPr="004B50C1">
        <w:rPr>
          <w:rFonts w:cstheme="minorHAnsi"/>
          <w:b/>
          <w:sz w:val="20"/>
          <w:szCs w:val="20"/>
        </w:rPr>
        <w:t xml:space="preserve">2. </w:t>
      </w:r>
      <w:r w:rsidRPr="004B50C1">
        <w:rPr>
          <w:rFonts w:cstheme="minorHAnsi"/>
          <w:b/>
          <w:sz w:val="20"/>
          <w:szCs w:val="20"/>
        </w:rPr>
        <w:tab/>
        <w:t>Operating Fund Allocation</w:t>
      </w:r>
    </w:p>
    <w:p w14:paraId="3D8E185F" w14:textId="77777777" w:rsidR="004B50C1" w:rsidRPr="004B50C1" w:rsidRDefault="004B50C1" w:rsidP="004B50C1">
      <w:pPr>
        <w:spacing w:after="0" w:line="240" w:lineRule="auto"/>
        <w:rPr>
          <w:rFonts w:cstheme="minorHAnsi"/>
          <w:sz w:val="20"/>
          <w:szCs w:val="20"/>
        </w:rPr>
      </w:pPr>
    </w:p>
    <w:p w14:paraId="5DE24BA0" w14:textId="7C119547" w:rsidR="0051112B" w:rsidRPr="0051112B" w:rsidRDefault="0051112B" w:rsidP="0051112B">
      <w:pPr>
        <w:spacing w:after="0" w:line="240" w:lineRule="auto"/>
        <w:rPr>
          <w:rFonts w:cstheme="minorHAnsi"/>
          <w:b/>
          <w:sz w:val="20"/>
          <w:szCs w:val="20"/>
        </w:rPr>
      </w:pPr>
      <w:r w:rsidRPr="0051112B">
        <w:rPr>
          <w:rFonts w:cstheme="minorHAnsi"/>
          <w:b/>
          <w:bCs/>
          <w:sz w:val="20"/>
          <w:szCs w:val="20"/>
        </w:rPr>
        <w:t>Moved</w:t>
      </w:r>
      <w:r w:rsidRPr="0051112B">
        <w:rPr>
          <w:rFonts w:cstheme="minorHAnsi"/>
          <w:sz w:val="20"/>
          <w:szCs w:val="20"/>
        </w:rPr>
        <w:t xml:space="preserve"> by Johnston, </w:t>
      </w:r>
      <w:r w:rsidRPr="0051112B">
        <w:rPr>
          <w:rFonts w:cstheme="minorHAnsi"/>
          <w:b/>
          <w:bCs/>
          <w:sz w:val="20"/>
          <w:szCs w:val="20"/>
        </w:rPr>
        <w:t>seconded</w:t>
      </w:r>
      <w:r w:rsidRPr="0051112B">
        <w:rPr>
          <w:rFonts w:cstheme="minorHAnsi"/>
          <w:sz w:val="20"/>
          <w:szCs w:val="20"/>
        </w:rPr>
        <w:t xml:space="preserve"> by </w:t>
      </w:r>
      <w:r>
        <w:rPr>
          <w:rFonts w:cstheme="minorHAnsi"/>
          <w:sz w:val="20"/>
          <w:szCs w:val="20"/>
        </w:rPr>
        <w:t xml:space="preserve">Singh </w:t>
      </w:r>
      <w:r w:rsidRPr="0051112B">
        <w:rPr>
          <w:rFonts w:cstheme="minorHAnsi"/>
          <w:sz w:val="20"/>
          <w:szCs w:val="20"/>
        </w:rPr>
        <w:t>that the Executive Board approve the Operating Fund Allocation to budget line 6715-0101, Administrative Purchased Services to $55,000, with the authority given by the Full Members of MSU Incorporated. </w:t>
      </w:r>
    </w:p>
    <w:p w14:paraId="64F40929" w14:textId="50BD9C2E" w:rsidR="0051112B" w:rsidRDefault="0051112B" w:rsidP="004B50C1">
      <w:pPr>
        <w:spacing w:after="0" w:line="240" w:lineRule="auto"/>
        <w:rPr>
          <w:rFonts w:cstheme="minorHAnsi"/>
          <w:sz w:val="20"/>
          <w:szCs w:val="20"/>
        </w:rPr>
      </w:pPr>
    </w:p>
    <w:p w14:paraId="151D83BB" w14:textId="2B63F3D9" w:rsidR="0051112B" w:rsidRDefault="0051112B" w:rsidP="0051112B">
      <w:pPr>
        <w:pStyle w:val="ListParagraph"/>
        <w:numPr>
          <w:ilvl w:val="0"/>
          <w:numId w:val="9"/>
        </w:numPr>
        <w:spacing w:after="0" w:line="240" w:lineRule="auto"/>
        <w:rPr>
          <w:rFonts w:cstheme="minorHAnsi"/>
          <w:sz w:val="20"/>
          <w:szCs w:val="20"/>
        </w:rPr>
      </w:pPr>
      <w:r w:rsidRPr="0051112B">
        <w:rPr>
          <w:rFonts w:cstheme="minorHAnsi"/>
          <w:sz w:val="20"/>
          <w:szCs w:val="20"/>
        </w:rPr>
        <w:t xml:space="preserve">Johnston thanked everyone for coming to this meeting. They went over the memo with the Board, they stated that pending approval they should be able to select someone by the end of the week and have them start in January. </w:t>
      </w:r>
    </w:p>
    <w:p w14:paraId="348E9616" w14:textId="62B47F62" w:rsidR="0051112B" w:rsidRDefault="0051112B" w:rsidP="0051112B">
      <w:pPr>
        <w:pStyle w:val="ListParagraph"/>
        <w:numPr>
          <w:ilvl w:val="0"/>
          <w:numId w:val="9"/>
        </w:numPr>
        <w:spacing w:after="0" w:line="240" w:lineRule="auto"/>
        <w:rPr>
          <w:rFonts w:cstheme="minorHAnsi"/>
          <w:sz w:val="20"/>
          <w:szCs w:val="20"/>
        </w:rPr>
      </w:pPr>
      <w:r>
        <w:rPr>
          <w:rFonts w:cstheme="minorHAnsi"/>
          <w:sz w:val="20"/>
          <w:szCs w:val="20"/>
        </w:rPr>
        <w:t xml:space="preserve">Figueiredo stated that there was a positive reception at the SRA meeting and not too many questions. </w:t>
      </w:r>
    </w:p>
    <w:p w14:paraId="4187B415" w14:textId="202413FF" w:rsidR="0051112B" w:rsidRDefault="0051112B" w:rsidP="0051112B">
      <w:pPr>
        <w:pStyle w:val="ListParagraph"/>
        <w:numPr>
          <w:ilvl w:val="0"/>
          <w:numId w:val="9"/>
        </w:numPr>
        <w:spacing w:after="0" w:line="240" w:lineRule="auto"/>
        <w:rPr>
          <w:rFonts w:cstheme="minorHAnsi"/>
          <w:sz w:val="20"/>
          <w:szCs w:val="20"/>
        </w:rPr>
      </w:pPr>
      <w:r>
        <w:rPr>
          <w:rFonts w:cstheme="minorHAnsi"/>
          <w:sz w:val="20"/>
          <w:szCs w:val="20"/>
        </w:rPr>
        <w:t xml:space="preserve">Johnston stated that the timeline will be six weeks from the start until the end, and that the operating fund needed to be allocated because the admin purchase line only has $10,000 in it right now so this will bring it up to the amount needed for the review. </w:t>
      </w:r>
    </w:p>
    <w:p w14:paraId="2E5DEA0B" w14:textId="5CD854F9" w:rsidR="0051112B" w:rsidRDefault="0051112B" w:rsidP="0051112B">
      <w:pPr>
        <w:pStyle w:val="ListParagraph"/>
        <w:numPr>
          <w:ilvl w:val="0"/>
          <w:numId w:val="9"/>
        </w:numPr>
        <w:spacing w:after="0" w:line="240" w:lineRule="auto"/>
        <w:rPr>
          <w:rFonts w:cstheme="minorHAnsi"/>
          <w:sz w:val="20"/>
          <w:szCs w:val="20"/>
        </w:rPr>
      </w:pPr>
      <w:r>
        <w:rPr>
          <w:rFonts w:cstheme="minorHAnsi"/>
          <w:sz w:val="20"/>
          <w:szCs w:val="20"/>
        </w:rPr>
        <w:t xml:space="preserve">Singh asked what the three proposals were. </w:t>
      </w:r>
    </w:p>
    <w:p w14:paraId="20F64D40" w14:textId="3D576421" w:rsidR="0051112B" w:rsidRPr="0051112B" w:rsidRDefault="0051112B" w:rsidP="0051112B">
      <w:pPr>
        <w:pStyle w:val="ListParagraph"/>
        <w:numPr>
          <w:ilvl w:val="0"/>
          <w:numId w:val="9"/>
        </w:numPr>
        <w:spacing w:after="0" w:line="240" w:lineRule="auto"/>
        <w:rPr>
          <w:rFonts w:cstheme="minorHAnsi"/>
          <w:sz w:val="20"/>
          <w:szCs w:val="20"/>
        </w:rPr>
      </w:pPr>
      <w:r>
        <w:rPr>
          <w:rFonts w:cstheme="minorHAnsi"/>
          <w:sz w:val="20"/>
          <w:szCs w:val="20"/>
        </w:rPr>
        <w:t>Johnston responded that they have narrowed it down to Polaris, KPMG, and MNP.</w:t>
      </w:r>
    </w:p>
    <w:p w14:paraId="6AD7B460" w14:textId="77777777" w:rsidR="0051112B" w:rsidRDefault="0051112B" w:rsidP="004B50C1">
      <w:pPr>
        <w:spacing w:after="0" w:line="240" w:lineRule="auto"/>
        <w:rPr>
          <w:rFonts w:cstheme="minorHAnsi"/>
          <w:sz w:val="20"/>
          <w:szCs w:val="20"/>
        </w:rPr>
      </w:pPr>
    </w:p>
    <w:p w14:paraId="606732C3" w14:textId="30A2A022" w:rsidR="004B50C1" w:rsidRPr="0051112B" w:rsidRDefault="0051112B" w:rsidP="004B50C1">
      <w:pPr>
        <w:spacing w:after="0" w:line="240" w:lineRule="auto"/>
        <w:rPr>
          <w:rFonts w:cstheme="minorHAnsi"/>
          <w:b/>
          <w:sz w:val="20"/>
          <w:szCs w:val="20"/>
        </w:rPr>
      </w:pPr>
      <w:r w:rsidRPr="0051112B">
        <w:rPr>
          <w:rFonts w:cstheme="minorHAnsi"/>
          <w:b/>
          <w:sz w:val="20"/>
          <w:szCs w:val="20"/>
        </w:rPr>
        <w:t>Vote on Motion</w:t>
      </w:r>
    </w:p>
    <w:p w14:paraId="69E5F4D1" w14:textId="35EDE62B" w:rsidR="0051112B" w:rsidRDefault="0051112B" w:rsidP="004B50C1">
      <w:pPr>
        <w:spacing w:after="0" w:line="240" w:lineRule="auto"/>
        <w:rPr>
          <w:rFonts w:cstheme="minorHAnsi"/>
          <w:sz w:val="20"/>
          <w:szCs w:val="20"/>
        </w:rPr>
      </w:pPr>
    </w:p>
    <w:p w14:paraId="02A3DD36" w14:textId="1D4DE7AD" w:rsidR="0051112B" w:rsidRPr="0051112B" w:rsidRDefault="0051112B" w:rsidP="0051112B">
      <w:pPr>
        <w:spacing w:after="0" w:line="240" w:lineRule="auto"/>
        <w:jc w:val="center"/>
        <w:rPr>
          <w:rFonts w:cstheme="minorHAnsi"/>
          <w:b/>
          <w:sz w:val="20"/>
          <w:szCs w:val="20"/>
        </w:rPr>
      </w:pPr>
      <w:r w:rsidRPr="0051112B">
        <w:rPr>
          <w:rFonts w:cstheme="minorHAnsi"/>
          <w:b/>
          <w:sz w:val="20"/>
          <w:szCs w:val="20"/>
        </w:rPr>
        <w:t>Passes Unanimously</w:t>
      </w:r>
    </w:p>
    <w:p w14:paraId="72135FAB" w14:textId="77777777" w:rsidR="004B50C1" w:rsidRPr="004B50C1" w:rsidRDefault="004B50C1" w:rsidP="004B50C1">
      <w:pPr>
        <w:spacing w:after="0" w:line="240" w:lineRule="auto"/>
        <w:rPr>
          <w:rFonts w:cstheme="minorHAnsi"/>
          <w:sz w:val="20"/>
          <w:szCs w:val="20"/>
        </w:rPr>
      </w:pPr>
    </w:p>
    <w:p w14:paraId="6C4A147C" w14:textId="55045D97" w:rsidR="004B50C1" w:rsidRPr="0051112B" w:rsidRDefault="0051112B" w:rsidP="004B50C1">
      <w:pPr>
        <w:spacing w:after="0" w:line="240" w:lineRule="auto"/>
        <w:rPr>
          <w:rFonts w:cstheme="minorHAnsi"/>
          <w:b/>
          <w:sz w:val="20"/>
          <w:szCs w:val="20"/>
        </w:rPr>
      </w:pPr>
      <w:r w:rsidRPr="0051112B">
        <w:rPr>
          <w:rFonts w:cstheme="minorHAnsi"/>
          <w:b/>
          <w:sz w:val="20"/>
          <w:szCs w:val="20"/>
        </w:rPr>
        <w:t>3.</w:t>
      </w:r>
      <w:r w:rsidRPr="0051112B">
        <w:rPr>
          <w:rFonts w:cstheme="minorHAnsi"/>
          <w:b/>
          <w:sz w:val="20"/>
          <w:szCs w:val="20"/>
        </w:rPr>
        <w:tab/>
      </w:r>
      <w:r w:rsidR="004B50C1" w:rsidRPr="0051112B">
        <w:rPr>
          <w:rFonts w:cstheme="minorHAnsi"/>
          <w:b/>
          <w:sz w:val="20"/>
          <w:szCs w:val="20"/>
        </w:rPr>
        <w:t>Info</w:t>
      </w:r>
      <w:r w:rsidRPr="0051112B">
        <w:rPr>
          <w:rFonts w:cstheme="minorHAnsi"/>
          <w:b/>
          <w:sz w:val="20"/>
          <w:szCs w:val="20"/>
        </w:rPr>
        <w:t>rmation</w:t>
      </w:r>
      <w:r w:rsidR="004B50C1" w:rsidRPr="0051112B">
        <w:rPr>
          <w:rFonts w:cstheme="minorHAnsi"/>
          <w:b/>
          <w:sz w:val="20"/>
          <w:szCs w:val="20"/>
        </w:rPr>
        <w:t xml:space="preserve"> and Questions </w:t>
      </w:r>
    </w:p>
    <w:p w14:paraId="16013242" w14:textId="77777777" w:rsidR="0051112B" w:rsidRDefault="0051112B" w:rsidP="004B50C1">
      <w:pPr>
        <w:spacing w:after="0" w:line="240" w:lineRule="auto"/>
        <w:rPr>
          <w:rFonts w:cstheme="minorHAnsi"/>
          <w:sz w:val="20"/>
          <w:szCs w:val="20"/>
        </w:rPr>
      </w:pPr>
    </w:p>
    <w:p w14:paraId="17836D40" w14:textId="29D0D3CE" w:rsidR="0051112B" w:rsidRPr="0051112B" w:rsidRDefault="0051112B" w:rsidP="0051112B">
      <w:pPr>
        <w:pStyle w:val="ListParagraph"/>
        <w:numPr>
          <w:ilvl w:val="0"/>
          <w:numId w:val="10"/>
        </w:numPr>
        <w:spacing w:after="0" w:line="240" w:lineRule="auto"/>
        <w:rPr>
          <w:rFonts w:cstheme="minorHAnsi"/>
          <w:sz w:val="20"/>
          <w:szCs w:val="20"/>
        </w:rPr>
      </w:pPr>
      <w:r w:rsidRPr="0051112B">
        <w:rPr>
          <w:rFonts w:cstheme="minorHAnsi"/>
          <w:sz w:val="20"/>
          <w:szCs w:val="20"/>
        </w:rPr>
        <w:t xml:space="preserve">Singh asked if their statement was being posted online. Marando responded that they haven’t </w:t>
      </w:r>
      <w:proofErr w:type="gramStart"/>
      <w:r w:rsidRPr="0051112B">
        <w:rPr>
          <w:rFonts w:cstheme="minorHAnsi"/>
          <w:sz w:val="20"/>
          <w:szCs w:val="20"/>
        </w:rPr>
        <w:t>looked into</w:t>
      </w:r>
      <w:proofErr w:type="gramEnd"/>
      <w:r w:rsidRPr="0051112B">
        <w:rPr>
          <w:rFonts w:cstheme="minorHAnsi"/>
          <w:sz w:val="20"/>
          <w:szCs w:val="20"/>
        </w:rPr>
        <w:t xml:space="preserve"> it, but that Singh could ask the Speaker to post it on the SRA page. </w:t>
      </w:r>
    </w:p>
    <w:p w14:paraId="05CB6A2C" w14:textId="41733767" w:rsidR="0051112B" w:rsidRPr="0051112B" w:rsidRDefault="0051112B" w:rsidP="0051112B">
      <w:pPr>
        <w:pStyle w:val="ListParagraph"/>
        <w:numPr>
          <w:ilvl w:val="0"/>
          <w:numId w:val="10"/>
        </w:numPr>
        <w:spacing w:after="0" w:line="240" w:lineRule="auto"/>
        <w:rPr>
          <w:rFonts w:cstheme="minorHAnsi"/>
          <w:sz w:val="20"/>
          <w:szCs w:val="20"/>
        </w:rPr>
      </w:pPr>
      <w:r w:rsidRPr="0051112B">
        <w:rPr>
          <w:rFonts w:cstheme="minorHAnsi"/>
          <w:sz w:val="20"/>
          <w:szCs w:val="20"/>
        </w:rPr>
        <w:t>Marando asked everyone to please send in their schedules to Scott.</w:t>
      </w:r>
    </w:p>
    <w:p w14:paraId="7C212EC0" w14:textId="62ECC26E" w:rsidR="0051112B" w:rsidRPr="0051112B" w:rsidRDefault="0051112B" w:rsidP="0051112B">
      <w:pPr>
        <w:pStyle w:val="ListParagraph"/>
        <w:numPr>
          <w:ilvl w:val="0"/>
          <w:numId w:val="10"/>
        </w:numPr>
        <w:spacing w:after="0" w:line="240" w:lineRule="auto"/>
        <w:rPr>
          <w:rFonts w:cstheme="minorHAnsi"/>
          <w:sz w:val="20"/>
          <w:szCs w:val="20"/>
        </w:rPr>
      </w:pPr>
      <w:r w:rsidRPr="0051112B">
        <w:rPr>
          <w:rFonts w:cstheme="minorHAnsi"/>
          <w:sz w:val="20"/>
          <w:szCs w:val="20"/>
        </w:rPr>
        <w:t>Scott stated that tomorrow was the last day for the Mitten Tree.</w:t>
      </w:r>
    </w:p>
    <w:p w14:paraId="0A20915E" w14:textId="77777777" w:rsidR="004B50C1" w:rsidRPr="004B50C1" w:rsidRDefault="004B50C1" w:rsidP="004B50C1">
      <w:pPr>
        <w:spacing w:after="0" w:line="240" w:lineRule="auto"/>
        <w:rPr>
          <w:rFonts w:cstheme="minorHAnsi"/>
          <w:sz w:val="20"/>
          <w:szCs w:val="20"/>
        </w:rPr>
      </w:pPr>
    </w:p>
    <w:p w14:paraId="3D9B8707" w14:textId="05263840" w:rsidR="00A7118A" w:rsidRPr="00195548" w:rsidRDefault="0051112B" w:rsidP="00195548">
      <w:pPr>
        <w:spacing w:after="0" w:line="240" w:lineRule="auto"/>
        <w:rPr>
          <w:rFonts w:cstheme="minorHAnsi"/>
          <w:b/>
          <w:sz w:val="20"/>
          <w:szCs w:val="20"/>
        </w:rPr>
      </w:pPr>
      <w:r>
        <w:rPr>
          <w:rFonts w:cstheme="minorHAnsi"/>
          <w:b/>
          <w:sz w:val="20"/>
          <w:szCs w:val="20"/>
        </w:rPr>
        <w:t>4</w:t>
      </w:r>
      <w:r w:rsidR="00174ACA">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7CEBE42E" w14:textId="144585C5" w:rsidR="00043E64" w:rsidRPr="00195548" w:rsidRDefault="0090494D" w:rsidP="00195548">
      <w:pPr>
        <w:spacing w:after="0" w:line="240" w:lineRule="auto"/>
        <w:jc w:val="center"/>
        <w:rPr>
          <w:rFonts w:cstheme="minorHAnsi"/>
          <w:b/>
          <w:sz w:val="20"/>
          <w:szCs w:val="20"/>
        </w:rPr>
      </w:pPr>
      <w:r>
        <w:rPr>
          <w:rFonts w:cstheme="minorHAnsi"/>
          <w:b/>
          <w:sz w:val="20"/>
          <w:szCs w:val="20"/>
        </w:rPr>
        <w:t>TBD</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47040D06"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by</w:t>
      </w:r>
      <w:r w:rsidR="00EE15A1">
        <w:rPr>
          <w:rFonts w:cstheme="minorHAnsi"/>
          <w:sz w:val="20"/>
          <w:szCs w:val="20"/>
        </w:rPr>
        <w:t xml:space="preserve"> </w:t>
      </w:r>
      <w:r w:rsidR="004B50C1">
        <w:rPr>
          <w:rFonts w:cstheme="minorHAnsi"/>
          <w:sz w:val="20"/>
          <w:szCs w:val="20"/>
        </w:rPr>
        <w:t>Herscovitch</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4B50C1">
        <w:rPr>
          <w:rFonts w:cstheme="minorHAnsi"/>
          <w:sz w:val="20"/>
          <w:szCs w:val="20"/>
        </w:rPr>
        <w:t>Mesic</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28960467"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4B50C1">
        <w:rPr>
          <w:rFonts w:cstheme="minorHAnsi"/>
          <w:b/>
          <w:sz w:val="20"/>
          <w:szCs w:val="20"/>
        </w:rPr>
        <w:t>12</w:t>
      </w:r>
      <w:r w:rsidR="00A7118A" w:rsidRPr="00195548">
        <w:rPr>
          <w:rFonts w:cstheme="minorHAnsi"/>
          <w:b/>
          <w:sz w:val="20"/>
          <w:szCs w:val="20"/>
        </w:rPr>
        <w:t>:</w:t>
      </w:r>
      <w:r w:rsidR="004B50C1">
        <w:rPr>
          <w:rFonts w:cstheme="minorHAnsi"/>
          <w:b/>
          <w:sz w:val="20"/>
          <w:szCs w:val="20"/>
        </w:rPr>
        <w:t>06</w:t>
      </w:r>
      <w:r w:rsidR="00043E64">
        <w:rPr>
          <w:rFonts w:cstheme="minorHAnsi"/>
          <w:b/>
          <w:sz w:val="20"/>
          <w:szCs w:val="20"/>
        </w:rPr>
        <w:t>p</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58A52DC4"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2A7FBE">
      <w:rPr>
        <w:rFonts w:eastAsia="Times New Roman" w:cstheme="minorHAnsi"/>
        <w:sz w:val="20"/>
        <w:szCs w:val="20"/>
      </w:rPr>
      <w:t>1</w:t>
    </w:r>
    <w:r w:rsidR="004B50C1">
      <w:rPr>
        <w:rFonts w:eastAsia="Times New Roman" w:cstheme="minorHAnsi"/>
        <w:sz w:val="20"/>
        <w:szCs w:val="20"/>
      </w:rPr>
      <w:t xml:space="preserve">9 </w:t>
    </w:r>
    <w:r>
      <w:rPr>
        <w:rFonts w:eastAsia="Times New Roman" w:cstheme="minorHAnsi"/>
        <w:sz w:val="20"/>
        <w:szCs w:val="20"/>
      </w:rPr>
      <w:tab/>
    </w:r>
    <w:r w:rsidR="00DB0BFF">
      <w:rPr>
        <w:rFonts w:eastAsia="Times New Roman" w:cstheme="minorHAnsi"/>
        <w:sz w:val="20"/>
        <w:szCs w:val="20"/>
      </w:rPr>
      <w:t xml:space="preserve">December </w:t>
    </w:r>
    <w:r w:rsidR="004B50C1">
      <w:rPr>
        <w:rFonts w:eastAsia="Times New Roman" w:cstheme="minorHAnsi"/>
        <w:sz w:val="20"/>
        <w:szCs w:val="20"/>
      </w:rPr>
      <w:t>11</w:t>
    </w:r>
    <w:r w:rsidR="000C2D73">
      <w:rPr>
        <w:rFonts w:eastAsia="Times New Roman" w:cstheme="minorHAnsi"/>
        <w:sz w:val="20"/>
        <w:szCs w:val="20"/>
      </w:rPr>
      <w:t>,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26F4F09E"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F8C"/>
    <w:multiLevelType w:val="hybridMultilevel"/>
    <w:tmpl w:val="2C10E6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4A0182"/>
    <w:multiLevelType w:val="hybridMultilevel"/>
    <w:tmpl w:val="0A163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206FA"/>
    <w:multiLevelType w:val="hybridMultilevel"/>
    <w:tmpl w:val="9C888E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AE1C51"/>
    <w:multiLevelType w:val="hybridMultilevel"/>
    <w:tmpl w:val="1F5690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CC5567"/>
    <w:multiLevelType w:val="hybridMultilevel"/>
    <w:tmpl w:val="2D8812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EB062D"/>
    <w:multiLevelType w:val="hybridMultilevel"/>
    <w:tmpl w:val="41E67A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ED0911"/>
    <w:multiLevelType w:val="hybridMultilevel"/>
    <w:tmpl w:val="B7E8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BD5E6D"/>
    <w:multiLevelType w:val="hybridMultilevel"/>
    <w:tmpl w:val="721277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0865F0"/>
    <w:multiLevelType w:val="hybridMultilevel"/>
    <w:tmpl w:val="C688E8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A942DD"/>
    <w:multiLevelType w:val="hybridMultilevel"/>
    <w:tmpl w:val="CAC46D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8"/>
  </w:num>
  <w:num w:numId="6">
    <w:abstractNumId w:val="6"/>
  </w:num>
  <w:num w:numId="7">
    <w:abstractNumId w:val="1"/>
  </w:num>
  <w:num w:numId="8">
    <w:abstractNumId w:val="0"/>
  </w:num>
  <w:num w:numId="9">
    <w:abstractNumId w:val="2"/>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6E69"/>
    <w:rsid w:val="00007A03"/>
    <w:rsid w:val="00010ED2"/>
    <w:rsid w:val="000147B9"/>
    <w:rsid w:val="000167CF"/>
    <w:rsid w:val="00022549"/>
    <w:rsid w:val="000252DC"/>
    <w:rsid w:val="00027C12"/>
    <w:rsid w:val="00040242"/>
    <w:rsid w:val="00042F38"/>
    <w:rsid w:val="00043E64"/>
    <w:rsid w:val="000524C0"/>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4638"/>
    <w:rsid w:val="00104656"/>
    <w:rsid w:val="00104BEC"/>
    <w:rsid w:val="001072CC"/>
    <w:rsid w:val="00107C87"/>
    <w:rsid w:val="00112F3D"/>
    <w:rsid w:val="00115E3D"/>
    <w:rsid w:val="00126587"/>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65CE"/>
    <w:rsid w:val="001E0EE7"/>
    <w:rsid w:val="001E729E"/>
    <w:rsid w:val="001E7D23"/>
    <w:rsid w:val="001F5397"/>
    <w:rsid w:val="001F6AF8"/>
    <w:rsid w:val="001F7240"/>
    <w:rsid w:val="002023FB"/>
    <w:rsid w:val="00206BD4"/>
    <w:rsid w:val="002111B4"/>
    <w:rsid w:val="002144E4"/>
    <w:rsid w:val="0021480B"/>
    <w:rsid w:val="00226CDF"/>
    <w:rsid w:val="002352E6"/>
    <w:rsid w:val="00237D87"/>
    <w:rsid w:val="00241894"/>
    <w:rsid w:val="00251978"/>
    <w:rsid w:val="00252BA1"/>
    <w:rsid w:val="00254B7A"/>
    <w:rsid w:val="00255D01"/>
    <w:rsid w:val="00255E4E"/>
    <w:rsid w:val="00260C89"/>
    <w:rsid w:val="002729D6"/>
    <w:rsid w:val="002754A8"/>
    <w:rsid w:val="00287F7D"/>
    <w:rsid w:val="0029207B"/>
    <w:rsid w:val="00297DC0"/>
    <w:rsid w:val="00297FAF"/>
    <w:rsid w:val="002A2998"/>
    <w:rsid w:val="002A7FBE"/>
    <w:rsid w:val="002B4929"/>
    <w:rsid w:val="002C2B5D"/>
    <w:rsid w:val="002C2BE5"/>
    <w:rsid w:val="002C412E"/>
    <w:rsid w:val="002C7C97"/>
    <w:rsid w:val="002D6AA7"/>
    <w:rsid w:val="002D6FC6"/>
    <w:rsid w:val="002E3033"/>
    <w:rsid w:val="002E7487"/>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70006"/>
    <w:rsid w:val="003744A4"/>
    <w:rsid w:val="003800DC"/>
    <w:rsid w:val="00392202"/>
    <w:rsid w:val="003925BE"/>
    <w:rsid w:val="0039646C"/>
    <w:rsid w:val="003A05BB"/>
    <w:rsid w:val="003A0E58"/>
    <w:rsid w:val="003B1760"/>
    <w:rsid w:val="003B2DCB"/>
    <w:rsid w:val="003B4184"/>
    <w:rsid w:val="003B7A43"/>
    <w:rsid w:val="003C2BB1"/>
    <w:rsid w:val="003F7090"/>
    <w:rsid w:val="00401B14"/>
    <w:rsid w:val="00407E3C"/>
    <w:rsid w:val="00413977"/>
    <w:rsid w:val="00417C9D"/>
    <w:rsid w:val="00426249"/>
    <w:rsid w:val="00434087"/>
    <w:rsid w:val="004401BD"/>
    <w:rsid w:val="004415D5"/>
    <w:rsid w:val="00441C36"/>
    <w:rsid w:val="0044207D"/>
    <w:rsid w:val="00442D1A"/>
    <w:rsid w:val="004538AB"/>
    <w:rsid w:val="00454E20"/>
    <w:rsid w:val="0047766A"/>
    <w:rsid w:val="00484905"/>
    <w:rsid w:val="004939B6"/>
    <w:rsid w:val="00493E4B"/>
    <w:rsid w:val="0049424B"/>
    <w:rsid w:val="00494DBB"/>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502641"/>
    <w:rsid w:val="00503133"/>
    <w:rsid w:val="00503A44"/>
    <w:rsid w:val="005058FD"/>
    <w:rsid w:val="0051112B"/>
    <w:rsid w:val="00514587"/>
    <w:rsid w:val="0052099B"/>
    <w:rsid w:val="00532314"/>
    <w:rsid w:val="005406AF"/>
    <w:rsid w:val="00545263"/>
    <w:rsid w:val="00556A38"/>
    <w:rsid w:val="00557091"/>
    <w:rsid w:val="00560030"/>
    <w:rsid w:val="005607D4"/>
    <w:rsid w:val="005652A1"/>
    <w:rsid w:val="00587734"/>
    <w:rsid w:val="0059432E"/>
    <w:rsid w:val="005C5945"/>
    <w:rsid w:val="005D04F3"/>
    <w:rsid w:val="005D0FA7"/>
    <w:rsid w:val="005D4134"/>
    <w:rsid w:val="005D5DBB"/>
    <w:rsid w:val="005F165E"/>
    <w:rsid w:val="005F3EBC"/>
    <w:rsid w:val="005F433C"/>
    <w:rsid w:val="00604910"/>
    <w:rsid w:val="00607AAA"/>
    <w:rsid w:val="00613EFB"/>
    <w:rsid w:val="006170EB"/>
    <w:rsid w:val="006226AC"/>
    <w:rsid w:val="006333D4"/>
    <w:rsid w:val="00655A29"/>
    <w:rsid w:val="00655B2F"/>
    <w:rsid w:val="006562E3"/>
    <w:rsid w:val="00656A8B"/>
    <w:rsid w:val="006618A3"/>
    <w:rsid w:val="00674BE8"/>
    <w:rsid w:val="00686217"/>
    <w:rsid w:val="00686CB6"/>
    <w:rsid w:val="00692C59"/>
    <w:rsid w:val="00695721"/>
    <w:rsid w:val="006A2707"/>
    <w:rsid w:val="006B1AFD"/>
    <w:rsid w:val="006C11F4"/>
    <w:rsid w:val="006D08A2"/>
    <w:rsid w:val="006D4DA1"/>
    <w:rsid w:val="006D637D"/>
    <w:rsid w:val="006D78C0"/>
    <w:rsid w:val="006E0BB8"/>
    <w:rsid w:val="006F3522"/>
    <w:rsid w:val="006F66AE"/>
    <w:rsid w:val="007006EF"/>
    <w:rsid w:val="00700C6D"/>
    <w:rsid w:val="00704079"/>
    <w:rsid w:val="00706613"/>
    <w:rsid w:val="00714496"/>
    <w:rsid w:val="007162C8"/>
    <w:rsid w:val="00736451"/>
    <w:rsid w:val="00755ADA"/>
    <w:rsid w:val="007623DE"/>
    <w:rsid w:val="007745F7"/>
    <w:rsid w:val="00775711"/>
    <w:rsid w:val="00785A4E"/>
    <w:rsid w:val="00785DBB"/>
    <w:rsid w:val="00791944"/>
    <w:rsid w:val="007948BA"/>
    <w:rsid w:val="007956FB"/>
    <w:rsid w:val="00797A61"/>
    <w:rsid w:val="007A591F"/>
    <w:rsid w:val="007B18EE"/>
    <w:rsid w:val="007B2F97"/>
    <w:rsid w:val="007E27D0"/>
    <w:rsid w:val="007F09A3"/>
    <w:rsid w:val="00800B2C"/>
    <w:rsid w:val="00801941"/>
    <w:rsid w:val="00812CA3"/>
    <w:rsid w:val="00821589"/>
    <w:rsid w:val="008228AA"/>
    <w:rsid w:val="00822A71"/>
    <w:rsid w:val="0083164F"/>
    <w:rsid w:val="00834E1C"/>
    <w:rsid w:val="00837107"/>
    <w:rsid w:val="00845A05"/>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7BCB"/>
    <w:rsid w:val="008B7319"/>
    <w:rsid w:val="008C2097"/>
    <w:rsid w:val="008D0B04"/>
    <w:rsid w:val="008D1B60"/>
    <w:rsid w:val="008D5410"/>
    <w:rsid w:val="008D77D9"/>
    <w:rsid w:val="008E2594"/>
    <w:rsid w:val="008E40A1"/>
    <w:rsid w:val="008E4CD6"/>
    <w:rsid w:val="008E5B30"/>
    <w:rsid w:val="008F09A0"/>
    <w:rsid w:val="008F2C92"/>
    <w:rsid w:val="008F603E"/>
    <w:rsid w:val="00902A11"/>
    <w:rsid w:val="00903B2E"/>
    <w:rsid w:val="0090494D"/>
    <w:rsid w:val="00917F3B"/>
    <w:rsid w:val="00946BD5"/>
    <w:rsid w:val="00956170"/>
    <w:rsid w:val="009606A4"/>
    <w:rsid w:val="00961713"/>
    <w:rsid w:val="0096522F"/>
    <w:rsid w:val="00967CB3"/>
    <w:rsid w:val="0097226C"/>
    <w:rsid w:val="0097416A"/>
    <w:rsid w:val="00976BD9"/>
    <w:rsid w:val="0098404F"/>
    <w:rsid w:val="00990194"/>
    <w:rsid w:val="009A0270"/>
    <w:rsid w:val="009B1798"/>
    <w:rsid w:val="009B2832"/>
    <w:rsid w:val="009B461D"/>
    <w:rsid w:val="009C2A5F"/>
    <w:rsid w:val="009C4221"/>
    <w:rsid w:val="009D11AD"/>
    <w:rsid w:val="009D4841"/>
    <w:rsid w:val="009E323D"/>
    <w:rsid w:val="009E38F0"/>
    <w:rsid w:val="009F71B1"/>
    <w:rsid w:val="00A00541"/>
    <w:rsid w:val="00A00F3F"/>
    <w:rsid w:val="00A00FC4"/>
    <w:rsid w:val="00A074B9"/>
    <w:rsid w:val="00A171FE"/>
    <w:rsid w:val="00A20402"/>
    <w:rsid w:val="00A27392"/>
    <w:rsid w:val="00A30C65"/>
    <w:rsid w:val="00A31973"/>
    <w:rsid w:val="00A32FB3"/>
    <w:rsid w:val="00A366C5"/>
    <w:rsid w:val="00A45BFA"/>
    <w:rsid w:val="00A53D55"/>
    <w:rsid w:val="00A6783E"/>
    <w:rsid w:val="00A7118A"/>
    <w:rsid w:val="00A75A5B"/>
    <w:rsid w:val="00A762C9"/>
    <w:rsid w:val="00A85717"/>
    <w:rsid w:val="00A90F1B"/>
    <w:rsid w:val="00A9277D"/>
    <w:rsid w:val="00A94457"/>
    <w:rsid w:val="00A95334"/>
    <w:rsid w:val="00AB5D81"/>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91862"/>
    <w:rsid w:val="00B96FFF"/>
    <w:rsid w:val="00BA052A"/>
    <w:rsid w:val="00BA4894"/>
    <w:rsid w:val="00BA5CAC"/>
    <w:rsid w:val="00BB0B52"/>
    <w:rsid w:val="00BB2FB3"/>
    <w:rsid w:val="00BB3779"/>
    <w:rsid w:val="00BB3A44"/>
    <w:rsid w:val="00BB64B1"/>
    <w:rsid w:val="00BC1E6C"/>
    <w:rsid w:val="00BC2011"/>
    <w:rsid w:val="00BD0418"/>
    <w:rsid w:val="00BD164B"/>
    <w:rsid w:val="00BE2D3A"/>
    <w:rsid w:val="00BE78A4"/>
    <w:rsid w:val="00C105EA"/>
    <w:rsid w:val="00C1793A"/>
    <w:rsid w:val="00C20F52"/>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C77"/>
    <w:rsid w:val="00CB0BCA"/>
    <w:rsid w:val="00CB3E18"/>
    <w:rsid w:val="00CC2FF4"/>
    <w:rsid w:val="00CD1B33"/>
    <w:rsid w:val="00CD445B"/>
    <w:rsid w:val="00CD4A79"/>
    <w:rsid w:val="00CD7604"/>
    <w:rsid w:val="00CE3040"/>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71AA"/>
    <w:rsid w:val="00E661A1"/>
    <w:rsid w:val="00E7288F"/>
    <w:rsid w:val="00E72F8C"/>
    <w:rsid w:val="00E877A9"/>
    <w:rsid w:val="00E9007E"/>
    <w:rsid w:val="00E95963"/>
    <w:rsid w:val="00EA1388"/>
    <w:rsid w:val="00EA1984"/>
    <w:rsid w:val="00EA3AB9"/>
    <w:rsid w:val="00EC0010"/>
    <w:rsid w:val="00ED616E"/>
    <w:rsid w:val="00ED7F32"/>
    <w:rsid w:val="00EE15A1"/>
    <w:rsid w:val="00EE272A"/>
    <w:rsid w:val="00EE507B"/>
    <w:rsid w:val="00EE6D4B"/>
    <w:rsid w:val="00EF128F"/>
    <w:rsid w:val="00EF3299"/>
    <w:rsid w:val="00EF3B68"/>
    <w:rsid w:val="00F1472E"/>
    <w:rsid w:val="00F14CB2"/>
    <w:rsid w:val="00F15CCD"/>
    <w:rsid w:val="00F15F11"/>
    <w:rsid w:val="00F20934"/>
    <w:rsid w:val="00F20B24"/>
    <w:rsid w:val="00F22AAE"/>
    <w:rsid w:val="00F365D4"/>
    <w:rsid w:val="00F56840"/>
    <w:rsid w:val="00F66D8A"/>
    <w:rsid w:val="00F86B2C"/>
    <w:rsid w:val="00F908D4"/>
    <w:rsid w:val="00F912EE"/>
    <w:rsid w:val="00F914B1"/>
    <w:rsid w:val="00F9787A"/>
    <w:rsid w:val="00F97893"/>
    <w:rsid w:val="00FA18FE"/>
    <w:rsid w:val="00FA1EC4"/>
    <w:rsid w:val="00FC76CD"/>
    <w:rsid w:val="00FD795C"/>
    <w:rsid w:val="00FE1634"/>
    <w:rsid w:val="00FE5204"/>
    <w:rsid w:val="00FF2949"/>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cp:lastPrinted>2019-12-19T20:42:00Z</cp:lastPrinted>
  <dcterms:created xsi:type="dcterms:W3CDTF">2020-06-30T16:01:00Z</dcterms:created>
  <dcterms:modified xsi:type="dcterms:W3CDTF">2020-06-30T16:01:00Z</dcterms:modified>
</cp:coreProperties>
</file>